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fb7c29ae5ff422c23ba33d9efb734ed1d1048a"/>
    <w:p>
      <w:pPr>
        <w:pStyle w:val="Heading1"/>
      </w:pPr>
      <w:r>
        <w:t xml:space="preserve">📘 Team Learning Guide: What Each Role Needs to Learn</w:t>
      </w:r>
    </w:p>
    <w:p>
      <w:pPr>
        <w:pStyle w:val="FirstParagraph"/>
      </w:pPr>
      <w:r>
        <w:t xml:space="preserve">This document outlines</w:t>
      </w:r>
      <w:r>
        <w:t xml:space="preserve"> </w:t>
      </w:r>
      <w:r>
        <w:rPr>
          <w:b/>
          <w:bCs/>
        </w:rPr>
        <w:t xml:space="preserve">what each team member needs to learn</w:t>
      </w:r>
      <w:r>
        <w:t xml:space="preserve"> </w:t>
      </w:r>
      <w:r>
        <w:t xml:space="preserve">to successfully contribute to the project. It is intentionally scoped to</w:t>
      </w:r>
      <w:r>
        <w:t xml:space="preserve"> </w:t>
      </w:r>
      <w:r>
        <w:rPr>
          <w:b/>
          <w:bCs/>
        </w:rPr>
        <w:t xml:space="preserve">this project only</w:t>
      </w:r>
      <w:r>
        <w:t xml:space="preserve"> </w:t>
      </w:r>
      <w:r>
        <w:t xml:space="preserve">— not full professional mastery.</w:t>
      </w:r>
    </w:p>
    <w:p>
      <w:pPr>
        <w:pStyle w:val="BodyText"/>
      </w:pPr>
      <w:r>
        <w:t xml:space="preserve">The goal is to reduce overwhelm, avoid role confusion, and help the team collaborate effectively.</w:t>
      </w:r>
    </w:p>
    <w:p>
      <w:r>
        <w:pict>
          <v:rect style="width:0;height:1.5pt" o:hralign="center" o:hrstd="t" o:hr="t"/>
        </w:pict>
      </w:r>
    </w:p>
    <w:bookmarkStart w:id="26" w:name="frontend-developer-learning-requirements"/>
    <w:p>
      <w:pPr>
        <w:pStyle w:val="Heading2"/>
      </w:pPr>
      <w:r>
        <w:t xml:space="preserve">🧑‍🎨 Frontend Developer — Learning Requirements</w:t>
      </w:r>
    </w:p>
    <w:bookmarkStart w:id="20" w:name="role-responsibility"/>
    <w:p>
      <w:pPr>
        <w:pStyle w:val="Heading3"/>
      </w:pPr>
      <w:r>
        <w:t xml:space="preserve">Role Responsibility</w:t>
      </w:r>
    </w:p>
    <w:p>
      <w:pPr>
        <w:pStyle w:val="FirstParagraph"/>
      </w:pPr>
      <w:r>
        <w:t xml:space="preserve">Build the user interface, handle user interactions, and communicate with the backend API.</w:t>
      </w:r>
    </w:p>
    <w:p>
      <w:r>
        <w:pict>
          <v:rect style="width:0;height:1.5pt" o:hralign="center" o:hrstd="t" o:hr="t"/>
        </w:pict>
      </w:r>
    </w:p>
    <w:bookmarkEnd w:id="20"/>
    <w:bookmarkStart w:id="21" w:name="core-web-fundamentals-required"/>
    <w:p>
      <w:pPr>
        <w:pStyle w:val="Heading3"/>
      </w:pPr>
      <w:r>
        <w:t xml:space="preserve">1. Core Web Fundamentals (Required)</w:t>
      </w:r>
    </w:p>
    <w:p>
      <w:pPr>
        <w:pStyle w:val="FirstParagraph"/>
      </w:pPr>
      <w:r>
        <w:t xml:space="preserve">The frontend developer must understand: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</w:p>
    <w:p>
      <w:pPr>
        <w:pStyle w:val="Compact"/>
        <w:numPr>
          <w:ilvl w:val="1"/>
          <w:numId w:val="1002"/>
        </w:numPr>
      </w:pPr>
      <w:r>
        <w:t xml:space="preserve">Forms, inputs, buttons</w:t>
      </w:r>
    </w:p>
    <w:p>
      <w:pPr>
        <w:pStyle w:val="Compact"/>
        <w:numPr>
          <w:ilvl w:val="1"/>
          <w:numId w:val="1002"/>
        </w:numPr>
      </w:pPr>
      <w:r>
        <w:t xml:space="preserve">Semantic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</w:t>
      </w:r>
    </w:p>
    <w:p>
      <w:pPr>
        <w:pStyle w:val="Compact"/>
        <w:numPr>
          <w:ilvl w:val="1"/>
          <w:numId w:val="1003"/>
        </w:numPr>
      </w:pPr>
      <w:r>
        <w:t xml:space="preserve">Flexbox</w:t>
      </w:r>
    </w:p>
    <w:p>
      <w:pPr>
        <w:pStyle w:val="Compact"/>
        <w:numPr>
          <w:ilvl w:val="1"/>
          <w:numId w:val="1003"/>
        </w:numPr>
      </w:pPr>
      <w:r>
        <w:t xml:space="preserve">Basic layout and spacing</w:t>
      </w:r>
    </w:p>
    <w:p>
      <w:pPr>
        <w:pStyle w:val="Compact"/>
        <w:numPr>
          <w:ilvl w:val="1"/>
          <w:numId w:val="1003"/>
        </w:numPr>
      </w:pPr>
      <w:r>
        <w:t xml:space="preserve">Responsive design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</w:t>
      </w:r>
    </w:p>
    <w:p>
      <w:pPr>
        <w:pStyle w:val="Compact"/>
        <w:numPr>
          <w:ilvl w:val="1"/>
          <w:numId w:val="1004"/>
        </w:numPr>
      </w:pPr>
      <w:r>
        <w:t xml:space="preserve">Functions</w:t>
      </w:r>
    </w:p>
    <w:p>
      <w:pPr>
        <w:pStyle w:val="Compact"/>
        <w:numPr>
          <w:ilvl w:val="1"/>
          <w:numId w:val="1004"/>
        </w:numPr>
      </w:pPr>
      <w:r>
        <w:t xml:space="preserve">Variables and scope</w:t>
      </w:r>
    </w:p>
    <w:p>
      <w:pPr>
        <w:pStyle w:val="Compact"/>
        <w:numPr>
          <w:ilvl w:val="1"/>
          <w:numId w:val="1004"/>
        </w:numPr>
      </w:pPr>
      <w:r>
        <w:t xml:space="preserve">Arrays (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async / await</w:t>
      </w:r>
    </w:p>
    <w:p>
      <w:r>
        <w:pict>
          <v:rect style="width:0;height:1.5pt" o:hralign="center" o:hrstd="t" o:hr="t"/>
        </w:pict>
      </w:r>
    </w:p>
    <w:bookmarkEnd w:id="21"/>
    <w:bookmarkStart w:id="22" w:name="react-basics-required"/>
    <w:p>
      <w:pPr>
        <w:pStyle w:val="Heading3"/>
      </w:pPr>
      <w:r>
        <w:t xml:space="preserve">2. React Basics (Required)</w:t>
      </w:r>
    </w:p>
    <w:p>
      <w:pPr>
        <w:pStyle w:val="FirstParagraph"/>
      </w:pPr>
      <w:r>
        <w:t xml:space="preserve">Focus on fundamentals only:</w:t>
      </w:r>
    </w:p>
    <w:p>
      <w:pPr>
        <w:pStyle w:val="Compact"/>
        <w:numPr>
          <w:ilvl w:val="0"/>
          <w:numId w:val="1005"/>
        </w:numPr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Props</w:t>
      </w:r>
    </w:p>
    <w:p>
      <w:pPr>
        <w:pStyle w:val="Compact"/>
        <w:numPr>
          <w:ilvl w:val="0"/>
          <w:numId w:val="1005"/>
        </w:numPr>
      </w:pPr>
      <w:r>
        <w:t xml:space="preserve">State (</w:t>
      </w:r>
      <w:r>
        <w:rPr>
          <w:rStyle w:val="VerbatimChar"/>
        </w:rPr>
        <w:t xml:space="preserve">useState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Event handling</w:t>
      </w:r>
    </w:p>
    <w:p>
      <w:pPr>
        <w:pStyle w:val="Compact"/>
        <w:numPr>
          <w:ilvl w:val="0"/>
          <w:numId w:val="1005"/>
        </w:numPr>
      </w:pPr>
      <w:r>
        <w:t xml:space="preserve">Conditional rendering</w:t>
      </w:r>
    </w:p>
    <w:p>
      <w:pPr>
        <w:pStyle w:val="FirstParagraph"/>
      </w:pPr>
      <w:r>
        <w:t xml:space="preserve">Nice to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- Basic component composition</w:t>
      </w:r>
    </w:p>
    <w:p>
      <w:r>
        <w:pict>
          <v:rect style="width:0;height:1.5pt" o:hralign="center" o:hrstd="t" o:hr="t"/>
        </w:pict>
      </w:r>
    </w:p>
    <w:bookmarkEnd w:id="22"/>
    <w:bookmarkStart w:id="23" w:name="typescript-light-usage"/>
    <w:p>
      <w:pPr>
        <w:pStyle w:val="Heading3"/>
      </w:pPr>
      <w:r>
        <w:t xml:space="preserve">3. TypeScript (Light Usage)</w:t>
      </w:r>
    </w:p>
    <w:p>
      <w:pPr>
        <w:pStyle w:val="FirstParagraph"/>
      </w:pPr>
      <w:r>
        <w:t xml:space="preserve">Frontend TypeScript should be simple and readable.</w:t>
      </w:r>
    </w:p>
    <w:p>
      <w:pPr>
        <w:pStyle w:val="BodyText"/>
      </w:pPr>
      <w:r>
        <w:t xml:space="preserve">Must understand:</w:t>
      </w:r>
      <w:r>
        <w:t xml:space="preserve"> </w:t>
      </w:r>
      <w:r>
        <w:t xml:space="preserve">- Basic types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)</w:t>
      </w:r>
      <w:r>
        <w:t xml:space="preserve"> </w:t>
      </w:r>
      <w:r>
        <w:t xml:space="preserve">- Typing objects and arrays</w:t>
      </w:r>
      <w:r>
        <w:t xml:space="preserve"> </w:t>
      </w:r>
      <w:r>
        <w:t xml:space="preserve">- Typing function parameters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api-communication-critical"/>
    <w:p>
      <w:pPr>
        <w:pStyle w:val="Heading3"/>
      </w:pPr>
      <w:r>
        <w:t xml:space="preserve">4. API Communication (Critical)</w:t>
      </w:r>
    </w:p>
    <w:p>
      <w:pPr>
        <w:pStyle w:val="FirstParagraph"/>
      </w:pPr>
      <w:r>
        <w:t xml:space="preserve">The frontend developer must understand: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fetch</w:t>
      </w:r>
    </w:p>
    <w:p>
      <w:pPr>
        <w:pStyle w:val="Compact"/>
        <w:numPr>
          <w:ilvl w:val="0"/>
          <w:numId w:val="1006"/>
        </w:numPr>
      </w:pPr>
      <w:r>
        <w:t xml:space="preserve">HTTP methods (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Query parameters vs request bodies</w:t>
      </w:r>
    </w:p>
    <w:p>
      <w:pPr>
        <w:pStyle w:val="Compact"/>
        <w:numPr>
          <w:ilvl w:val="0"/>
          <w:numId w:val="1006"/>
        </w:numPr>
      </w:pPr>
      <w:r>
        <w:t xml:space="preserve">JSON responses</w:t>
      </w:r>
    </w:p>
    <w:p>
      <w:pPr>
        <w:pStyle w:val="Compact"/>
        <w:numPr>
          <w:ilvl w:val="0"/>
          <w:numId w:val="1006"/>
        </w:numPr>
      </w:pPr>
      <w:r>
        <w:t xml:space="preserve">Error handling</w:t>
      </w:r>
    </w:p>
    <w:p>
      <w:pPr>
        <w:pStyle w:val="FirstParagraph"/>
      </w:pPr>
      <w:r>
        <w:t xml:space="preserve">Important rule:</w:t>
      </w:r>
      <w:r>
        <w:t xml:space="preserve"> </w:t>
      </w:r>
      <w:r>
        <w:t xml:space="preserve">&gt; The frontend never talks directly to the database.</w:t>
      </w:r>
    </w:p>
    <w:p>
      <w:r>
        <w:pict>
          <v:rect style="width:0;height:1.5pt" o:hralign="center" o:hrstd="t" o:hr="t"/>
        </w:pict>
      </w:r>
    </w:p>
    <w:bookmarkEnd w:id="24"/>
    <w:bookmarkStart w:id="25" w:name="Xbcce6a605b6f7186326397f5a76f816e7df7811"/>
    <w:p>
      <w:pPr>
        <w:pStyle w:val="Heading3"/>
      </w:pPr>
      <w:r>
        <w:t xml:space="preserve">5. What the Frontend Developer Does NOT Need</w:t>
      </w:r>
    </w:p>
    <w:p>
      <w:pPr>
        <w:pStyle w:val="Compact"/>
        <w:numPr>
          <w:ilvl w:val="0"/>
          <w:numId w:val="1007"/>
        </w:numPr>
      </w:pPr>
      <w:r>
        <w:t xml:space="preserve">Database design</w:t>
      </w:r>
    </w:p>
    <w:p>
      <w:pPr>
        <w:pStyle w:val="Compact"/>
        <w:numPr>
          <w:ilvl w:val="0"/>
          <w:numId w:val="1007"/>
        </w:numPr>
      </w:pPr>
      <w:r>
        <w:t xml:space="preserve">Prisma</w:t>
      </w:r>
    </w:p>
    <w:p>
      <w:pPr>
        <w:pStyle w:val="Compact"/>
        <w:numPr>
          <w:ilvl w:val="0"/>
          <w:numId w:val="1007"/>
        </w:numPr>
      </w:pPr>
      <w:r>
        <w:t xml:space="preserve">NestJS internals</w:t>
      </w:r>
    </w:p>
    <w:p>
      <w:pPr>
        <w:pStyle w:val="Compact"/>
        <w:numPr>
          <w:ilvl w:val="0"/>
          <w:numId w:val="1007"/>
        </w:numPr>
      </w:pPr>
      <w:r>
        <w:t xml:space="preserve">Authentication logic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backend-developer-learning-requirements"/>
    <w:p>
      <w:pPr>
        <w:pStyle w:val="Heading2"/>
      </w:pPr>
      <w:r>
        <w:t xml:space="preserve">🧑‍💻 Backend Developer — Learning Requirements</w:t>
      </w:r>
    </w:p>
    <w:bookmarkStart w:id="27" w:name="role-responsibility-1"/>
    <w:p>
      <w:pPr>
        <w:pStyle w:val="Heading3"/>
      </w:pPr>
      <w:r>
        <w:t xml:space="preserve">Role Responsibility</w:t>
      </w:r>
    </w:p>
    <w:p>
      <w:pPr>
        <w:pStyle w:val="FirstParagraph"/>
      </w:pPr>
      <w:r>
        <w:t xml:space="preserve">Handle business logic, data storage, security, and API endpoints.</w:t>
      </w:r>
    </w:p>
    <w:p>
      <w:r>
        <w:pict>
          <v:rect style="width:0;height:1.5pt" o:hralign="center" o:hrstd="t" o:hr="t"/>
        </w:pict>
      </w:r>
    </w:p>
    <w:bookmarkEnd w:id="27"/>
    <w:bookmarkStart w:id="28" w:name="node.js-fundamentals-required"/>
    <w:p>
      <w:pPr>
        <w:pStyle w:val="Heading3"/>
      </w:pPr>
      <w:r>
        <w:t xml:space="preserve">1. Node.js Fundamentals (Required)</w:t>
      </w:r>
    </w:p>
    <w:p>
      <w:pPr>
        <w:pStyle w:val="FirstParagraph"/>
      </w:pPr>
      <w:r>
        <w:t xml:space="preserve">Must understand:</w:t>
      </w:r>
    </w:p>
    <w:p>
      <w:pPr>
        <w:pStyle w:val="Compact"/>
        <w:numPr>
          <w:ilvl w:val="0"/>
          <w:numId w:val="1008"/>
        </w:numPr>
      </w:pPr>
      <w:r>
        <w:t xml:space="preserve">What Node.js is</w:t>
      </w:r>
    </w:p>
    <w:p>
      <w:pPr>
        <w:pStyle w:val="Compact"/>
        <w:numPr>
          <w:ilvl w:val="0"/>
          <w:numId w:val="1008"/>
        </w:numPr>
      </w:pPr>
      <w:r>
        <w:t xml:space="preserve">Running scripts with</w:t>
      </w:r>
      <w:r>
        <w:t xml:space="preserve"> </w:t>
      </w:r>
      <w:r>
        <w:rPr>
          <w:rStyle w:val="VerbatimChar"/>
        </w:rPr>
        <w:t xml:space="preserve">npm</w:t>
      </w:r>
    </w:p>
    <w:p>
      <w:pPr>
        <w:pStyle w:val="Compact"/>
        <w:numPr>
          <w:ilvl w:val="0"/>
          <w:numId w:val="1008"/>
        </w:numPr>
      </w:pPr>
      <w:r>
        <w:t xml:space="preserve">Environment variables</w:t>
      </w:r>
    </w:p>
    <w:p>
      <w:pPr>
        <w:pStyle w:val="Compact"/>
        <w:numPr>
          <w:ilvl w:val="0"/>
          <w:numId w:val="1008"/>
        </w:numPr>
      </w:pPr>
      <w:r>
        <w:t xml:space="preserve">How a server handles requests</w:t>
      </w:r>
    </w:p>
    <w:p>
      <w:r>
        <w:pict>
          <v:rect style="width:0;height:1.5pt" o:hralign="center" o:hrstd="t" o:hr="t"/>
        </w:pict>
      </w:r>
    </w:p>
    <w:bookmarkEnd w:id="28"/>
    <w:bookmarkStart w:id="29" w:name="http-rest-apis-critical"/>
    <w:p>
      <w:pPr>
        <w:pStyle w:val="Heading3"/>
      </w:pPr>
      <w:r>
        <w:t xml:space="preserve">2. HTTP &amp; REST APIs (Critical)</w:t>
      </w:r>
    </w:p>
    <w:p>
      <w:pPr>
        <w:pStyle w:val="FirstParagraph"/>
      </w:pPr>
      <w:r>
        <w:t xml:space="preserve">Must understand:</w:t>
      </w:r>
    </w:p>
    <w:p>
      <w:pPr>
        <w:pStyle w:val="Compact"/>
        <w:numPr>
          <w:ilvl w:val="0"/>
          <w:numId w:val="1009"/>
        </w:numPr>
      </w:pPr>
      <w:r>
        <w:t xml:space="preserve">HTTP methods (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Status codes (200, 400, 401, 404, 500)</w:t>
      </w:r>
    </w:p>
    <w:p>
      <w:pPr>
        <w:pStyle w:val="Compact"/>
        <w:numPr>
          <w:ilvl w:val="0"/>
          <w:numId w:val="1009"/>
        </w:numPr>
      </w:pPr>
      <w:r>
        <w:t xml:space="preserve">Query parameters vs request body</w:t>
      </w:r>
    </w:p>
    <w:p>
      <w:pPr>
        <w:pStyle w:val="Compact"/>
        <w:numPr>
          <w:ilvl w:val="0"/>
          <w:numId w:val="1009"/>
        </w:numPr>
      </w:pPr>
      <w:r>
        <w:t xml:space="preserve">JSON validation</w:t>
      </w:r>
    </w:p>
    <w:p>
      <w:r>
        <w:pict>
          <v:rect style="width:0;height:1.5pt" o:hralign="center" o:hrstd="t" o:hr="t"/>
        </w:pict>
      </w:r>
    </w:p>
    <w:bookmarkEnd w:id="29"/>
    <w:bookmarkStart w:id="30" w:name="nestjs-framework-required"/>
    <w:p>
      <w:pPr>
        <w:pStyle w:val="Heading3"/>
      </w:pPr>
      <w:r>
        <w:t xml:space="preserve">3. NestJS Framework (Required)</w:t>
      </w:r>
    </w:p>
    <w:p>
      <w:pPr>
        <w:pStyle w:val="FirstParagraph"/>
      </w:pPr>
      <w:r>
        <w:t xml:space="preserve">Backend developer must understand the NestJS architecture:</w:t>
      </w:r>
    </w:p>
    <w:p>
      <w:pPr>
        <w:pStyle w:val="Compact"/>
        <w:numPr>
          <w:ilvl w:val="0"/>
          <w:numId w:val="1010"/>
        </w:numPr>
      </w:pPr>
      <w:r>
        <w:t xml:space="preserve">Controllers (HTTP entry points)</w:t>
      </w:r>
    </w:p>
    <w:p>
      <w:pPr>
        <w:pStyle w:val="Compact"/>
        <w:numPr>
          <w:ilvl w:val="0"/>
          <w:numId w:val="1010"/>
        </w:numPr>
      </w:pPr>
      <w:r>
        <w:t xml:space="preserve">Services (business logic)</w:t>
      </w:r>
    </w:p>
    <w:p>
      <w:pPr>
        <w:pStyle w:val="Compact"/>
        <w:numPr>
          <w:ilvl w:val="0"/>
          <w:numId w:val="1010"/>
        </w:numPr>
      </w:pPr>
      <w:r>
        <w:t xml:space="preserve">Dependency injection</w:t>
      </w:r>
    </w:p>
    <w:p>
      <w:pPr>
        <w:pStyle w:val="Compact"/>
        <w:numPr>
          <w:ilvl w:val="0"/>
          <w:numId w:val="1010"/>
        </w:numPr>
      </w:pPr>
      <w:r>
        <w:t xml:space="preserve">Modules (feature grouping)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Request → Controller → Service → Response</w:t>
      </w:r>
    </w:p>
    <w:p>
      <w:r>
        <w:pict>
          <v:rect style="width:0;height:1.5pt" o:hralign="center" o:hrstd="t" o:hr="t"/>
        </w:pict>
      </w:r>
    </w:p>
    <w:bookmarkEnd w:id="30"/>
    <w:bookmarkStart w:id="31" w:name="prisma-sqlite-relational-database-basics"/>
    <w:p>
      <w:pPr>
        <w:pStyle w:val="Heading3"/>
      </w:pPr>
      <w:r>
        <w:t xml:space="preserve">4. Prisma + SQLite (Relational Database Basics)</w:t>
      </w:r>
    </w:p>
    <w:p>
      <w:pPr>
        <w:pStyle w:val="FirstParagraph"/>
      </w:pPr>
      <w:r>
        <w:t xml:space="preserve">Required knowledge:</w:t>
      </w:r>
    </w:p>
    <w:p>
      <w:pPr>
        <w:pStyle w:val="Compact"/>
        <w:numPr>
          <w:ilvl w:val="0"/>
          <w:numId w:val="1011"/>
        </w:numPr>
      </w:pPr>
      <w:r>
        <w:t xml:space="preserve">What a table is</w:t>
      </w:r>
    </w:p>
    <w:p>
      <w:pPr>
        <w:pStyle w:val="Compact"/>
        <w:numPr>
          <w:ilvl w:val="0"/>
          <w:numId w:val="1011"/>
        </w:numPr>
      </w:pPr>
      <w:r>
        <w:t xml:space="preserve">Rows and columns</w:t>
      </w:r>
    </w:p>
    <w:p>
      <w:pPr>
        <w:pStyle w:val="Compact"/>
        <w:numPr>
          <w:ilvl w:val="0"/>
          <w:numId w:val="1011"/>
        </w:numPr>
      </w:pPr>
      <w:r>
        <w:t xml:space="preserve">Primary keys</w:t>
      </w:r>
    </w:p>
    <w:p>
      <w:pPr>
        <w:pStyle w:val="Compact"/>
        <w:numPr>
          <w:ilvl w:val="0"/>
          <w:numId w:val="1011"/>
        </w:numPr>
      </w:pPr>
      <w:r>
        <w:t xml:space="preserve">Why relations exist</w:t>
      </w:r>
    </w:p>
    <w:p>
      <w:pPr>
        <w:pStyle w:val="FirstParagraph"/>
      </w:pPr>
      <w:r>
        <w:t xml:space="preserve">With Prisma: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schema.prisma</w:t>
      </w:r>
    </w:p>
    <w:p>
      <w:pPr>
        <w:pStyle w:val="Compact"/>
        <w:numPr>
          <w:ilvl w:val="0"/>
          <w:numId w:val="1012"/>
        </w:numPr>
      </w:pPr>
      <w:r>
        <w:t xml:space="preserve">Running migrations</w:t>
      </w:r>
    </w:p>
    <w:p>
      <w:pPr>
        <w:pStyle w:val="Compact"/>
        <w:numPr>
          <w:ilvl w:val="0"/>
          <w:numId w:val="1012"/>
        </w:numPr>
      </w:pPr>
      <w:r>
        <w:t xml:space="preserve">Basic CRUD operations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basics-light-but-important"/>
    <w:p>
      <w:pPr>
        <w:pStyle w:val="Heading3"/>
      </w:pPr>
      <w:r>
        <w:t xml:space="preserve">5. Security Basics (Light but Important)</w:t>
      </w:r>
    </w:p>
    <w:p>
      <w:pPr>
        <w:pStyle w:val="FirstParagraph"/>
      </w:pPr>
      <w:r>
        <w:t xml:space="preserve">Must understand:</w:t>
      </w:r>
    </w:p>
    <w:p>
      <w:pPr>
        <w:pStyle w:val="Compact"/>
        <w:numPr>
          <w:ilvl w:val="0"/>
          <w:numId w:val="1013"/>
        </w:numPr>
      </w:pPr>
      <w:r>
        <w:t xml:space="preserve">Never trust frontend input</w:t>
      </w:r>
    </w:p>
    <w:p>
      <w:pPr>
        <w:pStyle w:val="Compact"/>
        <w:numPr>
          <w:ilvl w:val="0"/>
          <w:numId w:val="1013"/>
        </w:numPr>
      </w:pPr>
      <w:r>
        <w:t xml:space="preserve">Password hashing</w:t>
      </w:r>
    </w:p>
    <w:p>
      <w:pPr>
        <w:pStyle w:val="Compact"/>
        <w:numPr>
          <w:ilvl w:val="0"/>
          <w:numId w:val="1013"/>
        </w:numPr>
      </w:pPr>
      <w:r>
        <w:t xml:space="preserve">Backend owns authentication</w:t>
      </w:r>
    </w:p>
    <w:p>
      <w:pPr>
        <w:pStyle w:val="FirstParagraph"/>
      </w:pPr>
      <w:r>
        <w:t xml:space="preserve">Advanced security is not required.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ester-learning-requirements"/>
    <w:p>
      <w:pPr>
        <w:pStyle w:val="Heading2"/>
      </w:pPr>
      <w:r>
        <w:t xml:space="preserve">🧪 Tester — Learning Requirements</w:t>
      </w:r>
    </w:p>
    <w:bookmarkStart w:id="34" w:name="role-responsibility-2"/>
    <w:p>
      <w:pPr>
        <w:pStyle w:val="Heading3"/>
      </w:pPr>
      <w:r>
        <w:t xml:space="preserve">Role Responsibility</w:t>
      </w:r>
    </w:p>
    <w:p>
      <w:pPr>
        <w:pStyle w:val="FirstParagraph"/>
      </w:pPr>
      <w:r>
        <w:t xml:space="preserve">Ensure the system behaves correctly, catches bugs, and handles edge cases.</w:t>
      </w:r>
    </w:p>
    <w:p>
      <w:r>
        <w:pict>
          <v:rect style="width:0;height:1.5pt" o:hralign="center" o:hrstd="t" o:hr="t"/>
        </w:pict>
      </w:r>
    </w:p>
    <w:bookmarkEnd w:id="34"/>
    <w:bookmarkStart w:id="35" w:name="api-testing-required"/>
    <w:p>
      <w:pPr>
        <w:pStyle w:val="Heading3"/>
      </w:pPr>
      <w:r>
        <w:t xml:space="preserve">1. API Testing (Required)</w:t>
      </w:r>
    </w:p>
    <w:p>
      <w:pPr>
        <w:pStyle w:val="FirstParagraph"/>
      </w:pPr>
      <w:r>
        <w:t xml:space="preserve">Tester should learn:</w:t>
      </w:r>
    </w:p>
    <w:p>
      <w:pPr>
        <w:pStyle w:val="Compact"/>
        <w:numPr>
          <w:ilvl w:val="0"/>
          <w:numId w:val="1014"/>
        </w:numPr>
      </w:pPr>
      <w:r>
        <w:t xml:space="preserve">What an API endpoint is</w:t>
      </w:r>
    </w:p>
    <w:p>
      <w:pPr>
        <w:pStyle w:val="Compact"/>
        <w:numPr>
          <w:ilvl w:val="0"/>
          <w:numId w:val="1014"/>
        </w:numPr>
      </w:pPr>
      <w:r>
        <w:t xml:space="preserve">How to use Postman or curl</w:t>
      </w:r>
    </w:p>
    <w:p>
      <w:pPr>
        <w:pStyle w:val="Compact"/>
        <w:numPr>
          <w:ilvl w:val="0"/>
          <w:numId w:val="1014"/>
        </w:numPr>
      </w:pPr>
      <w:r>
        <w:t xml:space="preserve">Request/response structures</w:t>
      </w:r>
    </w:p>
    <w:p>
      <w:pPr>
        <w:pStyle w:val="Compact"/>
        <w:numPr>
          <w:ilvl w:val="0"/>
          <w:numId w:val="1014"/>
        </w:numPr>
      </w:pPr>
      <w:r>
        <w:t xml:space="preserve">Status codes</w:t>
      </w:r>
    </w:p>
    <w:p>
      <w:r>
        <w:pict>
          <v:rect style="width:0;height:1.5pt" o:hralign="center" o:hrstd="t" o:hr="t"/>
        </w:pict>
      </w:r>
    </w:p>
    <w:bookmarkEnd w:id="35"/>
    <w:bookmarkStart w:id="36" w:name="test-scenarios"/>
    <w:p>
      <w:pPr>
        <w:pStyle w:val="Heading3"/>
      </w:pPr>
      <w:r>
        <w:t xml:space="preserve">2. Test Scenarios</w:t>
      </w:r>
    </w:p>
    <w:p>
      <w:pPr>
        <w:pStyle w:val="FirstParagraph"/>
      </w:pPr>
      <w:r>
        <w:t xml:space="preserve">Must understand:</w:t>
      </w:r>
    </w:p>
    <w:p>
      <w:pPr>
        <w:pStyle w:val="Compact"/>
        <w:numPr>
          <w:ilvl w:val="0"/>
          <w:numId w:val="1015"/>
        </w:numPr>
      </w:pPr>
      <w:r>
        <w:t xml:space="preserve">Happy path vs error cases</w:t>
      </w:r>
    </w:p>
    <w:p>
      <w:pPr>
        <w:pStyle w:val="Compact"/>
        <w:numPr>
          <w:ilvl w:val="0"/>
          <w:numId w:val="1015"/>
        </w:numPr>
      </w:pPr>
      <w:r>
        <w:t xml:space="preserve">Invalid input testing</w:t>
      </w:r>
    </w:p>
    <w:p>
      <w:pPr>
        <w:pStyle w:val="Compact"/>
        <w:numPr>
          <w:ilvl w:val="0"/>
          <w:numId w:val="1015"/>
        </w:numPr>
      </w:pPr>
      <w:r>
        <w:t xml:space="preserve">Authentication edge cases</w:t>
      </w:r>
    </w:p>
    <w:p>
      <w:r>
        <w:pict>
          <v:rect style="width:0;height:1.5pt" o:hralign="center" o:hrstd="t" o:hr="t"/>
        </w:pict>
      </w:r>
    </w:p>
    <w:bookmarkEnd w:id="36"/>
    <w:bookmarkStart w:id="37" w:name="light-technical-awareness"/>
    <w:p>
      <w:pPr>
        <w:pStyle w:val="Heading3"/>
      </w:pPr>
      <w:r>
        <w:t xml:space="preserve">3. Light Technical Awareness</w:t>
      </w:r>
    </w:p>
    <w:p>
      <w:pPr>
        <w:pStyle w:val="FirstParagraph"/>
      </w:pPr>
      <w:r>
        <w:t xml:space="preserve">Tester does NOT need to write backend or frontend code, but should understand:</w:t>
      </w:r>
    </w:p>
    <w:p>
      <w:pPr>
        <w:pStyle w:val="Compact"/>
        <w:numPr>
          <w:ilvl w:val="0"/>
          <w:numId w:val="1016"/>
        </w:numPr>
      </w:pPr>
      <w:r>
        <w:t xml:space="preserve">High-level app flow</w:t>
      </w:r>
    </w:p>
    <w:p>
      <w:pPr>
        <w:pStyle w:val="Compact"/>
        <w:numPr>
          <w:ilvl w:val="0"/>
          <w:numId w:val="1016"/>
        </w:numPr>
      </w:pPr>
      <w:r>
        <w:t xml:space="preserve">Where bugs may originate</w:t>
      </w:r>
    </w:p>
    <w:p>
      <w:pPr>
        <w:pStyle w:val="Compact"/>
        <w:numPr>
          <w:ilvl w:val="0"/>
          <w:numId w:val="1016"/>
        </w:numPr>
      </w:pPr>
      <w:r>
        <w:t xml:space="preserve">How to read logs and error messages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hared-knowledge-all-team-members"/>
    <w:p>
      <w:pPr>
        <w:pStyle w:val="Heading2"/>
      </w:pPr>
      <w:r>
        <w:t xml:space="preserve">🤝 Shared Knowledge (All Team Members)</w:t>
      </w:r>
    </w:p>
    <w:p>
      <w:pPr>
        <w:pStyle w:val="FirstParagraph"/>
      </w:pPr>
      <w:r>
        <w:t xml:space="preserve">Every team member should understand:</w:t>
      </w:r>
    </w:p>
    <w:p>
      <w:pPr>
        <w:pStyle w:val="Compact"/>
        <w:numPr>
          <w:ilvl w:val="0"/>
          <w:numId w:val="1017"/>
        </w:numPr>
      </w:pPr>
      <w:r>
        <w:t xml:space="preserve">What the app does</w:t>
      </w:r>
    </w:p>
    <w:p>
      <w:pPr>
        <w:pStyle w:val="Compact"/>
        <w:numPr>
          <w:ilvl w:val="0"/>
          <w:numId w:val="1017"/>
        </w:numPr>
      </w:pPr>
      <w:r>
        <w:t xml:space="preserve">High-level architecture</w:t>
      </w:r>
    </w:p>
    <w:p>
      <w:pPr>
        <w:pStyle w:val="Compact"/>
        <w:numPr>
          <w:ilvl w:val="0"/>
          <w:numId w:val="1017"/>
        </w:numPr>
      </w:pPr>
      <w:r>
        <w:t xml:space="preserve">How frontend and backend communicate</w:t>
      </w:r>
    </w:p>
    <w:p>
      <w:pPr>
        <w:pStyle w:val="Compact"/>
        <w:numPr>
          <w:ilvl w:val="0"/>
          <w:numId w:val="1017"/>
        </w:numPr>
      </w:pPr>
      <w:r>
        <w:t xml:space="preserve">How to run the project locally</w:t>
      </w:r>
    </w:p>
    <w:p>
      <w:pPr>
        <w:pStyle w:val="Compact"/>
        <w:numPr>
          <w:ilvl w:val="0"/>
          <w:numId w:val="1017"/>
        </w:numPr>
      </w:pPr>
      <w:r>
        <w:t xml:space="preserve">How to read the README</w:t>
      </w:r>
    </w:p>
    <w:p>
      <w:r>
        <w:pict>
          <v:rect style="width:0;height:1.5pt" o:hralign="center" o:hrstd="t" o:hr="t"/>
        </w:pict>
      </w:r>
    </w:p>
    <w:bookmarkEnd w:id="39"/>
    <w:bookmarkStart w:id="40" w:name="key-takeaway"/>
    <w:p>
      <w:pPr>
        <w:pStyle w:val="Heading2"/>
      </w:pPr>
      <w:r>
        <w:t xml:space="preserve">🎯 Key Takeaway</w:t>
      </w:r>
    </w:p>
    <w:p>
      <w:pPr>
        <w:pStyle w:val="FirstParagraph"/>
      </w:pPr>
      <w:r>
        <w:t xml:space="preserve">No team member needs to know everything.</w:t>
      </w:r>
    </w:p>
    <w:p>
      <w:pPr>
        <w:pStyle w:val="BodyText"/>
      </w:pPr>
      <w:r>
        <w:t xml:space="preserve">Each role has a</w:t>
      </w:r>
      <w:r>
        <w:t xml:space="preserve"> </w:t>
      </w:r>
      <w:r>
        <w:rPr>
          <w:b/>
          <w:bCs/>
        </w:rPr>
        <w:t xml:space="preserve">focused learning scope</w:t>
      </w:r>
      <w:r>
        <w:t xml:space="preserve">, and collaboration fills the gaps.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2026-02-03T18:34:25Z</dcterms:created>
  <dcterms:modified xsi:type="dcterms:W3CDTF">2026-02-03T18:34:25Z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