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B59F6" w14:textId="77777777" w:rsidR="00320368" w:rsidRPr="00814744" w:rsidRDefault="00320368" w:rsidP="00947275">
      <w:pPr>
        <w:adjustRightInd w:val="0"/>
        <w:spacing w:beforeLines="50" w:before="120"/>
        <w:jc w:val="center"/>
      </w:pPr>
      <w:r w:rsidRPr="00814744">
        <w:t>仅限内部使用</w:t>
      </w:r>
    </w:p>
    <w:p w14:paraId="68BAD0A9" w14:textId="77777777" w:rsidR="00947275" w:rsidRPr="00814744" w:rsidRDefault="00947275" w:rsidP="00320368">
      <w:pPr>
        <w:adjustRightInd w:val="0"/>
        <w:spacing w:beforeLines="50" w:before="120"/>
      </w:pPr>
    </w:p>
    <w:p w14:paraId="79DF4CF5" w14:textId="77777777" w:rsidR="00947275" w:rsidRPr="00814744" w:rsidRDefault="00947275" w:rsidP="00320368">
      <w:pPr>
        <w:adjustRightInd w:val="0"/>
        <w:spacing w:beforeLines="50" w:before="120"/>
      </w:pPr>
    </w:p>
    <w:p w14:paraId="1972AFF9" w14:textId="77777777" w:rsidR="00947275" w:rsidRPr="00814744" w:rsidRDefault="00947275" w:rsidP="00320368">
      <w:pPr>
        <w:adjustRightInd w:val="0"/>
        <w:spacing w:beforeLines="50" w:before="120"/>
      </w:pPr>
    </w:p>
    <w:p w14:paraId="36172B87" w14:textId="06983D42" w:rsidR="00320368" w:rsidRPr="00814744" w:rsidRDefault="00320368" w:rsidP="00320368">
      <w:pPr>
        <w:adjustRightInd w:val="0"/>
        <w:spacing w:beforeLines="50" w:before="120"/>
      </w:pPr>
      <w:r w:rsidRPr="00814744">
        <w:t>Siemens Healthineers</w:t>
      </w:r>
    </w:p>
    <w:p w14:paraId="31EDA8F2" w14:textId="5FD59043" w:rsidR="00320368" w:rsidRPr="00814744" w:rsidRDefault="00320368" w:rsidP="00947275">
      <w:pPr>
        <w:adjustRightInd w:val="0"/>
      </w:pPr>
      <w:r w:rsidRPr="00814744">
        <w:t>超声事业部</w:t>
      </w:r>
    </w:p>
    <w:p w14:paraId="1F0C4C02" w14:textId="77777777" w:rsidR="00947275" w:rsidRPr="00814744" w:rsidRDefault="00947275" w:rsidP="00320368">
      <w:pPr>
        <w:adjustRightInd w:val="0"/>
        <w:spacing w:beforeLines="50" w:before="120"/>
      </w:pPr>
    </w:p>
    <w:p w14:paraId="057709A9" w14:textId="77777777" w:rsidR="00320368" w:rsidRPr="00814744" w:rsidRDefault="00320368" w:rsidP="00320368">
      <w:pPr>
        <w:adjustRightInd w:val="0"/>
        <w:spacing w:beforeLines="50" w:before="120"/>
        <w:rPr>
          <w:sz w:val="32"/>
          <w:szCs w:val="32"/>
        </w:rPr>
      </w:pPr>
      <w:r w:rsidRPr="00814744">
        <w:rPr>
          <w:b/>
          <w:sz w:val="32"/>
        </w:rPr>
        <w:t>标题：</w:t>
      </w:r>
      <w:r w:rsidRPr="00814744">
        <w:rPr>
          <w:b/>
          <w:sz w:val="32"/>
        </w:rPr>
        <w:t>Compass RDT</w:t>
      </w:r>
      <w:r w:rsidRPr="00814744">
        <w:rPr>
          <w:b/>
          <w:sz w:val="32"/>
        </w:rPr>
        <w:t>报告</w:t>
      </w:r>
    </w:p>
    <w:p w14:paraId="23583E23" w14:textId="77777777" w:rsidR="00B940C6" w:rsidRPr="00814744" w:rsidRDefault="00B940C6" w:rsidP="00320368">
      <w:pPr>
        <w:adjustRightInd w:val="0"/>
        <w:spacing w:beforeLines="50" w:before="120"/>
        <w:rPr>
          <w:b/>
          <w:bCs/>
        </w:rPr>
      </w:pPr>
    </w:p>
    <w:p w14:paraId="42BA3F48" w14:textId="1CBD404B" w:rsidR="00320368" w:rsidRPr="00814744" w:rsidRDefault="00320368" w:rsidP="00320368">
      <w:pPr>
        <w:adjustRightInd w:val="0"/>
        <w:spacing w:beforeLines="50" w:before="120"/>
      </w:pPr>
      <w:r w:rsidRPr="00814744">
        <w:rPr>
          <w:b/>
        </w:rPr>
        <w:t>部分编号：</w:t>
      </w:r>
      <w:r w:rsidRPr="00814744">
        <w:rPr>
          <w:b/>
        </w:rPr>
        <w:t>11149229-EPT-004_01</w:t>
      </w:r>
    </w:p>
    <w:p w14:paraId="461631DB" w14:textId="77777777" w:rsidR="00947275" w:rsidRPr="00814744" w:rsidRDefault="00947275" w:rsidP="00320368">
      <w:pPr>
        <w:adjustRightInd w:val="0"/>
        <w:spacing w:beforeLines="50" w:before="120"/>
        <w:rPr>
          <w:b/>
          <w:bCs/>
        </w:rPr>
      </w:pPr>
    </w:p>
    <w:p w14:paraId="3A21D910" w14:textId="77777777" w:rsidR="00947275" w:rsidRPr="00814744" w:rsidRDefault="00947275" w:rsidP="00320368">
      <w:pPr>
        <w:adjustRightInd w:val="0"/>
        <w:spacing w:beforeLines="50" w:before="120"/>
        <w:rPr>
          <w:b/>
          <w:bCs/>
        </w:rPr>
      </w:pPr>
    </w:p>
    <w:p w14:paraId="3D44EBA8" w14:textId="77777777" w:rsidR="00947275" w:rsidRPr="00814744" w:rsidRDefault="00947275" w:rsidP="00320368">
      <w:pPr>
        <w:adjustRightInd w:val="0"/>
        <w:spacing w:beforeLines="50" w:before="120"/>
        <w:rPr>
          <w:b/>
          <w:bCs/>
        </w:rPr>
      </w:pPr>
    </w:p>
    <w:p w14:paraId="6F3E8504" w14:textId="77777777" w:rsidR="00947275" w:rsidRPr="00814744" w:rsidRDefault="00947275" w:rsidP="00320368">
      <w:pPr>
        <w:adjustRightInd w:val="0"/>
        <w:spacing w:beforeLines="50" w:before="120"/>
        <w:rPr>
          <w:b/>
          <w:bCs/>
        </w:rPr>
      </w:pPr>
    </w:p>
    <w:p w14:paraId="7E1A9168" w14:textId="18116AE5" w:rsidR="00320368" w:rsidRPr="00814744" w:rsidRDefault="00320368" w:rsidP="00320368">
      <w:pPr>
        <w:adjustRightInd w:val="0"/>
        <w:spacing w:beforeLines="50" w:before="120"/>
      </w:pPr>
      <w:r w:rsidRPr="00814744">
        <w:rPr>
          <w:b/>
        </w:rPr>
        <w:t>修订数据</w:t>
      </w:r>
    </w:p>
    <w:p w14:paraId="5C494455" w14:textId="77777777" w:rsidR="00320368" w:rsidRPr="00814744" w:rsidRDefault="00320368" w:rsidP="00320368">
      <w:pPr>
        <w:adjustRightInd w:val="0"/>
        <w:spacing w:beforeLines="50" w:before="120"/>
      </w:pPr>
    </w:p>
    <w:tbl>
      <w:tblPr>
        <w:tblW w:w="5000" w:type="pct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62"/>
        <w:gridCol w:w="1269"/>
        <w:gridCol w:w="4183"/>
        <w:gridCol w:w="3003"/>
      </w:tblGrid>
      <w:tr w:rsidR="00320368" w:rsidRPr="00814744" w14:paraId="3EEBB04F" w14:textId="77777777" w:rsidTr="00947275">
        <w:trPr>
          <w:jc w:val="center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F4CF8" w14:textId="77777777" w:rsidR="00320368" w:rsidRPr="00814744" w:rsidRDefault="00320368" w:rsidP="00947275">
            <w:pPr>
              <w:adjustRightInd w:val="0"/>
              <w:jc w:val="center"/>
              <w:rPr>
                <w:sz w:val="21"/>
                <w:szCs w:val="21"/>
              </w:rPr>
            </w:pPr>
            <w:r w:rsidRPr="00814744">
              <w:rPr>
                <w:b/>
                <w:sz w:val="21"/>
              </w:rPr>
              <w:t>修订版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882A4" w14:textId="77777777" w:rsidR="00320368" w:rsidRPr="00814744" w:rsidRDefault="00320368" w:rsidP="00947275">
            <w:pPr>
              <w:adjustRightInd w:val="0"/>
              <w:jc w:val="center"/>
              <w:rPr>
                <w:sz w:val="21"/>
                <w:szCs w:val="21"/>
              </w:rPr>
            </w:pPr>
            <w:r w:rsidRPr="00814744">
              <w:rPr>
                <w:b/>
                <w:sz w:val="21"/>
              </w:rPr>
              <w:t>ECO</w:t>
            </w:r>
            <w:r w:rsidRPr="00814744">
              <w:rPr>
                <w:b/>
                <w:sz w:val="21"/>
              </w:rPr>
              <w:t>编号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87811" w14:textId="77777777" w:rsidR="00320368" w:rsidRPr="00814744" w:rsidRDefault="00320368" w:rsidP="00947275">
            <w:pPr>
              <w:adjustRightInd w:val="0"/>
              <w:jc w:val="center"/>
              <w:rPr>
                <w:sz w:val="21"/>
                <w:szCs w:val="21"/>
              </w:rPr>
            </w:pPr>
            <w:r w:rsidRPr="00814744">
              <w:rPr>
                <w:b/>
                <w:sz w:val="21"/>
              </w:rPr>
              <w:t>变更说明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2EE45" w14:textId="77777777" w:rsidR="00320368" w:rsidRPr="00814744" w:rsidRDefault="00320368" w:rsidP="00947275">
            <w:pPr>
              <w:adjustRightInd w:val="0"/>
              <w:jc w:val="center"/>
              <w:rPr>
                <w:sz w:val="21"/>
                <w:szCs w:val="21"/>
              </w:rPr>
            </w:pPr>
            <w:r w:rsidRPr="00814744">
              <w:rPr>
                <w:b/>
                <w:sz w:val="21"/>
              </w:rPr>
              <w:t>印刷体姓名</w:t>
            </w:r>
          </w:p>
        </w:tc>
      </w:tr>
      <w:tr w:rsidR="00320368" w:rsidRPr="00814744" w14:paraId="0C515876" w14:textId="77777777" w:rsidTr="00947275">
        <w:trPr>
          <w:jc w:val="center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23A3E" w14:textId="7F94755E" w:rsidR="00320368" w:rsidRPr="00814744" w:rsidRDefault="00320368" w:rsidP="00947275">
            <w:pPr>
              <w:adjustRightInd w:val="0"/>
              <w:spacing w:beforeLines="50" w:before="120" w:afterLines="50" w:after="120"/>
              <w:jc w:val="center"/>
              <w:rPr>
                <w:sz w:val="21"/>
                <w:szCs w:val="21"/>
              </w:rPr>
            </w:pPr>
            <w:r w:rsidRPr="00814744">
              <w:rPr>
                <w:b/>
                <w:sz w:val="21"/>
              </w:rPr>
              <w:t>01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186E2" w14:textId="7D679B8B" w:rsidR="00320368" w:rsidRPr="00814744" w:rsidRDefault="00320368" w:rsidP="00947275">
            <w:pPr>
              <w:adjustRightInd w:val="0"/>
              <w:spacing w:beforeLines="50" w:before="120" w:afterLines="50" w:after="120"/>
              <w:jc w:val="center"/>
              <w:rPr>
                <w:sz w:val="21"/>
                <w:szCs w:val="21"/>
              </w:rPr>
            </w:pPr>
            <w:r w:rsidRPr="00814744">
              <w:rPr>
                <w:b/>
                <w:sz w:val="21"/>
              </w:rPr>
              <w:t>675306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679F1" w14:textId="0AC72234" w:rsidR="00320368" w:rsidRPr="00814744" w:rsidRDefault="00320368" w:rsidP="00947275">
            <w:pPr>
              <w:adjustRightInd w:val="0"/>
              <w:spacing w:beforeLines="50" w:before="120" w:afterLines="50" w:after="120"/>
              <w:jc w:val="center"/>
              <w:rPr>
                <w:sz w:val="21"/>
                <w:szCs w:val="21"/>
              </w:rPr>
            </w:pPr>
            <w:r w:rsidRPr="00814744">
              <w:rPr>
                <w:b/>
                <w:sz w:val="21"/>
              </w:rPr>
              <w:t>首次发布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8FD12" w14:textId="1477DE5D" w:rsidR="00320368" w:rsidRPr="00814744" w:rsidRDefault="00320368" w:rsidP="00947275">
            <w:pPr>
              <w:adjustRightInd w:val="0"/>
              <w:spacing w:beforeLines="50" w:before="120" w:afterLines="50" w:after="120"/>
              <w:jc w:val="center"/>
              <w:rPr>
                <w:sz w:val="21"/>
                <w:szCs w:val="21"/>
              </w:rPr>
            </w:pPr>
            <w:r w:rsidRPr="00814744">
              <w:rPr>
                <w:b/>
                <w:sz w:val="21"/>
              </w:rPr>
              <w:t>Ganesh Sivananthan</w:t>
            </w:r>
          </w:p>
        </w:tc>
      </w:tr>
    </w:tbl>
    <w:p w14:paraId="27BB4DD5" w14:textId="610D348B" w:rsidR="00320368" w:rsidRPr="00814744" w:rsidRDefault="00320368" w:rsidP="00320368">
      <w:pPr>
        <w:adjustRightInd w:val="0"/>
        <w:spacing w:beforeLines="50" w:before="120"/>
      </w:pPr>
    </w:p>
    <w:p w14:paraId="52A595C8" w14:textId="356FF8F7" w:rsidR="00947275" w:rsidRPr="00814744" w:rsidRDefault="00947275" w:rsidP="00320368">
      <w:pPr>
        <w:adjustRightInd w:val="0"/>
        <w:spacing w:beforeLines="50" w:before="120"/>
      </w:pPr>
    </w:p>
    <w:p w14:paraId="23AEF75F" w14:textId="0A54B09C" w:rsidR="00947275" w:rsidRPr="00814744" w:rsidRDefault="00947275" w:rsidP="00320368">
      <w:pPr>
        <w:adjustRightInd w:val="0"/>
        <w:spacing w:beforeLines="50" w:before="120"/>
      </w:pPr>
    </w:p>
    <w:p w14:paraId="6E0813E1" w14:textId="46EF9C51" w:rsidR="00947275" w:rsidRPr="00814744" w:rsidRDefault="00947275" w:rsidP="00320368">
      <w:pPr>
        <w:adjustRightInd w:val="0"/>
        <w:spacing w:beforeLines="50" w:before="120"/>
      </w:pPr>
    </w:p>
    <w:p w14:paraId="714CB9BF" w14:textId="277ECAED" w:rsidR="00947275" w:rsidRPr="00814744" w:rsidRDefault="00947275" w:rsidP="00320368">
      <w:pPr>
        <w:adjustRightInd w:val="0"/>
        <w:spacing w:beforeLines="50" w:before="120"/>
      </w:pPr>
    </w:p>
    <w:p w14:paraId="463BA75C" w14:textId="79905646" w:rsidR="00947275" w:rsidRPr="00814744" w:rsidRDefault="00947275" w:rsidP="00320368">
      <w:pPr>
        <w:adjustRightInd w:val="0"/>
        <w:spacing w:beforeLines="50" w:before="120"/>
      </w:pPr>
    </w:p>
    <w:p w14:paraId="314AC42D" w14:textId="1C54B8DC" w:rsidR="00947275" w:rsidRPr="00814744" w:rsidRDefault="00947275" w:rsidP="00320368">
      <w:pPr>
        <w:adjustRightInd w:val="0"/>
        <w:spacing w:beforeLines="50" w:before="120"/>
      </w:pPr>
    </w:p>
    <w:p w14:paraId="79448079" w14:textId="540196C5" w:rsidR="00947275" w:rsidRPr="00814744" w:rsidRDefault="00947275" w:rsidP="00320368">
      <w:pPr>
        <w:adjustRightInd w:val="0"/>
        <w:spacing w:beforeLines="50" w:before="120"/>
      </w:pPr>
    </w:p>
    <w:p w14:paraId="5C01E44C" w14:textId="4FA0248E" w:rsidR="00947275" w:rsidRPr="00814744" w:rsidRDefault="00947275" w:rsidP="00320368">
      <w:pPr>
        <w:adjustRightInd w:val="0"/>
        <w:spacing w:beforeLines="50" w:before="120"/>
      </w:pPr>
    </w:p>
    <w:p w14:paraId="4DA73978" w14:textId="2354A14A" w:rsidR="00947275" w:rsidRPr="00814744" w:rsidRDefault="00947275" w:rsidP="00320368">
      <w:pPr>
        <w:adjustRightInd w:val="0"/>
        <w:spacing w:beforeLines="50" w:before="120"/>
      </w:pPr>
    </w:p>
    <w:p w14:paraId="00BC4E8E" w14:textId="77777777" w:rsidR="00947275" w:rsidRPr="00814744" w:rsidRDefault="00947275" w:rsidP="00320368">
      <w:pPr>
        <w:adjustRightInd w:val="0"/>
        <w:spacing w:beforeLines="50" w:before="120"/>
      </w:pPr>
    </w:p>
    <w:p w14:paraId="57A5A93D" w14:textId="77777777" w:rsidR="00320368" w:rsidRPr="00814744" w:rsidRDefault="00320368" w:rsidP="00320368">
      <w:pPr>
        <w:adjustRightInd w:val="0"/>
        <w:spacing w:beforeLines="50" w:before="120"/>
        <w:rPr>
          <w:sz w:val="21"/>
          <w:szCs w:val="21"/>
        </w:rPr>
      </w:pPr>
      <w:r w:rsidRPr="00814744">
        <w:rPr>
          <w:sz w:val="21"/>
        </w:rPr>
        <w:t>本文件受工程变更单控制。正式发布的</w:t>
      </w:r>
      <w:r w:rsidRPr="00814744">
        <w:rPr>
          <w:sz w:val="21"/>
        </w:rPr>
        <w:t>ECO</w:t>
      </w:r>
      <w:r w:rsidRPr="00814744">
        <w:rPr>
          <w:sz w:val="21"/>
        </w:rPr>
        <w:t>文件由</w:t>
      </w:r>
      <w:r w:rsidRPr="00814744">
        <w:rPr>
          <w:sz w:val="21"/>
        </w:rPr>
        <w:t>SAP</w:t>
      </w:r>
      <w:r w:rsidRPr="00814744">
        <w:rPr>
          <w:sz w:val="21"/>
        </w:rPr>
        <w:t>维护。按照变更控制程序</w:t>
      </w:r>
      <w:r w:rsidRPr="00814744">
        <w:rPr>
          <w:sz w:val="21"/>
        </w:rPr>
        <w:t>08266240</w:t>
      </w:r>
      <w:r w:rsidRPr="00814744">
        <w:rPr>
          <w:sz w:val="21"/>
        </w:rPr>
        <w:t>，与</w:t>
      </w:r>
      <w:r w:rsidRPr="00814744">
        <w:rPr>
          <w:sz w:val="21"/>
        </w:rPr>
        <w:t>SAP</w:t>
      </w:r>
      <w:r w:rsidRPr="00814744">
        <w:rPr>
          <w:sz w:val="21"/>
        </w:rPr>
        <w:t>不相关的任何打印或电子文件仅作为参考副本，且必须在</w:t>
      </w:r>
      <w:r w:rsidRPr="00814744">
        <w:rPr>
          <w:sz w:val="21"/>
        </w:rPr>
        <w:t>SAP</w:t>
      </w:r>
      <w:r w:rsidRPr="00814744">
        <w:rPr>
          <w:sz w:val="21"/>
        </w:rPr>
        <w:t>中确认为最新版本或者确认是否仍然可用。员工、主管和经理对其各自持有或使用的文件负责。</w:t>
      </w:r>
    </w:p>
    <w:p w14:paraId="095A603B" w14:textId="77777777" w:rsidR="00320368" w:rsidRPr="00814744" w:rsidRDefault="00320368" w:rsidP="00320368">
      <w:pPr>
        <w:widowControl/>
        <w:autoSpaceDE/>
        <w:autoSpaceDN/>
        <w:spacing w:beforeLines="50" w:before="120"/>
      </w:pPr>
      <w:r w:rsidRPr="00814744">
        <w:br w:type="page"/>
      </w:r>
    </w:p>
    <w:p w14:paraId="6B2A6D74" w14:textId="77777777" w:rsidR="00320368" w:rsidRPr="00814744" w:rsidRDefault="00320368" w:rsidP="00CC5A05">
      <w:pPr>
        <w:spacing w:beforeLines="100" w:before="240" w:afterLines="100" w:after="240"/>
        <w:rPr>
          <w:b/>
          <w:bCs/>
          <w:sz w:val="28"/>
          <w:szCs w:val="28"/>
        </w:rPr>
      </w:pPr>
      <w:r w:rsidRPr="00814744">
        <w:rPr>
          <w:b/>
          <w:sz w:val="28"/>
        </w:rPr>
        <w:t>目录</w:t>
      </w:r>
    </w:p>
    <w:p w14:paraId="2DD5D5BA" w14:textId="2E23A02F" w:rsidR="00814744" w:rsidRDefault="00CC5A05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814744">
        <w:fldChar w:fldCharType="begin"/>
      </w:r>
      <w:r w:rsidRPr="00814744">
        <w:instrText xml:space="preserve"> TOC \o "2-2" \h \z \u \t "</w:instrText>
      </w:r>
      <w:r w:rsidRPr="00814744">
        <w:instrText>标题</w:instrText>
      </w:r>
      <w:r w:rsidRPr="00814744">
        <w:instrText xml:space="preserve"> 1,1" </w:instrText>
      </w:r>
      <w:r w:rsidRPr="00814744">
        <w:fldChar w:fldCharType="separate"/>
      </w:r>
      <w:hyperlink w:anchor="_Toc163381565" w:history="1">
        <w:r w:rsidR="00814744" w:rsidRPr="00605B29">
          <w:rPr>
            <w:rStyle w:val="Hyperlink"/>
          </w:rPr>
          <w:t>1.0</w:t>
        </w:r>
        <w:r w:rsidR="00814744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ab/>
        </w:r>
        <w:r w:rsidR="00814744" w:rsidRPr="00605B29">
          <w:rPr>
            <w:rStyle w:val="Hyperlink"/>
          </w:rPr>
          <w:t>目的</w:t>
        </w:r>
        <w:r w:rsidR="00814744">
          <w:rPr>
            <w:webHidden/>
          </w:rPr>
          <w:tab/>
        </w:r>
        <w:r w:rsidR="00814744">
          <w:rPr>
            <w:webHidden/>
          </w:rPr>
          <w:fldChar w:fldCharType="begin"/>
        </w:r>
        <w:r w:rsidR="00814744">
          <w:rPr>
            <w:webHidden/>
          </w:rPr>
          <w:instrText xml:space="preserve"> PAGEREF _Toc163381565 \h </w:instrText>
        </w:r>
        <w:r w:rsidR="00814744">
          <w:rPr>
            <w:webHidden/>
          </w:rPr>
        </w:r>
        <w:r w:rsidR="00814744">
          <w:rPr>
            <w:webHidden/>
          </w:rPr>
          <w:fldChar w:fldCharType="separate"/>
        </w:r>
        <w:r w:rsidR="00350F24">
          <w:rPr>
            <w:webHidden/>
          </w:rPr>
          <w:t>3</w:t>
        </w:r>
        <w:r w:rsidR="00814744">
          <w:rPr>
            <w:webHidden/>
          </w:rPr>
          <w:fldChar w:fldCharType="end"/>
        </w:r>
      </w:hyperlink>
    </w:p>
    <w:p w14:paraId="7F751D8E" w14:textId="4BADDE70" w:rsidR="00814744" w:rsidRDefault="001160EE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hyperlink w:anchor="_Toc163381566" w:history="1">
        <w:r w:rsidR="00814744" w:rsidRPr="00605B29">
          <w:rPr>
            <w:rStyle w:val="Hyperlink"/>
          </w:rPr>
          <w:t>2.0</w:t>
        </w:r>
        <w:r w:rsidR="00814744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ab/>
        </w:r>
        <w:r w:rsidR="00814744" w:rsidRPr="00605B29">
          <w:rPr>
            <w:rStyle w:val="Hyperlink"/>
          </w:rPr>
          <w:t>范围</w:t>
        </w:r>
        <w:r w:rsidR="00814744">
          <w:rPr>
            <w:webHidden/>
          </w:rPr>
          <w:tab/>
        </w:r>
        <w:r w:rsidR="00814744">
          <w:rPr>
            <w:webHidden/>
          </w:rPr>
          <w:fldChar w:fldCharType="begin"/>
        </w:r>
        <w:r w:rsidR="00814744">
          <w:rPr>
            <w:webHidden/>
          </w:rPr>
          <w:instrText xml:space="preserve"> PAGEREF _Toc163381566 \h </w:instrText>
        </w:r>
        <w:r w:rsidR="00814744">
          <w:rPr>
            <w:webHidden/>
          </w:rPr>
        </w:r>
        <w:r w:rsidR="00814744">
          <w:rPr>
            <w:webHidden/>
          </w:rPr>
          <w:fldChar w:fldCharType="separate"/>
        </w:r>
        <w:r w:rsidR="00350F24">
          <w:rPr>
            <w:webHidden/>
          </w:rPr>
          <w:t>3</w:t>
        </w:r>
        <w:r w:rsidR="00814744">
          <w:rPr>
            <w:webHidden/>
          </w:rPr>
          <w:fldChar w:fldCharType="end"/>
        </w:r>
      </w:hyperlink>
    </w:p>
    <w:p w14:paraId="4AFBBA62" w14:textId="47D85801" w:rsidR="00814744" w:rsidRDefault="001160EE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hyperlink w:anchor="_Toc163381567" w:history="1">
        <w:r w:rsidR="00814744" w:rsidRPr="00605B29">
          <w:rPr>
            <w:rStyle w:val="Hyperlink"/>
          </w:rPr>
          <w:t>3.0</w:t>
        </w:r>
        <w:r w:rsidR="00814744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ab/>
        </w:r>
        <w:r w:rsidR="00814744" w:rsidRPr="00605B29">
          <w:rPr>
            <w:rStyle w:val="Hyperlink"/>
          </w:rPr>
          <w:t>定义</w:t>
        </w:r>
        <w:r w:rsidR="00814744">
          <w:rPr>
            <w:webHidden/>
          </w:rPr>
          <w:tab/>
        </w:r>
        <w:r w:rsidR="00814744">
          <w:rPr>
            <w:webHidden/>
          </w:rPr>
          <w:fldChar w:fldCharType="begin"/>
        </w:r>
        <w:r w:rsidR="00814744">
          <w:rPr>
            <w:webHidden/>
          </w:rPr>
          <w:instrText xml:space="preserve"> PAGEREF _Toc163381567 \h </w:instrText>
        </w:r>
        <w:r w:rsidR="00814744">
          <w:rPr>
            <w:webHidden/>
          </w:rPr>
        </w:r>
        <w:r w:rsidR="00814744">
          <w:rPr>
            <w:webHidden/>
          </w:rPr>
          <w:fldChar w:fldCharType="separate"/>
        </w:r>
        <w:r w:rsidR="00350F24">
          <w:rPr>
            <w:webHidden/>
          </w:rPr>
          <w:t>3</w:t>
        </w:r>
        <w:r w:rsidR="00814744">
          <w:rPr>
            <w:webHidden/>
          </w:rPr>
          <w:fldChar w:fldCharType="end"/>
        </w:r>
      </w:hyperlink>
    </w:p>
    <w:p w14:paraId="362A2DB9" w14:textId="2771AB41" w:rsidR="00814744" w:rsidRDefault="001160EE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hyperlink w:anchor="_Toc163381568" w:history="1">
        <w:r w:rsidR="00814744" w:rsidRPr="00605B29">
          <w:rPr>
            <w:rStyle w:val="Hyperlink"/>
          </w:rPr>
          <w:t>4.0</w:t>
        </w:r>
        <w:r w:rsidR="00814744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ab/>
        </w:r>
        <w:r w:rsidR="00814744" w:rsidRPr="00605B29">
          <w:rPr>
            <w:rStyle w:val="Hyperlink"/>
          </w:rPr>
          <w:t>可靠性验证试验（</w:t>
        </w:r>
        <w:r w:rsidR="00814744" w:rsidRPr="00605B29">
          <w:rPr>
            <w:rStyle w:val="Hyperlink"/>
          </w:rPr>
          <w:t>RDT</w:t>
        </w:r>
        <w:r w:rsidR="00814744" w:rsidRPr="00605B29">
          <w:rPr>
            <w:rStyle w:val="Hyperlink"/>
          </w:rPr>
          <w:t>）结果</w:t>
        </w:r>
        <w:r w:rsidR="00814744">
          <w:rPr>
            <w:webHidden/>
          </w:rPr>
          <w:tab/>
        </w:r>
        <w:r w:rsidR="00814744">
          <w:rPr>
            <w:webHidden/>
          </w:rPr>
          <w:fldChar w:fldCharType="begin"/>
        </w:r>
        <w:r w:rsidR="00814744">
          <w:rPr>
            <w:webHidden/>
          </w:rPr>
          <w:instrText xml:space="preserve"> PAGEREF _Toc163381568 \h </w:instrText>
        </w:r>
        <w:r w:rsidR="00814744">
          <w:rPr>
            <w:webHidden/>
          </w:rPr>
        </w:r>
        <w:r w:rsidR="00814744">
          <w:rPr>
            <w:webHidden/>
          </w:rPr>
          <w:fldChar w:fldCharType="separate"/>
        </w:r>
        <w:r w:rsidR="00350F24">
          <w:rPr>
            <w:webHidden/>
          </w:rPr>
          <w:t>3</w:t>
        </w:r>
        <w:r w:rsidR="00814744">
          <w:rPr>
            <w:webHidden/>
          </w:rPr>
          <w:fldChar w:fldCharType="end"/>
        </w:r>
      </w:hyperlink>
    </w:p>
    <w:p w14:paraId="0B28F02C" w14:textId="40F14337" w:rsidR="00814744" w:rsidRDefault="001160EE">
      <w:pPr>
        <w:pStyle w:val="TOC2"/>
        <w:tabs>
          <w:tab w:val="left" w:pos="1276"/>
        </w:tabs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hyperlink w:anchor="_Toc163381569" w:history="1">
        <w:r w:rsidR="00814744" w:rsidRPr="00605B29">
          <w:rPr>
            <w:rStyle w:val="Hyperlink"/>
          </w:rPr>
          <w:t>4.1</w:t>
        </w:r>
        <w:r w:rsidR="00814744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ab/>
        </w:r>
        <w:r w:rsidR="00814744" w:rsidRPr="00605B29">
          <w:rPr>
            <w:rStyle w:val="Hyperlink"/>
          </w:rPr>
          <w:t>系统移动性</w:t>
        </w:r>
        <w:r w:rsidR="00814744" w:rsidRPr="00605B29">
          <w:rPr>
            <w:rStyle w:val="Hyperlink"/>
          </w:rPr>
          <w:t>RDT</w:t>
        </w:r>
        <w:r w:rsidR="00814744">
          <w:rPr>
            <w:webHidden/>
          </w:rPr>
          <w:tab/>
        </w:r>
        <w:r w:rsidR="00814744">
          <w:rPr>
            <w:webHidden/>
          </w:rPr>
          <w:fldChar w:fldCharType="begin"/>
        </w:r>
        <w:r w:rsidR="00814744">
          <w:rPr>
            <w:webHidden/>
          </w:rPr>
          <w:instrText xml:space="preserve"> PAGEREF _Toc163381569 \h </w:instrText>
        </w:r>
        <w:r w:rsidR="00814744">
          <w:rPr>
            <w:webHidden/>
          </w:rPr>
        </w:r>
        <w:r w:rsidR="00814744">
          <w:rPr>
            <w:webHidden/>
          </w:rPr>
          <w:fldChar w:fldCharType="separate"/>
        </w:r>
        <w:r w:rsidR="00350F24">
          <w:rPr>
            <w:webHidden/>
          </w:rPr>
          <w:t>3</w:t>
        </w:r>
        <w:r w:rsidR="00814744">
          <w:rPr>
            <w:webHidden/>
          </w:rPr>
          <w:fldChar w:fldCharType="end"/>
        </w:r>
      </w:hyperlink>
    </w:p>
    <w:p w14:paraId="3C9272EB" w14:textId="2C46BE69" w:rsidR="00814744" w:rsidRDefault="001160EE">
      <w:pPr>
        <w:pStyle w:val="TOC2"/>
        <w:tabs>
          <w:tab w:val="left" w:pos="1276"/>
        </w:tabs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hyperlink w:anchor="_Toc163381570" w:history="1">
        <w:r w:rsidR="00814744" w:rsidRPr="00605B29">
          <w:rPr>
            <w:rStyle w:val="Hyperlink"/>
          </w:rPr>
          <w:t>4.2</w:t>
        </w:r>
        <w:r w:rsidR="00814744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ab/>
        </w:r>
        <w:r w:rsidR="00814744" w:rsidRPr="00605B29">
          <w:rPr>
            <w:rStyle w:val="Hyperlink"/>
          </w:rPr>
          <w:t>EMAC</w:t>
        </w:r>
        <w:r w:rsidR="00814744" w:rsidRPr="00605B29">
          <w:rPr>
            <w:rStyle w:val="Hyperlink"/>
          </w:rPr>
          <w:t>电源电缆</w:t>
        </w:r>
        <w:r w:rsidR="00814744" w:rsidRPr="00605B29">
          <w:rPr>
            <w:rStyle w:val="Hyperlink"/>
          </w:rPr>
          <w:t>RDT</w:t>
        </w:r>
        <w:r w:rsidR="00814744">
          <w:rPr>
            <w:webHidden/>
          </w:rPr>
          <w:tab/>
        </w:r>
        <w:r w:rsidR="00814744">
          <w:rPr>
            <w:webHidden/>
          </w:rPr>
          <w:fldChar w:fldCharType="begin"/>
        </w:r>
        <w:r w:rsidR="00814744">
          <w:rPr>
            <w:webHidden/>
          </w:rPr>
          <w:instrText xml:space="preserve"> PAGEREF _Toc163381570 \h </w:instrText>
        </w:r>
        <w:r w:rsidR="00814744">
          <w:rPr>
            <w:webHidden/>
          </w:rPr>
        </w:r>
        <w:r w:rsidR="00814744">
          <w:rPr>
            <w:webHidden/>
          </w:rPr>
          <w:fldChar w:fldCharType="separate"/>
        </w:r>
        <w:r w:rsidR="00350F24">
          <w:rPr>
            <w:webHidden/>
          </w:rPr>
          <w:t>4</w:t>
        </w:r>
        <w:r w:rsidR="00814744">
          <w:rPr>
            <w:webHidden/>
          </w:rPr>
          <w:fldChar w:fldCharType="end"/>
        </w:r>
      </w:hyperlink>
    </w:p>
    <w:p w14:paraId="594F7E48" w14:textId="70C94F23" w:rsidR="00814744" w:rsidRDefault="001160EE">
      <w:pPr>
        <w:pStyle w:val="TOC2"/>
        <w:tabs>
          <w:tab w:val="left" w:pos="1276"/>
        </w:tabs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hyperlink w:anchor="_Toc163381571" w:history="1">
        <w:r w:rsidR="00814744" w:rsidRPr="00605B29">
          <w:rPr>
            <w:rStyle w:val="Hyperlink"/>
          </w:rPr>
          <w:t>4.3</w:t>
        </w:r>
        <w:r w:rsidR="00814744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ab/>
        </w:r>
        <w:r w:rsidR="00814744" w:rsidRPr="00605B29">
          <w:rPr>
            <w:rStyle w:val="Hyperlink"/>
          </w:rPr>
          <w:t>CP</w:t>
        </w:r>
        <w:r w:rsidR="00814744" w:rsidRPr="00605B29">
          <w:rPr>
            <w:rStyle w:val="Hyperlink"/>
          </w:rPr>
          <w:t>和显示器接头</w:t>
        </w:r>
        <w:r w:rsidR="00814744" w:rsidRPr="00605B29">
          <w:rPr>
            <w:rStyle w:val="Hyperlink"/>
          </w:rPr>
          <w:t>RDT</w:t>
        </w:r>
        <w:r w:rsidR="00814744">
          <w:rPr>
            <w:webHidden/>
          </w:rPr>
          <w:tab/>
        </w:r>
        <w:r w:rsidR="00814744">
          <w:rPr>
            <w:webHidden/>
          </w:rPr>
          <w:fldChar w:fldCharType="begin"/>
        </w:r>
        <w:r w:rsidR="00814744">
          <w:rPr>
            <w:webHidden/>
          </w:rPr>
          <w:instrText xml:space="preserve"> PAGEREF _Toc163381571 \h </w:instrText>
        </w:r>
        <w:r w:rsidR="00814744">
          <w:rPr>
            <w:webHidden/>
          </w:rPr>
        </w:r>
        <w:r w:rsidR="00814744">
          <w:rPr>
            <w:webHidden/>
          </w:rPr>
          <w:fldChar w:fldCharType="separate"/>
        </w:r>
        <w:r w:rsidR="00350F24">
          <w:rPr>
            <w:webHidden/>
          </w:rPr>
          <w:t>5</w:t>
        </w:r>
        <w:r w:rsidR="00814744">
          <w:rPr>
            <w:webHidden/>
          </w:rPr>
          <w:fldChar w:fldCharType="end"/>
        </w:r>
      </w:hyperlink>
    </w:p>
    <w:p w14:paraId="59AC72FC" w14:textId="4058E4E1" w:rsidR="00814744" w:rsidRDefault="001160EE">
      <w:pPr>
        <w:pStyle w:val="TOC2"/>
        <w:tabs>
          <w:tab w:val="left" w:pos="1276"/>
        </w:tabs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hyperlink w:anchor="_Toc163381572" w:history="1">
        <w:r w:rsidR="00814744" w:rsidRPr="00605B29">
          <w:rPr>
            <w:rStyle w:val="Hyperlink"/>
          </w:rPr>
          <w:t>4.4</w:t>
        </w:r>
        <w:r w:rsidR="00814744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ab/>
        </w:r>
        <w:r w:rsidR="00814744" w:rsidRPr="00605B29">
          <w:rPr>
            <w:rStyle w:val="Hyperlink"/>
          </w:rPr>
          <w:t>系统重启</w:t>
        </w:r>
        <w:r w:rsidR="00814744" w:rsidRPr="00605B29">
          <w:rPr>
            <w:rStyle w:val="Hyperlink"/>
          </w:rPr>
          <w:t>RDT</w:t>
        </w:r>
        <w:r w:rsidR="00814744">
          <w:rPr>
            <w:webHidden/>
          </w:rPr>
          <w:tab/>
        </w:r>
        <w:r w:rsidR="00814744">
          <w:rPr>
            <w:webHidden/>
          </w:rPr>
          <w:fldChar w:fldCharType="begin"/>
        </w:r>
        <w:r w:rsidR="00814744">
          <w:rPr>
            <w:webHidden/>
          </w:rPr>
          <w:instrText xml:space="preserve"> PAGEREF _Toc163381572 \h </w:instrText>
        </w:r>
        <w:r w:rsidR="00814744">
          <w:rPr>
            <w:webHidden/>
          </w:rPr>
        </w:r>
        <w:r w:rsidR="00814744">
          <w:rPr>
            <w:webHidden/>
          </w:rPr>
          <w:fldChar w:fldCharType="separate"/>
        </w:r>
        <w:r w:rsidR="00350F24">
          <w:rPr>
            <w:webHidden/>
          </w:rPr>
          <w:t>6</w:t>
        </w:r>
        <w:r w:rsidR="00814744">
          <w:rPr>
            <w:webHidden/>
          </w:rPr>
          <w:fldChar w:fldCharType="end"/>
        </w:r>
      </w:hyperlink>
    </w:p>
    <w:p w14:paraId="47C41DCA" w14:textId="277627A5" w:rsidR="00814744" w:rsidRDefault="001160EE">
      <w:pPr>
        <w:pStyle w:val="TOC2"/>
        <w:tabs>
          <w:tab w:val="left" w:pos="1276"/>
        </w:tabs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hyperlink w:anchor="_Toc163381573" w:history="1">
        <w:r w:rsidR="00814744" w:rsidRPr="00605B29">
          <w:rPr>
            <w:rStyle w:val="Hyperlink"/>
          </w:rPr>
          <w:t>4.5</w:t>
        </w:r>
        <w:r w:rsidR="00814744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ab/>
        </w:r>
        <w:r w:rsidR="00814744" w:rsidRPr="00605B29">
          <w:rPr>
            <w:rStyle w:val="Hyperlink"/>
          </w:rPr>
          <w:t>探头连接</w:t>
        </w:r>
        <w:r w:rsidR="00814744" w:rsidRPr="00605B29">
          <w:rPr>
            <w:rStyle w:val="Hyperlink"/>
          </w:rPr>
          <w:t>-</w:t>
        </w:r>
        <w:r w:rsidR="00814744" w:rsidRPr="00605B29">
          <w:rPr>
            <w:rStyle w:val="Hyperlink"/>
          </w:rPr>
          <w:t>断开</w:t>
        </w:r>
        <w:r w:rsidR="00814744" w:rsidRPr="00605B29">
          <w:rPr>
            <w:rStyle w:val="Hyperlink"/>
          </w:rPr>
          <w:t>RDT</w:t>
        </w:r>
        <w:r w:rsidR="00814744">
          <w:rPr>
            <w:webHidden/>
          </w:rPr>
          <w:tab/>
        </w:r>
        <w:r w:rsidR="00814744">
          <w:rPr>
            <w:webHidden/>
          </w:rPr>
          <w:fldChar w:fldCharType="begin"/>
        </w:r>
        <w:r w:rsidR="00814744">
          <w:rPr>
            <w:webHidden/>
          </w:rPr>
          <w:instrText xml:space="preserve"> PAGEREF _Toc163381573 \h </w:instrText>
        </w:r>
        <w:r w:rsidR="00814744">
          <w:rPr>
            <w:webHidden/>
          </w:rPr>
        </w:r>
        <w:r w:rsidR="00814744">
          <w:rPr>
            <w:webHidden/>
          </w:rPr>
          <w:fldChar w:fldCharType="separate"/>
        </w:r>
        <w:r w:rsidR="00350F24">
          <w:rPr>
            <w:webHidden/>
          </w:rPr>
          <w:t>6</w:t>
        </w:r>
        <w:r w:rsidR="00814744">
          <w:rPr>
            <w:webHidden/>
          </w:rPr>
          <w:fldChar w:fldCharType="end"/>
        </w:r>
      </w:hyperlink>
    </w:p>
    <w:p w14:paraId="49B7ABF8" w14:textId="59612547" w:rsidR="00814744" w:rsidRDefault="001160EE">
      <w:pPr>
        <w:pStyle w:val="TOC2"/>
        <w:tabs>
          <w:tab w:val="left" w:pos="1276"/>
        </w:tabs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hyperlink w:anchor="_Toc163381574" w:history="1">
        <w:r w:rsidR="00814744" w:rsidRPr="00605B29">
          <w:rPr>
            <w:rStyle w:val="Hyperlink"/>
          </w:rPr>
          <w:t>4.6</w:t>
        </w:r>
        <w:r w:rsidR="00814744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ab/>
        </w:r>
        <w:r w:rsidR="00814744" w:rsidRPr="00605B29">
          <w:rPr>
            <w:rStyle w:val="Hyperlink"/>
          </w:rPr>
          <w:t>超声诊断检查时长</w:t>
        </w:r>
        <w:r w:rsidR="00814744" w:rsidRPr="00605B29">
          <w:rPr>
            <w:rStyle w:val="Hyperlink"/>
          </w:rPr>
          <w:t>RDT</w:t>
        </w:r>
        <w:r w:rsidR="00814744">
          <w:rPr>
            <w:webHidden/>
          </w:rPr>
          <w:tab/>
        </w:r>
        <w:r w:rsidR="00814744">
          <w:rPr>
            <w:webHidden/>
          </w:rPr>
          <w:fldChar w:fldCharType="begin"/>
        </w:r>
        <w:r w:rsidR="00814744">
          <w:rPr>
            <w:webHidden/>
          </w:rPr>
          <w:instrText xml:space="preserve"> PAGEREF _Toc163381574 \h </w:instrText>
        </w:r>
        <w:r w:rsidR="00814744">
          <w:rPr>
            <w:webHidden/>
          </w:rPr>
        </w:r>
        <w:r w:rsidR="00814744">
          <w:rPr>
            <w:webHidden/>
          </w:rPr>
          <w:fldChar w:fldCharType="separate"/>
        </w:r>
        <w:r w:rsidR="00350F24">
          <w:rPr>
            <w:webHidden/>
          </w:rPr>
          <w:t>7</w:t>
        </w:r>
        <w:r w:rsidR="00814744">
          <w:rPr>
            <w:webHidden/>
          </w:rPr>
          <w:fldChar w:fldCharType="end"/>
        </w:r>
      </w:hyperlink>
    </w:p>
    <w:p w14:paraId="264D1DEA" w14:textId="721174A8" w:rsidR="00814744" w:rsidRDefault="001160EE">
      <w:pPr>
        <w:pStyle w:val="TOC2"/>
        <w:tabs>
          <w:tab w:val="left" w:pos="1276"/>
        </w:tabs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hyperlink w:anchor="_Toc163381575" w:history="1">
        <w:r w:rsidR="00814744" w:rsidRPr="00605B29">
          <w:rPr>
            <w:rStyle w:val="Hyperlink"/>
          </w:rPr>
          <w:t>4.7</w:t>
        </w:r>
        <w:r w:rsidR="00814744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ab/>
        </w:r>
        <w:r w:rsidR="00814744" w:rsidRPr="00605B29">
          <w:rPr>
            <w:rStyle w:val="Hyperlink"/>
          </w:rPr>
          <w:t>E</w:t>
        </w:r>
        <w:r w:rsidR="00814744" w:rsidRPr="00605B29">
          <w:rPr>
            <w:rStyle w:val="Hyperlink"/>
          </w:rPr>
          <w:t>模式</w:t>
        </w:r>
        <w:r w:rsidR="00814744" w:rsidRPr="00605B29">
          <w:rPr>
            <w:rStyle w:val="Hyperlink"/>
          </w:rPr>
          <w:t>RDT</w:t>
        </w:r>
        <w:r w:rsidR="00814744">
          <w:rPr>
            <w:webHidden/>
          </w:rPr>
          <w:tab/>
        </w:r>
        <w:r w:rsidR="00814744">
          <w:rPr>
            <w:webHidden/>
          </w:rPr>
          <w:fldChar w:fldCharType="begin"/>
        </w:r>
        <w:r w:rsidR="00814744">
          <w:rPr>
            <w:webHidden/>
          </w:rPr>
          <w:instrText xml:space="preserve"> PAGEREF _Toc163381575 \h </w:instrText>
        </w:r>
        <w:r w:rsidR="00814744">
          <w:rPr>
            <w:webHidden/>
          </w:rPr>
        </w:r>
        <w:r w:rsidR="00814744">
          <w:rPr>
            <w:webHidden/>
          </w:rPr>
          <w:fldChar w:fldCharType="separate"/>
        </w:r>
        <w:r w:rsidR="00350F24">
          <w:rPr>
            <w:webHidden/>
          </w:rPr>
          <w:t>8</w:t>
        </w:r>
        <w:r w:rsidR="00814744">
          <w:rPr>
            <w:webHidden/>
          </w:rPr>
          <w:fldChar w:fldCharType="end"/>
        </w:r>
      </w:hyperlink>
    </w:p>
    <w:p w14:paraId="77816528" w14:textId="1E25DD23" w:rsidR="00814744" w:rsidRDefault="001160EE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hyperlink w:anchor="_Toc163381576" w:history="1">
        <w:r w:rsidR="00814744" w:rsidRPr="00605B29">
          <w:rPr>
            <w:rStyle w:val="Hyperlink"/>
          </w:rPr>
          <w:t>5.0</w:t>
        </w:r>
        <w:r w:rsidR="00814744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ab/>
        </w:r>
        <w:r w:rsidR="00814744" w:rsidRPr="00605B29">
          <w:rPr>
            <w:rStyle w:val="Hyperlink"/>
          </w:rPr>
          <w:t>附录</w:t>
        </w:r>
        <w:r w:rsidR="00814744">
          <w:rPr>
            <w:webHidden/>
          </w:rPr>
          <w:tab/>
        </w:r>
        <w:r w:rsidR="00814744">
          <w:rPr>
            <w:webHidden/>
          </w:rPr>
          <w:fldChar w:fldCharType="begin"/>
        </w:r>
        <w:r w:rsidR="00814744">
          <w:rPr>
            <w:webHidden/>
          </w:rPr>
          <w:instrText xml:space="preserve"> PAGEREF _Toc163381576 \h </w:instrText>
        </w:r>
        <w:r w:rsidR="00814744">
          <w:rPr>
            <w:webHidden/>
          </w:rPr>
        </w:r>
        <w:r w:rsidR="00814744">
          <w:rPr>
            <w:webHidden/>
          </w:rPr>
          <w:fldChar w:fldCharType="separate"/>
        </w:r>
        <w:r w:rsidR="00350F24">
          <w:rPr>
            <w:webHidden/>
          </w:rPr>
          <w:t>10</w:t>
        </w:r>
        <w:r w:rsidR="00814744">
          <w:rPr>
            <w:webHidden/>
          </w:rPr>
          <w:fldChar w:fldCharType="end"/>
        </w:r>
      </w:hyperlink>
    </w:p>
    <w:p w14:paraId="3A12B6DA" w14:textId="1ECA2891" w:rsidR="00814744" w:rsidRDefault="001160EE">
      <w:pPr>
        <w:pStyle w:val="TOC2"/>
        <w:tabs>
          <w:tab w:val="left" w:pos="1276"/>
        </w:tabs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hyperlink w:anchor="_Toc163381577" w:history="1">
        <w:r w:rsidR="00814744" w:rsidRPr="00605B29">
          <w:rPr>
            <w:rStyle w:val="Hyperlink"/>
          </w:rPr>
          <w:t>5.1</w:t>
        </w:r>
        <w:r w:rsidR="00814744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ab/>
        </w:r>
        <w:r w:rsidR="00814744" w:rsidRPr="00605B29">
          <w:rPr>
            <w:rStyle w:val="Hyperlink"/>
          </w:rPr>
          <w:t>附录</w:t>
        </w:r>
        <w:r w:rsidR="00814744" w:rsidRPr="00605B29">
          <w:rPr>
            <w:rStyle w:val="Hyperlink"/>
          </w:rPr>
          <w:t>A</w:t>
        </w:r>
        <w:r w:rsidR="00814744" w:rsidRPr="00605B29">
          <w:rPr>
            <w:rStyle w:val="Hyperlink"/>
          </w:rPr>
          <w:t>：可靠性目标</w:t>
        </w:r>
        <w:r w:rsidR="00814744">
          <w:rPr>
            <w:webHidden/>
          </w:rPr>
          <w:tab/>
        </w:r>
        <w:r w:rsidR="00814744">
          <w:rPr>
            <w:webHidden/>
          </w:rPr>
          <w:fldChar w:fldCharType="begin"/>
        </w:r>
        <w:r w:rsidR="00814744">
          <w:rPr>
            <w:webHidden/>
          </w:rPr>
          <w:instrText xml:space="preserve"> PAGEREF _Toc163381577 \h </w:instrText>
        </w:r>
        <w:r w:rsidR="00814744">
          <w:rPr>
            <w:webHidden/>
          </w:rPr>
        </w:r>
        <w:r w:rsidR="00814744">
          <w:rPr>
            <w:webHidden/>
          </w:rPr>
          <w:fldChar w:fldCharType="separate"/>
        </w:r>
        <w:r w:rsidR="00350F24">
          <w:rPr>
            <w:webHidden/>
          </w:rPr>
          <w:t>10</w:t>
        </w:r>
        <w:r w:rsidR="00814744">
          <w:rPr>
            <w:webHidden/>
          </w:rPr>
          <w:fldChar w:fldCharType="end"/>
        </w:r>
      </w:hyperlink>
    </w:p>
    <w:p w14:paraId="7AFDA4D4" w14:textId="5B9F347F" w:rsidR="00814744" w:rsidRDefault="001160EE">
      <w:pPr>
        <w:pStyle w:val="TOC2"/>
        <w:tabs>
          <w:tab w:val="left" w:pos="1276"/>
        </w:tabs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hyperlink w:anchor="_Toc163381578" w:history="1">
        <w:r w:rsidR="00814744" w:rsidRPr="00605B29">
          <w:rPr>
            <w:rStyle w:val="Hyperlink"/>
          </w:rPr>
          <w:t>5.2</w:t>
        </w:r>
        <w:r w:rsidR="00814744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ab/>
        </w:r>
        <w:r w:rsidR="00814744" w:rsidRPr="00605B29">
          <w:rPr>
            <w:rStyle w:val="Hyperlink"/>
          </w:rPr>
          <w:t>附录</w:t>
        </w:r>
        <w:r w:rsidR="00814744" w:rsidRPr="00605B29">
          <w:rPr>
            <w:rStyle w:val="Hyperlink"/>
          </w:rPr>
          <w:t>B</w:t>
        </w:r>
        <w:r w:rsidR="00814744" w:rsidRPr="00605B29">
          <w:rPr>
            <w:rStyle w:val="Hyperlink"/>
          </w:rPr>
          <w:t>：机械工程专家备忘录</w:t>
        </w:r>
        <w:r w:rsidR="00814744">
          <w:rPr>
            <w:webHidden/>
          </w:rPr>
          <w:tab/>
        </w:r>
        <w:r w:rsidR="00814744">
          <w:rPr>
            <w:webHidden/>
          </w:rPr>
          <w:fldChar w:fldCharType="begin"/>
        </w:r>
        <w:r w:rsidR="00814744">
          <w:rPr>
            <w:webHidden/>
          </w:rPr>
          <w:instrText xml:space="preserve"> PAGEREF _Toc163381578 \h </w:instrText>
        </w:r>
        <w:r w:rsidR="00814744">
          <w:rPr>
            <w:webHidden/>
          </w:rPr>
        </w:r>
        <w:r w:rsidR="00814744">
          <w:rPr>
            <w:webHidden/>
          </w:rPr>
          <w:fldChar w:fldCharType="separate"/>
        </w:r>
        <w:r w:rsidR="00350F24">
          <w:rPr>
            <w:webHidden/>
          </w:rPr>
          <w:t>11</w:t>
        </w:r>
        <w:r w:rsidR="00814744">
          <w:rPr>
            <w:webHidden/>
          </w:rPr>
          <w:fldChar w:fldCharType="end"/>
        </w:r>
      </w:hyperlink>
    </w:p>
    <w:p w14:paraId="6FA95ED6" w14:textId="7887E2DB" w:rsidR="00814744" w:rsidRDefault="001160EE">
      <w:pPr>
        <w:pStyle w:val="TOC2"/>
        <w:tabs>
          <w:tab w:val="left" w:pos="1276"/>
        </w:tabs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hyperlink w:anchor="_Toc163381579" w:history="1">
        <w:r w:rsidR="00814744" w:rsidRPr="00605B29">
          <w:rPr>
            <w:rStyle w:val="Hyperlink"/>
          </w:rPr>
          <w:t>5.3</w:t>
        </w:r>
        <w:r w:rsidR="00814744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ab/>
        </w:r>
        <w:r w:rsidR="00814744" w:rsidRPr="00605B29">
          <w:rPr>
            <w:rStyle w:val="Hyperlink"/>
          </w:rPr>
          <w:t>附录</w:t>
        </w:r>
        <w:r w:rsidR="00814744" w:rsidRPr="00605B29">
          <w:rPr>
            <w:rStyle w:val="Hyperlink"/>
          </w:rPr>
          <w:t>C</w:t>
        </w:r>
        <w:r w:rsidR="00814744" w:rsidRPr="00605B29">
          <w:rPr>
            <w:rStyle w:val="Hyperlink"/>
          </w:rPr>
          <w:t>：</w:t>
        </w:r>
        <w:r w:rsidR="00814744" w:rsidRPr="00605B29">
          <w:rPr>
            <w:rStyle w:val="Hyperlink"/>
          </w:rPr>
          <w:t>AC</w:t>
        </w:r>
        <w:r w:rsidR="00814744" w:rsidRPr="00605B29">
          <w:rPr>
            <w:rStyle w:val="Hyperlink"/>
          </w:rPr>
          <w:t>电源电缆可靠性测试备忘录</w:t>
        </w:r>
        <w:r w:rsidR="00814744">
          <w:rPr>
            <w:webHidden/>
          </w:rPr>
          <w:tab/>
        </w:r>
        <w:r w:rsidR="00814744">
          <w:rPr>
            <w:webHidden/>
          </w:rPr>
          <w:fldChar w:fldCharType="begin"/>
        </w:r>
        <w:r w:rsidR="00814744">
          <w:rPr>
            <w:webHidden/>
          </w:rPr>
          <w:instrText xml:space="preserve"> PAGEREF _Toc163381579 \h </w:instrText>
        </w:r>
        <w:r w:rsidR="00814744">
          <w:rPr>
            <w:webHidden/>
          </w:rPr>
        </w:r>
        <w:r w:rsidR="00814744">
          <w:rPr>
            <w:webHidden/>
          </w:rPr>
          <w:fldChar w:fldCharType="separate"/>
        </w:r>
        <w:r w:rsidR="00350F24">
          <w:rPr>
            <w:webHidden/>
          </w:rPr>
          <w:t>11</w:t>
        </w:r>
        <w:r w:rsidR="00814744">
          <w:rPr>
            <w:webHidden/>
          </w:rPr>
          <w:fldChar w:fldCharType="end"/>
        </w:r>
      </w:hyperlink>
    </w:p>
    <w:p w14:paraId="4FA82177" w14:textId="5B763CF7" w:rsidR="00814744" w:rsidRDefault="001160EE">
      <w:pPr>
        <w:pStyle w:val="TOC2"/>
        <w:tabs>
          <w:tab w:val="left" w:pos="1276"/>
        </w:tabs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hyperlink w:anchor="_Toc163381580" w:history="1">
        <w:r w:rsidR="00814744" w:rsidRPr="00605B29">
          <w:rPr>
            <w:rStyle w:val="Hyperlink"/>
          </w:rPr>
          <w:t>5.4</w:t>
        </w:r>
        <w:r w:rsidR="00814744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ab/>
        </w:r>
        <w:r w:rsidR="00814744" w:rsidRPr="00605B29">
          <w:rPr>
            <w:rStyle w:val="Hyperlink"/>
          </w:rPr>
          <w:t>附录</w:t>
        </w:r>
        <w:r w:rsidR="00814744" w:rsidRPr="00605B29">
          <w:rPr>
            <w:rStyle w:val="Hyperlink"/>
          </w:rPr>
          <w:t>D</w:t>
        </w:r>
        <w:r w:rsidR="00814744" w:rsidRPr="00605B29">
          <w:rPr>
            <w:rStyle w:val="Hyperlink"/>
          </w:rPr>
          <w:t>：</w:t>
        </w:r>
        <w:r w:rsidR="00814744" w:rsidRPr="00605B29">
          <w:rPr>
            <w:rStyle w:val="Hyperlink"/>
          </w:rPr>
          <w:t>SysCare PowerOnOff RDT Diagnostic</w:t>
        </w:r>
        <w:r w:rsidR="00814744" w:rsidRPr="00605B29">
          <w:rPr>
            <w:rStyle w:val="Hyperlink"/>
          </w:rPr>
          <w:t>脚本</w:t>
        </w:r>
        <w:r w:rsidR="00814744">
          <w:rPr>
            <w:webHidden/>
          </w:rPr>
          <w:tab/>
        </w:r>
        <w:r w:rsidR="00814744">
          <w:rPr>
            <w:webHidden/>
          </w:rPr>
          <w:fldChar w:fldCharType="begin"/>
        </w:r>
        <w:r w:rsidR="00814744">
          <w:rPr>
            <w:webHidden/>
          </w:rPr>
          <w:instrText xml:space="preserve"> PAGEREF _Toc163381580 \h </w:instrText>
        </w:r>
        <w:r w:rsidR="00814744">
          <w:rPr>
            <w:webHidden/>
          </w:rPr>
        </w:r>
        <w:r w:rsidR="00814744">
          <w:rPr>
            <w:webHidden/>
          </w:rPr>
          <w:fldChar w:fldCharType="separate"/>
        </w:r>
        <w:r w:rsidR="00350F24">
          <w:rPr>
            <w:webHidden/>
          </w:rPr>
          <w:t>11</w:t>
        </w:r>
        <w:r w:rsidR="00814744">
          <w:rPr>
            <w:webHidden/>
          </w:rPr>
          <w:fldChar w:fldCharType="end"/>
        </w:r>
      </w:hyperlink>
    </w:p>
    <w:p w14:paraId="0018B776" w14:textId="44739214" w:rsidR="00814744" w:rsidRDefault="001160EE">
      <w:pPr>
        <w:pStyle w:val="TOC2"/>
        <w:tabs>
          <w:tab w:val="left" w:pos="1276"/>
        </w:tabs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hyperlink w:anchor="_Toc163381581" w:history="1">
        <w:r w:rsidR="00814744" w:rsidRPr="00605B29">
          <w:rPr>
            <w:rStyle w:val="Hyperlink"/>
          </w:rPr>
          <w:t>5.5</w:t>
        </w:r>
        <w:r w:rsidR="00814744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ab/>
        </w:r>
        <w:r w:rsidR="00814744" w:rsidRPr="00605B29">
          <w:rPr>
            <w:rStyle w:val="Hyperlink"/>
          </w:rPr>
          <w:t>附录</w:t>
        </w:r>
        <w:r w:rsidR="00814744" w:rsidRPr="00605B29">
          <w:rPr>
            <w:rStyle w:val="Hyperlink"/>
          </w:rPr>
          <w:t>E</w:t>
        </w:r>
        <w:r w:rsidR="00814744" w:rsidRPr="00605B29">
          <w:rPr>
            <w:rStyle w:val="Hyperlink"/>
          </w:rPr>
          <w:t>：</w:t>
        </w:r>
        <w:r w:rsidR="00814744" w:rsidRPr="00605B29">
          <w:rPr>
            <w:rStyle w:val="Hyperlink"/>
          </w:rPr>
          <w:t>PodPlugger</w:t>
        </w:r>
        <w:r w:rsidR="00814744" w:rsidRPr="00605B29">
          <w:rPr>
            <w:rStyle w:val="Hyperlink"/>
          </w:rPr>
          <w:t>循环观察结果</w:t>
        </w:r>
        <w:r w:rsidR="00814744">
          <w:rPr>
            <w:webHidden/>
          </w:rPr>
          <w:tab/>
        </w:r>
        <w:r w:rsidR="00814744">
          <w:rPr>
            <w:webHidden/>
          </w:rPr>
          <w:fldChar w:fldCharType="begin"/>
        </w:r>
        <w:r w:rsidR="00814744">
          <w:rPr>
            <w:webHidden/>
          </w:rPr>
          <w:instrText xml:space="preserve"> PAGEREF _Toc163381581 \h </w:instrText>
        </w:r>
        <w:r w:rsidR="00814744">
          <w:rPr>
            <w:webHidden/>
          </w:rPr>
        </w:r>
        <w:r w:rsidR="00814744">
          <w:rPr>
            <w:webHidden/>
          </w:rPr>
          <w:fldChar w:fldCharType="separate"/>
        </w:r>
        <w:r w:rsidR="00350F24">
          <w:rPr>
            <w:webHidden/>
          </w:rPr>
          <w:t>11</w:t>
        </w:r>
        <w:r w:rsidR="00814744">
          <w:rPr>
            <w:webHidden/>
          </w:rPr>
          <w:fldChar w:fldCharType="end"/>
        </w:r>
      </w:hyperlink>
    </w:p>
    <w:p w14:paraId="4F42EC8E" w14:textId="4800C675" w:rsidR="00814744" w:rsidRDefault="001160EE">
      <w:pPr>
        <w:pStyle w:val="TOC2"/>
        <w:tabs>
          <w:tab w:val="left" w:pos="1276"/>
        </w:tabs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hyperlink w:anchor="_Toc163381582" w:history="1">
        <w:r w:rsidR="00814744" w:rsidRPr="00605B29">
          <w:rPr>
            <w:rStyle w:val="Hyperlink"/>
          </w:rPr>
          <w:t>5.6</w:t>
        </w:r>
        <w:r w:rsidR="00814744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ab/>
        </w:r>
        <w:r w:rsidR="00814744" w:rsidRPr="00605B29">
          <w:rPr>
            <w:rStyle w:val="Hyperlink"/>
          </w:rPr>
          <w:t>附录</w:t>
        </w:r>
        <w:r w:rsidR="00814744" w:rsidRPr="00605B29">
          <w:rPr>
            <w:rStyle w:val="Hyperlink"/>
          </w:rPr>
          <w:t>F</w:t>
        </w:r>
        <w:r w:rsidR="00814744" w:rsidRPr="00605B29">
          <w:rPr>
            <w:rStyle w:val="Hyperlink"/>
          </w:rPr>
          <w:t>：成像</w:t>
        </w:r>
        <w:r w:rsidR="00814744" w:rsidRPr="00605B29">
          <w:rPr>
            <w:rStyle w:val="Hyperlink"/>
          </w:rPr>
          <w:t>RDT</w:t>
        </w:r>
        <w:r w:rsidR="00814744" w:rsidRPr="00605B29">
          <w:rPr>
            <w:rStyle w:val="Hyperlink"/>
          </w:rPr>
          <w:t>的阿伦尼乌斯加速因子计算</w:t>
        </w:r>
        <w:r w:rsidR="00814744">
          <w:rPr>
            <w:webHidden/>
          </w:rPr>
          <w:tab/>
        </w:r>
        <w:r w:rsidR="00814744">
          <w:rPr>
            <w:webHidden/>
          </w:rPr>
          <w:fldChar w:fldCharType="begin"/>
        </w:r>
        <w:r w:rsidR="00814744">
          <w:rPr>
            <w:webHidden/>
          </w:rPr>
          <w:instrText xml:space="preserve"> PAGEREF _Toc163381582 \h </w:instrText>
        </w:r>
        <w:r w:rsidR="00814744">
          <w:rPr>
            <w:webHidden/>
          </w:rPr>
        </w:r>
        <w:r w:rsidR="00814744">
          <w:rPr>
            <w:webHidden/>
          </w:rPr>
          <w:fldChar w:fldCharType="separate"/>
        </w:r>
        <w:r w:rsidR="00350F24">
          <w:rPr>
            <w:webHidden/>
          </w:rPr>
          <w:t>11</w:t>
        </w:r>
        <w:r w:rsidR="00814744">
          <w:rPr>
            <w:webHidden/>
          </w:rPr>
          <w:fldChar w:fldCharType="end"/>
        </w:r>
      </w:hyperlink>
    </w:p>
    <w:p w14:paraId="5579D063" w14:textId="4C0336F1" w:rsidR="00814744" w:rsidRDefault="001160EE">
      <w:pPr>
        <w:pStyle w:val="TOC2"/>
        <w:tabs>
          <w:tab w:val="left" w:pos="1276"/>
        </w:tabs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hyperlink w:anchor="_Toc163381583" w:history="1">
        <w:r w:rsidR="00814744" w:rsidRPr="00605B29">
          <w:rPr>
            <w:rStyle w:val="Hyperlink"/>
          </w:rPr>
          <w:t>5.7</w:t>
        </w:r>
        <w:r w:rsidR="00814744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ab/>
        </w:r>
        <w:r w:rsidR="00814744" w:rsidRPr="00605B29">
          <w:rPr>
            <w:rStyle w:val="Hyperlink"/>
          </w:rPr>
          <w:t>附录</w:t>
        </w:r>
        <w:r w:rsidR="00814744" w:rsidRPr="00605B29">
          <w:rPr>
            <w:rStyle w:val="Hyperlink"/>
          </w:rPr>
          <w:t>G</w:t>
        </w:r>
        <w:r w:rsidR="00814744" w:rsidRPr="00605B29">
          <w:rPr>
            <w:rStyle w:val="Hyperlink"/>
          </w:rPr>
          <w:t>：</w:t>
        </w:r>
        <w:r w:rsidR="00814744" w:rsidRPr="00605B29">
          <w:rPr>
            <w:rStyle w:val="Hyperlink"/>
          </w:rPr>
          <w:t>E</w:t>
        </w:r>
        <w:r w:rsidR="00814744" w:rsidRPr="00605B29">
          <w:rPr>
            <w:rStyle w:val="Hyperlink"/>
          </w:rPr>
          <w:t>模式测试脚本</w:t>
        </w:r>
        <w:r w:rsidR="00814744">
          <w:rPr>
            <w:webHidden/>
          </w:rPr>
          <w:tab/>
        </w:r>
        <w:r w:rsidR="00814744">
          <w:rPr>
            <w:webHidden/>
          </w:rPr>
          <w:fldChar w:fldCharType="begin"/>
        </w:r>
        <w:r w:rsidR="00814744">
          <w:rPr>
            <w:webHidden/>
          </w:rPr>
          <w:instrText xml:space="preserve"> PAGEREF _Toc163381583 \h </w:instrText>
        </w:r>
        <w:r w:rsidR="00814744">
          <w:rPr>
            <w:webHidden/>
          </w:rPr>
        </w:r>
        <w:r w:rsidR="00814744">
          <w:rPr>
            <w:webHidden/>
          </w:rPr>
          <w:fldChar w:fldCharType="separate"/>
        </w:r>
        <w:r w:rsidR="00350F24">
          <w:rPr>
            <w:webHidden/>
          </w:rPr>
          <w:t>11</w:t>
        </w:r>
        <w:r w:rsidR="00814744">
          <w:rPr>
            <w:webHidden/>
          </w:rPr>
          <w:fldChar w:fldCharType="end"/>
        </w:r>
      </w:hyperlink>
    </w:p>
    <w:p w14:paraId="506C52F3" w14:textId="3D3C5469" w:rsidR="007042EC" w:rsidRPr="00814744" w:rsidRDefault="00CC5A05" w:rsidP="00320368">
      <w:pPr>
        <w:widowControl/>
        <w:autoSpaceDE/>
        <w:autoSpaceDN/>
        <w:rPr>
          <w:b/>
        </w:rPr>
      </w:pPr>
      <w:r w:rsidRPr="00814744">
        <w:rPr>
          <w:b/>
        </w:rPr>
        <w:fldChar w:fldCharType="end"/>
      </w:r>
    </w:p>
    <w:p w14:paraId="55B5F9EB" w14:textId="29AF9823" w:rsidR="00320368" w:rsidRPr="00814744" w:rsidRDefault="00320368" w:rsidP="00320368">
      <w:pPr>
        <w:widowControl/>
        <w:autoSpaceDE/>
        <w:autoSpaceDN/>
        <w:spacing w:beforeLines="50" w:before="120"/>
        <w:rPr>
          <w:b/>
          <w:bCs/>
        </w:rPr>
      </w:pPr>
      <w:r w:rsidRPr="00814744">
        <w:br w:type="page"/>
      </w:r>
    </w:p>
    <w:p w14:paraId="41419319" w14:textId="77777777" w:rsidR="00320368" w:rsidRPr="00814744" w:rsidRDefault="00320368" w:rsidP="00947275">
      <w:pPr>
        <w:pStyle w:val="Heading1"/>
        <w:spacing w:before="120" w:after="120"/>
        <w:ind w:left="566" w:hanging="566"/>
      </w:pPr>
      <w:bookmarkStart w:id="0" w:name="_Toc163381565"/>
      <w:r w:rsidRPr="00814744">
        <w:t>1.0</w:t>
      </w:r>
      <w:r w:rsidRPr="00814744">
        <w:tab/>
      </w:r>
      <w:r w:rsidRPr="00814744">
        <w:t>目的</w:t>
      </w:r>
      <w:bookmarkEnd w:id="0"/>
    </w:p>
    <w:p w14:paraId="3311132B" w14:textId="113970D9" w:rsidR="00947275" w:rsidRPr="00814744" w:rsidRDefault="00320368" w:rsidP="00947275">
      <w:pPr>
        <w:pStyle w:val="2"/>
      </w:pPr>
      <w:r w:rsidRPr="00814744">
        <w:t>本文件详细描述了</w:t>
      </w:r>
      <w:r w:rsidRPr="00814744">
        <w:t>Compass</w:t>
      </w:r>
      <w:r w:rsidRPr="00814744">
        <w:t>系统</w:t>
      </w:r>
      <w:r w:rsidRPr="00814744">
        <w:t>VA10A</w:t>
      </w:r>
      <w:r w:rsidRPr="00814744">
        <w:t>可靠性验证试验（</w:t>
      </w:r>
      <w:r w:rsidRPr="00814744">
        <w:t>RDT</w:t>
      </w:r>
      <w:r w:rsidRPr="00814744">
        <w:t>）结果。</w:t>
      </w:r>
    </w:p>
    <w:p w14:paraId="0BB5010C" w14:textId="39209C18" w:rsidR="00320368" w:rsidRPr="00814744" w:rsidRDefault="00320368" w:rsidP="00947275">
      <w:pPr>
        <w:adjustRightInd w:val="0"/>
        <w:spacing w:beforeLines="50" w:before="120"/>
        <w:ind w:firstLineChars="200" w:firstLine="480"/>
      </w:pPr>
      <w:r w:rsidRPr="00814744">
        <w:t>本测试报告基于</w:t>
      </w:r>
      <w:r w:rsidRPr="00814744">
        <w:t>Compass RDT</w:t>
      </w:r>
      <w:r w:rsidRPr="00814744">
        <w:t>计划</w:t>
      </w:r>
      <w:r w:rsidRPr="00814744">
        <w:t>11149229_EFT_004</w:t>
      </w:r>
      <w:r w:rsidRPr="00814744">
        <w:t>。</w:t>
      </w:r>
    </w:p>
    <w:p w14:paraId="39F5F078" w14:textId="77777777" w:rsidR="00320368" w:rsidRPr="00814744" w:rsidRDefault="00320368" w:rsidP="00947275">
      <w:pPr>
        <w:pStyle w:val="Heading1"/>
        <w:spacing w:before="120" w:after="120"/>
        <w:ind w:left="566" w:hanging="566"/>
      </w:pPr>
      <w:bookmarkStart w:id="1" w:name="_Toc163381566"/>
      <w:r w:rsidRPr="00814744">
        <w:t>2.0</w:t>
      </w:r>
      <w:r w:rsidRPr="00814744">
        <w:tab/>
      </w:r>
      <w:r w:rsidRPr="00814744">
        <w:t>范围</w:t>
      </w:r>
      <w:bookmarkEnd w:id="1"/>
    </w:p>
    <w:p w14:paraId="2B16ED88" w14:textId="77777777" w:rsidR="00320368" w:rsidRPr="00814744" w:rsidRDefault="00320368" w:rsidP="00947275">
      <w:pPr>
        <w:pStyle w:val="2"/>
      </w:pPr>
      <w:r w:rsidRPr="00814744">
        <w:t>本报告适用于</w:t>
      </w:r>
      <w:r w:rsidRPr="00814744">
        <w:t>Compass</w:t>
      </w:r>
      <w:r w:rsidRPr="00814744">
        <w:t>系统</w:t>
      </w:r>
      <w:r w:rsidRPr="00814744">
        <w:t>VA10A</w:t>
      </w:r>
      <w:r w:rsidRPr="00814744">
        <w:t>。该文件适用于负责开发</w:t>
      </w:r>
      <w:r w:rsidRPr="00814744">
        <w:t>Compass</w:t>
      </w:r>
      <w:r w:rsidRPr="00814744">
        <w:t>超声系统的硬件和系统团队。由于该文件支持持续生产中的</w:t>
      </w:r>
      <w:r w:rsidRPr="00814744">
        <w:t>Compass</w:t>
      </w:r>
      <w:r w:rsidRPr="00814744">
        <w:t>超声系统，因此</w:t>
      </w:r>
      <w:r w:rsidRPr="00814744">
        <w:t>SCM</w:t>
      </w:r>
      <w:r w:rsidRPr="00814744">
        <w:t>组织也可使用该文件。</w:t>
      </w:r>
    </w:p>
    <w:p w14:paraId="29A34E41" w14:textId="77777777" w:rsidR="00320368" w:rsidRPr="00814744" w:rsidRDefault="00320368" w:rsidP="00947275">
      <w:pPr>
        <w:pStyle w:val="2"/>
      </w:pPr>
      <w:r w:rsidRPr="00814744">
        <w:t>该报告中明确了为证明</w:t>
      </w:r>
      <w:r w:rsidRPr="00814744">
        <w:t>Compass</w:t>
      </w:r>
      <w:r w:rsidRPr="00814744">
        <w:t>系统的使用期限而执行的验证测试。</w:t>
      </w:r>
    </w:p>
    <w:p w14:paraId="3C441E16" w14:textId="1E984165" w:rsidR="00320368" w:rsidRPr="00814744" w:rsidRDefault="00320368" w:rsidP="009D08B7">
      <w:pPr>
        <w:pStyle w:val="Heading1"/>
        <w:spacing w:before="120" w:after="120"/>
        <w:ind w:left="566" w:hanging="566"/>
      </w:pPr>
      <w:bookmarkStart w:id="2" w:name="_Toc163381567"/>
      <w:r w:rsidRPr="00814744">
        <w:t>3.0</w:t>
      </w:r>
      <w:r w:rsidRPr="00814744">
        <w:tab/>
      </w:r>
      <w:r w:rsidRPr="00814744">
        <w:t>定义</w:t>
      </w:r>
      <w:bookmarkEnd w:id="2"/>
    </w:p>
    <w:tbl>
      <w:tblPr>
        <w:tblW w:w="5000" w:type="pct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057"/>
        <w:gridCol w:w="6960"/>
      </w:tblGrid>
      <w:tr w:rsidR="00320368" w:rsidRPr="00814744" w14:paraId="03231AF2" w14:textId="77777777" w:rsidTr="009D08B7">
        <w:trPr>
          <w:jc w:val="center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B92B8B4" w14:textId="19073AAE" w:rsidR="00320368" w:rsidRPr="00814744" w:rsidRDefault="00320368" w:rsidP="009D08B7">
            <w:pPr>
              <w:adjustRightInd w:val="0"/>
              <w:spacing w:beforeLines="50" w:before="120" w:afterLines="50" w:after="120"/>
              <w:jc w:val="center"/>
              <w:rPr>
                <w:sz w:val="21"/>
                <w:szCs w:val="21"/>
              </w:rPr>
            </w:pPr>
            <w:r w:rsidRPr="00814744">
              <w:rPr>
                <w:sz w:val="21"/>
              </w:rPr>
              <w:t>首字母缩略词或缩写词</w:t>
            </w:r>
          </w:p>
        </w:tc>
        <w:tc>
          <w:tcPr>
            <w:tcW w:w="7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7390553E" w14:textId="4562E905" w:rsidR="00320368" w:rsidRPr="00814744" w:rsidRDefault="00320368" w:rsidP="009D08B7">
            <w:pPr>
              <w:adjustRightInd w:val="0"/>
              <w:spacing w:beforeLines="50" w:before="120" w:afterLines="50" w:after="120"/>
              <w:jc w:val="center"/>
              <w:rPr>
                <w:sz w:val="21"/>
                <w:szCs w:val="21"/>
              </w:rPr>
            </w:pPr>
            <w:r w:rsidRPr="00814744">
              <w:rPr>
                <w:b/>
                <w:sz w:val="21"/>
              </w:rPr>
              <w:t>定义</w:t>
            </w:r>
          </w:p>
        </w:tc>
      </w:tr>
      <w:tr w:rsidR="00320368" w:rsidRPr="00814744" w14:paraId="2DD4B9C9" w14:textId="77777777" w:rsidTr="009D08B7">
        <w:trPr>
          <w:jc w:val="center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D6D48" w14:textId="77777777" w:rsidR="00320368" w:rsidRPr="00814744" w:rsidRDefault="00320368" w:rsidP="009D08B7">
            <w:pPr>
              <w:adjustRightInd w:val="0"/>
              <w:rPr>
                <w:sz w:val="21"/>
                <w:szCs w:val="21"/>
              </w:rPr>
            </w:pPr>
            <w:r w:rsidRPr="00814744">
              <w:rPr>
                <w:sz w:val="21"/>
              </w:rPr>
              <w:t>AF</w:t>
            </w:r>
          </w:p>
        </w:tc>
        <w:tc>
          <w:tcPr>
            <w:tcW w:w="7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66C48" w14:textId="77777777" w:rsidR="00320368" w:rsidRPr="00814744" w:rsidRDefault="00320368" w:rsidP="009D08B7">
            <w:pPr>
              <w:adjustRightInd w:val="0"/>
              <w:rPr>
                <w:sz w:val="21"/>
                <w:szCs w:val="21"/>
              </w:rPr>
            </w:pPr>
            <w:r w:rsidRPr="00814744">
              <w:rPr>
                <w:sz w:val="21"/>
              </w:rPr>
              <w:t>加速因子</w:t>
            </w:r>
          </w:p>
        </w:tc>
      </w:tr>
      <w:tr w:rsidR="00320368" w:rsidRPr="00814744" w14:paraId="0B7A0C2C" w14:textId="77777777" w:rsidTr="009D08B7">
        <w:trPr>
          <w:jc w:val="center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80D44" w14:textId="77777777" w:rsidR="00320368" w:rsidRPr="00814744" w:rsidRDefault="00320368" w:rsidP="009D08B7">
            <w:pPr>
              <w:adjustRightInd w:val="0"/>
              <w:rPr>
                <w:sz w:val="21"/>
                <w:szCs w:val="21"/>
              </w:rPr>
            </w:pPr>
            <w:r w:rsidRPr="00814744">
              <w:rPr>
                <w:sz w:val="21"/>
              </w:rPr>
              <w:t>ALT</w:t>
            </w:r>
          </w:p>
        </w:tc>
        <w:tc>
          <w:tcPr>
            <w:tcW w:w="7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1BAD9" w14:textId="77777777" w:rsidR="00320368" w:rsidRPr="00814744" w:rsidRDefault="00320368" w:rsidP="009D08B7">
            <w:pPr>
              <w:adjustRightInd w:val="0"/>
              <w:rPr>
                <w:sz w:val="21"/>
                <w:szCs w:val="21"/>
              </w:rPr>
            </w:pPr>
            <w:r w:rsidRPr="00814744">
              <w:rPr>
                <w:sz w:val="21"/>
              </w:rPr>
              <w:t>加速寿命测试</w:t>
            </w:r>
          </w:p>
        </w:tc>
      </w:tr>
      <w:tr w:rsidR="00320368" w:rsidRPr="00814744" w14:paraId="7BC0495F" w14:textId="77777777" w:rsidTr="009D08B7">
        <w:trPr>
          <w:jc w:val="center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1B8B1" w14:textId="77777777" w:rsidR="00320368" w:rsidRPr="00814744" w:rsidRDefault="00320368" w:rsidP="009D08B7">
            <w:pPr>
              <w:adjustRightInd w:val="0"/>
              <w:rPr>
                <w:sz w:val="21"/>
                <w:szCs w:val="21"/>
              </w:rPr>
            </w:pPr>
            <w:r w:rsidRPr="00814744">
              <w:rPr>
                <w:sz w:val="21"/>
              </w:rPr>
              <w:t>RDT</w:t>
            </w:r>
          </w:p>
        </w:tc>
        <w:tc>
          <w:tcPr>
            <w:tcW w:w="7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74DCB" w14:textId="77777777" w:rsidR="00320368" w:rsidRPr="00814744" w:rsidRDefault="00320368" w:rsidP="009D08B7">
            <w:pPr>
              <w:adjustRightInd w:val="0"/>
              <w:rPr>
                <w:sz w:val="21"/>
                <w:szCs w:val="21"/>
              </w:rPr>
            </w:pPr>
            <w:r w:rsidRPr="00814744">
              <w:rPr>
                <w:sz w:val="21"/>
              </w:rPr>
              <w:t>可靠性验证试验</w:t>
            </w:r>
          </w:p>
        </w:tc>
      </w:tr>
      <w:tr w:rsidR="00320368" w:rsidRPr="00814744" w14:paraId="6A688178" w14:textId="77777777" w:rsidTr="009D08B7">
        <w:trPr>
          <w:jc w:val="center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BBF8B" w14:textId="77777777" w:rsidR="00320368" w:rsidRPr="00814744" w:rsidRDefault="00320368" w:rsidP="009D08B7">
            <w:pPr>
              <w:adjustRightInd w:val="0"/>
              <w:rPr>
                <w:sz w:val="21"/>
                <w:szCs w:val="21"/>
              </w:rPr>
            </w:pPr>
            <w:r w:rsidRPr="00814744">
              <w:rPr>
                <w:sz w:val="21"/>
              </w:rPr>
              <w:t>RE</w:t>
            </w:r>
          </w:p>
        </w:tc>
        <w:tc>
          <w:tcPr>
            <w:tcW w:w="7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FFF0E" w14:textId="77777777" w:rsidR="00320368" w:rsidRPr="00814744" w:rsidRDefault="00320368" w:rsidP="009D08B7">
            <w:pPr>
              <w:adjustRightInd w:val="0"/>
              <w:rPr>
                <w:sz w:val="21"/>
                <w:szCs w:val="21"/>
              </w:rPr>
            </w:pPr>
            <w:r w:rsidRPr="00814744">
              <w:rPr>
                <w:sz w:val="21"/>
              </w:rPr>
              <w:t>责任工程师</w:t>
            </w:r>
          </w:p>
        </w:tc>
      </w:tr>
    </w:tbl>
    <w:p w14:paraId="7C5E50CD" w14:textId="77777777" w:rsidR="00320368" w:rsidRPr="00814744" w:rsidRDefault="00320368" w:rsidP="009D08B7">
      <w:pPr>
        <w:adjustRightInd w:val="0"/>
        <w:spacing w:beforeLines="50" w:before="120"/>
        <w:jc w:val="center"/>
      </w:pPr>
      <w:r w:rsidRPr="00814744">
        <w:rPr>
          <w:b/>
        </w:rPr>
        <w:t>表</w:t>
      </w:r>
      <w:r w:rsidRPr="00814744">
        <w:rPr>
          <w:b/>
        </w:rPr>
        <w:t>1</w:t>
      </w:r>
      <w:r w:rsidRPr="00814744">
        <w:rPr>
          <w:b/>
        </w:rPr>
        <w:t>：首字母缩略词</w:t>
      </w:r>
    </w:p>
    <w:p w14:paraId="68F1234E" w14:textId="77777777" w:rsidR="009D08B7" w:rsidRPr="00814744" w:rsidRDefault="009D08B7" w:rsidP="00320368">
      <w:pPr>
        <w:adjustRightInd w:val="0"/>
        <w:spacing w:beforeLines="50" w:before="120"/>
        <w:rPr>
          <w:b/>
          <w:bCs/>
        </w:rPr>
      </w:pPr>
    </w:p>
    <w:p w14:paraId="494EC9E0" w14:textId="3DFB3370" w:rsidR="00320368" w:rsidRPr="00814744" w:rsidRDefault="00320368" w:rsidP="009D08B7">
      <w:pPr>
        <w:pStyle w:val="Heading1"/>
        <w:spacing w:before="120" w:after="120"/>
        <w:ind w:left="566" w:hanging="566"/>
      </w:pPr>
      <w:bookmarkStart w:id="3" w:name="_Toc163381568"/>
      <w:r w:rsidRPr="00814744">
        <w:t>4.0</w:t>
      </w:r>
      <w:r w:rsidRPr="00814744">
        <w:tab/>
      </w:r>
      <w:r w:rsidRPr="00814744">
        <w:t>可靠性验证试验（</w:t>
      </w:r>
      <w:r w:rsidRPr="00814744">
        <w:t>RDT</w:t>
      </w:r>
      <w:r w:rsidRPr="00814744">
        <w:t>）结果</w:t>
      </w:r>
      <w:bookmarkEnd w:id="3"/>
    </w:p>
    <w:p w14:paraId="0D5453D5" w14:textId="24BB7DF2" w:rsidR="00320368" w:rsidRPr="00814744" w:rsidRDefault="00320368" w:rsidP="009D08B7">
      <w:pPr>
        <w:pStyle w:val="2"/>
      </w:pPr>
      <w:r w:rsidRPr="00814744">
        <w:t>所有验证的可靠性目标都可以追溯到</w:t>
      </w:r>
      <w:r w:rsidRPr="00814744">
        <w:t>Compass</w:t>
      </w:r>
      <w:r w:rsidRPr="00814744">
        <w:t>系统硬件设计可靠性测试计划</w:t>
      </w:r>
      <w:r w:rsidRPr="00814744">
        <w:t>11149229 EFT 001</w:t>
      </w:r>
      <w:r w:rsidRPr="00814744">
        <w:t>（附录</w:t>
      </w:r>
      <w:r w:rsidRPr="00814744">
        <w:t>A“</w:t>
      </w:r>
      <w:r w:rsidRPr="00814744">
        <w:t>可靠性目标</w:t>
      </w:r>
      <w:r w:rsidRPr="00814744">
        <w:t>”</w:t>
      </w:r>
      <w:r w:rsidRPr="00814744">
        <w:t>中所示的汇总表）。</w:t>
      </w:r>
    </w:p>
    <w:p w14:paraId="7720BC43" w14:textId="77777777" w:rsidR="00320368" w:rsidRPr="00814744" w:rsidRDefault="00320368" w:rsidP="00320368">
      <w:pPr>
        <w:adjustRightInd w:val="0"/>
        <w:spacing w:beforeLines="50" w:before="120"/>
      </w:pPr>
    </w:p>
    <w:tbl>
      <w:tblPr>
        <w:tblW w:w="5000" w:type="pct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99"/>
        <w:gridCol w:w="4337"/>
        <w:gridCol w:w="3881"/>
      </w:tblGrid>
      <w:tr w:rsidR="00320368" w:rsidRPr="00814744" w14:paraId="4EB2180A" w14:textId="77777777" w:rsidTr="009D08B7">
        <w:trPr>
          <w:jc w:val="center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344C9" w14:textId="77777777" w:rsidR="00320368" w:rsidRPr="00814744" w:rsidRDefault="00320368" w:rsidP="009D08B7">
            <w:pPr>
              <w:adjustRightInd w:val="0"/>
              <w:jc w:val="center"/>
              <w:rPr>
                <w:sz w:val="21"/>
                <w:szCs w:val="21"/>
              </w:rPr>
            </w:pPr>
            <w:r w:rsidRPr="00814744">
              <w:rPr>
                <w:sz w:val="21"/>
              </w:rPr>
              <w:t>4.1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2A2F8" w14:textId="77777777" w:rsidR="00320368" w:rsidRPr="00814744" w:rsidRDefault="00320368" w:rsidP="009D08B7">
            <w:pPr>
              <w:adjustRightInd w:val="0"/>
              <w:jc w:val="center"/>
              <w:rPr>
                <w:sz w:val="21"/>
                <w:szCs w:val="21"/>
              </w:rPr>
            </w:pPr>
            <w:r w:rsidRPr="00814744">
              <w:rPr>
                <w:sz w:val="21"/>
              </w:rPr>
              <w:t>系统移动性</w:t>
            </w:r>
            <w:r w:rsidRPr="00814744">
              <w:rPr>
                <w:sz w:val="21"/>
              </w:rPr>
              <w:t>RDT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5C2D6A9" w14:textId="77777777" w:rsidR="00320368" w:rsidRPr="00814744" w:rsidRDefault="00320368" w:rsidP="009D08B7">
            <w:pPr>
              <w:adjustRightInd w:val="0"/>
              <w:jc w:val="center"/>
              <w:rPr>
                <w:sz w:val="21"/>
                <w:szCs w:val="21"/>
              </w:rPr>
            </w:pPr>
            <w:r w:rsidRPr="00814744">
              <w:rPr>
                <w:sz w:val="21"/>
              </w:rPr>
              <w:t>通过，缺陷</w:t>
            </w:r>
            <w:r w:rsidRPr="00814744">
              <w:rPr>
                <w:sz w:val="21"/>
              </w:rPr>
              <w:t>816495</w:t>
            </w:r>
          </w:p>
        </w:tc>
      </w:tr>
      <w:tr w:rsidR="00320368" w:rsidRPr="00814744" w14:paraId="19BDE58C" w14:textId="77777777" w:rsidTr="009D08B7">
        <w:trPr>
          <w:jc w:val="center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12135" w14:textId="77777777" w:rsidR="00320368" w:rsidRPr="00814744" w:rsidRDefault="00320368" w:rsidP="009D08B7">
            <w:pPr>
              <w:adjustRightInd w:val="0"/>
              <w:jc w:val="center"/>
              <w:rPr>
                <w:sz w:val="21"/>
                <w:szCs w:val="21"/>
              </w:rPr>
            </w:pPr>
            <w:r w:rsidRPr="00814744">
              <w:rPr>
                <w:sz w:val="21"/>
              </w:rPr>
              <w:t>4.2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3C579" w14:textId="77777777" w:rsidR="00320368" w:rsidRPr="00814744" w:rsidRDefault="00320368" w:rsidP="009D08B7">
            <w:pPr>
              <w:adjustRightInd w:val="0"/>
              <w:jc w:val="center"/>
              <w:rPr>
                <w:sz w:val="21"/>
                <w:szCs w:val="21"/>
              </w:rPr>
            </w:pPr>
            <w:r w:rsidRPr="00814744">
              <w:rPr>
                <w:sz w:val="21"/>
              </w:rPr>
              <w:t>EMAC</w:t>
            </w:r>
            <w:r w:rsidRPr="00814744">
              <w:rPr>
                <w:sz w:val="21"/>
              </w:rPr>
              <w:t>电源电缆</w:t>
            </w:r>
            <w:r w:rsidRPr="00814744">
              <w:rPr>
                <w:sz w:val="21"/>
              </w:rPr>
              <w:t>RDT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346B76EB" w14:textId="77777777" w:rsidR="00320368" w:rsidRPr="00814744" w:rsidRDefault="00320368" w:rsidP="009D08B7">
            <w:pPr>
              <w:adjustRightInd w:val="0"/>
              <w:jc w:val="center"/>
              <w:rPr>
                <w:sz w:val="21"/>
                <w:szCs w:val="21"/>
              </w:rPr>
            </w:pPr>
            <w:r w:rsidRPr="00814744">
              <w:rPr>
                <w:sz w:val="21"/>
              </w:rPr>
              <w:t>通过</w:t>
            </w:r>
          </w:p>
        </w:tc>
      </w:tr>
      <w:tr w:rsidR="00320368" w:rsidRPr="00814744" w14:paraId="4A56CD2F" w14:textId="77777777" w:rsidTr="009D08B7">
        <w:trPr>
          <w:jc w:val="center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BECF9" w14:textId="77777777" w:rsidR="00320368" w:rsidRPr="00814744" w:rsidRDefault="00320368" w:rsidP="009D08B7">
            <w:pPr>
              <w:adjustRightInd w:val="0"/>
              <w:jc w:val="center"/>
              <w:rPr>
                <w:sz w:val="21"/>
                <w:szCs w:val="21"/>
              </w:rPr>
            </w:pPr>
            <w:r w:rsidRPr="00814744">
              <w:rPr>
                <w:sz w:val="21"/>
              </w:rPr>
              <w:t>4.3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EE061" w14:textId="77777777" w:rsidR="00320368" w:rsidRPr="00814744" w:rsidRDefault="00320368" w:rsidP="009D08B7">
            <w:pPr>
              <w:adjustRightInd w:val="0"/>
              <w:jc w:val="center"/>
              <w:rPr>
                <w:sz w:val="21"/>
                <w:szCs w:val="21"/>
              </w:rPr>
            </w:pPr>
            <w:r w:rsidRPr="00814744">
              <w:rPr>
                <w:sz w:val="21"/>
              </w:rPr>
              <w:t>CP</w:t>
            </w:r>
            <w:r w:rsidRPr="00814744">
              <w:rPr>
                <w:sz w:val="21"/>
              </w:rPr>
              <w:t>和显示器接头</w:t>
            </w:r>
            <w:r w:rsidRPr="00814744">
              <w:rPr>
                <w:sz w:val="21"/>
              </w:rPr>
              <w:t>RDT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1D2AD80" w14:textId="77777777" w:rsidR="00320368" w:rsidRPr="00814744" w:rsidRDefault="00320368" w:rsidP="009D08B7">
            <w:pPr>
              <w:adjustRightInd w:val="0"/>
              <w:jc w:val="center"/>
              <w:rPr>
                <w:sz w:val="21"/>
                <w:szCs w:val="21"/>
              </w:rPr>
            </w:pPr>
            <w:r w:rsidRPr="00814744">
              <w:rPr>
                <w:sz w:val="21"/>
              </w:rPr>
              <w:t>通过，缺陷</w:t>
            </w:r>
            <w:r w:rsidRPr="00814744">
              <w:rPr>
                <w:sz w:val="21"/>
              </w:rPr>
              <w:t>700050</w:t>
            </w:r>
            <w:r w:rsidRPr="00814744">
              <w:rPr>
                <w:sz w:val="21"/>
              </w:rPr>
              <w:t>、</w:t>
            </w:r>
            <w:r w:rsidRPr="00814744">
              <w:rPr>
                <w:sz w:val="21"/>
              </w:rPr>
              <w:t>816499</w:t>
            </w:r>
          </w:p>
        </w:tc>
      </w:tr>
      <w:tr w:rsidR="00320368" w:rsidRPr="00814744" w14:paraId="4D49F977" w14:textId="77777777" w:rsidTr="009D08B7">
        <w:trPr>
          <w:jc w:val="center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A5B10" w14:textId="77777777" w:rsidR="00320368" w:rsidRPr="00814744" w:rsidRDefault="00320368" w:rsidP="009D08B7">
            <w:pPr>
              <w:adjustRightInd w:val="0"/>
              <w:jc w:val="center"/>
              <w:rPr>
                <w:sz w:val="21"/>
                <w:szCs w:val="21"/>
              </w:rPr>
            </w:pPr>
            <w:r w:rsidRPr="00814744">
              <w:rPr>
                <w:sz w:val="21"/>
              </w:rPr>
              <w:t>4.4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47098" w14:textId="77777777" w:rsidR="00320368" w:rsidRPr="00814744" w:rsidRDefault="00320368" w:rsidP="009D08B7">
            <w:pPr>
              <w:adjustRightInd w:val="0"/>
              <w:jc w:val="center"/>
              <w:rPr>
                <w:sz w:val="21"/>
                <w:szCs w:val="21"/>
              </w:rPr>
            </w:pPr>
            <w:r w:rsidRPr="00814744">
              <w:rPr>
                <w:sz w:val="21"/>
              </w:rPr>
              <w:t>系统重启</w:t>
            </w:r>
            <w:r w:rsidRPr="00814744">
              <w:rPr>
                <w:sz w:val="21"/>
              </w:rPr>
              <w:t>RDT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17053C2" w14:textId="77777777" w:rsidR="00320368" w:rsidRPr="00814744" w:rsidRDefault="00320368" w:rsidP="009D08B7">
            <w:pPr>
              <w:adjustRightInd w:val="0"/>
              <w:jc w:val="center"/>
              <w:rPr>
                <w:sz w:val="21"/>
                <w:szCs w:val="21"/>
              </w:rPr>
            </w:pPr>
            <w:r w:rsidRPr="00814744">
              <w:rPr>
                <w:sz w:val="21"/>
              </w:rPr>
              <w:t>通过，缺陷</w:t>
            </w:r>
            <w:r w:rsidRPr="00814744">
              <w:rPr>
                <w:sz w:val="21"/>
              </w:rPr>
              <w:t>760336</w:t>
            </w:r>
          </w:p>
        </w:tc>
      </w:tr>
      <w:tr w:rsidR="00320368" w:rsidRPr="00814744" w14:paraId="2B86B5CC" w14:textId="77777777" w:rsidTr="009D08B7">
        <w:trPr>
          <w:jc w:val="center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428B8" w14:textId="77777777" w:rsidR="00320368" w:rsidRPr="00814744" w:rsidRDefault="00320368" w:rsidP="009D08B7">
            <w:pPr>
              <w:adjustRightInd w:val="0"/>
              <w:jc w:val="center"/>
              <w:rPr>
                <w:sz w:val="21"/>
                <w:szCs w:val="21"/>
              </w:rPr>
            </w:pPr>
            <w:r w:rsidRPr="00814744">
              <w:rPr>
                <w:sz w:val="21"/>
              </w:rPr>
              <w:t>4.5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ADBA9" w14:textId="77777777" w:rsidR="00320368" w:rsidRPr="00814744" w:rsidRDefault="00320368" w:rsidP="009D08B7">
            <w:pPr>
              <w:adjustRightInd w:val="0"/>
              <w:jc w:val="center"/>
              <w:rPr>
                <w:sz w:val="21"/>
                <w:szCs w:val="21"/>
              </w:rPr>
            </w:pPr>
            <w:r w:rsidRPr="00814744">
              <w:rPr>
                <w:sz w:val="21"/>
              </w:rPr>
              <w:t>探头连接</w:t>
            </w:r>
            <w:r w:rsidRPr="00814744">
              <w:rPr>
                <w:sz w:val="21"/>
              </w:rPr>
              <w:t>-</w:t>
            </w:r>
            <w:r w:rsidRPr="00814744">
              <w:rPr>
                <w:sz w:val="21"/>
              </w:rPr>
              <w:t>断开</w:t>
            </w:r>
            <w:r w:rsidRPr="00814744">
              <w:rPr>
                <w:sz w:val="21"/>
              </w:rPr>
              <w:t>RDT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F599A70" w14:textId="77777777" w:rsidR="00320368" w:rsidRPr="00814744" w:rsidRDefault="00320368" w:rsidP="009D08B7">
            <w:pPr>
              <w:adjustRightInd w:val="0"/>
              <w:jc w:val="center"/>
              <w:rPr>
                <w:sz w:val="21"/>
                <w:szCs w:val="21"/>
              </w:rPr>
            </w:pPr>
            <w:r w:rsidRPr="00814744">
              <w:rPr>
                <w:sz w:val="21"/>
              </w:rPr>
              <w:t>通过，缺陷</w:t>
            </w:r>
            <w:r w:rsidRPr="00814744">
              <w:rPr>
                <w:sz w:val="21"/>
              </w:rPr>
              <w:t>733870</w:t>
            </w:r>
          </w:p>
        </w:tc>
      </w:tr>
      <w:tr w:rsidR="00320368" w:rsidRPr="00814744" w14:paraId="4D97B9F3" w14:textId="77777777" w:rsidTr="009D08B7">
        <w:trPr>
          <w:jc w:val="center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9175E" w14:textId="77777777" w:rsidR="00320368" w:rsidRPr="00814744" w:rsidRDefault="00320368" w:rsidP="009D08B7">
            <w:pPr>
              <w:adjustRightInd w:val="0"/>
              <w:jc w:val="center"/>
              <w:rPr>
                <w:sz w:val="21"/>
                <w:szCs w:val="21"/>
              </w:rPr>
            </w:pPr>
            <w:r w:rsidRPr="00814744">
              <w:rPr>
                <w:sz w:val="21"/>
              </w:rPr>
              <w:t>4.6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25D33" w14:textId="77777777" w:rsidR="00320368" w:rsidRPr="00814744" w:rsidRDefault="00320368" w:rsidP="009D08B7">
            <w:pPr>
              <w:adjustRightInd w:val="0"/>
              <w:jc w:val="center"/>
              <w:rPr>
                <w:sz w:val="21"/>
                <w:szCs w:val="21"/>
              </w:rPr>
            </w:pPr>
            <w:r w:rsidRPr="00814744">
              <w:rPr>
                <w:sz w:val="21"/>
              </w:rPr>
              <w:t>诊断性检查时长</w:t>
            </w:r>
            <w:r w:rsidRPr="00814744">
              <w:rPr>
                <w:sz w:val="21"/>
              </w:rPr>
              <w:t>RDT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39BE1E28" w14:textId="77777777" w:rsidR="00320368" w:rsidRPr="00814744" w:rsidRDefault="00320368" w:rsidP="009D08B7">
            <w:pPr>
              <w:adjustRightInd w:val="0"/>
              <w:jc w:val="center"/>
              <w:rPr>
                <w:sz w:val="21"/>
                <w:szCs w:val="21"/>
              </w:rPr>
            </w:pPr>
            <w:r w:rsidRPr="00814744">
              <w:rPr>
                <w:sz w:val="21"/>
              </w:rPr>
              <w:t>通过</w:t>
            </w:r>
          </w:p>
        </w:tc>
      </w:tr>
      <w:tr w:rsidR="00320368" w:rsidRPr="00814744" w14:paraId="631D507C" w14:textId="77777777" w:rsidTr="009D08B7">
        <w:trPr>
          <w:jc w:val="center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57BD0" w14:textId="77777777" w:rsidR="00320368" w:rsidRPr="00814744" w:rsidRDefault="00320368" w:rsidP="009D08B7">
            <w:pPr>
              <w:adjustRightInd w:val="0"/>
              <w:jc w:val="center"/>
              <w:rPr>
                <w:sz w:val="21"/>
                <w:szCs w:val="21"/>
              </w:rPr>
            </w:pPr>
            <w:r w:rsidRPr="00814744">
              <w:rPr>
                <w:sz w:val="21"/>
              </w:rPr>
              <w:t>4.7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BC0EA" w14:textId="77777777" w:rsidR="00320368" w:rsidRPr="00814744" w:rsidRDefault="00320368" w:rsidP="009D08B7">
            <w:pPr>
              <w:adjustRightInd w:val="0"/>
              <w:jc w:val="center"/>
              <w:rPr>
                <w:sz w:val="21"/>
                <w:szCs w:val="21"/>
              </w:rPr>
            </w:pPr>
            <w:r w:rsidRPr="00814744">
              <w:rPr>
                <w:sz w:val="21"/>
              </w:rPr>
              <w:t>E</w:t>
            </w:r>
            <w:r w:rsidRPr="00814744">
              <w:rPr>
                <w:sz w:val="21"/>
              </w:rPr>
              <w:t>模式</w:t>
            </w:r>
            <w:r w:rsidRPr="00814744">
              <w:rPr>
                <w:sz w:val="21"/>
              </w:rPr>
              <w:t>RDT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094AF7F" w14:textId="77777777" w:rsidR="00320368" w:rsidRPr="00814744" w:rsidRDefault="00320368" w:rsidP="009D08B7">
            <w:pPr>
              <w:adjustRightInd w:val="0"/>
              <w:jc w:val="center"/>
              <w:rPr>
                <w:sz w:val="21"/>
                <w:szCs w:val="21"/>
              </w:rPr>
            </w:pPr>
            <w:r w:rsidRPr="00814744">
              <w:rPr>
                <w:sz w:val="21"/>
              </w:rPr>
              <w:t>通过，缺陷</w:t>
            </w:r>
            <w:r w:rsidRPr="00814744">
              <w:rPr>
                <w:sz w:val="21"/>
              </w:rPr>
              <w:t>736420</w:t>
            </w:r>
          </w:p>
        </w:tc>
      </w:tr>
    </w:tbl>
    <w:p w14:paraId="47E491E0" w14:textId="77777777" w:rsidR="00320368" w:rsidRPr="00814744" w:rsidRDefault="00320368" w:rsidP="009D08B7">
      <w:pPr>
        <w:adjustRightInd w:val="0"/>
        <w:spacing w:beforeLines="50" w:before="120"/>
        <w:jc w:val="center"/>
      </w:pPr>
      <w:r w:rsidRPr="00814744">
        <w:rPr>
          <w:b/>
        </w:rPr>
        <w:t>表</w:t>
      </w:r>
      <w:r w:rsidRPr="00814744">
        <w:rPr>
          <w:b/>
        </w:rPr>
        <w:t>2</w:t>
      </w:r>
      <w:r w:rsidRPr="00814744">
        <w:rPr>
          <w:b/>
        </w:rPr>
        <w:t>：</w:t>
      </w:r>
      <w:r w:rsidRPr="00814744">
        <w:rPr>
          <w:b/>
        </w:rPr>
        <w:t>RDT</w:t>
      </w:r>
      <w:r w:rsidRPr="00814744">
        <w:rPr>
          <w:b/>
        </w:rPr>
        <w:t>结果汇总表</w:t>
      </w:r>
    </w:p>
    <w:p w14:paraId="26BD0E07" w14:textId="77777777" w:rsidR="00320368" w:rsidRPr="00814744" w:rsidRDefault="00320368" w:rsidP="00320368">
      <w:pPr>
        <w:adjustRightInd w:val="0"/>
        <w:spacing w:beforeLines="50" w:before="120"/>
        <w:rPr>
          <w:u w:val="single"/>
        </w:rPr>
      </w:pPr>
      <w:r w:rsidRPr="00814744">
        <w:rPr>
          <w:b/>
          <w:u w:val="single"/>
        </w:rPr>
        <w:t>系统流程</w:t>
      </w:r>
      <w:r w:rsidRPr="00814744">
        <w:rPr>
          <w:b/>
          <w:u w:val="single"/>
        </w:rPr>
        <w:t>RDT</w:t>
      </w:r>
    </w:p>
    <w:p w14:paraId="3DCFD93E" w14:textId="77777777" w:rsidR="00320368" w:rsidRPr="00814744" w:rsidRDefault="00320368" w:rsidP="009D08B7">
      <w:pPr>
        <w:pStyle w:val="Heading2"/>
      </w:pPr>
      <w:bookmarkStart w:id="4" w:name="_Toc163381569"/>
      <w:r w:rsidRPr="00814744">
        <w:t>4.1</w:t>
      </w:r>
      <w:r w:rsidRPr="00814744">
        <w:tab/>
      </w:r>
      <w:r w:rsidRPr="00814744">
        <w:t>系统移动性</w:t>
      </w:r>
      <w:r w:rsidRPr="00814744">
        <w:t>RDT</w:t>
      </w:r>
      <w:bookmarkEnd w:id="4"/>
    </w:p>
    <w:p w14:paraId="1B94111A" w14:textId="659A4079" w:rsidR="00320368" w:rsidRPr="00814744" w:rsidRDefault="00320368" w:rsidP="009D08B7">
      <w:pPr>
        <w:pStyle w:val="Heading3"/>
        <w:spacing w:before="120" w:after="120"/>
        <w:ind w:left="1841" w:hanging="708"/>
      </w:pPr>
      <w:r w:rsidRPr="00814744">
        <w:t>4.1.1</w:t>
      </w:r>
      <w:r w:rsidRPr="00814744">
        <w:tab/>
      </w:r>
      <w:r w:rsidRPr="00814744">
        <w:t>在系统默认的运输位置，我们假设该移动系统（此功能的最坏情况）</w:t>
      </w:r>
    </w:p>
    <w:p w14:paraId="0E4238A6" w14:textId="78F26EE3" w:rsidR="00320368" w:rsidRPr="00814744" w:rsidRDefault="00320368" w:rsidP="009D08B7">
      <w:pPr>
        <w:adjustRightInd w:val="0"/>
        <w:ind w:leftChars="767" w:left="2266" w:hangingChars="177" w:hanging="425"/>
      </w:pPr>
      <w:r w:rsidRPr="00814744">
        <w:t>•</w:t>
      </w:r>
      <w:r w:rsidRPr="00814744">
        <w:tab/>
      </w:r>
      <w:r w:rsidRPr="00814744">
        <w:t>每次检查的行程为</w:t>
      </w:r>
      <w:r w:rsidRPr="00814744">
        <w:t>2000</w:t>
      </w:r>
      <w:r w:rsidRPr="00814744">
        <w:t>英尺，超过</w:t>
      </w:r>
      <w:r w:rsidRPr="00814744">
        <w:t>4</w:t>
      </w:r>
      <w:r w:rsidRPr="00814744">
        <w:t>个阈值（</w:t>
      </w:r>
      <w:r w:rsidRPr="00814744">
        <w:t>12,000</w:t>
      </w:r>
      <w:r w:rsidRPr="00814744">
        <w:t>次检查后为</w:t>
      </w:r>
      <w:r w:rsidRPr="00814744">
        <w:t>24x10</w:t>
      </w:r>
      <w:r w:rsidRPr="00814744">
        <w:rPr>
          <w:vertAlign w:val="superscript"/>
        </w:rPr>
        <w:t>6</w:t>
      </w:r>
      <w:r w:rsidRPr="00814744">
        <w:t>英尺和</w:t>
      </w:r>
      <w:r w:rsidRPr="00814744">
        <w:t>48x10</w:t>
      </w:r>
      <w:r w:rsidRPr="00814744">
        <w:rPr>
          <w:vertAlign w:val="superscript"/>
        </w:rPr>
        <w:t>3</w:t>
      </w:r>
      <w:r w:rsidRPr="00814744">
        <w:t>个阈值）</w:t>
      </w:r>
    </w:p>
    <w:p w14:paraId="1D84009D" w14:textId="77777777" w:rsidR="00320368" w:rsidRPr="00814744" w:rsidRDefault="00320368" w:rsidP="009D08B7">
      <w:pPr>
        <w:adjustRightInd w:val="0"/>
        <w:ind w:leftChars="767" w:left="2266" w:hangingChars="177" w:hanging="425"/>
      </w:pPr>
      <w:r w:rsidRPr="00814744">
        <w:t>•</w:t>
      </w:r>
      <w:r w:rsidRPr="00814744">
        <w:tab/>
      </w:r>
      <w:r w:rsidRPr="00814744">
        <w:t>每次检查应用</w:t>
      </w:r>
      <w:r w:rsidRPr="00814744">
        <w:t>4</w:t>
      </w:r>
      <w:r w:rsidRPr="00814744">
        <w:t>次制动机制踏板（</w:t>
      </w:r>
      <w:r w:rsidRPr="00814744">
        <w:t>12,000</w:t>
      </w:r>
      <w:r w:rsidRPr="00814744">
        <w:t>次检查后应用</w:t>
      </w:r>
      <w:r w:rsidRPr="00814744">
        <w:t>48x10</w:t>
      </w:r>
      <w:r w:rsidRPr="00814744">
        <w:rPr>
          <w:vertAlign w:val="superscript"/>
        </w:rPr>
        <w:t>3</w:t>
      </w:r>
      <w:r w:rsidRPr="00814744">
        <w:t>次）</w:t>
      </w:r>
    </w:p>
    <w:p w14:paraId="7A2A5282" w14:textId="1CC67C58" w:rsidR="00320368" w:rsidRPr="00814744" w:rsidRDefault="00320368" w:rsidP="009D08B7">
      <w:pPr>
        <w:pStyle w:val="Heading3"/>
        <w:spacing w:before="120" w:after="120"/>
        <w:ind w:left="1841" w:hanging="708"/>
      </w:pPr>
      <w:r w:rsidRPr="00814744">
        <w:t>4.1.2</w:t>
      </w:r>
      <w:r w:rsidRPr="00814744">
        <w:tab/>
      </w:r>
      <w:r w:rsidRPr="00814744">
        <w:t>需要加快使用率来验证可靠性要求。</w:t>
      </w:r>
    </w:p>
    <w:p w14:paraId="44AC2EF3" w14:textId="71CE4C3F" w:rsidR="00320368" w:rsidRPr="00814744" w:rsidRDefault="00320368" w:rsidP="009D08B7">
      <w:pPr>
        <w:pStyle w:val="Heading3"/>
        <w:spacing w:before="120" w:after="120"/>
        <w:ind w:left="1841" w:hanging="708"/>
      </w:pPr>
      <w:r w:rsidRPr="00814744">
        <w:t>4.1.3</w:t>
      </w:r>
      <w:r w:rsidRPr="00814744">
        <w:tab/>
      </w:r>
      <w:r w:rsidRPr="00814744">
        <w:t>可靠性目标确定如下</w:t>
      </w:r>
    </w:p>
    <w:p w14:paraId="28EA0EEA" w14:textId="5191162E" w:rsidR="00320368" w:rsidRPr="00814744" w:rsidRDefault="00320368" w:rsidP="009D08B7">
      <w:pPr>
        <w:adjustRightInd w:val="0"/>
        <w:ind w:leftChars="767" w:left="2266" w:hangingChars="177" w:hanging="425"/>
      </w:pPr>
      <w:r w:rsidRPr="00814744">
        <w:t>•</w:t>
      </w:r>
      <w:r w:rsidRPr="00814744">
        <w:tab/>
      </w:r>
      <w:r w:rsidRPr="00814744">
        <w:t>经验证，进行</w:t>
      </w:r>
      <w:r w:rsidRPr="00814744">
        <w:t>12,000</w:t>
      </w:r>
      <w:r w:rsidRPr="00814744">
        <w:t>次检查后，</w:t>
      </w:r>
      <w:r w:rsidRPr="00814744">
        <w:t>90%</w:t>
      </w:r>
      <w:r w:rsidRPr="00814744">
        <w:t>置信区间下脚轮的可靠性应为</w:t>
      </w:r>
      <w:r w:rsidRPr="00814744">
        <w:t>85.60%</w:t>
      </w:r>
      <w:r w:rsidRPr="00814744">
        <w:t>。为验证这一点，我们需要使用</w:t>
      </w:r>
      <w:r w:rsidRPr="00814744">
        <w:t>9</w:t>
      </w:r>
      <w:r w:rsidRPr="00814744">
        <w:t>个系统，行进</w:t>
      </w:r>
      <w:r w:rsidRPr="00814744">
        <w:t>30,786,032</w:t>
      </w:r>
      <w:r w:rsidRPr="00814744">
        <w:t>英尺的距离，并在没有任何故障的情况下超过</w:t>
      </w:r>
      <w:r w:rsidRPr="00814744">
        <w:t>61,572</w:t>
      </w:r>
      <w:r w:rsidRPr="00814744">
        <w:t>个阈值。</w:t>
      </w:r>
    </w:p>
    <w:p w14:paraId="74782D01" w14:textId="7F0D6B87" w:rsidR="00320368" w:rsidRPr="00814744" w:rsidRDefault="009D08B7" w:rsidP="00B72BE1">
      <w:pPr>
        <w:adjustRightInd w:val="0"/>
        <w:ind w:leftChars="1063" w:left="2976" w:hangingChars="177" w:hanging="425"/>
      </w:pPr>
      <w:r w:rsidRPr="00814744">
        <w:t>○</w:t>
      </w:r>
      <w:r w:rsidRPr="00814744">
        <w:tab/>
      </w:r>
      <w:r w:rsidRPr="00814744">
        <w:t>由供应商根据脚轮需求规范</w:t>
      </w:r>
      <w:r w:rsidRPr="00814744">
        <w:t>11288244-EPH-001-01</w:t>
      </w:r>
      <w:r w:rsidRPr="00814744">
        <w:t>对脚轮可靠性进行验证。由机械工程专家对测试结果进行验证，并认为等同于本测试计划中列出的要求。</w:t>
      </w:r>
    </w:p>
    <w:p w14:paraId="41637347" w14:textId="563D5616" w:rsidR="00320368" w:rsidRPr="00814744" w:rsidRDefault="009D08B7" w:rsidP="00B72BE1">
      <w:pPr>
        <w:adjustRightInd w:val="0"/>
        <w:ind w:leftChars="1063" w:left="2976" w:hangingChars="177" w:hanging="425"/>
      </w:pPr>
      <w:r w:rsidRPr="00814744">
        <w:t>○</w:t>
      </w:r>
      <w:r w:rsidRPr="00814744">
        <w:tab/>
      </w:r>
      <w:r w:rsidRPr="00814744">
        <w:t>参见附录</w:t>
      </w:r>
      <w:r w:rsidRPr="00814744">
        <w:t>B</w:t>
      </w:r>
      <w:r w:rsidRPr="00814744">
        <w:t>：机械工程专家备忘录，其中详细说明了为何不以统计方式验证此要求的风险是可接受的。</w:t>
      </w:r>
    </w:p>
    <w:p w14:paraId="7F37CC85" w14:textId="6A81775B" w:rsidR="00320368" w:rsidRPr="00814744" w:rsidRDefault="00320368" w:rsidP="00B72BE1">
      <w:pPr>
        <w:adjustRightInd w:val="0"/>
        <w:ind w:leftChars="767" w:left="2266" w:hangingChars="177" w:hanging="425"/>
      </w:pPr>
      <w:r w:rsidRPr="00814744">
        <w:t>•</w:t>
      </w:r>
      <w:r w:rsidRPr="00814744">
        <w:tab/>
      </w:r>
      <w:r w:rsidRPr="00814744">
        <w:t>经验证，进行</w:t>
      </w:r>
      <w:r w:rsidRPr="00814744">
        <w:t>12,000</w:t>
      </w:r>
      <w:r w:rsidRPr="00814744">
        <w:t>次检查后，</w:t>
      </w:r>
      <w:r w:rsidRPr="00814744">
        <w:t>90%</w:t>
      </w:r>
      <w:r w:rsidRPr="00814744">
        <w:t>置信区间下制动机构的可靠性应为</w:t>
      </w:r>
      <w:r w:rsidRPr="00814744">
        <w:t>92.80%</w:t>
      </w:r>
      <w:r w:rsidRPr="00814744">
        <w:t>。为验证这一点，我们需要使用</w:t>
      </w:r>
      <w:r w:rsidRPr="00814744">
        <w:t>9</w:t>
      </w:r>
      <w:r w:rsidRPr="00814744">
        <w:t>个系统，并在没有任何故障的情况下驱动踏板</w:t>
      </w:r>
      <w:r w:rsidRPr="00814744">
        <w:t>88,818</w:t>
      </w:r>
      <w:r w:rsidRPr="00814744">
        <w:t>次。</w:t>
      </w:r>
    </w:p>
    <w:p w14:paraId="1AAE0A12" w14:textId="7F56C6BA" w:rsidR="00320368" w:rsidRPr="00814744" w:rsidRDefault="009D08B7" w:rsidP="00B72BE1">
      <w:pPr>
        <w:adjustRightInd w:val="0"/>
        <w:ind w:leftChars="1063" w:left="2976" w:hangingChars="177" w:hanging="425"/>
      </w:pPr>
      <w:r w:rsidRPr="00814744">
        <w:t>○</w:t>
      </w:r>
      <w:r w:rsidRPr="00814744">
        <w:tab/>
      </w:r>
      <w:r w:rsidRPr="00814744">
        <w:t>在单个组件上对制动机构进行验证。有关测试详细信息，请参见</w:t>
      </w:r>
      <w:r w:rsidRPr="00814744">
        <w:t>Compass</w:t>
      </w:r>
      <w:r w:rsidRPr="00814744">
        <w:t>机械</w:t>
      </w:r>
      <w:r w:rsidRPr="00814744">
        <w:t>RDT</w:t>
      </w:r>
      <w:r w:rsidRPr="00814744">
        <w:t>测试报告</w:t>
      </w:r>
      <w:r w:rsidRPr="00814744">
        <w:t>11290640-EPT-001</w:t>
      </w:r>
      <w:r w:rsidRPr="00814744">
        <w:t>。</w:t>
      </w:r>
    </w:p>
    <w:p w14:paraId="21C522D7" w14:textId="4EFCDBA5" w:rsidR="00320368" w:rsidRPr="00814744" w:rsidRDefault="009D08B7" w:rsidP="00B72BE1">
      <w:pPr>
        <w:adjustRightInd w:val="0"/>
        <w:ind w:leftChars="1063" w:left="2976" w:hangingChars="177" w:hanging="425"/>
      </w:pPr>
      <w:r w:rsidRPr="00814744">
        <w:t>○</w:t>
      </w:r>
      <w:r w:rsidRPr="00814744">
        <w:tab/>
      </w:r>
      <w:r w:rsidRPr="00814744">
        <w:t>参见附录</w:t>
      </w:r>
      <w:r w:rsidRPr="00814744">
        <w:t>B</w:t>
      </w:r>
      <w:r w:rsidRPr="00814744">
        <w:t>：机械工程专家备忘录，其中详细说明了为何不以统计方式验证此要求的风险是可接受的。</w:t>
      </w:r>
    </w:p>
    <w:p w14:paraId="5A912789" w14:textId="77777777" w:rsidR="00B72BE1" w:rsidRPr="00814744" w:rsidRDefault="00320368" w:rsidP="00B72BE1">
      <w:pPr>
        <w:adjustRightInd w:val="0"/>
        <w:spacing w:beforeLines="50" w:before="120"/>
        <w:ind w:leftChars="767" w:left="1841"/>
      </w:pPr>
      <w:r w:rsidRPr="00814744">
        <w:rPr>
          <w:b/>
          <w:bCs/>
        </w:rPr>
        <w:t>系统移动性</w:t>
      </w:r>
      <w:r w:rsidRPr="00814744">
        <w:rPr>
          <w:b/>
          <w:bCs/>
        </w:rPr>
        <w:t>RDT</w:t>
      </w:r>
      <w:r w:rsidRPr="00814744">
        <w:rPr>
          <w:b/>
          <w:bCs/>
        </w:rPr>
        <w:t>总结：</w:t>
      </w:r>
    </w:p>
    <w:p w14:paraId="22D664D4" w14:textId="2E53A942" w:rsidR="00320368" w:rsidRPr="00814744" w:rsidRDefault="00320368" w:rsidP="00F42F7D">
      <w:pPr>
        <w:adjustRightInd w:val="0"/>
        <w:ind w:leftChars="767" w:left="1841"/>
      </w:pPr>
      <w:r w:rsidRPr="00814744">
        <w:t>通过。</w:t>
      </w:r>
    </w:p>
    <w:p w14:paraId="1FD6A411" w14:textId="63AAFFFC" w:rsidR="00320368" w:rsidRPr="00814744" w:rsidRDefault="00320368" w:rsidP="00F42F7D">
      <w:pPr>
        <w:adjustRightInd w:val="0"/>
        <w:ind w:leftChars="767" w:left="1841"/>
      </w:pPr>
      <w:r w:rsidRPr="00814744">
        <w:t>中控锁功能上的启动力在</w:t>
      </w:r>
      <w:r w:rsidRPr="00814744">
        <w:t>16K</w:t>
      </w:r>
      <w:r w:rsidRPr="00814744">
        <w:t>周期左右显示出显著变化（</w:t>
      </w:r>
      <w:r w:rsidRPr="00814744">
        <w:t>50%</w:t>
      </w:r>
      <w:r w:rsidRPr="00814744">
        <w:t>），但该功能仍然运行。详细信息见缺陷</w:t>
      </w:r>
      <w:r w:rsidRPr="00814744">
        <w:t>816495</w:t>
      </w:r>
      <w:r w:rsidRPr="00814744">
        <w:t>。</w:t>
      </w:r>
    </w:p>
    <w:p w14:paraId="0860E138" w14:textId="77777777" w:rsidR="00320368" w:rsidRPr="00814744" w:rsidRDefault="00320368" w:rsidP="00F42F7D">
      <w:pPr>
        <w:pStyle w:val="Heading2"/>
      </w:pPr>
      <w:bookmarkStart w:id="5" w:name="_Toc163381570"/>
      <w:r w:rsidRPr="00814744">
        <w:t>4.2</w:t>
      </w:r>
      <w:r w:rsidRPr="00814744">
        <w:tab/>
        <w:t>EMAC</w:t>
      </w:r>
      <w:r w:rsidRPr="00814744">
        <w:t>电源电缆</w:t>
      </w:r>
      <w:r w:rsidRPr="00814744">
        <w:t>RDT</w:t>
      </w:r>
      <w:bookmarkEnd w:id="5"/>
    </w:p>
    <w:p w14:paraId="07ACC7F0" w14:textId="7A30F229" w:rsidR="00320368" w:rsidRPr="00814744" w:rsidRDefault="00320368" w:rsidP="00F42F7D">
      <w:pPr>
        <w:pStyle w:val="Heading3"/>
        <w:spacing w:before="120" w:after="120"/>
        <w:ind w:left="1841" w:hanging="708"/>
      </w:pPr>
      <w:r w:rsidRPr="00814744">
        <w:t>4.2.1</w:t>
      </w:r>
      <w:r w:rsidRPr="00814744">
        <w:tab/>
      </w:r>
      <w:r w:rsidRPr="00814744">
        <w:t>在移动系统用例（此功能的最坏情况）中，电缆的母端将保持静止，因为它会通过支架固定到位（服务活动期间除外）。公端需要进行插拔。我们假设每次检查时</w:t>
      </w:r>
    </w:p>
    <w:p w14:paraId="0A7EE435" w14:textId="322B4781" w:rsidR="00320368" w:rsidRPr="00814744" w:rsidRDefault="00320368" w:rsidP="00F42F7D">
      <w:pPr>
        <w:adjustRightInd w:val="0"/>
        <w:ind w:leftChars="767" w:left="2266" w:hangingChars="177" w:hanging="425"/>
      </w:pPr>
      <w:r w:rsidRPr="00814744">
        <w:t>•</w:t>
      </w:r>
      <w:r w:rsidRPr="00814744">
        <w:tab/>
      </w:r>
      <w:r w:rsidRPr="00814744">
        <w:t>公端插拔</w:t>
      </w:r>
      <w:r w:rsidRPr="00814744">
        <w:t>1</w:t>
      </w:r>
      <w:r w:rsidRPr="00814744">
        <w:t>次（</w:t>
      </w:r>
      <w:r w:rsidRPr="00814744">
        <w:t>12,000</w:t>
      </w:r>
      <w:r w:rsidRPr="00814744">
        <w:t>次检查后经历</w:t>
      </w:r>
      <w:r w:rsidRPr="00814744">
        <w:t>12,000</w:t>
      </w:r>
      <w:r w:rsidRPr="00814744">
        <w:t>次循环）</w:t>
      </w:r>
    </w:p>
    <w:p w14:paraId="41058A90" w14:textId="0D517D39" w:rsidR="00320368" w:rsidRPr="00814744" w:rsidRDefault="00320368" w:rsidP="00F42F7D">
      <w:pPr>
        <w:adjustRightInd w:val="0"/>
        <w:ind w:leftChars="767" w:left="2266" w:hangingChars="177" w:hanging="425"/>
      </w:pPr>
      <w:r w:rsidRPr="00814744">
        <w:t>•</w:t>
      </w:r>
      <w:r w:rsidRPr="00814744">
        <w:tab/>
      </w:r>
      <w:r w:rsidRPr="00814744">
        <w:t>母端猛拉</w:t>
      </w:r>
      <w:r w:rsidRPr="00814744">
        <w:t>1</w:t>
      </w:r>
      <w:r w:rsidRPr="00814744">
        <w:t>次（</w:t>
      </w:r>
      <w:r w:rsidRPr="00814744">
        <w:t>12,000</w:t>
      </w:r>
      <w:r w:rsidRPr="00814744">
        <w:t>次检查后猛拉</w:t>
      </w:r>
      <w:r w:rsidRPr="00814744">
        <w:t>12,000</w:t>
      </w:r>
      <w:r w:rsidRPr="00814744">
        <w:t>次）</w:t>
      </w:r>
    </w:p>
    <w:p w14:paraId="0CA190D4" w14:textId="77777777" w:rsidR="00320368" w:rsidRPr="00814744" w:rsidRDefault="00320368" w:rsidP="00F42F7D">
      <w:pPr>
        <w:adjustRightInd w:val="0"/>
        <w:ind w:leftChars="767" w:left="2266" w:hangingChars="177" w:hanging="425"/>
      </w:pPr>
      <w:r w:rsidRPr="00814744">
        <w:t>•</w:t>
      </w:r>
      <w:r w:rsidRPr="00814744">
        <w:tab/>
      </w:r>
      <w:r w:rsidRPr="00814744">
        <w:t>电缆扭转</w:t>
      </w:r>
      <w:r w:rsidRPr="00814744">
        <w:t>2</w:t>
      </w:r>
      <w:r w:rsidRPr="00814744">
        <w:t>次（</w:t>
      </w:r>
      <w:r w:rsidRPr="00814744">
        <w:t>12,000</w:t>
      </w:r>
      <w:r w:rsidRPr="00814744">
        <w:t>次检查后扭转</w:t>
      </w:r>
      <w:r w:rsidRPr="00814744">
        <w:t>24,000</w:t>
      </w:r>
      <w:r w:rsidRPr="00814744">
        <w:t>次）</w:t>
      </w:r>
    </w:p>
    <w:p w14:paraId="2D3DD8AD" w14:textId="77777777" w:rsidR="00320368" w:rsidRPr="00814744" w:rsidRDefault="00320368" w:rsidP="00F42F7D">
      <w:pPr>
        <w:adjustRightInd w:val="0"/>
        <w:ind w:leftChars="767" w:left="2266" w:hangingChars="177" w:hanging="425"/>
      </w:pPr>
      <w:r w:rsidRPr="00814744">
        <w:t>•</w:t>
      </w:r>
      <w:r w:rsidRPr="00814744">
        <w:tab/>
      </w:r>
      <w:r w:rsidRPr="00814744">
        <w:t>电缆弯曲</w:t>
      </w:r>
      <w:r w:rsidRPr="00814744">
        <w:t>2</w:t>
      </w:r>
      <w:r w:rsidRPr="00814744">
        <w:t>次（</w:t>
      </w:r>
      <w:r w:rsidRPr="00814744">
        <w:t>12,000</w:t>
      </w:r>
      <w:r w:rsidRPr="00814744">
        <w:t>次检查后弯曲</w:t>
      </w:r>
      <w:r w:rsidRPr="00814744">
        <w:t>24,000</w:t>
      </w:r>
      <w:r w:rsidRPr="00814744">
        <w:t>次）</w:t>
      </w:r>
    </w:p>
    <w:p w14:paraId="0FC75631" w14:textId="1AF1D881" w:rsidR="00320368" w:rsidRPr="00814744" w:rsidRDefault="00320368" w:rsidP="00F42F7D">
      <w:pPr>
        <w:adjustRightInd w:val="0"/>
        <w:ind w:leftChars="767" w:left="2266" w:hangingChars="177" w:hanging="425"/>
      </w:pPr>
      <w:r w:rsidRPr="00814744">
        <w:t>•</w:t>
      </w:r>
      <w:r w:rsidRPr="00814744">
        <w:tab/>
      </w:r>
      <w:r w:rsidRPr="00814744">
        <w:t>轮床导致电缆滚动</w:t>
      </w:r>
      <w:r w:rsidRPr="00814744">
        <w:t>1</w:t>
      </w:r>
      <w:r w:rsidRPr="00814744">
        <w:t>次（</w:t>
      </w:r>
      <w:r w:rsidRPr="00814744">
        <w:t>12,000</w:t>
      </w:r>
      <w:r w:rsidRPr="00814744">
        <w:t>次检查后滚动</w:t>
      </w:r>
      <w:r w:rsidRPr="00814744">
        <w:t>12,000</w:t>
      </w:r>
      <w:r w:rsidRPr="00814744">
        <w:t>次）</w:t>
      </w:r>
    </w:p>
    <w:p w14:paraId="6D4241DB" w14:textId="1255E625" w:rsidR="00320368" w:rsidRPr="00814744" w:rsidRDefault="00320368" w:rsidP="00F42F7D">
      <w:pPr>
        <w:pStyle w:val="Heading3"/>
        <w:spacing w:before="120" w:after="120"/>
        <w:ind w:left="1841" w:hanging="708"/>
      </w:pPr>
      <w:r w:rsidRPr="00814744">
        <w:t>4.2.2</w:t>
      </w:r>
      <w:r w:rsidRPr="00814744">
        <w:tab/>
      </w:r>
      <w:r w:rsidRPr="00814744">
        <w:t>加快使用率来验证可靠性要求</w:t>
      </w:r>
    </w:p>
    <w:p w14:paraId="21E56745" w14:textId="10556445" w:rsidR="00320368" w:rsidRPr="00814744" w:rsidRDefault="00320368" w:rsidP="00F42F7D">
      <w:pPr>
        <w:pStyle w:val="Heading3"/>
        <w:spacing w:before="120" w:after="120"/>
        <w:ind w:left="1841" w:hanging="708"/>
      </w:pPr>
      <w:r w:rsidRPr="00814744">
        <w:t>4.2.3</w:t>
      </w:r>
      <w:r w:rsidRPr="00814744">
        <w:tab/>
      </w:r>
      <w:r w:rsidRPr="00814744">
        <w:t>可靠性要求确定如下</w:t>
      </w:r>
    </w:p>
    <w:p w14:paraId="34BCFDC9" w14:textId="07D7D001" w:rsidR="00320368" w:rsidRPr="00814744" w:rsidRDefault="00320368" w:rsidP="00F42F7D">
      <w:pPr>
        <w:adjustRightInd w:val="0"/>
        <w:ind w:leftChars="767" w:left="2266" w:hangingChars="177" w:hanging="425"/>
      </w:pPr>
      <w:r w:rsidRPr="00814744">
        <w:t>•</w:t>
      </w:r>
      <w:r w:rsidRPr="00814744">
        <w:tab/>
      </w:r>
      <w:r w:rsidRPr="00814744">
        <w:t>经验证，进行</w:t>
      </w:r>
      <w:r w:rsidRPr="00814744">
        <w:t>12,000</w:t>
      </w:r>
      <w:r w:rsidRPr="00814744">
        <w:t>次检查后，</w:t>
      </w:r>
      <w:r w:rsidRPr="00814744">
        <w:t>90%</w:t>
      </w:r>
      <w:r w:rsidRPr="00814744">
        <w:t>置信区间下</w:t>
      </w:r>
      <w:r w:rsidRPr="00814744">
        <w:t>AC</w:t>
      </w:r>
      <w:r w:rsidRPr="00814744">
        <w:t>电缆的可靠性应为</w:t>
      </w:r>
      <w:r w:rsidRPr="00814744">
        <w:t>74.80%</w:t>
      </w:r>
      <w:r w:rsidRPr="00814744">
        <w:t>。为验证这一点，需要使用</w:t>
      </w:r>
      <w:r w:rsidRPr="00814744">
        <w:t>10</w:t>
      </w:r>
      <w:r w:rsidRPr="00814744">
        <w:t>根电缆，以及</w:t>
      </w:r>
    </w:p>
    <w:p w14:paraId="5160D32C" w14:textId="07A36A1E" w:rsidR="00320368" w:rsidRPr="00814744" w:rsidRDefault="00F42F7D" w:rsidP="00F42F7D">
      <w:pPr>
        <w:adjustRightInd w:val="0"/>
        <w:ind w:leftChars="1063" w:left="2976" w:hangingChars="177" w:hanging="425"/>
      </w:pPr>
      <w:r w:rsidRPr="00814744">
        <w:t>○</w:t>
      </w:r>
      <w:r w:rsidRPr="00814744">
        <w:tab/>
      </w:r>
      <w:r w:rsidRPr="00814744">
        <w:t>对公端进行</w:t>
      </w:r>
      <w:r w:rsidRPr="00814744">
        <w:t>10,686</w:t>
      </w:r>
      <w:r w:rsidRPr="00814744">
        <w:t>次插拔，且没有任何故障</w:t>
      </w:r>
    </w:p>
    <w:p w14:paraId="0A921FF2" w14:textId="781BA093" w:rsidR="00320368" w:rsidRPr="00814744" w:rsidRDefault="00F42F7D" w:rsidP="00F42F7D">
      <w:pPr>
        <w:adjustRightInd w:val="0"/>
        <w:ind w:leftChars="1063" w:left="2976" w:hangingChars="177" w:hanging="425"/>
      </w:pPr>
      <w:r w:rsidRPr="00814744">
        <w:t>○</w:t>
      </w:r>
      <w:r w:rsidRPr="00814744">
        <w:tab/>
      </w:r>
      <w:r w:rsidRPr="00814744">
        <w:t>连接时猛拉母端</w:t>
      </w:r>
      <w:r w:rsidRPr="00814744">
        <w:t>10,686</w:t>
      </w:r>
      <w:r w:rsidRPr="00814744">
        <w:t>次，且没有任何故障</w:t>
      </w:r>
    </w:p>
    <w:p w14:paraId="22E03C0A" w14:textId="5BC99DDC" w:rsidR="00320368" w:rsidRPr="00814744" w:rsidRDefault="00F42F7D" w:rsidP="00F42F7D">
      <w:pPr>
        <w:adjustRightInd w:val="0"/>
        <w:ind w:leftChars="1063" w:left="2976" w:hangingChars="177" w:hanging="425"/>
      </w:pPr>
      <w:r w:rsidRPr="00814744">
        <w:t>○</w:t>
      </w:r>
      <w:r w:rsidRPr="00814744">
        <w:tab/>
      </w:r>
      <w:r w:rsidRPr="00814744">
        <w:t>扭转电缆</w:t>
      </w:r>
      <w:r w:rsidRPr="00814744">
        <w:t>21,373</w:t>
      </w:r>
      <w:r w:rsidRPr="00814744">
        <w:t>次，且没有任何故障</w:t>
      </w:r>
    </w:p>
    <w:p w14:paraId="0F6C1D28" w14:textId="598808C8" w:rsidR="00320368" w:rsidRPr="00814744" w:rsidRDefault="00F42F7D" w:rsidP="00F42F7D">
      <w:pPr>
        <w:adjustRightInd w:val="0"/>
        <w:ind w:leftChars="1063" w:left="2976" w:hangingChars="177" w:hanging="425"/>
      </w:pPr>
      <w:r w:rsidRPr="00814744">
        <w:t>○</w:t>
      </w:r>
      <w:r w:rsidRPr="00814744">
        <w:tab/>
      </w:r>
      <w:r w:rsidRPr="00814744">
        <w:t>弯曲电缆</w:t>
      </w:r>
      <w:r w:rsidRPr="00814744">
        <w:t>21,373</w:t>
      </w:r>
      <w:r w:rsidRPr="00814744">
        <w:t>次，且没有任何故障</w:t>
      </w:r>
    </w:p>
    <w:p w14:paraId="4B276404" w14:textId="06AD2A85" w:rsidR="00320368" w:rsidRPr="00814744" w:rsidRDefault="00F42F7D" w:rsidP="00F42F7D">
      <w:pPr>
        <w:adjustRightInd w:val="0"/>
        <w:ind w:leftChars="1063" w:left="2976" w:hangingChars="177" w:hanging="425"/>
      </w:pPr>
      <w:r w:rsidRPr="00814744">
        <w:t>○</w:t>
      </w:r>
      <w:r w:rsidRPr="00814744">
        <w:tab/>
      </w:r>
      <w:r w:rsidRPr="00814744">
        <w:t>模拟用轮床滚动电缆</w:t>
      </w:r>
      <w:r w:rsidRPr="00814744">
        <w:t>10,686</w:t>
      </w:r>
      <w:r w:rsidRPr="00814744">
        <w:t>次，且没有任何故障</w:t>
      </w:r>
    </w:p>
    <w:p w14:paraId="1E953387" w14:textId="39653A1C" w:rsidR="00320368" w:rsidRPr="00814744" w:rsidRDefault="00F42F7D" w:rsidP="00F42F7D">
      <w:pPr>
        <w:adjustRightInd w:val="0"/>
        <w:ind w:leftChars="1063" w:left="2976" w:hangingChars="177" w:hanging="425"/>
      </w:pPr>
      <w:r w:rsidRPr="00814744">
        <w:t>○</w:t>
      </w:r>
      <w:r w:rsidRPr="00814744">
        <w:tab/>
      </w:r>
      <w:r w:rsidRPr="00814744">
        <w:t>我们将从供应商处获取电缆可靠性报告，以证明满足电缆要求（或同等要求）</w:t>
      </w:r>
    </w:p>
    <w:p w14:paraId="5CE67F68" w14:textId="7D3D520A" w:rsidR="00320368" w:rsidRPr="00814744" w:rsidRDefault="00320368" w:rsidP="00F42F7D">
      <w:pPr>
        <w:pStyle w:val="Heading3"/>
        <w:spacing w:before="120" w:after="120"/>
        <w:ind w:left="1841" w:hanging="708"/>
      </w:pPr>
      <w:r w:rsidRPr="00814744">
        <w:t>4.2.4</w:t>
      </w:r>
      <w:r w:rsidRPr="00814744">
        <w:tab/>
      </w:r>
      <w:r w:rsidRPr="00814744">
        <w:t>为了满足</w:t>
      </w:r>
      <w:r w:rsidRPr="00814744">
        <w:t>EMAC</w:t>
      </w:r>
      <w:r w:rsidRPr="00814744">
        <w:t>电源电缆</w:t>
      </w:r>
      <w:r w:rsidRPr="00814744">
        <w:t>RDT</w:t>
      </w:r>
      <w:r w:rsidRPr="00814744">
        <w:t>的要求，</w:t>
      </w:r>
    </w:p>
    <w:p w14:paraId="11B2AFEC" w14:textId="08AF7DA6" w:rsidR="00320368" w:rsidRPr="00814744" w:rsidRDefault="00F42F7D" w:rsidP="00F42F7D">
      <w:pPr>
        <w:adjustRightInd w:val="0"/>
        <w:ind w:leftChars="1063" w:left="2976" w:hangingChars="177" w:hanging="425"/>
      </w:pPr>
      <w:r w:rsidRPr="00814744">
        <w:t>○</w:t>
      </w:r>
      <w:r w:rsidRPr="00814744">
        <w:tab/>
      </w:r>
      <w:r w:rsidRPr="00814744">
        <w:t>根据供应商进行的测试和供应商的现场表现应用分析方法。</w:t>
      </w:r>
    </w:p>
    <w:p w14:paraId="0F139CDF" w14:textId="2DD26C0E" w:rsidR="00320368" w:rsidRPr="00814744" w:rsidRDefault="00F42F7D" w:rsidP="00F42F7D">
      <w:pPr>
        <w:adjustRightInd w:val="0"/>
        <w:ind w:leftChars="1063" w:left="2976" w:hangingChars="177" w:hanging="425"/>
      </w:pPr>
      <w:r w:rsidRPr="00814744">
        <w:t>○</w:t>
      </w:r>
      <w:r w:rsidRPr="00814744">
        <w:tab/>
      </w:r>
      <w:r w:rsidRPr="00814744">
        <w:t>参见附录</w:t>
      </w:r>
      <w:r w:rsidRPr="00814744">
        <w:t>C</w:t>
      </w:r>
      <w:r w:rsidRPr="00814744">
        <w:t>：</w:t>
      </w:r>
      <w:r w:rsidRPr="00814744">
        <w:t>AC</w:t>
      </w:r>
      <w:r w:rsidRPr="00814744">
        <w:t>电源电缆可靠性测试备忘录，其中详细说明了为何不以统计方式验证此要求的风险是可接受的。</w:t>
      </w:r>
    </w:p>
    <w:p w14:paraId="7E75C9F6" w14:textId="77777777" w:rsidR="00320368" w:rsidRPr="00814744" w:rsidRDefault="00320368" w:rsidP="00F42F7D">
      <w:pPr>
        <w:adjustRightInd w:val="0"/>
        <w:spacing w:beforeLines="50" w:before="120"/>
        <w:ind w:leftChars="767" w:left="1841"/>
      </w:pPr>
      <w:r w:rsidRPr="00814744">
        <w:rPr>
          <w:b/>
          <w:bCs/>
        </w:rPr>
        <w:t>EMAC</w:t>
      </w:r>
      <w:r w:rsidRPr="00814744">
        <w:rPr>
          <w:b/>
          <w:bCs/>
        </w:rPr>
        <w:t>电源电缆</w:t>
      </w:r>
      <w:r w:rsidRPr="00814744">
        <w:rPr>
          <w:b/>
          <w:bCs/>
        </w:rPr>
        <w:t>RDT</w:t>
      </w:r>
      <w:r w:rsidRPr="00814744">
        <w:rPr>
          <w:b/>
          <w:bCs/>
        </w:rPr>
        <w:t>总结：</w:t>
      </w:r>
    </w:p>
    <w:p w14:paraId="07D1CFFE" w14:textId="77777777" w:rsidR="00320368" w:rsidRPr="00814744" w:rsidRDefault="00320368" w:rsidP="00F42F7D">
      <w:pPr>
        <w:adjustRightInd w:val="0"/>
        <w:ind w:leftChars="767" w:left="1841"/>
      </w:pPr>
      <w:r w:rsidRPr="00814744">
        <w:t>通过，未观察到设计缺陷。根据供应商进行的测试和分析，认为该电缆在</w:t>
      </w:r>
      <w:r w:rsidRPr="00814744">
        <w:t>6</w:t>
      </w:r>
      <w:r w:rsidRPr="00814744">
        <w:t>年的使用寿命内可以可靠运行，满足可靠性目标。</w:t>
      </w:r>
    </w:p>
    <w:p w14:paraId="1724ECDD" w14:textId="77777777" w:rsidR="00320368" w:rsidRPr="00814744" w:rsidRDefault="00320368" w:rsidP="00F42F7D">
      <w:pPr>
        <w:pStyle w:val="Heading2"/>
      </w:pPr>
      <w:bookmarkStart w:id="6" w:name="_Toc163381571"/>
      <w:r w:rsidRPr="00814744">
        <w:t>4.3</w:t>
      </w:r>
      <w:r w:rsidRPr="00814744">
        <w:tab/>
        <w:t>CP</w:t>
      </w:r>
      <w:r w:rsidRPr="00814744">
        <w:t>和显示器接头</w:t>
      </w:r>
      <w:r w:rsidRPr="00814744">
        <w:t>RDT</w:t>
      </w:r>
      <w:bookmarkEnd w:id="6"/>
    </w:p>
    <w:p w14:paraId="7E9F867D" w14:textId="3FDBBB21" w:rsidR="00320368" w:rsidRPr="00814744" w:rsidRDefault="00320368" w:rsidP="00007D5B">
      <w:pPr>
        <w:pStyle w:val="Heading3"/>
        <w:spacing w:before="120" w:after="120"/>
        <w:ind w:left="1841" w:hanging="708"/>
      </w:pPr>
      <w:r w:rsidRPr="00814744">
        <w:t>4.3.1</w:t>
      </w:r>
      <w:r w:rsidRPr="00814744">
        <w:tab/>
      </w:r>
      <w:r w:rsidRPr="00814744">
        <w:t>对于非移动系统（此功能的最坏情况），假设针对每个移动类别</w:t>
      </w:r>
      <w:r w:rsidRPr="00814744">
        <w:t>/</w:t>
      </w:r>
      <w:r w:rsidRPr="00814744">
        <w:t>方向，各</w:t>
      </w:r>
      <w:r w:rsidRPr="00814744">
        <w:t>18,000</w:t>
      </w:r>
      <w:r w:rsidRPr="00814744">
        <w:t>次循环内对</w:t>
      </w:r>
      <w:r w:rsidRPr="00814744">
        <w:t>CP</w:t>
      </w:r>
      <w:r w:rsidRPr="00814744">
        <w:t>和显示器进行测试（假设每次检查时每个移动类别</w:t>
      </w:r>
      <w:r w:rsidRPr="00814744">
        <w:t>/</w:t>
      </w:r>
      <w:r w:rsidRPr="00814744">
        <w:t>方向的移动循环次数为</w:t>
      </w:r>
      <w:r w:rsidRPr="00814744">
        <w:t>1</w:t>
      </w:r>
      <w:r w:rsidRPr="00814744">
        <w:t>次）</w:t>
      </w:r>
    </w:p>
    <w:p w14:paraId="48F7700E" w14:textId="74ED191C" w:rsidR="00320368" w:rsidRPr="00814744" w:rsidRDefault="00320368" w:rsidP="00007D5B">
      <w:pPr>
        <w:pStyle w:val="Heading3"/>
        <w:spacing w:before="120" w:after="120"/>
        <w:ind w:left="1841" w:hanging="708"/>
      </w:pPr>
      <w:r w:rsidRPr="00814744">
        <w:t>4.3.2</w:t>
      </w:r>
      <w:r w:rsidRPr="00814744">
        <w:tab/>
      </w:r>
      <w:r w:rsidRPr="00814744">
        <w:t>加快使用率来验证可靠性要求</w:t>
      </w:r>
    </w:p>
    <w:p w14:paraId="5792B2A9" w14:textId="7C4797EF" w:rsidR="00320368" w:rsidRPr="00814744" w:rsidRDefault="00320368" w:rsidP="00007D5B">
      <w:pPr>
        <w:pStyle w:val="Heading3"/>
        <w:spacing w:before="120" w:after="120"/>
        <w:ind w:left="1841" w:hanging="708"/>
      </w:pPr>
      <w:r w:rsidRPr="00814744">
        <w:t>4.3.3</w:t>
      </w:r>
      <w:r w:rsidRPr="00814744">
        <w:tab/>
      </w:r>
      <w:r w:rsidRPr="00814744">
        <w:t>可靠性要求如下</w:t>
      </w:r>
    </w:p>
    <w:p w14:paraId="35445CD0" w14:textId="6F12119E" w:rsidR="00320368" w:rsidRPr="00814744" w:rsidRDefault="00320368" w:rsidP="00007D5B">
      <w:pPr>
        <w:adjustRightInd w:val="0"/>
        <w:ind w:leftChars="767" w:left="2266" w:hangingChars="177" w:hanging="425"/>
      </w:pPr>
      <w:r w:rsidRPr="00814744">
        <w:t>•</w:t>
      </w:r>
      <w:r w:rsidRPr="00814744">
        <w:tab/>
      </w:r>
      <w:r w:rsidRPr="00814744">
        <w:t>经验证，进行</w:t>
      </w:r>
      <w:r w:rsidRPr="00814744">
        <w:t>18,000</w:t>
      </w:r>
      <w:r w:rsidRPr="00814744">
        <w:t>次检查后，</w:t>
      </w:r>
      <w:r w:rsidRPr="00814744">
        <w:t>90%</w:t>
      </w:r>
      <w:r w:rsidRPr="00814744">
        <w:t>置信区间下</w:t>
      </w:r>
      <w:r w:rsidRPr="00814744">
        <w:t>CP</w:t>
      </w:r>
      <w:r w:rsidRPr="00814744">
        <w:t>接头和相关电缆的可靠性应为</w:t>
      </w:r>
      <w:r w:rsidRPr="00814744">
        <w:t>90.64%</w:t>
      </w:r>
      <w:r w:rsidRPr="00814744">
        <w:t>（每次检查移动</w:t>
      </w:r>
      <w:r w:rsidRPr="00814744">
        <w:t>3</w:t>
      </w:r>
      <w:r w:rsidRPr="00814744">
        <w:t>次）。为验证这一点，需要使用</w:t>
      </w:r>
      <w:r w:rsidRPr="00814744">
        <w:t>9</w:t>
      </w:r>
      <w:r w:rsidRPr="00814744">
        <w:t>个系统，移动</w:t>
      </w:r>
      <w:r w:rsidRPr="00814744">
        <w:t>87,129</w:t>
      </w:r>
      <w:r w:rsidRPr="00814744">
        <w:t>次，且没有任何故障。</w:t>
      </w:r>
    </w:p>
    <w:p w14:paraId="3238F59C" w14:textId="02A36B49" w:rsidR="00320368" w:rsidRPr="00814744" w:rsidRDefault="00320368" w:rsidP="00007D5B">
      <w:pPr>
        <w:adjustRightInd w:val="0"/>
        <w:ind w:leftChars="767" w:left="2266" w:hangingChars="177" w:hanging="425"/>
      </w:pPr>
      <w:r w:rsidRPr="00814744">
        <w:t>•</w:t>
      </w:r>
      <w:r w:rsidRPr="00814744">
        <w:tab/>
      </w:r>
      <w:r w:rsidRPr="00814744">
        <w:t>经验证，进行</w:t>
      </w:r>
      <w:r w:rsidRPr="00814744">
        <w:t>18,000</w:t>
      </w:r>
      <w:r w:rsidRPr="00814744">
        <w:t>次检查后，显示器接头和相关电缆的可靠性应为</w:t>
      </w:r>
      <w:r w:rsidRPr="00814744">
        <w:t>92.80%</w:t>
      </w:r>
      <w:r w:rsidRPr="00814744">
        <w:t>（每次检查移动</w:t>
      </w:r>
      <w:r w:rsidRPr="00814744">
        <w:t>3</w:t>
      </w:r>
      <w:r w:rsidRPr="00814744">
        <w:t>次）。为验证这一点，需要使用</w:t>
      </w:r>
      <w:r w:rsidRPr="00814744">
        <w:t>9</w:t>
      </w:r>
      <w:r w:rsidRPr="00814744">
        <w:t>个系统，移动</w:t>
      </w:r>
      <w:r w:rsidRPr="00814744">
        <w:t>99,920</w:t>
      </w:r>
      <w:r w:rsidRPr="00814744">
        <w:t>次，且没有任何故障。</w:t>
      </w:r>
    </w:p>
    <w:p w14:paraId="61C445F0" w14:textId="44917390" w:rsidR="00320368" w:rsidRPr="00814744" w:rsidRDefault="00320368" w:rsidP="00007D5B">
      <w:pPr>
        <w:adjustRightInd w:val="0"/>
        <w:ind w:leftChars="767" w:left="2266" w:hangingChars="177" w:hanging="425"/>
      </w:pPr>
      <w:r w:rsidRPr="00814744">
        <w:t>•</w:t>
      </w:r>
      <w:r w:rsidRPr="00814744">
        <w:tab/>
      </w:r>
      <w:r w:rsidRPr="00814744">
        <w:t>经验证，进行</w:t>
      </w:r>
      <w:r w:rsidRPr="00814744">
        <w:t>18,000</w:t>
      </w:r>
      <w:r w:rsidRPr="00814744">
        <w:t>次检查后，主线束和相关连接端口的可靠性应为</w:t>
      </w:r>
      <w:r w:rsidRPr="00814744">
        <w:t>89.92%</w:t>
      </w:r>
      <w:r w:rsidRPr="00814744">
        <w:t>（每次检查移动</w:t>
      </w:r>
      <w:r w:rsidRPr="00814744">
        <w:t>3</w:t>
      </w:r>
      <w:r w:rsidRPr="00814744">
        <w:t>次）。为验证这一点，需要在完成</w:t>
      </w:r>
      <w:r w:rsidRPr="00814744">
        <w:t>CP</w:t>
      </w:r>
      <w:r w:rsidRPr="00814744">
        <w:t>和显示器接头测试后评估主线束（请注意，可以在</w:t>
      </w:r>
      <w:r w:rsidRPr="00814744">
        <w:t>83,795</w:t>
      </w:r>
      <w:r w:rsidRPr="00814744">
        <w:t>次循环后进行评估，因为这是证明</w:t>
      </w:r>
      <w:r w:rsidRPr="00814744">
        <w:t>89.92%</w:t>
      </w:r>
      <w:r w:rsidRPr="00814744">
        <w:t>可靠性所需的全部周期）。</w:t>
      </w:r>
    </w:p>
    <w:p w14:paraId="60E08C72" w14:textId="178A3AEC" w:rsidR="00320368" w:rsidRPr="00814744" w:rsidRDefault="00F42F7D" w:rsidP="00007D5B">
      <w:pPr>
        <w:adjustRightInd w:val="0"/>
        <w:ind w:leftChars="1063" w:left="2976" w:hangingChars="177" w:hanging="425"/>
      </w:pPr>
      <w:r w:rsidRPr="00814744">
        <w:t>○</w:t>
      </w:r>
      <w:r w:rsidRPr="00814744">
        <w:tab/>
      </w:r>
      <w:r w:rsidRPr="00814744">
        <w:t>在单个组件上对</w:t>
      </w:r>
      <w:r w:rsidRPr="00814744">
        <w:t>CP</w:t>
      </w:r>
      <w:r w:rsidRPr="00814744">
        <w:t>和显示器接头可靠性进行验证。有关测试详细信息，请参见</w:t>
      </w:r>
      <w:r w:rsidRPr="00814744">
        <w:t>Compass</w:t>
      </w:r>
      <w:r w:rsidRPr="00814744">
        <w:t>机械</w:t>
      </w:r>
      <w:r w:rsidRPr="00814744">
        <w:t>RDT</w:t>
      </w:r>
      <w:r w:rsidRPr="00814744">
        <w:t>测试报告</w:t>
      </w:r>
      <w:r w:rsidRPr="00814744">
        <w:t>11290640-EPT-001</w:t>
      </w:r>
      <w:r w:rsidRPr="00814744">
        <w:t>。</w:t>
      </w:r>
    </w:p>
    <w:p w14:paraId="2178D36C" w14:textId="2E33F1E1" w:rsidR="00320368" w:rsidRPr="00814744" w:rsidRDefault="00F42F7D" w:rsidP="00007D5B">
      <w:pPr>
        <w:adjustRightInd w:val="0"/>
        <w:ind w:leftChars="1063" w:left="2976" w:hangingChars="177" w:hanging="425"/>
      </w:pPr>
      <w:r w:rsidRPr="00814744">
        <w:t>○</w:t>
      </w:r>
      <w:r w:rsidRPr="00814744">
        <w:tab/>
      </w:r>
      <w:r w:rsidRPr="00814744">
        <w:t>参见附录</w:t>
      </w:r>
      <w:r w:rsidRPr="00814744">
        <w:t>B</w:t>
      </w:r>
      <w:r w:rsidRPr="00814744">
        <w:t>：机械工程专家备忘录，其中详细说明了为何不以统计方式验证此要求的风险是可接受的。</w:t>
      </w:r>
    </w:p>
    <w:p w14:paraId="416406E8" w14:textId="77777777" w:rsidR="00007D5B" w:rsidRPr="00814744" w:rsidRDefault="00320368" w:rsidP="00007D5B">
      <w:pPr>
        <w:adjustRightInd w:val="0"/>
        <w:spacing w:beforeLines="50" w:before="120"/>
        <w:ind w:leftChars="767" w:left="1841"/>
      </w:pPr>
      <w:r w:rsidRPr="00814744">
        <w:rPr>
          <w:b/>
          <w:bCs/>
        </w:rPr>
        <w:t>CP</w:t>
      </w:r>
      <w:r w:rsidRPr="00814744">
        <w:rPr>
          <w:b/>
          <w:bCs/>
        </w:rPr>
        <w:t>和显示器接头</w:t>
      </w:r>
      <w:r w:rsidRPr="00814744">
        <w:rPr>
          <w:b/>
          <w:bCs/>
        </w:rPr>
        <w:t>RDT</w:t>
      </w:r>
      <w:r w:rsidRPr="00814744">
        <w:rPr>
          <w:b/>
          <w:bCs/>
        </w:rPr>
        <w:t>总结：</w:t>
      </w:r>
    </w:p>
    <w:p w14:paraId="3353A031" w14:textId="6F058248" w:rsidR="00320368" w:rsidRPr="00814744" w:rsidRDefault="00320368" w:rsidP="00007D5B">
      <w:pPr>
        <w:adjustRightInd w:val="0"/>
        <w:ind w:leftChars="767" w:left="1841"/>
      </w:pPr>
      <w:r w:rsidRPr="00814744">
        <w:t>通过。</w:t>
      </w:r>
    </w:p>
    <w:p w14:paraId="566521F8" w14:textId="3694D543" w:rsidR="00320368" w:rsidRPr="00814744" w:rsidRDefault="00320368" w:rsidP="00007D5B">
      <w:pPr>
        <w:adjustRightInd w:val="0"/>
        <w:ind w:leftChars="767" w:left="1841"/>
      </w:pPr>
      <w:r w:rsidRPr="00814744">
        <w:t>据观察，调整</w:t>
      </w:r>
      <w:r w:rsidRPr="00814744">
        <w:t>CP</w:t>
      </w:r>
      <w:r w:rsidRPr="00814744">
        <w:t>高度时需要用力。详细信息见缺陷</w:t>
      </w:r>
      <w:r w:rsidRPr="00814744">
        <w:t>700050</w:t>
      </w:r>
      <w:r w:rsidRPr="00814744">
        <w:t>。</w:t>
      </w:r>
    </w:p>
    <w:p w14:paraId="00D518FD" w14:textId="6D932981" w:rsidR="00814744" w:rsidRDefault="00320368" w:rsidP="00007D5B">
      <w:pPr>
        <w:adjustRightInd w:val="0"/>
        <w:ind w:leftChars="767" w:left="1841"/>
      </w:pPr>
      <w:r w:rsidRPr="00814744">
        <w:t>此外，值得注意的是，</w:t>
      </w:r>
      <w:r w:rsidRPr="00814744">
        <w:t>VA10A</w:t>
      </w:r>
      <w:r w:rsidRPr="00814744">
        <w:t>版本的机械</w:t>
      </w:r>
      <w:r w:rsidRPr="00814744">
        <w:t>RDT</w:t>
      </w:r>
      <w:r w:rsidRPr="00814744">
        <w:t>是在具有某些早期版本的各种组件的系统上执行的。为持续改进，对组件设计进行了重大变更。最终的生产质量流程中纳入所有变更后，应在最终</w:t>
      </w:r>
      <w:r w:rsidRPr="00814744">
        <w:t>VA10A</w:t>
      </w:r>
      <w:r w:rsidRPr="00814744">
        <w:t>上再次执行</w:t>
      </w:r>
      <w:r w:rsidRPr="00814744">
        <w:t>RDT</w:t>
      </w:r>
      <w:r w:rsidRPr="00814744">
        <w:t>。见缺陷</w:t>
      </w:r>
      <w:r w:rsidRPr="00814744">
        <w:t>816499</w:t>
      </w:r>
      <w:r w:rsidRPr="00814744">
        <w:t>。</w:t>
      </w:r>
    </w:p>
    <w:p w14:paraId="41AC2948" w14:textId="77777777" w:rsidR="00814744" w:rsidRDefault="00814744">
      <w:pPr>
        <w:widowControl/>
        <w:autoSpaceDE/>
        <w:autoSpaceDN/>
      </w:pPr>
      <w:r>
        <w:br w:type="page"/>
      </w:r>
    </w:p>
    <w:p w14:paraId="625E826E" w14:textId="77777777" w:rsidR="00320368" w:rsidRPr="00814744" w:rsidRDefault="00320368" w:rsidP="00007D5B">
      <w:pPr>
        <w:pStyle w:val="Heading2"/>
      </w:pPr>
      <w:bookmarkStart w:id="7" w:name="_Toc163381572"/>
      <w:r w:rsidRPr="00814744">
        <w:t>4.4</w:t>
      </w:r>
      <w:r w:rsidRPr="00814744">
        <w:tab/>
      </w:r>
      <w:r w:rsidRPr="00814744">
        <w:t>系统重启</w:t>
      </w:r>
      <w:r w:rsidRPr="00814744">
        <w:t>RDT</w:t>
      </w:r>
      <w:bookmarkEnd w:id="7"/>
    </w:p>
    <w:p w14:paraId="48232963" w14:textId="15ED8BE2" w:rsidR="00320368" w:rsidRPr="00814744" w:rsidRDefault="00320368" w:rsidP="00007D5B">
      <w:pPr>
        <w:pStyle w:val="Heading3"/>
        <w:spacing w:before="120" w:after="120"/>
        <w:ind w:left="1841" w:hanging="708"/>
      </w:pPr>
      <w:r w:rsidRPr="00814744">
        <w:t>4.4.1</w:t>
      </w:r>
      <w:r w:rsidRPr="00814744">
        <w:tab/>
      </w:r>
      <w:r w:rsidRPr="00814744">
        <w:t>该验证针对移动系统用例（此功能的最坏情况）。连接</w:t>
      </w:r>
      <w:r w:rsidRPr="00814744">
        <w:t>PCD</w:t>
      </w:r>
      <w:r w:rsidRPr="00814744">
        <w:t>后，执行</w:t>
      </w:r>
      <w:r w:rsidRPr="00814744">
        <w:t>SysCare PowerOnOff RDT Diagnostic</w:t>
      </w:r>
      <w:r w:rsidRPr="00814744">
        <w:t>脚本（参见附录</w:t>
      </w:r>
      <w:r w:rsidRPr="00814744">
        <w:t>D</w:t>
      </w:r>
      <w:r w:rsidRPr="00814744">
        <w:t>：</w:t>
      </w:r>
      <w:r w:rsidRPr="00814744">
        <w:t>SysCare PowerOnOff RDT Diagnostic</w:t>
      </w:r>
      <w:r w:rsidRPr="00814744">
        <w:t>脚本）。预计该移动系统在</w:t>
      </w:r>
      <w:r w:rsidRPr="00814744">
        <w:t>6</w:t>
      </w:r>
      <w:r w:rsidRPr="00814744">
        <w:t>年的使用期限内重启</w:t>
      </w:r>
      <w:r w:rsidRPr="00814744">
        <w:t>12,000</w:t>
      </w:r>
      <w:r w:rsidRPr="00814744">
        <w:t>次。</w:t>
      </w:r>
    </w:p>
    <w:p w14:paraId="07F78D3D" w14:textId="3280BABF" w:rsidR="00320368" w:rsidRPr="00814744" w:rsidRDefault="00320368" w:rsidP="00007D5B">
      <w:pPr>
        <w:pStyle w:val="Heading3"/>
        <w:spacing w:before="120" w:after="120"/>
        <w:ind w:left="1841" w:hanging="708"/>
      </w:pPr>
      <w:r w:rsidRPr="00814744">
        <w:t>4.4.2</w:t>
      </w:r>
      <w:r w:rsidRPr="00814744">
        <w:tab/>
      </w:r>
      <w:r w:rsidRPr="00814744">
        <w:t>加快使用率来验证可靠性要求。</w:t>
      </w:r>
    </w:p>
    <w:p w14:paraId="3EF22192" w14:textId="77777777" w:rsidR="00320368" w:rsidRPr="00814744" w:rsidRDefault="00320368" w:rsidP="00007D5B">
      <w:pPr>
        <w:adjustRightInd w:val="0"/>
        <w:ind w:leftChars="767" w:left="2266" w:hangingChars="177" w:hanging="425"/>
      </w:pPr>
      <w:r w:rsidRPr="00814744">
        <w:t>•</w:t>
      </w:r>
      <w:r w:rsidRPr="00814744">
        <w:tab/>
      </w:r>
      <w:r w:rsidRPr="00814744">
        <w:t>假设</w:t>
      </w:r>
      <w:r w:rsidRPr="00814744">
        <w:t>6</w:t>
      </w:r>
      <w:r w:rsidRPr="00814744">
        <w:t>年的使用期限内故障率不变</w:t>
      </w:r>
    </w:p>
    <w:p w14:paraId="6AF26F24" w14:textId="165B4EF0" w:rsidR="00320368" w:rsidRPr="00814744" w:rsidRDefault="00320368" w:rsidP="00007D5B">
      <w:pPr>
        <w:adjustRightInd w:val="0"/>
        <w:ind w:leftChars="767" w:left="2266" w:hangingChars="177" w:hanging="425"/>
      </w:pPr>
      <w:r w:rsidRPr="00814744">
        <w:t>•</w:t>
      </w:r>
      <w:r w:rsidRPr="00814744">
        <w:tab/>
      </w:r>
      <w:r w:rsidRPr="00814744">
        <w:t>即，第一年的性能应代表接下来</w:t>
      </w:r>
      <w:r w:rsidRPr="00814744">
        <w:t>5</w:t>
      </w:r>
      <w:r w:rsidRPr="00814744">
        <w:t>年的性能（仅验证了第一年的性能）</w:t>
      </w:r>
    </w:p>
    <w:p w14:paraId="719EB49B" w14:textId="5D05CF0D" w:rsidR="00320368" w:rsidRPr="00814744" w:rsidRDefault="00320368" w:rsidP="00007D5B">
      <w:pPr>
        <w:pStyle w:val="Heading3"/>
        <w:spacing w:before="120" w:after="120"/>
        <w:ind w:left="1841" w:hanging="708"/>
      </w:pPr>
      <w:r w:rsidRPr="00814744">
        <w:t>4.4.3</w:t>
      </w:r>
      <w:r w:rsidRPr="00814744">
        <w:tab/>
      </w:r>
      <w:r w:rsidRPr="00814744">
        <w:t>可靠性要求如下</w:t>
      </w:r>
    </w:p>
    <w:p w14:paraId="03C3E095" w14:textId="2A1DC782" w:rsidR="00320368" w:rsidRPr="00814744" w:rsidRDefault="00320368" w:rsidP="00007D5B">
      <w:pPr>
        <w:adjustRightInd w:val="0"/>
        <w:ind w:leftChars="767" w:left="2266" w:hangingChars="177" w:hanging="425"/>
      </w:pPr>
      <w:r w:rsidRPr="00814744">
        <w:t>•</w:t>
      </w:r>
      <w:r w:rsidRPr="00814744">
        <w:tab/>
      </w:r>
      <w:r w:rsidRPr="00814744">
        <w:t>经验证，进行</w:t>
      </w:r>
      <w:r w:rsidRPr="00814744">
        <w:t>2,000</w:t>
      </w:r>
      <w:r w:rsidRPr="00814744">
        <w:t>次重启后，</w:t>
      </w:r>
      <w:r w:rsidRPr="00814744">
        <w:t>90%</w:t>
      </w:r>
      <w:r w:rsidRPr="00814744">
        <w:t>置信区间下系统的可靠性应为</w:t>
      </w:r>
      <w:r w:rsidRPr="00814744">
        <w:t>53.32%</w:t>
      </w:r>
    </w:p>
    <w:p w14:paraId="0C8B6ECD" w14:textId="77777777" w:rsidR="00320368" w:rsidRPr="00814744" w:rsidRDefault="00320368" w:rsidP="00007D5B">
      <w:pPr>
        <w:adjustRightInd w:val="0"/>
        <w:ind w:leftChars="767" w:left="2266" w:hangingChars="177" w:hanging="425"/>
      </w:pPr>
      <w:r w:rsidRPr="00814744">
        <w:t>•</w:t>
      </w:r>
      <w:r w:rsidRPr="00814744">
        <w:tab/>
      </w:r>
      <w:r w:rsidRPr="00814744">
        <w:t>为验证这一点，需要使用</w:t>
      </w:r>
      <w:r w:rsidRPr="00814744">
        <w:t>9</w:t>
      </w:r>
      <w:r w:rsidRPr="00814744">
        <w:t>个系统，重启</w:t>
      </w:r>
      <w:r w:rsidRPr="00814744">
        <w:t>1276</w:t>
      </w:r>
      <w:r w:rsidRPr="00814744">
        <w:t>次，且没有任何故障</w:t>
      </w:r>
    </w:p>
    <w:p w14:paraId="48D30A14" w14:textId="722ED725" w:rsidR="00320368" w:rsidRPr="00814744" w:rsidRDefault="00320368" w:rsidP="00007D5B">
      <w:pPr>
        <w:pStyle w:val="Heading3"/>
        <w:spacing w:before="120" w:afterLines="50" w:after="120"/>
        <w:ind w:left="1841" w:hanging="708"/>
      </w:pPr>
      <w:r w:rsidRPr="00814744">
        <w:t>4.4.4</w:t>
      </w:r>
      <w:r w:rsidRPr="00814744">
        <w:tab/>
      </w:r>
      <w:r w:rsidRPr="00814744">
        <w:t>含系统</w:t>
      </w:r>
      <w:r w:rsidRPr="00814744">
        <w:t>ID</w:t>
      </w:r>
      <w:r w:rsidRPr="00814744">
        <w:t>编号的系统结果如下所示</w:t>
      </w:r>
    </w:p>
    <w:tbl>
      <w:tblPr>
        <w:tblW w:w="5000" w:type="pct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325"/>
        <w:gridCol w:w="927"/>
        <w:gridCol w:w="1005"/>
        <w:gridCol w:w="698"/>
        <w:gridCol w:w="699"/>
        <w:gridCol w:w="698"/>
        <w:gridCol w:w="622"/>
        <w:gridCol w:w="622"/>
        <w:gridCol w:w="623"/>
        <w:gridCol w:w="622"/>
        <w:gridCol w:w="622"/>
        <w:gridCol w:w="554"/>
      </w:tblGrid>
      <w:tr w:rsidR="00320368" w:rsidRPr="00814744" w14:paraId="7FF0EC30" w14:textId="77777777" w:rsidTr="00007D5B">
        <w:trPr>
          <w:jc w:val="center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66D17" w14:textId="77777777" w:rsidR="00320368" w:rsidRPr="00814744" w:rsidRDefault="00320368" w:rsidP="00007D5B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 xml:space="preserve">RDT </w:t>
            </w:r>
            <w:r w:rsidRPr="00814744">
              <w:rPr>
                <w:sz w:val="18"/>
              </w:rPr>
              <w:t>测试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3CA85" w14:textId="3F25050A" w:rsidR="00320368" w:rsidRPr="00814744" w:rsidRDefault="00320368" w:rsidP="00007D5B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可靠性目标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95ABD" w14:textId="31F75088" w:rsidR="00320368" w:rsidRPr="00814744" w:rsidRDefault="00320368" w:rsidP="00007D5B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每年循环次数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5DDAE17F" w14:textId="77777777" w:rsidR="00320368" w:rsidRPr="00814744" w:rsidRDefault="00320368" w:rsidP="00007D5B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#004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3109A100" w14:textId="77777777" w:rsidR="00320368" w:rsidRPr="00814744" w:rsidRDefault="00320368" w:rsidP="00007D5B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#008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59724B00" w14:textId="77777777" w:rsidR="00320368" w:rsidRPr="00814744" w:rsidRDefault="00320368" w:rsidP="00007D5B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#015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10B41C37" w14:textId="77777777" w:rsidR="00320368" w:rsidRPr="00814744" w:rsidRDefault="00320368" w:rsidP="00007D5B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#024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68AB1BF5" w14:textId="77777777" w:rsidR="00320368" w:rsidRPr="00814744" w:rsidRDefault="00320368" w:rsidP="00007D5B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#025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075C65C4" w14:textId="77777777" w:rsidR="00320368" w:rsidRPr="00814744" w:rsidRDefault="00320368" w:rsidP="00007D5B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#026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EB8C8EC" w14:textId="77777777" w:rsidR="00320368" w:rsidRPr="00814744" w:rsidRDefault="00320368" w:rsidP="00007D5B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#028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1200F2D5" w14:textId="77777777" w:rsidR="00320368" w:rsidRPr="00814744" w:rsidRDefault="00320368" w:rsidP="00007D5B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#027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49709AD6" w14:textId="77777777" w:rsidR="00320368" w:rsidRPr="00814744" w:rsidRDefault="00320368" w:rsidP="00007D5B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#022</w:t>
            </w:r>
          </w:p>
        </w:tc>
      </w:tr>
      <w:tr w:rsidR="00320368" w:rsidRPr="00814744" w14:paraId="73F83D94" w14:textId="77777777" w:rsidTr="00007D5B">
        <w:trPr>
          <w:jc w:val="center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7309D" w14:textId="62516DC9" w:rsidR="00320368" w:rsidRPr="00814744" w:rsidRDefault="00320368" w:rsidP="00007D5B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系统重启（循环次数）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0EEEC" w14:textId="77777777" w:rsidR="00320368" w:rsidRPr="00814744" w:rsidRDefault="00320368" w:rsidP="00007D5B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53.32%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A9F2F" w14:textId="77777777" w:rsidR="00320368" w:rsidRPr="00814744" w:rsidRDefault="00320368" w:rsidP="00007D5B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1,276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4B89CAE8" w14:textId="77777777" w:rsidR="00320368" w:rsidRPr="00814744" w:rsidRDefault="00320368" w:rsidP="00007D5B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1513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0039F170" w14:textId="77777777" w:rsidR="00320368" w:rsidRPr="00814744" w:rsidRDefault="00320368" w:rsidP="00007D5B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1963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49F01048" w14:textId="77777777" w:rsidR="00320368" w:rsidRPr="00814744" w:rsidRDefault="00320368" w:rsidP="00007D5B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1473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19AD75A6" w14:textId="77777777" w:rsidR="00320368" w:rsidRPr="00814744" w:rsidRDefault="00320368" w:rsidP="00007D5B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1998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E871ADA" w14:textId="77777777" w:rsidR="00320368" w:rsidRPr="00814744" w:rsidRDefault="00320368" w:rsidP="00007D5B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1998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101DE3DB" w14:textId="77777777" w:rsidR="00320368" w:rsidRPr="00814744" w:rsidRDefault="00320368" w:rsidP="00007D5B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1998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5BB070C" w14:textId="77777777" w:rsidR="00320368" w:rsidRPr="00814744" w:rsidRDefault="00320368" w:rsidP="00007D5B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1582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530A43EE" w14:textId="77777777" w:rsidR="00320368" w:rsidRPr="00814744" w:rsidRDefault="00320368" w:rsidP="00007D5B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1682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4BDCE2DE" w14:textId="77777777" w:rsidR="00320368" w:rsidRPr="00814744" w:rsidRDefault="00320368" w:rsidP="00007D5B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1856</w:t>
            </w:r>
          </w:p>
        </w:tc>
      </w:tr>
    </w:tbl>
    <w:p w14:paraId="7A815DEF" w14:textId="77777777" w:rsidR="00007D5B" w:rsidRPr="00814744" w:rsidRDefault="00320368" w:rsidP="00007D5B">
      <w:pPr>
        <w:adjustRightInd w:val="0"/>
        <w:spacing w:beforeLines="50" w:before="120"/>
        <w:ind w:leftChars="767" w:left="1841"/>
      </w:pPr>
      <w:r w:rsidRPr="00814744">
        <w:rPr>
          <w:b/>
          <w:bCs/>
        </w:rPr>
        <w:t>系统重启</w:t>
      </w:r>
      <w:r w:rsidRPr="00814744">
        <w:rPr>
          <w:b/>
          <w:bCs/>
        </w:rPr>
        <w:t>RDT</w:t>
      </w:r>
      <w:r w:rsidRPr="00814744">
        <w:rPr>
          <w:b/>
          <w:bCs/>
        </w:rPr>
        <w:t>总结：</w:t>
      </w:r>
    </w:p>
    <w:p w14:paraId="066450BD" w14:textId="012EC67D" w:rsidR="00320368" w:rsidRPr="00814744" w:rsidRDefault="00320368" w:rsidP="00007D5B">
      <w:pPr>
        <w:adjustRightInd w:val="0"/>
        <w:ind w:leftChars="767" w:left="1841"/>
      </w:pPr>
      <w:r w:rsidRPr="00814744">
        <w:t>通过。</w:t>
      </w:r>
    </w:p>
    <w:p w14:paraId="517A0B92" w14:textId="77777777" w:rsidR="00320368" w:rsidRPr="00814744" w:rsidRDefault="00320368" w:rsidP="00007D5B">
      <w:pPr>
        <w:adjustRightInd w:val="0"/>
        <w:spacing w:beforeLines="50" w:before="120"/>
        <w:ind w:leftChars="767" w:left="1841"/>
      </w:pPr>
      <w:r w:rsidRPr="00814744">
        <w:t>第</w:t>
      </w:r>
      <w:r w:rsidRPr="00814744">
        <w:t>1582</w:t>
      </w:r>
      <w:r w:rsidRPr="00814744">
        <w:t>次循环时，出现</w:t>
      </w:r>
      <w:r w:rsidRPr="00814744">
        <w:t>BP ID Prom</w:t>
      </w:r>
      <w:r w:rsidRPr="00814744">
        <w:t>损坏。由于所有</w:t>
      </w:r>
      <w:r w:rsidRPr="00814744">
        <w:t>9</w:t>
      </w:r>
      <w:r w:rsidRPr="00814744">
        <w:t>个系统完成</w:t>
      </w:r>
      <w:r w:rsidRPr="00814744">
        <w:t>1276</w:t>
      </w:r>
      <w:r w:rsidRPr="00814744">
        <w:t>次循环即可视为测试通过，因此满足了可靠性要求。由于假设故障率不变，因此故障仍然是一个问题。根本原因见缺陷</w:t>
      </w:r>
      <w:r w:rsidRPr="00814744">
        <w:t>760336</w:t>
      </w:r>
      <w:r w:rsidRPr="00814744">
        <w:t>。一旦确定根本原因，就需要在</w:t>
      </w:r>
      <w:r w:rsidRPr="00814744">
        <w:t>6</w:t>
      </w:r>
      <w:r w:rsidRPr="00814744">
        <w:t>年使用期限内重复进行测试。</w:t>
      </w:r>
    </w:p>
    <w:p w14:paraId="675C72C5" w14:textId="228D7F69" w:rsidR="00320368" w:rsidRPr="00814744" w:rsidRDefault="00320368" w:rsidP="00007D5B">
      <w:pPr>
        <w:adjustRightInd w:val="0"/>
        <w:spacing w:beforeLines="50" w:before="120"/>
        <w:ind w:leftChars="767" w:left="1841"/>
      </w:pPr>
      <w:r w:rsidRPr="00814744">
        <w:rPr>
          <w:i/>
        </w:rPr>
        <w:t>请注意，系统</w:t>
      </w:r>
      <w:r w:rsidRPr="00814744">
        <w:rPr>
          <w:i/>
        </w:rPr>
        <w:t>#004</w:t>
      </w:r>
      <w:r w:rsidRPr="00814744">
        <w:rPr>
          <w:i/>
        </w:rPr>
        <w:t>、</w:t>
      </w:r>
      <w:r w:rsidRPr="00814744">
        <w:rPr>
          <w:i/>
        </w:rPr>
        <w:t>#008</w:t>
      </w:r>
      <w:r w:rsidRPr="00814744">
        <w:rPr>
          <w:i/>
        </w:rPr>
        <w:t>、</w:t>
      </w:r>
      <w:r w:rsidRPr="00814744">
        <w:rPr>
          <w:i/>
        </w:rPr>
        <w:t>#015</w:t>
      </w:r>
      <w:r w:rsidRPr="00814744">
        <w:rPr>
          <w:i/>
        </w:rPr>
        <w:t>、</w:t>
      </w:r>
      <w:r w:rsidRPr="00814744">
        <w:rPr>
          <w:i/>
        </w:rPr>
        <w:t>#22</w:t>
      </w:r>
      <w:r w:rsidRPr="00814744">
        <w:rPr>
          <w:i/>
        </w:rPr>
        <w:t>和</w:t>
      </w:r>
      <w:r w:rsidRPr="00814744">
        <w:rPr>
          <w:i/>
        </w:rPr>
        <w:t>#27</w:t>
      </w:r>
      <w:r w:rsidRPr="00814744">
        <w:rPr>
          <w:i/>
        </w:rPr>
        <w:t>的测试未达到</w:t>
      </w:r>
      <w:r w:rsidRPr="00814744">
        <w:rPr>
          <w:i/>
        </w:rPr>
        <w:t>1998</w:t>
      </w:r>
      <w:r w:rsidRPr="00814744">
        <w:rPr>
          <w:i/>
        </w:rPr>
        <w:t>次循环（与其他</w:t>
      </w:r>
      <w:r w:rsidRPr="00814744">
        <w:rPr>
          <w:i/>
        </w:rPr>
        <w:t>3</w:t>
      </w:r>
      <w:r w:rsidRPr="00814744">
        <w:rPr>
          <w:i/>
        </w:rPr>
        <w:t>个系统一样），原因是由于进度限制。</w:t>
      </w:r>
    </w:p>
    <w:p w14:paraId="60ABD5B1" w14:textId="77777777" w:rsidR="00320368" w:rsidRPr="00814744" w:rsidRDefault="00320368" w:rsidP="00007D5B">
      <w:pPr>
        <w:pStyle w:val="Heading2"/>
      </w:pPr>
      <w:bookmarkStart w:id="8" w:name="_Toc163381573"/>
      <w:r w:rsidRPr="00814744">
        <w:t>4.5</w:t>
      </w:r>
      <w:r w:rsidRPr="00814744">
        <w:tab/>
      </w:r>
      <w:r w:rsidRPr="00814744">
        <w:t>探头连接</w:t>
      </w:r>
      <w:r w:rsidRPr="00814744">
        <w:t>-</w:t>
      </w:r>
      <w:r w:rsidRPr="00814744">
        <w:t>断开</w:t>
      </w:r>
      <w:r w:rsidRPr="00814744">
        <w:t>RDT</w:t>
      </w:r>
      <w:bookmarkEnd w:id="8"/>
    </w:p>
    <w:p w14:paraId="3B31D73F" w14:textId="06D443AB" w:rsidR="00320368" w:rsidRPr="00814744" w:rsidRDefault="00320368" w:rsidP="00007D5B">
      <w:pPr>
        <w:pStyle w:val="Heading3"/>
        <w:spacing w:before="120" w:after="120"/>
        <w:ind w:left="1841" w:hanging="708"/>
      </w:pPr>
      <w:r w:rsidRPr="00814744">
        <w:t>4.5.1</w:t>
      </w:r>
      <w:r w:rsidRPr="00814744">
        <w:tab/>
      </w:r>
      <w:r w:rsidRPr="00814744">
        <w:t>对于非移动系统（此功能的最坏情况），预计每次检查时都会连接和断开探头一次。为了验证</w:t>
      </w:r>
      <w:r w:rsidRPr="00814744">
        <w:t>TPM</w:t>
      </w:r>
      <w:r w:rsidRPr="00814744">
        <w:t>端口（及相关电子设备）在系统生命周期内的可靠性，通过</w:t>
      </w:r>
      <w:r w:rsidRPr="00814744">
        <w:t>TPM</w:t>
      </w:r>
      <w:r w:rsidRPr="00814744">
        <w:t>端口连接和断开</w:t>
      </w:r>
      <w:r w:rsidRPr="00814744">
        <w:t>PCD</w:t>
      </w:r>
      <w:r w:rsidRPr="00814744">
        <w:t>，每个端口</w:t>
      </w:r>
      <w:r w:rsidRPr="00814744">
        <w:t>18,000</w:t>
      </w:r>
      <w:r w:rsidRPr="00814744">
        <w:t>次循环。</w:t>
      </w:r>
    </w:p>
    <w:p w14:paraId="021B4D9A" w14:textId="77777777" w:rsidR="00320368" w:rsidRPr="00814744" w:rsidRDefault="00320368" w:rsidP="00007D5B">
      <w:pPr>
        <w:adjustRightInd w:val="0"/>
        <w:ind w:leftChars="767" w:left="2266" w:hangingChars="177" w:hanging="425"/>
      </w:pPr>
      <w:r w:rsidRPr="00814744">
        <w:t>•</w:t>
      </w:r>
      <w:r w:rsidRPr="00814744">
        <w:tab/>
      </w:r>
      <w:r w:rsidRPr="00814744">
        <w:t>将</w:t>
      </w:r>
      <w:r w:rsidRPr="00814744">
        <w:t>PCD</w:t>
      </w:r>
      <w:r w:rsidRPr="00814744">
        <w:t>插入其中一个</w:t>
      </w:r>
      <w:r w:rsidRPr="00814744">
        <w:t>TPM</w:t>
      </w:r>
      <w:r w:rsidRPr="00814744">
        <w:t>端口</w:t>
      </w:r>
    </w:p>
    <w:p w14:paraId="6C7CCBE2" w14:textId="77777777" w:rsidR="00320368" w:rsidRPr="00814744" w:rsidRDefault="00320368" w:rsidP="00007D5B">
      <w:pPr>
        <w:adjustRightInd w:val="0"/>
        <w:ind w:leftChars="767" w:left="2266" w:hangingChars="177" w:hanging="425"/>
      </w:pPr>
      <w:r w:rsidRPr="00814744">
        <w:t>•</w:t>
      </w:r>
      <w:r w:rsidRPr="00814744">
        <w:tab/>
      </w:r>
      <w:r w:rsidRPr="00814744">
        <w:t>锁定该端口</w:t>
      </w:r>
    </w:p>
    <w:p w14:paraId="0AA68D20" w14:textId="77777777" w:rsidR="00320368" w:rsidRPr="00814744" w:rsidRDefault="00320368" w:rsidP="00007D5B">
      <w:pPr>
        <w:adjustRightInd w:val="0"/>
        <w:ind w:leftChars="767" w:left="2266" w:hangingChars="177" w:hanging="425"/>
      </w:pPr>
      <w:r w:rsidRPr="00814744">
        <w:t>•</w:t>
      </w:r>
      <w:r w:rsidRPr="00814744">
        <w:tab/>
      </w:r>
      <w:r w:rsidRPr="00814744">
        <w:t>使用诊断验证系统是否识别</w:t>
      </w:r>
      <w:r w:rsidRPr="00814744">
        <w:t>PCD</w:t>
      </w:r>
    </w:p>
    <w:p w14:paraId="3280BDF2" w14:textId="77777777" w:rsidR="00320368" w:rsidRPr="00814744" w:rsidRDefault="00320368" w:rsidP="00007D5B">
      <w:pPr>
        <w:adjustRightInd w:val="0"/>
        <w:ind w:leftChars="767" w:left="2266" w:hangingChars="177" w:hanging="425"/>
      </w:pPr>
      <w:r w:rsidRPr="00814744">
        <w:t>•</w:t>
      </w:r>
      <w:r w:rsidRPr="00814744">
        <w:tab/>
      </w:r>
      <w:r w:rsidRPr="00814744">
        <w:t>解锁端口并使用诊断来确认</w:t>
      </w:r>
      <w:r w:rsidRPr="00814744">
        <w:t>PCD</w:t>
      </w:r>
      <w:r w:rsidRPr="00814744">
        <w:t>已解锁。</w:t>
      </w:r>
    </w:p>
    <w:p w14:paraId="1003C508" w14:textId="77777777" w:rsidR="00320368" w:rsidRPr="00814744" w:rsidRDefault="00320368" w:rsidP="00007D5B">
      <w:pPr>
        <w:adjustRightInd w:val="0"/>
        <w:ind w:leftChars="767" w:left="2266" w:hangingChars="177" w:hanging="425"/>
      </w:pPr>
      <w:r w:rsidRPr="00814744">
        <w:t>•</w:t>
      </w:r>
      <w:r w:rsidRPr="00814744">
        <w:tab/>
      </w:r>
      <w:r w:rsidRPr="00814744">
        <w:t>针对剩余</w:t>
      </w:r>
      <w:r w:rsidRPr="00814744">
        <w:t>TPM</w:t>
      </w:r>
      <w:r w:rsidRPr="00814744">
        <w:t>端口重复此操作</w:t>
      </w:r>
    </w:p>
    <w:p w14:paraId="7BAA8EC2" w14:textId="77777777" w:rsidR="00320368" w:rsidRPr="00814744" w:rsidRDefault="00320368" w:rsidP="00007D5B">
      <w:pPr>
        <w:adjustRightInd w:val="0"/>
        <w:ind w:leftChars="767" w:left="2266" w:hangingChars="177" w:hanging="425"/>
      </w:pPr>
      <w:r w:rsidRPr="00814744">
        <w:t>•</w:t>
      </w:r>
      <w:r w:rsidRPr="00814744">
        <w:tab/>
      </w:r>
      <w:r w:rsidRPr="00814744">
        <w:t>每</w:t>
      </w:r>
      <w:r w:rsidRPr="00814744">
        <w:t>750</w:t>
      </w:r>
      <w:r w:rsidRPr="00814744">
        <w:t>次循环（相当于</w:t>
      </w:r>
      <w:r w:rsidRPr="00814744">
        <w:t>3</w:t>
      </w:r>
      <w:r w:rsidRPr="00814744">
        <w:t>个月的使用寿命）</w:t>
      </w:r>
    </w:p>
    <w:p w14:paraId="593393EC" w14:textId="532C26BB" w:rsidR="00320368" w:rsidRPr="00814744" w:rsidRDefault="00F42F7D" w:rsidP="00007D5B">
      <w:pPr>
        <w:adjustRightInd w:val="0"/>
        <w:ind w:leftChars="1063" w:left="2976" w:hangingChars="177" w:hanging="425"/>
      </w:pPr>
      <w:r w:rsidRPr="00814744">
        <w:t>○</w:t>
      </w:r>
      <w:r w:rsidRPr="00814744">
        <w:tab/>
      </w:r>
      <w:r w:rsidRPr="00814744">
        <w:t>手动连接</w:t>
      </w:r>
      <w:r w:rsidRPr="00814744">
        <w:t>-</w:t>
      </w:r>
      <w:r w:rsidRPr="00814744">
        <w:t>断开</w:t>
      </w:r>
      <w:r w:rsidRPr="00814744">
        <w:t>PCD</w:t>
      </w:r>
      <w:r w:rsidRPr="00814744">
        <w:t>以确定</w:t>
      </w:r>
      <w:r w:rsidRPr="00814744">
        <w:t>“</w:t>
      </w:r>
      <w:r w:rsidRPr="00814744">
        <w:t>感觉</w:t>
      </w:r>
      <w:r w:rsidRPr="00814744">
        <w:t>”</w:t>
      </w:r>
    </w:p>
    <w:p w14:paraId="2ABEB0DC" w14:textId="4A315276" w:rsidR="00320368" w:rsidRPr="00814744" w:rsidRDefault="00F42F7D" w:rsidP="00007D5B">
      <w:pPr>
        <w:adjustRightInd w:val="0"/>
        <w:ind w:leftChars="1063" w:left="2976" w:hangingChars="177" w:hanging="425"/>
      </w:pPr>
      <w:r w:rsidRPr="00814744">
        <w:t>○</w:t>
      </w:r>
      <w:r w:rsidRPr="00814744">
        <w:tab/>
      </w:r>
      <w:r w:rsidRPr="00814744">
        <w:t>目视检查探头和</w:t>
      </w:r>
      <w:r w:rsidRPr="00814744">
        <w:t>TPM</w:t>
      </w:r>
      <w:r w:rsidRPr="00814744">
        <w:t>端口的配合面</w:t>
      </w:r>
    </w:p>
    <w:p w14:paraId="6A5B829D" w14:textId="24153EB1" w:rsidR="00320368" w:rsidRPr="00814744" w:rsidRDefault="00F42F7D" w:rsidP="00007D5B">
      <w:pPr>
        <w:adjustRightInd w:val="0"/>
        <w:ind w:leftChars="1063" w:left="2976" w:hangingChars="177" w:hanging="425"/>
      </w:pPr>
      <w:r w:rsidRPr="00814744">
        <w:t>○</w:t>
      </w:r>
      <w:r w:rsidRPr="00814744">
        <w:tab/>
      </w:r>
      <w:r w:rsidRPr="00814744">
        <w:t>在重新开始接下来的</w:t>
      </w:r>
      <w:r w:rsidRPr="00814744">
        <w:t>750</w:t>
      </w:r>
      <w:r w:rsidRPr="00814744">
        <w:t>次循环之前，将凝胶和棉绒（或其他代表性污染物）引入配合面</w:t>
      </w:r>
    </w:p>
    <w:p w14:paraId="53AE9E05" w14:textId="5D6053C7" w:rsidR="00320368" w:rsidRPr="00814744" w:rsidRDefault="00320368" w:rsidP="00007D5B">
      <w:pPr>
        <w:pStyle w:val="Heading3"/>
        <w:spacing w:before="120" w:after="120"/>
        <w:ind w:left="1841" w:hanging="708"/>
      </w:pPr>
      <w:r w:rsidRPr="00814744">
        <w:t>4.5.2</w:t>
      </w:r>
      <w:r w:rsidRPr="00814744">
        <w:tab/>
      </w:r>
      <w:r w:rsidRPr="00814744">
        <w:t>应加快使用率来验证可靠性要求</w:t>
      </w:r>
    </w:p>
    <w:p w14:paraId="76F0E627" w14:textId="1DF6246B" w:rsidR="00320368" w:rsidRPr="00814744" w:rsidRDefault="00320368" w:rsidP="00007D5B">
      <w:pPr>
        <w:pStyle w:val="Heading3"/>
        <w:spacing w:before="120" w:after="120"/>
        <w:ind w:left="1841" w:hanging="708"/>
      </w:pPr>
      <w:r w:rsidRPr="00814744">
        <w:t>4.5.3</w:t>
      </w:r>
      <w:r w:rsidRPr="00814744">
        <w:tab/>
      </w:r>
      <w:r w:rsidRPr="00814744">
        <w:t>可靠性要求如下</w:t>
      </w:r>
    </w:p>
    <w:p w14:paraId="14971505" w14:textId="2C1BCC70" w:rsidR="00320368" w:rsidRPr="00814744" w:rsidRDefault="00320368" w:rsidP="00007D5B">
      <w:pPr>
        <w:adjustRightInd w:val="0"/>
        <w:ind w:leftChars="767" w:left="2266" w:hangingChars="177" w:hanging="425"/>
      </w:pPr>
      <w:r w:rsidRPr="00814744">
        <w:t>•</w:t>
      </w:r>
      <w:r w:rsidRPr="00814744">
        <w:tab/>
      </w:r>
      <w:r w:rsidRPr="00814744">
        <w:t>经验证，</w:t>
      </w:r>
      <w:r w:rsidRPr="00814744">
        <w:t>18,000</w:t>
      </w:r>
      <w:r w:rsidRPr="00814744">
        <w:t>次循环后，</w:t>
      </w:r>
      <w:r w:rsidRPr="00814744">
        <w:t>90%</w:t>
      </w:r>
      <w:r w:rsidRPr="00814744">
        <w:t>置信区间下每个</w:t>
      </w:r>
      <w:r w:rsidRPr="00814744">
        <w:t>TPM</w:t>
      </w:r>
      <w:r w:rsidRPr="00814744">
        <w:t>端口的可靠性应为</w:t>
      </w:r>
      <w:r w:rsidRPr="00814744">
        <w:t>89.92%</w:t>
      </w:r>
    </w:p>
    <w:p w14:paraId="4F1068B3" w14:textId="330A5920" w:rsidR="00320368" w:rsidRPr="00814744" w:rsidRDefault="00320368" w:rsidP="00007D5B">
      <w:pPr>
        <w:adjustRightInd w:val="0"/>
        <w:ind w:leftChars="767" w:left="2266" w:hangingChars="177" w:hanging="425"/>
      </w:pPr>
      <w:r w:rsidRPr="00814744">
        <w:t>•</w:t>
      </w:r>
      <w:r w:rsidRPr="00814744">
        <w:tab/>
      </w:r>
      <w:r w:rsidRPr="00814744">
        <w:t>测试计划中要求在</w:t>
      </w:r>
      <w:r w:rsidRPr="00814744">
        <w:t>2</w:t>
      </w:r>
      <w:r w:rsidRPr="00814744">
        <w:t>个</w:t>
      </w:r>
      <w:r w:rsidRPr="00814744">
        <w:t>TPM</w:t>
      </w:r>
      <w:r w:rsidRPr="00814744">
        <w:t>端口（各</w:t>
      </w:r>
      <w:r w:rsidRPr="00814744">
        <w:t>4</w:t>
      </w:r>
      <w:r w:rsidRPr="00814744">
        <w:t>个端口）上进行验证；</w:t>
      </w:r>
      <w:r w:rsidRPr="00814744">
        <w:t>1</w:t>
      </w:r>
      <w:r w:rsidRPr="00814744">
        <w:t>个来自</w:t>
      </w:r>
      <w:r w:rsidRPr="00814744">
        <w:t>P1</w:t>
      </w:r>
      <w:r w:rsidRPr="00814744">
        <w:t>构建体，另一个来自</w:t>
      </w:r>
      <w:r w:rsidRPr="00814744">
        <w:t>PPQ</w:t>
      </w:r>
      <w:r w:rsidRPr="00814744">
        <w:t>构建体。由于</w:t>
      </w:r>
      <w:r w:rsidRPr="00814744">
        <w:t>PQ</w:t>
      </w:r>
      <w:r w:rsidRPr="00814744">
        <w:t>构建延迟，仅在</w:t>
      </w:r>
      <w:r w:rsidRPr="00814744">
        <w:t>P1</w:t>
      </w:r>
      <w:r w:rsidRPr="00814744">
        <w:t>构建体</w:t>
      </w:r>
      <w:r w:rsidRPr="00814744">
        <w:t>TPM</w:t>
      </w:r>
      <w:r w:rsidRPr="00814744">
        <w:t>上进行了测试。</w:t>
      </w:r>
    </w:p>
    <w:p w14:paraId="438D8820" w14:textId="77777777" w:rsidR="00320368" w:rsidRPr="00814744" w:rsidRDefault="00320368" w:rsidP="00007D5B">
      <w:pPr>
        <w:adjustRightInd w:val="0"/>
        <w:ind w:leftChars="767" w:left="2266" w:hangingChars="177" w:hanging="425"/>
      </w:pPr>
      <w:r w:rsidRPr="00814744">
        <w:t>•</w:t>
      </w:r>
      <w:r w:rsidRPr="00814744">
        <w:tab/>
      </w:r>
      <w:r w:rsidRPr="00814744">
        <w:t>将</w:t>
      </w:r>
      <w:r w:rsidRPr="00814744">
        <w:t>P1</w:t>
      </w:r>
      <w:r w:rsidRPr="00814744">
        <w:t>构建体</w:t>
      </w:r>
      <w:r w:rsidRPr="00814744">
        <w:t>TPM</w:t>
      </w:r>
      <w:r w:rsidRPr="00814744">
        <w:t>的每个端口进行</w:t>
      </w:r>
      <w:r w:rsidRPr="00814744">
        <w:t>30,000</w:t>
      </w:r>
      <w:r w:rsidRPr="00814744">
        <w:t>次（要求需要</w:t>
      </w:r>
      <w:r w:rsidRPr="00814744">
        <w:t>29,626</w:t>
      </w:r>
      <w:r w:rsidRPr="00814744">
        <w:t>次）连接</w:t>
      </w:r>
      <w:r w:rsidRPr="00814744">
        <w:t>-</w:t>
      </w:r>
      <w:r w:rsidRPr="00814744">
        <w:t>断开循环，且无故障，证明</w:t>
      </w:r>
      <w:r w:rsidRPr="00814744">
        <w:t>18,000</w:t>
      </w:r>
      <w:r w:rsidRPr="00814744">
        <w:t>次检查后可靠性为</w:t>
      </w:r>
      <w:r w:rsidRPr="00814744">
        <w:t>89.92%</w:t>
      </w:r>
    </w:p>
    <w:p w14:paraId="27AC1017" w14:textId="77777777" w:rsidR="00320368" w:rsidRPr="00814744" w:rsidRDefault="00320368" w:rsidP="00320368">
      <w:pPr>
        <w:adjustRightInd w:val="0"/>
        <w:spacing w:beforeLines="50" w:before="120"/>
      </w:pPr>
      <w:r w:rsidRPr="00814744">
        <w:rPr>
          <w:i/>
        </w:rPr>
        <w:t>请注意，不应对探头可靠性进行评估，因为超出了本</w:t>
      </w:r>
      <w:r w:rsidRPr="00814744">
        <w:rPr>
          <w:i/>
        </w:rPr>
        <w:t>RDT</w:t>
      </w:r>
      <w:r w:rsidRPr="00814744">
        <w:rPr>
          <w:i/>
        </w:rPr>
        <w:t>的范围。可同时进行测试，但结果应互斥</w:t>
      </w:r>
    </w:p>
    <w:p w14:paraId="7445747A" w14:textId="233C4F53" w:rsidR="00320368" w:rsidRPr="00814744" w:rsidRDefault="00320368" w:rsidP="00007D5B">
      <w:pPr>
        <w:pStyle w:val="Heading3"/>
        <w:spacing w:before="120" w:afterLines="50" w:after="120"/>
        <w:ind w:left="1841" w:hanging="708"/>
      </w:pPr>
      <w:r w:rsidRPr="00814744">
        <w:t>4.5.4</w:t>
      </w:r>
      <w:r w:rsidRPr="00814744">
        <w:tab/>
        <w:t>P1 TPM</w:t>
      </w:r>
      <w:r w:rsidRPr="00814744">
        <w:t>端口结果</w:t>
      </w:r>
    </w:p>
    <w:tbl>
      <w:tblPr>
        <w:tblW w:w="5000" w:type="pct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029"/>
        <w:gridCol w:w="743"/>
        <w:gridCol w:w="971"/>
        <w:gridCol w:w="3411"/>
        <w:gridCol w:w="591"/>
        <w:gridCol w:w="636"/>
        <w:gridCol w:w="636"/>
      </w:tblGrid>
      <w:tr w:rsidR="00320368" w:rsidRPr="00814744" w14:paraId="17649532" w14:textId="77777777" w:rsidTr="00007D5B">
        <w:trPr>
          <w:jc w:val="center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26E06" w14:textId="77777777" w:rsidR="00320368" w:rsidRPr="00814744" w:rsidRDefault="00320368" w:rsidP="00007D5B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 xml:space="preserve">RDT </w:t>
            </w:r>
            <w:r w:rsidRPr="00814744">
              <w:rPr>
                <w:sz w:val="18"/>
              </w:rPr>
              <w:t>测试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7D5C5" w14:textId="2F0F5263" w:rsidR="00320368" w:rsidRPr="00814744" w:rsidRDefault="00320368" w:rsidP="00007D5B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可靠性目标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5F5AE" w14:textId="7C19DB4E" w:rsidR="00320368" w:rsidRPr="00814744" w:rsidRDefault="00320368" w:rsidP="00007D5B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循环要求</w:t>
            </w:r>
          </w:p>
        </w:tc>
        <w:tc>
          <w:tcPr>
            <w:tcW w:w="3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7F4EE68E" w14:textId="77777777" w:rsidR="00320368" w:rsidRPr="00814744" w:rsidRDefault="00320368" w:rsidP="00007D5B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端口</w:t>
            </w:r>
            <w:r w:rsidRPr="00814744">
              <w:rPr>
                <w:sz w:val="18"/>
              </w:rPr>
              <w:t>0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10EFC755" w14:textId="77777777" w:rsidR="00320368" w:rsidRPr="00814744" w:rsidRDefault="00320368" w:rsidP="00007D5B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端口</w:t>
            </w:r>
            <w:r w:rsidRPr="00814744">
              <w:rPr>
                <w:sz w:val="18"/>
              </w:rPr>
              <w:t>1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59BEB12A" w14:textId="77777777" w:rsidR="00320368" w:rsidRPr="00814744" w:rsidRDefault="00320368" w:rsidP="00007D5B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端口</w:t>
            </w:r>
            <w:r w:rsidRPr="00814744">
              <w:rPr>
                <w:sz w:val="18"/>
              </w:rPr>
              <w:t>2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039F7553" w14:textId="77777777" w:rsidR="00320368" w:rsidRPr="00814744" w:rsidRDefault="00320368" w:rsidP="00007D5B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端口</w:t>
            </w:r>
            <w:r w:rsidRPr="00814744">
              <w:rPr>
                <w:sz w:val="18"/>
              </w:rPr>
              <w:t>3</w:t>
            </w:r>
          </w:p>
        </w:tc>
      </w:tr>
      <w:tr w:rsidR="00320368" w:rsidRPr="00814744" w14:paraId="7B50B12E" w14:textId="77777777" w:rsidTr="00007D5B">
        <w:trPr>
          <w:jc w:val="center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A76CF" w14:textId="075DF818" w:rsidR="00320368" w:rsidRPr="00814744" w:rsidRDefault="00320368" w:rsidP="00007D5B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探头连接</w:t>
            </w:r>
            <w:r w:rsidRPr="00814744">
              <w:rPr>
                <w:sz w:val="18"/>
              </w:rPr>
              <w:t>-</w:t>
            </w:r>
            <w:r w:rsidRPr="00814744">
              <w:rPr>
                <w:sz w:val="18"/>
              </w:rPr>
              <w:t>断开</w:t>
            </w:r>
            <w:r w:rsidRPr="00814744">
              <w:rPr>
                <w:sz w:val="18"/>
              </w:rPr>
              <w:t>RDT</w:t>
            </w:r>
            <w:r w:rsidRPr="00814744">
              <w:rPr>
                <w:sz w:val="18"/>
              </w:rPr>
              <w:t>（循环次数）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CB0FB" w14:textId="77777777" w:rsidR="00320368" w:rsidRPr="00814744" w:rsidRDefault="00320368" w:rsidP="00007D5B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89.92%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E2F20" w14:textId="77777777" w:rsidR="00320368" w:rsidRPr="00814744" w:rsidRDefault="00320368" w:rsidP="00007D5B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29626</w:t>
            </w:r>
          </w:p>
        </w:tc>
        <w:tc>
          <w:tcPr>
            <w:tcW w:w="3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035C579E" w14:textId="0AEE51F0" w:rsidR="00320368" w:rsidRPr="00814744" w:rsidRDefault="00320368" w:rsidP="00007D5B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2</w:t>
            </w:r>
            <w:r w:rsidRPr="00814744">
              <w:rPr>
                <w:sz w:val="18"/>
              </w:rPr>
              <w:t>个引脚弯曲；</w:t>
            </w:r>
            <w:r w:rsidRPr="00814744">
              <w:rPr>
                <w:sz w:val="18"/>
              </w:rPr>
              <w:t>13,200</w:t>
            </w:r>
            <w:r w:rsidRPr="00814744">
              <w:rPr>
                <w:sz w:val="18"/>
              </w:rPr>
              <w:t>次循环后旋钮无法顺利启动（但仍能正常工作）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178B849A" w14:textId="293D1A7A" w:rsidR="00320368" w:rsidRPr="00814744" w:rsidRDefault="00320368" w:rsidP="00007D5B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1</w:t>
            </w:r>
            <w:r w:rsidRPr="00814744">
              <w:rPr>
                <w:sz w:val="18"/>
              </w:rPr>
              <w:t>个引脚弯曲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3E96BC10" w14:textId="7588D25C" w:rsidR="00320368" w:rsidRPr="00814744" w:rsidRDefault="00320368" w:rsidP="00007D5B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5</w:t>
            </w:r>
            <w:r w:rsidRPr="00814744">
              <w:rPr>
                <w:sz w:val="18"/>
              </w:rPr>
              <w:t>个引脚弯曲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64ADD1A6" w14:textId="65C2832A" w:rsidR="00320368" w:rsidRPr="00814744" w:rsidRDefault="00320368" w:rsidP="00007D5B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7</w:t>
            </w:r>
            <w:r w:rsidRPr="00814744">
              <w:rPr>
                <w:sz w:val="18"/>
              </w:rPr>
              <w:t>个引脚弯曲</w:t>
            </w:r>
          </w:p>
        </w:tc>
      </w:tr>
    </w:tbl>
    <w:p w14:paraId="4118D87F" w14:textId="77777777" w:rsidR="00007D5B" w:rsidRPr="00814744" w:rsidRDefault="00320368" w:rsidP="005E7C72">
      <w:pPr>
        <w:adjustRightInd w:val="0"/>
        <w:spacing w:beforeLines="50" w:before="120"/>
        <w:ind w:leftChars="767" w:left="1841"/>
      </w:pPr>
      <w:r w:rsidRPr="00814744">
        <w:rPr>
          <w:b/>
          <w:bCs/>
        </w:rPr>
        <w:t>探头连接</w:t>
      </w:r>
      <w:r w:rsidRPr="00814744">
        <w:rPr>
          <w:b/>
          <w:bCs/>
        </w:rPr>
        <w:t>-</w:t>
      </w:r>
      <w:r w:rsidRPr="00814744">
        <w:rPr>
          <w:b/>
          <w:bCs/>
        </w:rPr>
        <w:t>断开</w:t>
      </w:r>
      <w:r w:rsidRPr="00814744">
        <w:rPr>
          <w:b/>
          <w:bCs/>
        </w:rPr>
        <w:t>RDT</w:t>
      </w:r>
      <w:r w:rsidRPr="00814744">
        <w:rPr>
          <w:b/>
          <w:bCs/>
        </w:rPr>
        <w:t>总结：</w:t>
      </w:r>
    </w:p>
    <w:p w14:paraId="5A048746" w14:textId="071B65B0" w:rsidR="00320368" w:rsidRPr="00814744" w:rsidRDefault="00320368" w:rsidP="005E7C72">
      <w:pPr>
        <w:adjustRightInd w:val="0"/>
        <w:ind w:leftChars="767" w:left="1841"/>
      </w:pPr>
      <w:r w:rsidRPr="00814744">
        <w:t>通过，观察结果如下。</w:t>
      </w:r>
    </w:p>
    <w:p w14:paraId="2772E3CC" w14:textId="3A2CBDB0" w:rsidR="00320368" w:rsidRPr="00814744" w:rsidRDefault="00320368" w:rsidP="005E7C72">
      <w:pPr>
        <w:adjustRightInd w:val="0"/>
        <w:spacing w:beforeLines="50" w:before="120"/>
        <w:ind w:leftChars="767" w:left="2835" w:hangingChars="414" w:hanging="994"/>
      </w:pPr>
      <w:r w:rsidRPr="00814744">
        <w:t>4.5.4.1</w:t>
      </w:r>
      <w:r w:rsidRPr="00814744">
        <w:tab/>
      </w:r>
      <w:r w:rsidRPr="00814744">
        <w:t>将凝胶涂在</w:t>
      </w:r>
      <w:r w:rsidRPr="00814744">
        <w:t>XBB</w:t>
      </w:r>
      <w:r w:rsidRPr="00814744">
        <w:t>板上并使其干燥后，大约需要</w:t>
      </w:r>
      <w:r w:rsidRPr="00814744">
        <w:t>800</w:t>
      </w:r>
      <w:r w:rsidRPr="00814744">
        <w:t>次循环才能通过</w:t>
      </w:r>
      <w:r w:rsidRPr="00814744">
        <w:t>RF</w:t>
      </w:r>
      <w:r w:rsidRPr="00814744">
        <w:t>测试（表明</w:t>
      </w:r>
      <w:r w:rsidRPr="00814744">
        <w:t>TPM</w:t>
      </w:r>
      <w:r w:rsidRPr="00814744">
        <w:t>端口的引脚与</w:t>
      </w:r>
      <w:r w:rsidRPr="00814744">
        <w:t>XBB</w:t>
      </w:r>
      <w:r w:rsidRPr="00814744">
        <w:t>板上的衬垫之间没有接触）。这是一个极端的情况，但清理</w:t>
      </w:r>
      <w:r w:rsidRPr="00814744">
        <w:t>XBB</w:t>
      </w:r>
      <w:r w:rsidRPr="00814744">
        <w:t>后，完整的功能得以恢复</w:t>
      </w:r>
    </w:p>
    <w:p w14:paraId="7D99DF6C" w14:textId="01AF47CC" w:rsidR="00320368" w:rsidRPr="00814744" w:rsidRDefault="00320368" w:rsidP="005E7C72">
      <w:pPr>
        <w:adjustRightInd w:val="0"/>
        <w:spacing w:beforeLines="50" w:before="120"/>
        <w:ind w:leftChars="767" w:left="2835" w:hangingChars="414" w:hanging="994"/>
      </w:pPr>
      <w:r w:rsidRPr="00814744">
        <w:t>4.5.4.2</w:t>
      </w:r>
      <w:r w:rsidRPr="00814744">
        <w:tab/>
      </w:r>
      <w:r w:rsidRPr="00814744">
        <w:t>多个接地引脚断裂（有关故障的详细信息，参见缺陷</w:t>
      </w:r>
      <w:r w:rsidRPr="00814744">
        <w:t>733870</w:t>
      </w:r>
      <w:r w:rsidRPr="00814744">
        <w:t>）。有关测试观察结果的详细信息，参见附录</w:t>
      </w:r>
      <w:r w:rsidRPr="00814744">
        <w:t>E</w:t>
      </w:r>
      <w:r w:rsidRPr="00814744">
        <w:t>：</w:t>
      </w:r>
      <w:r w:rsidRPr="00814744">
        <w:t>PodPlugger</w:t>
      </w:r>
      <w:r w:rsidRPr="00814744">
        <w:t>循环观察结果。</w:t>
      </w:r>
    </w:p>
    <w:p w14:paraId="736E910B" w14:textId="77777777" w:rsidR="005E7C72" w:rsidRPr="00814744" w:rsidRDefault="00320368" w:rsidP="005E7C72">
      <w:pPr>
        <w:pStyle w:val="Heading4"/>
      </w:pPr>
      <w:r w:rsidRPr="00814744">
        <w:t>4.5.4.3</w:t>
      </w:r>
      <w:r w:rsidRPr="00814744">
        <w:tab/>
      </w:r>
      <w:r w:rsidRPr="00814744">
        <w:t>使用</w:t>
      </w:r>
      <w:r w:rsidRPr="00814744">
        <w:t>2.8</w:t>
      </w:r>
      <w:r w:rsidRPr="00814744">
        <w:t>年后，端口</w:t>
      </w:r>
      <w:r w:rsidRPr="00814744">
        <w:t>1</w:t>
      </w:r>
      <w:r w:rsidRPr="00814744">
        <w:t>旋钮无法顺利启动，但仍保留功能</w:t>
      </w:r>
    </w:p>
    <w:p w14:paraId="5AC5A8B0" w14:textId="73BF5033" w:rsidR="00320368" w:rsidRPr="00814744" w:rsidRDefault="00320368" w:rsidP="005E7C72">
      <w:pPr>
        <w:adjustRightInd w:val="0"/>
        <w:spacing w:beforeLines="50" w:before="120"/>
        <w:ind w:leftChars="767" w:left="1841"/>
      </w:pPr>
      <w:r w:rsidRPr="00814744">
        <w:t>根据系统日志的测试和分析，认为该系统在</w:t>
      </w:r>
      <w:r w:rsidRPr="00814744">
        <w:t>6</w:t>
      </w:r>
      <w:r w:rsidRPr="00814744">
        <w:t>年的使用寿命内可以可靠运行，满足可靠性目标。</w:t>
      </w:r>
    </w:p>
    <w:p w14:paraId="6BE53BA1" w14:textId="77777777" w:rsidR="00320368" w:rsidRPr="00814744" w:rsidRDefault="00320368" w:rsidP="00320368">
      <w:pPr>
        <w:adjustRightInd w:val="0"/>
        <w:spacing w:beforeLines="50" w:before="120"/>
        <w:rPr>
          <w:u w:val="single"/>
        </w:rPr>
      </w:pPr>
      <w:r w:rsidRPr="00814744">
        <w:rPr>
          <w:b/>
          <w:u w:val="single"/>
        </w:rPr>
        <w:t>诊断检查</w:t>
      </w:r>
      <w:r w:rsidRPr="00814744">
        <w:rPr>
          <w:b/>
          <w:u w:val="single"/>
        </w:rPr>
        <w:t>RDT</w:t>
      </w:r>
    </w:p>
    <w:p w14:paraId="542D8B92" w14:textId="77777777" w:rsidR="00320368" w:rsidRPr="00814744" w:rsidRDefault="00320368" w:rsidP="005E7C72">
      <w:pPr>
        <w:pStyle w:val="Heading2"/>
      </w:pPr>
      <w:bookmarkStart w:id="9" w:name="_Toc163381574"/>
      <w:r w:rsidRPr="00814744">
        <w:t>4.6</w:t>
      </w:r>
      <w:r w:rsidRPr="00814744">
        <w:tab/>
      </w:r>
      <w:r w:rsidRPr="00814744">
        <w:t>超声诊断检查时长</w:t>
      </w:r>
      <w:r w:rsidRPr="00814744">
        <w:t>RDT</w:t>
      </w:r>
      <w:bookmarkEnd w:id="9"/>
    </w:p>
    <w:p w14:paraId="72503215" w14:textId="77777777" w:rsidR="00320368" w:rsidRPr="00814744" w:rsidRDefault="00320368" w:rsidP="005E7C72">
      <w:pPr>
        <w:pStyle w:val="2"/>
      </w:pPr>
      <w:r w:rsidRPr="00814744">
        <w:t>与移动用例中的系统相比，非移动用例中的系统承受的恒定热应力水平更高（整个生命周期中成像时间为</w:t>
      </w:r>
      <w:r w:rsidRPr="00814744">
        <w:t>9000</w:t>
      </w:r>
      <w:r w:rsidRPr="00814744">
        <w:t>小时</w:t>
      </w:r>
      <w:r w:rsidRPr="00814744">
        <w:t xml:space="preserve"> vs 6000</w:t>
      </w:r>
      <w:r w:rsidRPr="00814744">
        <w:t>小时）。</w:t>
      </w:r>
    </w:p>
    <w:p w14:paraId="18D1170F" w14:textId="267233EF" w:rsidR="00320368" w:rsidRPr="00814744" w:rsidRDefault="00320368" w:rsidP="005E7C72">
      <w:pPr>
        <w:pStyle w:val="Heading3"/>
        <w:spacing w:before="120" w:after="120"/>
        <w:ind w:left="1841" w:hanging="708"/>
      </w:pPr>
      <w:r w:rsidRPr="00814744">
        <w:t>4.6.1</w:t>
      </w:r>
      <w:r w:rsidRPr="00814744">
        <w:tab/>
      </w:r>
      <w:r w:rsidRPr="00814744">
        <w:t>连接模拟器后，执行</w:t>
      </w:r>
      <w:r w:rsidRPr="00814744">
        <w:t>“</w:t>
      </w:r>
      <w:r w:rsidRPr="00814744">
        <w:t>自动序列测试</w:t>
      </w:r>
      <w:r w:rsidRPr="00814744">
        <w:t>”</w:t>
      </w:r>
      <w:r w:rsidRPr="00814744">
        <w:t>以循环工作流程和图像模式。</w:t>
      </w:r>
    </w:p>
    <w:p w14:paraId="286E4FA6" w14:textId="3CEECBA5" w:rsidR="00320368" w:rsidRPr="00814744" w:rsidRDefault="00320368" w:rsidP="005E7C72">
      <w:pPr>
        <w:pStyle w:val="Heading3"/>
        <w:spacing w:before="120" w:after="120"/>
        <w:ind w:left="1841" w:hanging="708"/>
      </w:pPr>
      <w:r w:rsidRPr="00814744">
        <w:t>4.6.2</w:t>
      </w:r>
      <w:r w:rsidRPr="00814744">
        <w:tab/>
      </w:r>
      <w:r w:rsidRPr="00814744">
        <w:t>假设</w:t>
      </w:r>
      <w:r w:rsidRPr="00814744">
        <w:t>6</w:t>
      </w:r>
      <w:r w:rsidRPr="00814744">
        <w:t>年的使用期限内故障率不变。即，第一年性能（</w:t>
      </w:r>
      <w:r w:rsidRPr="00814744">
        <w:t>1500</w:t>
      </w:r>
      <w:r w:rsidRPr="00814744">
        <w:t>小时）代表之后</w:t>
      </w:r>
      <w:r w:rsidRPr="00814744">
        <w:t>5</w:t>
      </w:r>
      <w:r w:rsidRPr="00814744">
        <w:t>年的性能（</w:t>
      </w:r>
      <w:r w:rsidRPr="00814744">
        <w:t>7500</w:t>
      </w:r>
      <w:r w:rsidRPr="00814744">
        <w:t>小时）</w:t>
      </w:r>
    </w:p>
    <w:p w14:paraId="311E3871" w14:textId="37AF0E18" w:rsidR="00320368" w:rsidRPr="00814744" w:rsidRDefault="00320368" w:rsidP="005E7C72">
      <w:pPr>
        <w:pStyle w:val="Heading3"/>
        <w:spacing w:before="120" w:after="120"/>
        <w:ind w:left="1841" w:hanging="708"/>
      </w:pPr>
      <w:r w:rsidRPr="00814744">
        <w:t>4.6.3</w:t>
      </w:r>
      <w:r w:rsidRPr="00814744">
        <w:tab/>
      </w:r>
      <w:r w:rsidRPr="00814744">
        <w:t>加快超限应力（使用阿伦尼乌斯模型），以证明第一年使用期限内成像时间为</w:t>
      </w:r>
      <w:r w:rsidRPr="00814744">
        <w:t>1500</w:t>
      </w:r>
      <w:r w:rsidRPr="00814744">
        <w:t>小时。系统在</w:t>
      </w:r>
      <w:r w:rsidRPr="00814744">
        <w:t>40℃</w:t>
      </w:r>
      <w:r w:rsidRPr="00814744">
        <w:t>（正常运行温度</w:t>
      </w:r>
      <w:r w:rsidRPr="00814744">
        <w:t>25℃</w:t>
      </w:r>
      <w:r w:rsidRPr="00814744">
        <w:t>）下运行，以加快超限应力。</w:t>
      </w:r>
      <w:r w:rsidRPr="00814744">
        <w:rPr>
          <w:i/>
        </w:rPr>
        <w:t>最初计划在</w:t>
      </w:r>
      <w:r w:rsidRPr="00814744">
        <w:rPr>
          <w:i/>
        </w:rPr>
        <w:t>50℃</w:t>
      </w:r>
      <w:r w:rsidRPr="00814744">
        <w:rPr>
          <w:i/>
        </w:rPr>
        <w:t>下运行，但系统会因过热而断电（通过设计实现的内置安全机制）</w:t>
      </w:r>
    </w:p>
    <w:p w14:paraId="084FA1AD" w14:textId="77777777" w:rsidR="00320368" w:rsidRPr="00814744" w:rsidRDefault="00320368" w:rsidP="005E7C72">
      <w:pPr>
        <w:ind w:leftChars="767" w:left="1841"/>
      </w:pPr>
      <w:r w:rsidRPr="00814744">
        <w:t>使用</w:t>
      </w:r>
      <w:r w:rsidRPr="00814744">
        <w:t>0.6eV</w:t>
      </w:r>
      <w:r w:rsidRPr="00814744">
        <w:t>的活化能（与</w:t>
      </w:r>
      <w:r w:rsidRPr="00814744">
        <w:t>Delta</w:t>
      </w:r>
      <w:r w:rsidRPr="00814744">
        <w:t>在</w:t>
      </w:r>
      <w:r w:rsidRPr="00814744">
        <w:t>EMAC</w:t>
      </w:r>
      <w:r w:rsidRPr="00814744">
        <w:t>上使用的常数相同），获得了</w:t>
      </w:r>
      <w:r w:rsidRPr="00814744">
        <w:t>3.06</w:t>
      </w:r>
      <w:r w:rsidRPr="00814744">
        <w:t>的加速因子。这将验证所需的时间从</w:t>
      </w:r>
      <w:r w:rsidRPr="00814744">
        <w:t>25℃</w:t>
      </w:r>
      <w:r w:rsidRPr="00814744">
        <w:t>下的</w:t>
      </w:r>
      <w:r w:rsidRPr="00814744">
        <w:t>1,500</w:t>
      </w:r>
      <w:r w:rsidRPr="00814744">
        <w:t>小时成像时间减少到</w:t>
      </w:r>
      <w:r w:rsidRPr="00814744">
        <w:t>40℃</w:t>
      </w:r>
      <w:r w:rsidRPr="00814744">
        <w:t>下的</w:t>
      </w:r>
      <w:r w:rsidRPr="00814744">
        <w:t>490</w:t>
      </w:r>
      <w:r w:rsidRPr="00814744">
        <w:t>小时成像时间（即在</w:t>
      </w:r>
      <w:r w:rsidRPr="00814744">
        <w:t>40°C</w:t>
      </w:r>
      <w:r w:rsidRPr="00814744">
        <w:t>下运行</w:t>
      </w:r>
      <w:r w:rsidRPr="00814744">
        <w:t>490</w:t>
      </w:r>
      <w:r w:rsidRPr="00814744">
        <w:t>小时相当于在</w:t>
      </w:r>
      <w:r w:rsidRPr="00814744">
        <w:t>25°C</w:t>
      </w:r>
      <w:r w:rsidRPr="00814744">
        <w:t>下运行</w:t>
      </w:r>
      <w:r w:rsidRPr="00814744">
        <w:t>1,500</w:t>
      </w:r>
      <w:r w:rsidRPr="00814744">
        <w:t>小时）。</w:t>
      </w:r>
    </w:p>
    <w:p w14:paraId="71FA2869" w14:textId="673008C3" w:rsidR="00320368" w:rsidRPr="00814744" w:rsidRDefault="00320368" w:rsidP="005E7C72">
      <w:pPr>
        <w:pStyle w:val="Heading3"/>
        <w:spacing w:before="120" w:after="120"/>
        <w:ind w:left="1841" w:hanging="708"/>
      </w:pPr>
      <w:r w:rsidRPr="00814744">
        <w:t>4.6.4</w:t>
      </w:r>
      <w:r w:rsidRPr="00814744">
        <w:tab/>
      </w:r>
      <w:r w:rsidRPr="00814744">
        <w:t>可靠性要求如下</w:t>
      </w:r>
    </w:p>
    <w:p w14:paraId="24ED37B0" w14:textId="77777777" w:rsidR="00320368" w:rsidRPr="00814744" w:rsidRDefault="00320368" w:rsidP="005E7C72">
      <w:pPr>
        <w:adjustRightInd w:val="0"/>
        <w:ind w:leftChars="768" w:left="2268" w:hangingChars="177" w:hanging="425"/>
      </w:pPr>
      <w:r w:rsidRPr="00814744">
        <w:t>•</w:t>
      </w:r>
      <w:r w:rsidRPr="00814744">
        <w:tab/>
      </w:r>
      <w:r w:rsidRPr="00814744">
        <w:t>经验证，使用</w:t>
      </w:r>
      <w:r w:rsidRPr="00814744">
        <w:t>1</w:t>
      </w:r>
      <w:r w:rsidRPr="00814744">
        <w:t>年后，系统的可靠性应为</w:t>
      </w:r>
      <w:r w:rsidRPr="00814744">
        <w:t>53.32%</w:t>
      </w:r>
    </w:p>
    <w:p w14:paraId="3B7E1203" w14:textId="77777777" w:rsidR="00320368" w:rsidRPr="00814744" w:rsidRDefault="00320368" w:rsidP="005E7C72">
      <w:pPr>
        <w:adjustRightInd w:val="0"/>
        <w:ind w:leftChars="768" w:left="2268" w:hangingChars="177" w:hanging="425"/>
      </w:pPr>
      <w:r w:rsidRPr="00814744">
        <w:t>•</w:t>
      </w:r>
      <w:r w:rsidRPr="00814744">
        <w:tab/>
      </w:r>
      <w:r w:rsidRPr="00814744">
        <w:t>为证明</w:t>
      </w:r>
      <w:r w:rsidRPr="00814744">
        <w:t>25℃</w:t>
      </w:r>
      <w:r w:rsidRPr="00814744">
        <w:t>下成像</w:t>
      </w:r>
      <w:r w:rsidRPr="00814744">
        <w:t>1,500</w:t>
      </w:r>
      <w:r w:rsidRPr="00814744">
        <w:t>小时的系统可靠性为</w:t>
      </w:r>
      <w:r w:rsidRPr="00814744">
        <w:t>53.32%</w:t>
      </w:r>
      <w:r w:rsidRPr="00814744">
        <w:t>（</w:t>
      </w:r>
      <w:r w:rsidRPr="00814744">
        <w:t>40℃</w:t>
      </w:r>
      <w:r w:rsidRPr="00814744">
        <w:t>下</w:t>
      </w:r>
      <w:r w:rsidRPr="00814744">
        <w:t>490</w:t>
      </w:r>
      <w:r w:rsidRPr="00814744">
        <w:t>小时），</w:t>
      </w:r>
    </w:p>
    <w:p w14:paraId="6E85C3F8" w14:textId="2E149A51" w:rsidR="00320368" w:rsidRPr="00814744" w:rsidRDefault="00F42F7D" w:rsidP="005E7C72">
      <w:pPr>
        <w:adjustRightInd w:val="0"/>
        <w:ind w:leftChars="1063" w:left="2976" w:hangingChars="177" w:hanging="425"/>
      </w:pPr>
      <w:r w:rsidRPr="00814744">
        <w:t>○</w:t>
      </w:r>
      <w:r w:rsidRPr="00814744">
        <w:tab/>
      </w:r>
      <w:r w:rsidRPr="00814744">
        <w:t>将使用</w:t>
      </w:r>
      <w:r w:rsidRPr="00814744">
        <w:t>9</w:t>
      </w:r>
      <w:r w:rsidRPr="00814744">
        <w:t>个系统，在</w:t>
      </w:r>
      <w:r w:rsidRPr="00814744">
        <w:t>40℃</w:t>
      </w:r>
      <w:r w:rsidRPr="00814744">
        <w:t>环境下连续运行</w:t>
      </w:r>
      <w:r w:rsidRPr="00814744">
        <w:t>“</w:t>
      </w:r>
      <w:r w:rsidRPr="00814744">
        <w:t>自动序列</w:t>
      </w:r>
      <w:r w:rsidRPr="00814744">
        <w:t>”</w:t>
      </w:r>
      <w:r w:rsidRPr="00814744">
        <w:t>测试</w:t>
      </w:r>
    </w:p>
    <w:p w14:paraId="1CBBFADB" w14:textId="7122262F" w:rsidR="00320368" w:rsidRPr="00814744" w:rsidRDefault="00F42F7D" w:rsidP="005E7C72">
      <w:pPr>
        <w:adjustRightInd w:val="0"/>
        <w:ind w:leftChars="1063" w:left="2976" w:hangingChars="177" w:hanging="425"/>
      </w:pPr>
      <w:r w:rsidRPr="00814744">
        <w:t>○</w:t>
      </w:r>
      <w:r w:rsidRPr="00814744">
        <w:tab/>
      </w:r>
      <w:r w:rsidRPr="00814744">
        <w:t>各运行</w:t>
      </w:r>
      <w:r w:rsidRPr="00814744">
        <w:t>312.7</w:t>
      </w:r>
      <w:r w:rsidRPr="00814744">
        <w:t>小时，且无故障（</w:t>
      </w:r>
      <w:r w:rsidRPr="00814744">
        <w:t>90% CI</w:t>
      </w:r>
      <w:r w:rsidRPr="00814744">
        <w:t>）</w:t>
      </w:r>
    </w:p>
    <w:p w14:paraId="72935D7A" w14:textId="77777777" w:rsidR="00320368" w:rsidRPr="00814744" w:rsidRDefault="00320368" w:rsidP="005E7C72">
      <w:pPr>
        <w:adjustRightInd w:val="0"/>
        <w:spacing w:beforeLines="50" w:before="120"/>
        <w:ind w:leftChars="472" w:left="1133"/>
      </w:pPr>
      <w:r w:rsidRPr="00814744">
        <w:t>有关计算方面的详细信息，参见附录</w:t>
      </w:r>
      <w:r w:rsidRPr="00814744">
        <w:t>F</w:t>
      </w:r>
      <w:r w:rsidRPr="00814744">
        <w:t>：成像</w:t>
      </w:r>
      <w:r w:rsidRPr="00814744">
        <w:t>RDT</w:t>
      </w:r>
      <w:r w:rsidRPr="00814744">
        <w:t>的阿伦尼乌斯加速因子计算</w:t>
      </w:r>
    </w:p>
    <w:p w14:paraId="3B241A8A" w14:textId="6C3FCC08" w:rsidR="00320368" w:rsidRPr="00814744" w:rsidRDefault="00320368" w:rsidP="005E7C72">
      <w:pPr>
        <w:pStyle w:val="Heading3"/>
        <w:spacing w:before="120" w:after="120"/>
        <w:ind w:left="1841" w:hanging="708"/>
      </w:pPr>
      <w:r w:rsidRPr="00814744">
        <w:t>4.6.5</w:t>
      </w:r>
      <w:r w:rsidRPr="00814744">
        <w:tab/>
      </w:r>
      <w:r w:rsidRPr="00814744">
        <w:t>含系统</w:t>
      </w:r>
      <w:r w:rsidRPr="00814744">
        <w:t>ID</w:t>
      </w:r>
      <w:r w:rsidRPr="00814744">
        <w:t>编号的系统结果如下所示</w:t>
      </w:r>
    </w:p>
    <w:tbl>
      <w:tblPr>
        <w:tblW w:w="5000" w:type="pct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325"/>
        <w:gridCol w:w="927"/>
        <w:gridCol w:w="1005"/>
        <w:gridCol w:w="698"/>
        <w:gridCol w:w="699"/>
        <w:gridCol w:w="698"/>
        <w:gridCol w:w="622"/>
        <w:gridCol w:w="622"/>
        <w:gridCol w:w="623"/>
        <w:gridCol w:w="622"/>
        <w:gridCol w:w="622"/>
        <w:gridCol w:w="554"/>
      </w:tblGrid>
      <w:tr w:rsidR="00320368" w:rsidRPr="00814744" w14:paraId="761FA22A" w14:textId="77777777" w:rsidTr="009515E7">
        <w:trPr>
          <w:jc w:val="center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AE836" w14:textId="77777777" w:rsidR="00320368" w:rsidRPr="00814744" w:rsidRDefault="00320368" w:rsidP="009515E7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 xml:space="preserve">RDT </w:t>
            </w:r>
            <w:r w:rsidRPr="00814744">
              <w:rPr>
                <w:sz w:val="18"/>
              </w:rPr>
              <w:t>测试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69E5D" w14:textId="19C5D605" w:rsidR="00320368" w:rsidRPr="00814744" w:rsidRDefault="00320368" w:rsidP="009515E7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可靠性目标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C996C" w14:textId="6379BAC1" w:rsidR="00320368" w:rsidRPr="00814744" w:rsidRDefault="00320368" w:rsidP="009515E7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每年小时数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59C69BE6" w14:textId="77777777" w:rsidR="00320368" w:rsidRPr="00814744" w:rsidRDefault="00320368" w:rsidP="009515E7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#004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3357B453" w14:textId="77777777" w:rsidR="00320368" w:rsidRPr="00814744" w:rsidRDefault="00320368" w:rsidP="009515E7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#008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46ADB1F6" w14:textId="77777777" w:rsidR="00320368" w:rsidRPr="00814744" w:rsidRDefault="00320368" w:rsidP="009515E7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#015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10911418" w14:textId="77777777" w:rsidR="00320368" w:rsidRPr="00814744" w:rsidRDefault="00320368" w:rsidP="009515E7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#024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8BC9B83" w14:textId="77777777" w:rsidR="00320368" w:rsidRPr="00814744" w:rsidRDefault="00320368" w:rsidP="009515E7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#025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66A6AC4E" w14:textId="77777777" w:rsidR="00320368" w:rsidRPr="00814744" w:rsidRDefault="00320368" w:rsidP="009515E7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#026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32D23A0" w14:textId="77777777" w:rsidR="00320368" w:rsidRPr="00814744" w:rsidRDefault="00320368" w:rsidP="009515E7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#028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15BC6B33" w14:textId="77777777" w:rsidR="00320368" w:rsidRPr="00814744" w:rsidRDefault="00320368" w:rsidP="009515E7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#027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78692E3C" w14:textId="77777777" w:rsidR="00320368" w:rsidRPr="00814744" w:rsidRDefault="00320368" w:rsidP="009515E7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#022</w:t>
            </w:r>
          </w:p>
        </w:tc>
      </w:tr>
      <w:tr w:rsidR="00320368" w:rsidRPr="00814744" w14:paraId="148EFD43" w14:textId="77777777" w:rsidTr="009515E7">
        <w:trPr>
          <w:jc w:val="center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94ED7" w14:textId="6BA09BE3" w:rsidR="00320368" w:rsidRPr="00814744" w:rsidRDefault="00320368" w:rsidP="009515E7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诊断性检查时长（小时）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2791B" w14:textId="77777777" w:rsidR="00320368" w:rsidRPr="00814744" w:rsidRDefault="00320368" w:rsidP="009515E7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53.32%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CC2F9" w14:textId="77777777" w:rsidR="00320368" w:rsidRPr="00814744" w:rsidRDefault="00320368" w:rsidP="009515E7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490.27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13C08CD9" w14:textId="77777777" w:rsidR="00320368" w:rsidRPr="00814744" w:rsidRDefault="00320368" w:rsidP="009515E7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313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5CE811C2" w14:textId="77777777" w:rsidR="00320368" w:rsidRPr="00814744" w:rsidRDefault="00320368" w:rsidP="009515E7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313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4DFE30C5" w14:textId="77777777" w:rsidR="00320368" w:rsidRPr="00814744" w:rsidRDefault="00320368" w:rsidP="009515E7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313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BA1C19F" w14:textId="77777777" w:rsidR="00320368" w:rsidRPr="00814744" w:rsidRDefault="00320368" w:rsidP="009515E7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313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778DB23F" w14:textId="77777777" w:rsidR="00320368" w:rsidRPr="00814744" w:rsidRDefault="00320368" w:rsidP="009515E7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313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11FC11A7" w14:textId="77777777" w:rsidR="00320368" w:rsidRPr="00814744" w:rsidRDefault="00320368" w:rsidP="009515E7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313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0E3DE367" w14:textId="77777777" w:rsidR="00320368" w:rsidRPr="00814744" w:rsidRDefault="00320368" w:rsidP="009515E7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313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77498E94" w14:textId="77777777" w:rsidR="00320368" w:rsidRPr="00814744" w:rsidRDefault="00320368" w:rsidP="009515E7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313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5BEFAB64" w14:textId="77777777" w:rsidR="00320368" w:rsidRPr="00814744" w:rsidRDefault="00320368" w:rsidP="009515E7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313</w:t>
            </w:r>
          </w:p>
        </w:tc>
      </w:tr>
    </w:tbl>
    <w:p w14:paraId="65C689F5" w14:textId="77777777" w:rsidR="009515E7" w:rsidRPr="00814744" w:rsidRDefault="00320368" w:rsidP="009515E7">
      <w:pPr>
        <w:adjustRightInd w:val="0"/>
        <w:spacing w:beforeLines="50" w:before="120"/>
        <w:ind w:leftChars="767" w:left="1841"/>
      </w:pPr>
      <w:r w:rsidRPr="00814744">
        <w:rPr>
          <w:b/>
          <w:bCs/>
        </w:rPr>
        <w:t>诊断性检查时长</w:t>
      </w:r>
      <w:r w:rsidRPr="00814744">
        <w:rPr>
          <w:b/>
          <w:bCs/>
        </w:rPr>
        <w:t>RDT</w:t>
      </w:r>
      <w:r w:rsidRPr="00814744">
        <w:rPr>
          <w:b/>
          <w:bCs/>
        </w:rPr>
        <w:t>总结：</w:t>
      </w:r>
    </w:p>
    <w:p w14:paraId="4CDD76D4" w14:textId="2D3F0599" w:rsidR="00320368" w:rsidRPr="00814744" w:rsidRDefault="00320368" w:rsidP="009515E7">
      <w:pPr>
        <w:adjustRightInd w:val="0"/>
        <w:ind w:leftChars="767" w:left="1841"/>
      </w:pPr>
      <w:r w:rsidRPr="00814744">
        <w:t>通过，观察结果如下。</w:t>
      </w:r>
    </w:p>
    <w:p w14:paraId="7C699FA7" w14:textId="09134255" w:rsidR="00320368" w:rsidRPr="00814744" w:rsidRDefault="00320368" w:rsidP="009515E7">
      <w:pPr>
        <w:pStyle w:val="Heading4"/>
      </w:pPr>
      <w:r w:rsidRPr="00814744">
        <w:t>4.6.5.1</w:t>
      </w:r>
      <w:r w:rsidRPr="00814744">
        <w:tab/>
      </w:r>
      <w:r w:rsidRPr="00814744">
        <w:t>风扇速度必须从最大</w:t>
      </w:r>
      <w:r w:rsidRPr="00814744">
        <w:t>2500 rpm</w:t>
      </w:r>
      <w:r w:rsidRPr="00814744">
        <w:t>增加到</w:t>
      </w:r>
      <w:r w:rsidRPr="00814744">
        <w:t>2850 rpm</w:t>
      </w:r>
      <w:r w:rsidRPr="00814744">
        <w:t>，以补偿</w:t>
      </w:r>
      <w:r w:rsidRPr="00814744">
        <w:t>40℃</w:t>
      </w:r>
      <w:r w:rsidRPr="00814744">
        <w:t>的环境温度。虽然会增加系统运行时的噪音，但实际情况下系统不太可能在这种环境下运行。已纳入生产固件中，以防系统在</w:t>
      </w:r>
      <w:r w:rsidRPr="00814744">
        <w:t>40℃</w:t>
      </w:r>
      <w:r w:rsidRPr="00814744">
        <w:t>环境下运行</w:t>
      </w:r>
    </w:p>
    <w:p w14:paraId="7B1EBBB5" w14:textId="3780F9D0" w:rsidR="00320368" w:rsidRPr="00814744" w:rsidRDefault="00320368" w:rsidP="009515E7">
      <w:pPr>
        <w:pStyle w:val="Heading4"/>
      </w:pPr>
      <w:r w:rsidRPr="00814744">
        <w:t>4.6.5.2</w:t>
      </w:r>
      <w:r w:rsidRPr="00814744">
        <w:tab/>
      </w:r>
      <w:r w:rsidRPr="00814744">
        <w:t>弹出</w:t>
      </w:r>
      <w:r w:rsidRPr="00814744">
        <w:t>“</w:t>
      </w:r>
      <w:r w:rsidRPr="00814744">
        <w:t>热报警</w:t>
      </w:r>
      <w:r w:rsidRPr="00814744">
        <w:t>”</w:t>
      </w:r>
      <w:r w:rsidRPr="00814744">
        <w:t>消息，提示阈值从</w:t>
      </w:r>
      <w:r w:rsidRPr="00814744">
        <w:t>75℃</w:t>
      </w:r>
      <w:r w:rsidRPr="00814744">
        <w:t>提高到</w:t>
      </w:r>
      <w:r w:rsidRPr="00814744">
        <w:t>84℃</w:t>
      </w:r>
      <w:r w:rsidRPr="00814744">
        <w:t>（在</w:t>
      </w:r>
      <w:r w:rsidRPr="00814744">
        <w:t>85℃</w:t>
      </w:r>
      <w:r w:rsidRPr="00814744">
        <w:t>时，系统将自动关机）。此变更并未纳入生产固件中，因为我们希望警告用户不要超出系统的安全操作区域</w:t>
      </w:r>
    </w:p>
    <w:p w14:paraId="6513FA46" w14:textId="77777777" w:rsidR="00320368" w:rsidRPr="00814744" w:rsidRDefault="00320368" w:rsidP="009515E7">
      <w:pPr>
        <w:pStyle w:val="Heading2"/>
      </w:pPr>
      <w:bookmarkStart w:id="10" w:name="_Toc163381575"/>
      <w:r w:rsidRPr="00814744">
        <w:t>4.7</w:t>
      </w:r>
      <w:r w:rsidRPr="00814744">
        <w:tab/>
        <w:t>E</w:t>
      </w:r>
      <w:r w:rsidRPr="00814744">
        <w:t>模式</w:t>
      </w:r>
      <w:r w:rsidRPr="00814744">
        <w:t>RDT</w:t>
      </w:r>
      <w:bookmarkEnd w:id="10"/>
    </w:p>
    <w:p w14:paraId="0F82E24A" w14:textId="33B33ACA" w:rsidR="00320368" w:rsidRPr="00814744" w:rsidRDefault="00320368" w:rsidP="009515E7">
      <w:pPr>
        <w:pStyle w:val="Heading3"/>
        <w:spacing w:before="120" w:after="120"/>
        <w:ind w:left="1841" w:hanging="708"/>
      </w:pPr>
      <w:r w:rsidRPr="00814744">
        <w:t>4.7.1</w:t>
      </w:r>
      <w:r w:rsidRPr="00814744">
        <w:tab/>
      </w:r>
      <w:r w:rsidRPr="00814744">
        <w:t>该验证针对非移动系统用例（此功能的最坏情况），模拟器配置为</w:t>
      </w:r>
      <w:r w:rsidRPr="00814744">
        <w:t>DAX</w:t>
      </w:r>
      <w:r w:rsidRPr="00814744">
        <w:t>探针连接到端口</w:t>
      </w:r>
      <w:r w:rsidRPr="00814744">
        <w:t>1</w:t>
      </w:r>
      <w:r w:rsidRPr="00814744">
        <w:t>，</w:t>
      </w:r>
      <w:r w:rsidRPr="00814744">
        <w:t>E</w:t>
      </w:r>
      <w:r w:rsidRPr="00814744">
        <w:t>模式设置为</w:t>
      </w:r>
      <w:r w:rsidRPr="00814744">
        <w:t>SWE</w:t>
      </w:r>
      <w:r w:rsidRPr="00814744">
        <w:t>，最大深度为</w:t>
      </w:r>
      <w:r w:rsidRPr="00814744">
        <w:t>40</w:t>
      </w:r>
      <w:r w:rsidRPr="00814744">
        <w:t>。使用脚本重复采集（参见附录</w:t>
      </w:r>
      <w:r w:rsidRPr="00814744">
        <w:t>G</w:t>
      </w:r>
      <w:r w:rsidRPr="00814744">
        <w:t>：</w:t>
      </w:r>
      <w:r w:rsidRPr="00814744">
        <w:t>E</w:t>
      </w:r>
      <w:r w:rsidRPr="00814744">
        <w:t>模式测试脚本）。预计非移动系统在</w:t>
      </w:r>
      <w:r w:rsidRPr="00814744">
        <w:t>6</w:t>
      </w:r>
      <w:r w:rsidRPr="00814744">
        <w:t>年的使用期限内检查</w:t>
      </w:r>
      <w:r w:rsidRPr="00814744">
        <w:t>15,000</w:t>
      </w:r>
      <w:r w:rsidRPr="00814744">
        <w:t>次。</w:t>
      </w:r>
    </w:p>
    <w:p w14:paraId="2B2FE050" w14:textId="0D746572" w:rsidR="00320368" w:rsidRPr="00814744" w:rsidRDefault="00320368" w:rsidP="009515E7">
      <w:pPr>
        <w:pStyle w:val="Heading3"/>
        <w:spacing w:before="120"/>
        <w:ind w:left="1841" w:hanging="708"/>
      </w:pPr>
      <w:r w:rsidRPr="00814744">
        <w:t>4.7.2</w:t>
      </w:r>
      <w:r w:rsidRPr="00814744">
        <w:tab/>
      </w:r>
      <w:r w:rsidRPr="00814744">
        <w:t>可靠性要求如下</w:t>
      </w:r>
    </w:p>
    <w:p w14:paraId="03D06F04" w14:textId="5331FC47" w:rsidR="00320368" w:rsidRPr="00814744" w:rsidRDefault="00320368" w:rsidP="009515E7">
      <w:pPr>
        <w:adjustRightInd w:val="0"/>
        <w:ind w:leftChars="768" w:left="2268" w:hangingChars="177" w:hanging="425"/>
      </w:pPr>
      <w:r w:rsidRPr="00814744">
        <w:t>•</w:t>
      </w:r>
      <w:r w:rsidRPr="00814744">
        <w:tab/>
      </w:r>
      <w:r w:rsidRPr="00814744">
        <w:t>经验证，进行</w:t>
      </w:r>
      <w:r w:rsidRPr="00814744">
        <w:t>15,000</w:t>
      </w:r>
      <w:r w:rsidRPr="00814744">
        <w:t>次检查后，</w:t>
      </w:r>
      <w:r w:rsidRPr="00814744">
        <w:t>90%</w:t>
      </w:r>
      <w:r w:rsidRPr="00814744">
        <w:t>置信区间下系统的可靠性应为</w:t>
      </w:r>
      <w:r w:rsidRPr="00814744">
        <w:t>89.92%</w:t>
      </w:r>
    </w:p>
    <w:p w14:paraId="1AE153E2" w14:textId="2F607CAD" w:rsidR="00320368" w:rsidRPr="00814744" w:rsidRDefault="00320368" w:rsidP="009515E7">
      <w:pPr>
        <w:adjustRightInd w:val="0"/>
        <w:ind w:leftChars="768" w:left="2268" w:hangingChars="177" w:hanging="425"/>
      </w:pPr>
      <w:r w:rsidRPr="00814744">
        <w:t>•</w:t>
      </w:r>
      <w:r w:rsidRPr="00814744">
        <w:tab/>
      </w:r>
      <w:r w:rsidRPr="00814744">
        <w:t>为验证这一点，需要使用</w:t>
      </w:r>
      <w:r w:rsidRPr="00814744">
        <w:t>9</w:t>
      </w:r>
      <w:r w:rsidRPr="00814744">
        <w:t>个系统，执行</w:t>
      </w:r>
      <w:r w:rsidRPr="00814744">
        <w:t>23277</w:t>
      </w:r>
      <w:r w:rsidRPr="00814744">
        <w:t>次</w:t>
      </w:r>
      <w:r w:rsidRPr="00814744">
        <w:t>E</w:t>
      </w:r>
      <w:r w:rsidRPr="00814744">
        <w:t>模式采集</w:t>
      </w:r>
    </w:p>
    <w:p w14:paraId="4A796CC2" w14:textId="4D63333F" w:rsidR="00320368" w:rsidRPr="00814744" w:rsidRDefault="00320368" w:rsidP="001C2E59">
      <w:pPr>
        <w:pStyle w:val="Heading3"/>
        <w:spacing w:before="120" w:afterLines="50" w:after="120"/>
        <w:ind w:left="1841" w:hanging="708"/>
      </w:pPr>
      <w:r w:rsidRPr="00814744">
        <w:t>4.7.3</w:t>
      </w:r>
      <w:r w:rsidRPr="00814744">
        <w:tab/>
      </w:r>
      <w:r w:rsidRPr="00814744">
        <w:t>含系统</w:t>
      </w:r>
      <w:r w:rsidRPr="00814744">
        <w:t>ID</w:t>
      </w:r>
      <w:r w:rsidRPr="00814744">
        <w:t>编号的系统结果如下所示</w:t>
      </w:r>
    </w:p>
    <w:tbl>
      <w:tblPr>
        <w:tblW w:w="5000" w:type="pct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313"/>
        <w:gridCol w:w="920"/>
        <w:gridCol w:w="998"/>
        <w:gridCol w:w="692"/>
        <w:gridCol w:w="694"/>
        <w:gridCol w:w="692"/>
        <w:gridCol w:w="618"/>
        <w:gridCol w:w="618"/>
        <w:gridCol w:w="618"/>
        <w:gridCol w:w="618"/>
        <w:gridCol w:w="618"/>
        <w:gridCol w:w="618"/>
      </w:tblGrid>
      <w:tr w:rsidR="00320368" w:rsidRPr="00814744" w14:paraId="6AA67F4D" w14:textId="77777777" w:rsidTr="001C2E59">
        <w:trPr>
          <w:jc w:val="center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E3CFF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 xml:space="preserve">RDT </w:t>
            </w:r>
            <w:r w:rsidRPr="00814744">
              <w:rPr>
                <w:sz w:val="18"/>
              </w:rPr>
              <w:t>测试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F2B4C" w14:textId="18BCE0AE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可靠性目标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401AC" w14:textId="39806643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采集（</w:t>
            </w:r>
            <w:r w:rsidRPr="00814744">
              <w:rPr>
                <w:sz w:val="18"/>
              </w:rPr>
              <w:t>6</w:t>
            </w:r>
            <w:r w:rsidRPr="00814744">
              <w:rPr>
                <w:sz w:val="18"/>
              </w:rPr>
              <w:t>年）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14A0E62C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#004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7BAAF2C8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#008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6830E9D3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#015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37873791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#024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596B8F70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#025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0E6AACC2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#026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D7245A0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#028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13E5D8FA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#027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73C1BE17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#022</w:t>
            </w:r>
          </w:p>
        </w:tc>
      </w:tr>
      <w:tr w:rsidR="00320368" w:rsidRPr="00814744" w14:paraId="347D5BE2" w14:textId="77777777" w:rsidTr="001C2E59">
        <w:trPr>
          <w:jc w:val="center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FE22E" w14:textId="62F8E4C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E</w:t>
            </w:r>
            <w:r w:rsidRPr="00814744">
              <w:rPr>
                <w:sz w:val="18"/>
              </w:rPr>
              <w:t>模式</w:t>
            </w:r>
            <w:r w:rsidRPr="00814744">
              <w:rPr>
                <w:sz w:val="18"/>
              </w:rPr>
              <w:t>RDT</w:t>
            </w:r>
            <w:r w:rsidRPr="00814744">
              <w:rPr>
                <w:sz w:val="18"/>
              </w:rPr>
              <w:t>（采集）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4EA89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89.92%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64BEE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15,000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14CBD237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23,277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6A4C38E8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23,277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09300D94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23,277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13858C75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23,277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056A25FF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23,277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544051AC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23,277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428A0981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23,277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449B616B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23,277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17F5319F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23,277</w:t>
            </w:r>
          </w:p>
        </w:tc>
      </w:tr>
    </w:tbl>
    <w:p w14:paraId="56E114CA" w14:textId="77777777" w:rsidR="001C2E59" w:rsidRPr="00814744" w:rsidRDefault="00320368" w:rsidP="001C2E59">
      <w:pPr>
        <w:spacing w:beforeLines="50" w:before="120"/>
        <w:ind w:leftChars="781" w:left="1874"/>
      </w:pPr>
      <w:r w:rsidRPr="00814744">
        <w:rPr>
          <w:b/>
          <w:bCs/>
        </w:rPr>
        <w:t>E</w:t>
      </w:r>
      <w:r w:rsidRPr="00814744">
        <w:rPr>
          <w:b/>
          <w:bCs/>
        </w:rPr>
        <w:t>模式</w:t>
      </w:r>
      <w:r w:rsidRPr="00814744">
        <w:rPr>
          <w:b/>
          <w:bCs/>
        </w:rPr>
        <w:t>RDT</w:t>
      </w:r>
      <w:r w:rsidRPr="00814744">
        <w:rPr>
          <w:b/>
          <w:bCs/>
        </w:rPr>
        <w:t>总结：</w:t>
      </w:r>
    </w:p>
    <w:p w14:paraId="611E7D79" w14:textId="4F67A992" w:rsidR="00320368" w:rsidRPr="00814744" w:rsidRDefault="00320368" w:rsidP="001C2E59">
      <w:pPr>
        <w:ind w:leftChars="781" w:left="1874"/>
      </w:pPr>
      <w:r w:rsidRPr="00814744">
        <w:t>通过，但存在一个缺陷。</w:t>
      </w:r>
    </w:p>
    <w:p w14:paraId="167465F0" w14:textId="4309CEDA" w:rsidR="00320368" w:rsidRPr="00814744" w:rsidRDefault="00320368" w:rsidP="001C2E59">
      <w:pPr>
        <w:pStyle w:val="Heading4"/>
      </w:pPr>
      <w:r w:rsidRPr="00814744">
        <w:t>4.7.3.1</w:t>
      </w:r>
      <w:r w:rsidRPr="00814744">
        <w:tab/>
      </w:r>
      <w:r w:rsidRPr="00814744">
        <w:t>当感兴趣区域（</w:t>
      </w:r>
      <w:r w:rsidRPr="00814744">
        <w:t>ROI</w:t>
      </w:r>
      <w:r w:rsidRPr="00814744">
        <w:t>）偏离默认位置时，软件会冻结。详细信息见缺陷</w:t>
      </w:r>
      <w:r w:rsidRPr="00814744">
        <w:t>736420</w:t>
      </w:r>
      <w:r w:rsidRPr="00814744">
        <w:t>。</w:t>
      </w:r>
    </w:p>
    <w:p w14:paraId="20F5CF92" w14:textId="4B247C36" w:rsidR="00320368" w:rsidRPr="00814744" w:rsidRDefault="00320368" w:rsidP="001C2E59">
      <w:pPr>
        <w:adjustRightInd w:val="0"/>
        <w:spacing w:beforeLines="50" w:before="120"/>
        <w:ind w:leftChars="1181" w:left="2834"/>
      </w:pPr>
      <w:r w:rsidRPr="00814744">
        <w:t>脚本中添加了重置，以能够继续进行测试（无论</w:t>
      </w:r>
      <w:r w:rsidRPr="00814744">
        <w:t>ROI</w:t>
      </w:r>
      <w:r w:rsidRPr="00814744">
        <w:t>位置如何）</w:t>
      </w:r>
    </w:p>
    <w:p w14:paraId="1128C62B" w14:textId="77777777" w:rsidR="00320368" w:rsidRPr="00814744" w:rsidRDefault="00320368" w:rsidP="00320368">
      <w:pPr>
        <w:widowControl/>
        <w:autoSpaceDE/>
        <w:autoSpaceDN/>
        <w:spacing w:beforeLines="50" w:before="120"/>
      </w:pPr>
      <w:r w:rsidRPr="00814744">
        <w:br w:type="page"/>
      </w:r>
    </w:p>
    <w:p w14:paraId="644726F3" w14:textId="77777777" w:rsidR="00320368" w:rsidRPr="00814744" w:rsidRDefault="00320368" w:rsidP="001C2E59">
      <w:pPr>
        <w:pStyle w:val="Heading1"/>
        <w:spacing w:before="120" w:after="120"/>
        <w:ind w:left="566" w:hanging="566"/>
      </w:pPr>
      <w:bookmarkStart w:id="11" w:name="_Toc163381576"/>
      <w:r w:rsidRPr="00814744">
        <w:t>5.0</w:t>
      </w:r>
      <w:r w:rsidRPr="00814744">
        <w:tab/>
      </w:r>
      <w:r w:rsidRPr="00814744">
        <w:t>附录</w:t>
      </w:r>
      <w:bookmarkEnd w:id="11"/>
    </w:p>
    <w:p w14:paraId="18AE357C" w14:textId="77777777" w:rsidR="00320368" w:rsidRPr="00814744" w:rsidRDefault="00320368" w:rsidP="001C2E59">
      <w:pPr>
        <w:pStyle w:val="Heading2"/>
      </w:pPr>
      <w:bookmarkStart w:id="12" w:name="_Toc163381577"/>
      <w:r w:rsidRPr="00814744">
        <w:t>5.1</w:t>
      </w:r>
      <w:r w:rsidRPr="00814744">
        <w:tab/>
      </w:r>
      <w:r w:rsidRPr="00814744">
        <w:t>附录</w:t>
      </w:r>
      <w:r w:rsidRPr="00814744">
        <w:t>A</w:t>
      </w:r>
      <w:r w:rsidRPr="00814744">
        <w:t>：可靠性目标</w:t>
      </w:r>
      <w:bookmarkEnd w:id="12"/>
    </w:p>
    <w:p w14:paraId="261628D3" w14:textId="404011C0" w:rsidR="00320368" w:rsidRPr="00814744" w:rsidRDefault="00320368" w:rsidP="001C2E59">
      <w:pPr>
        <w:pStyle w:val="2"/>
      </w:pPr>
      <w:r w:rsidRPr="00814744">
        <w:t>下文表</w:t>
      </w:r>
      <w:r w:rsidRPr="00814744">
        <w:t>3</w:t>
      </w:r>
      <w:r w:rsidRPr="00814744">
        <w:t>总结了从</w:t>
      </w:r>
      <w:r w:rsidRPr="00814744">
        <w:t>Compass</w:t>
      </w:r>
      <w:r w:rsidRPr="00814744">
        <w:t>系统</w:t>
      </w:r>
      <w:r w:rsidRPr="00814744">
        <w:t>HW</w:t>
      </w:r>
      <w:r w:rsidRPr="00814744">
        <w:t>设计可靠性测试计划</w:t>
      </w:r>
      <w:r w:rsidRPr="00814744">
        <w:t>11149229 EFT 001</w:t>
      </w:r>
      <w:r w:rsidRPr="00814744">
        <w:t>表</w:t>
      </w:r>
      <w:r w:rsidRPr="00814744">
        <w:t>3</w:t>
      </w:r>
      <w:r w:rsidRPr="00814744">
        <w:t>中获得的</w:t>
      </w:r>
      <w:r w:rsidRPr="00814744">
        <w:t>Compass</w:t>
      </w:r>
      <w:r w:rsidRPr="00814744">
        <w:t>系统</w:t>
      </w:r>
      <w:r w:rsidRPr="00814744">
        <w:t>RDT</w:t>
      </w:r>
      <w:r w:rsidRPr="00814744">
        <w:t>目标</w:t>
      </w:r>
    </w:p>
    <w:p w14:paraId="3B28E5F8" w14:textId="77777777" w:rsidR="00320368" w:rsidRPr="00814744" w:rsidRDefault="00320368" w:rsidP="00320368">
      <w:pPr>
        <w:adjustRightInd w:val="0"/>
        <w:spacing w:beforeLines="50" w:before="120"/>
      </w:pPr>
    </w:p>
    <w:tbl>
      <w:tblPr>
        <w:tblW w:w="5000" w:type="pct"/>
        <w:jc w:val="center"/>
        <w:tblLayout w:type="fixed"/>
        <w:tblCellMar>
          <w:top w:w="11" w:type="dxa"/>
          <w:left w:w="28" w:type="dxa"/>
          <w:bottom w:w="12" w:type="dxa"/>
          <w:right w:w="28" w:type="dxa"/>
        </w:tblCellMar>
        <w:tblLook w:val="0000" w:firstRow="0" w:lastRow="0" w:firstColumn="0" w:lastColumn="0" w:noHBand="0" w:noVBand="0"/>
      </w:tblPr>
      <w:tblGrid>
        <w:gridCol w:w="2341"/>
        <w:gridCol w:w="1940"/>
        <w:gridCol w:w="1349"/>
        <w:gridCol w:w="1045"/>
        <w:gridCol w:w="2342"/>
      </w:tblGrid>
      <w:tr w:rsidR="00320368" w:rsidRPr="00814744" w14:paraId="74E96CC5" w14:textId="77777777" w:rsidTr="00814744">
        <w:trPr>
          <w:jc w:val="center"/>
        </w:trPr>
        <w:tc>
          <w:tcPr>
            <w:tcW w:w="27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5068882" w14:textId="3B289124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b/>
                <w:sz w:val="18"/>
              </w:rPr>
              <w:t>组件</w:t>
            </w:r>
          </w:p>
        </w:tc>
        <w:tc>
          <w:tcPr>
            <w:tcW w:w="5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6AFC648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b/>
                <w:sz w:val="18"/>
              </w:rPr>
              <w:t>Compass</w:t>
            </w:r>
            <w:r w:rsidRPr="00814744">
              <w:rPr>
                <w:b/>
                <w:sz w:val="18"/>
              </w:rPr>
              <w:t>目标（要求）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05696F0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20368" w:rsidRPr="00814744" w14:paraId="550E0A3C" w14:textId="77777777" w:rsidTr="00814744">
        <w:trPr>
          <w:jc w:val="center"/>
        </w:trPr>
        <w:tc>
          <w:tcPr>
            <w:tcW w:w="27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9FEBDE0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8997F1A" w14:textId="1E54EF3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b/>
                <w:sz w:val="18"/>
              </w:rPr>
              <w:t>使用期限结束后完好率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70D145D" w14:textId="3B69E25A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b/>
                <w:sz w:val="18"/>
              </w:rPr>
              <w:t>使用期限（年）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78B49A8" w14:textId="681D7A93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b/>
                <w:sz w:val="18"/>
              </w:rPr>
              <w:t>CFR/mth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2DC35F1" w14:textId="4DF4381C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b/>
                <w:sz w:val="18"/>
              </w:rPr>
              <w:t>RDT</w:t>
            </w:r>
            <w:r w:rsidRPr="00814744">
              <w:rPr>
                <w:b/>
                <w:sz w:val="18"/>
              </w:rPr>
              <w:t>计划</w:t>
            </w:r>
          </w:p>
        </w:tc>
      </w:tr>
      <w:tr w:rsidR="00320368" w:rsidRPr="00814744" w14:paraId="4CEFB126" w14:textId="77777777" w:rsidTr="00814744">
        <w:trPr>
          <w:jc w:val="center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16AB75AB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b/>
                <w:sz w:val="18"/>
              </w:rPr>
              <w:t>成像电子器件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4ACDF1BE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59BFF0F2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338B5579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0.71%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035AC978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20368" w:rsidRPr="00814744" w14:paraId="16BAF7FB" w14:textId="77777777" w:rsidTr="00814744">
        <w:trPr>
          <w:jc w:val="center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BCD42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TPM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AE1746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89.92%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F980B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6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8C001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0.14%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AB052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本计划中</w:t>
            </w:r>
          </w:p>
        </w:tc>
      </w:tr>
      <w:tr w:rsidR="00320368" w:rsidRPr="00814744" w14:paraId="79C6C9F8" w14:textId="77777777" w:rsidTr="00814744">
        <w:trPr>
          <w:jc w:val="center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828E2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TRAM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531A2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97.12%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DCAEC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6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EACFB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0.04%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EEC95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本计划中</w:t>
            </w:r>
          </w:p>
        </w:tc>
      </w:tr>
      <w:tr w:rsidR="00320368" w:rsidRPr="00814744" w14:paraId="1735B6E2" w14:textId="77777777" w:rsidTr="00814744">
        <w:trPr>
          <w:jc w:val="center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F37FD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TRAM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3B95B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97.12%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AA6BC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6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B497E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0.04%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F66C0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本计划中</w:t>
            </w:r>
          </w:p>
        </w:tc>
      </w:tr>
      <w:tr w:rsidR="00320368" w:rsidRPr="00814744" w14:paraId="3572FE7C" w14:textId="77777777" w:rsidTr="00814744">
        <w:trPr>
          <w:jc w:val="center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5BB92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TRAM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97DC0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97.12%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9DA95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6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380F1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0.04%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645DD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本计划中</w:t>
            </w:r>
          </w:p>
        </w:tc>
      </w:tr>
      <w:tr w:rsidR="00320368" w:rsidRPr="00814744" w14:paraId="30260A17" w14:textId="77777777" w:rsidTr="00814744">
        <w:trPr>
          <w:jc w:val="center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9B4AA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CPP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49A85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89.92%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8EC6E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6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32B94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0.14%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B8ABA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本计划中</w:t>
            </w:r>
          </w:p>
        </w:tc>
      </w:tr>
      <w:tr w:rsidR="00320368" w:rsidRPr="00814744" w14:paraId="63A3F700" w14:textId="77777777" w:rsidTr="00814744">
        <w:trPr>
          <w:jc w:val="center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DEC66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EMAC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2C8F1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89.92%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38EC3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6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86DB6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0.14%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5B2AA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本计划中</w:t>
            </w:r>
          </w:p>
        </w:tc>
      </w:tr>
      <w:tr w:rsidR="00320368" w:rsidRPr="00814744" w14:paraId="0240EE78" w14:textId="77777777" w:rsidTr="00814744">
        <w:trPr>
          <w:jc w:val="center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7B3A3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IOM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3389F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94.24%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025BE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6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4DF24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0.08%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117F5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本计划中</w:t>
            </w:r>
          </w:p>
        </w:tc>
      </w:tr>
      <w:tr w:rsidR="00320368" w:rsidRPr="00814744" w14:paraId="135C03FF" w14:textId="77777777" w:rsidTr="00814744">
        <w:trPr>
          <w:jc w:val="center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92A9E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CC (BP)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4ABA5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93.52%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9A4EC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6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8AC41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0.09%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50E21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本计划中</w:t>
            </w:r>
          </w:p>
        </w:tc>
      </w:tr>
      <w:tr w:rsidR="00320368" w:rsidRPr="00814744" w14:paraId="37657C41" w14:textId="77777777" w:rsidTr="00814744">
        <w:trPr>
          <w:jc w:val="center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4C1218B7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b/>
                <w:sz w:val="18"/>
              </w:rPr>
              <w:t>计算机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6D4AFE78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71112133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3933990A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0.60%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0B82E3B0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20368" w:rsidRPr="00814744" w14:paraId="17F3CF68" w14:textId="77777777" w:rsidTr="00814744">
        <w:trPr>
          <w:jc w:val="center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C8E9F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CEM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84EC4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56.80%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28959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6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BF47F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0.60%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F8BD2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本计划中</w:t>
            </w:r>
          </w:p>
        </w:tc>
      </w:tr>
      <w:tr w:rsidR="00320368" w:rsidRPr="00814744" w14:paraId="066DA166" w14:textId="77777777" w:rsidTr="00814744">
        <w:trPr>
          <w:jc w:val="center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7F6893A2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b/>
                <w:sz w:val="18"/>
              </w:rPr>
              <w:t>控制面板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69F4994C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67A9E4BB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7BB8B7E4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0.84%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78739D7C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20368" w:rsidRPr="00814744" w14:paraId="0E295182" w14:textId="77777777" w:rsidTr="00814744">
        <w:trPr>
          <w:jc w:val="center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58991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CP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B4C67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89.92%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EE543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6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DE6A5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0.14%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647B3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OEM RDT</w:t>
            </w:r>
          </w:p>
        </w:tc>
      </w:tr>
      <w:tr w:rsidR="00320368" w:rsidRPr="00814744" w14:paraId="4419CDD8" w14:textId="77777777" w:rsidTr="00814744">
        <w:trPr>
          <w:jc w:val="center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89389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按钮</w:t>
            </w:r>
            <w:r w:rsidRPr="00814744">
              <w:rPr>
                <w:sz w:val="18"/>
              </w:rPr>
              <w:t>/</w:t>
            </w:r>
            <w:r w:rsidRPr="00814744">
              <w:rPr>
                <w:sz w:val="18"/>
              </w:rPr>
              <w:t>盖帽</w:t>
            </w:r>
            <w:r w:rsidRPr="00814744">
              <w:rPr>
                <w:sz w:val="18"/>
              </w:rPr>
              <w:t>/</w:t>
            </w:r>
            <w:r w:rsidRPr="00814744">
              <w:rPr>
                <w:sz w:val="18"/>
              </w:rPr>
              <w:t>按键</w:t>
            </w:r>
            <w:r w:rsidRPr="00814744">
              <w:rPr>
                <w:sz w:val="18"/>
              </w:rPr>
              <w:t>/</w:t>
            </w:r>
            <w:r w:rsidRPr="00814744">
              <w:rPr>
                <w:sz w:val="18"/>
              </w:rPr>
              <w:t>旋钮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0C829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56.80%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B9B1F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6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AC003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0.60%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5256D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OEM RDT</w:t>
            </w:r>
          </w:p>
        </w:tc>
      </w:tr>
      <w:tr w:rsidR="00320368" w:rsidRPr="00814744" w14:paraId="6263D3B1" w14:textId="77777777" w:rsidTr="00814744">
        <w:trPr>
          <w:jc w:val="center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AAC10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键盘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7BE6D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92.80%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1228D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6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77BF4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0.10%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AF55E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OEM RDT</w:t>
            </w:r>
          </w:p>
        </w:tc>
      </w:tr>
      <w:tr w:rsidR="00320368" w:rsidRPr="00814744" w14:paraId="20C4E0D7" w14:textId="77777777" w:rsidTr="00814744">
        <w:trPr>
          <w:jc w:val="center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2ABD1527" w14:textId="51BC7B5F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b/>
                <w:sz w:val="18"/>
              </w:rPr>
              <w:t>显示屏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32E14991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07D015B2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54DD1538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0.10%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4083F117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20368" w:rsidRPr="00814744" w14:paraId="08C64DC2" w14:textId="77777777" w:rsidTr="00814744">
        <w:trPr>
          <w:jc w:val="center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257A5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SMM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92FFA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92.80%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27E42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6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28E28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0.10%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468D3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OEM RDT</w:t>
            </w:r>
          </w:p>
        </w:tc>
      </w:tr>
      <w:tr w:rsidR="00320368" w:rsidRPr="00814744" w14:paraId="1E648FE4" w14:textId="77777777" w:rsidTr="00814744">
        <w:trPr>
          <w:jc w:val="center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3AA1BC8E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b/>
                <w:sz w:val="18"/>
              </w:rPr>
              <w:t>基础设施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69CB6C73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3C0C61F4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42168FE1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0.70%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769A7417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20368" w:rsidRPr="00814744" w14:paraId="50DAA447" w14:textId="77777777" w:rsidTr="00814744">
        <w:trPr>
          <w:jc w:val="center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0E949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AC</w:t>
            </w:r>
            <w:r w:rsidRPr="00814744">
              <w:rPr>
                <w:sz w:val="18"/>
              </w:rPr>
              <w:t>电缆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245A0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74.80%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5D622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6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48303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0.35%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2C774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本计划中</w:t>
            </w:r>
          </w:p>
        </w:tc>
      </w:tr>
      <w:tr w:rsidR="00320368" w:rsidRPr="00814744" w14:paraId="3FEEA326" w14:textId="77777777" w:rsidTr="00814744">
        <w:trPr>
          <w:jc w:val="center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D0A49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冷却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09233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89.92%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575C9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6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46FE5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0.14%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56FCB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本计划中</w:t>
            </w:r>
          </w:p>
        </w:tc>
      </w:tr>
      <w:tr w:rsidR="00320368" w:rsidRPr="00814744" w14:paraId="5E75A4AC" w14:textId="77777777" w:rsidTr="00814744">
        <w:trPr>
          <w:jc w:val="center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5D1EE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以太网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36B3B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96.40%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5931F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6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9DA2F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0.05%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439AD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未计划验证</w:t>
            </w:r>
          </w:p>
        </w:tc>
      </w:tr>
      <w:tr w:rsidR="00320368" w:rsidRPr="00814744" w14:paraId="6A5E36BC" w14:textId="77777777" w:rsidTr="00814744">
        <w:trPr>
          <w:jc w:val="center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B3A04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WiFi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D9C00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99.28%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658BC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6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6E8A3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0.01%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75B82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未计划验证</w:t>
            </w:r>
          </w:p>
        </w:tc>
      </w:tr>
      <w:tr w:rsidR="00320368" w:rsidRPr="00814744" w14:paraId="440B742C" w14:textId="77777777" w:rsidTr="00814744">
        <w:trPr>
          <w:jc w:val="center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6AB98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音频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1A78E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99.28%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5DB69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6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F297A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0.01%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72176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未计划验证</w:t>
            </w:r>
          </w:p>
        </w:tc>
      </w:tr>
      <w:tr w:rsidR="00320368" w:rsidRPr="00814744" w14:paraId="5FA782C7" w14:textId="77777777" w:rsidTr="00814744">
        <w:trPr>
          <w:jc w:val="center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4A0B1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主线束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55E92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89.92%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9F0B0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6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36E1F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0.14%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48176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本计划中</w:t>
            </w:r>
          </w:p>
        </w:tc>
      </w:tr>
      <w:tr w:rsidR="00320368" w:rsidRPr="00814744" w14:paraId="6CB185C1" w14:textId="77777777" w:rsidTr="00814744">
        <w:trPr>
          <w:jc w:val="center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3850F053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b/>
                <w:sz w:val="18"/>
              </w:rPr>
              <w:t>机械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14206670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3A0698B3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2A1CE5D8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0.73%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31AA48A4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20368" w:rsidRPr="00814744" w14:paraId="0524D6FD" w14:textId="77777777" w:rsidTr="00814744">
        <w:trPr>
          <w:jc w:val="center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53692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脚轮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B69D0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85.60%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72442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6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6CDB2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0.20%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DF7B5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本计划中</w:t>
            </w:r>
          </w:p>
        </w:tc>
      </w:tr>
      <w:tr w:rsidR="00320368" w:rsidRPr="00814744" w14:paraId="37B5D834" w14:textId="77777777" w:rsidTr="00814744">
        <w:trPr>
          <w:jc w:val="center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861AD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制动机构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82BC5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92.80%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42392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6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56D4F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0.10%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F3E4D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本计划中</w:t>
            </w:r>
          </w:p>
        </w:tc>
      </w:tr>
      <w:tr w:rsidR="00320368" w:rsidRPr="00814744" w14:paraId="27937943" w14:textId="77777777" w:rsidTr="00814744">
        <w:trPr>
          <w:jc w:val="center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420A0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盖板和面板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47CE2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85.60%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7AD02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6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52DCC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0.20%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ABF8E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未计划验证</w:t>
            </w:r>
          </w:p>
        </w:tc>
      </w:tr>
      <w:tr w:rsidR="00320368" w:rsidRPr="00814744" w14:paraId="6A60AFE0" w14:textId="77777777" w:rsidTr="00814744">
        <w:trPr>
          <w:jc w:val="center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FCE8A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CP</w:t>
            </w:r>
            <w:r w:rsidRPr="00814744">
              <w:rPr>
                <w:sz w:val="18"/>
              </w:rPr>
              <w:t>接头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35DC0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90.64%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04B85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6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DECB4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0.13%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EA8DA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本计划中</w:t>
            </w:r>
          </w:p>
        </w:tc>
      </w:tr>
      <w:tr w:rsidR="00320368" w:rsidRPr="00814744" w14:paraId="04363456" w14:textId="77777777" w:rsidTr="00814744">
        <w:trPr>
          <w:jc w:val="center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807CF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显示器接头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04519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92.80%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7B311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6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D44A1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0.10%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EA9D5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本计划中</w:t>
            </w:r>
          </w:p>
        </w:tc>
      </w:tr>
      <w:tr w:rsidR="00320368" w:rsidRPr="00814744" w14:paraId="0E73FCA5" w14:textId="77777777" w:rsidTr="00814744">
        <w:trPr>
          <w:jc w:val="center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2E82868F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b/>
                <w:sz w:val="18"/>
              </w:rPr>
              <w:t>外围设备与配件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6070E215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659E1A11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7D5AE13A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0.21%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227F7338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20368" w:rsidRPr="00814744" w14:paraId="2F8B283B" w14:textId="77777777" w:rsidTr="00814744">
        <w:trPr>
          <w:jc w:val="center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FFC7E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DVD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62A3F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96.40%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F5667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6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28B01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0.05%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B7A2F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未计划验证</w:t>
            </w:r>
          </w:p>
        </w:tc>
      </w:tr>
      <w:tr w:rsidR="00320368" w:rsidRPr="00814744" w14:paraId="30B866D3" w14:textId="77777777" w:rsidTr="00814744">
        <w:trPr>
          <w:jc w:val="center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31A08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DVR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A5A09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100.00%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CB66E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6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F656A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0.00%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269F9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未计划验证</w:t>
            </w:r>
          </w:p>
        </w:tc>
      </w:tr>
      <w:tr w:rsidR="00320368" w:rsidRPr="00814744" w14:paraId="30967A13" w14:textId="77777777" w:rsidTr="00814744">
        <w:trPr>
          <w:jc w:val="center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D7FC0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ECG</w:t>
            </w:r>
            <w:r w:rsidRPr="00814744">
              <w:rPr>
                <w:sz w:val="18"/>
              </w:rPr>
              <w:t>电缆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AAD16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99.28%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EF1A5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6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919CF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0.01%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0165B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未计划验证</w:t>
            </w:r>
          </w:p>
        </w:tc>
      </w:tr>
      <w:tr w:rsidR="00320368" w:rsidRPr="00814744" w14:paraId="05F9A716" w14:textId="77777777" w:rsidTr="00814744">
        <w:trPr>
          <w:jc w:val="center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5FCA7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脚踏开关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A4CAB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95.68%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BDFDD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6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7ED69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0.06%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BC3F7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未计划验证</w:t>
            </w:r>
          </w:p>
        </w:tc>
      </w:tr>
      <w:tr w:rsidR="00320368" w:rsidRPr="00814744" w14:paraId="412F2EB4" w14:textId="77777777" w:rsidTr="00814744">
        <w:trPr>
          <w:jc w:val="center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BADFD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凝胶加热器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EA92F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99.28%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D6DF4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6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00979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0.01%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84D03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未计划验证</w:t>
            </w:r>
          </w:p>
        </w:tc>
      </w:tr>
      <w:tr w:rsidR="00320368" w:rsidRPr="00814744" w14:paraId="63C78C9B" w14:textId="77777777" w:rsidTr="00814744">
        <w:trPr>
          <w:jc w:val="center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F7539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Physio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0F0A3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97.12%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C6A64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6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A5B9D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0.04%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97558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未计划验证</w:t>
            </w:r>
          </w:p>
        </w:tc>
      </w:tr>
      <w:tr w:rsidR="00320368" w:rsidRPr="00814744" w14:paraId="18278443" w14:textId="77777777" w:rsidTr="00814744">
        <w:trPr>
          <w:jc w:val="center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9F5C4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打印机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649C6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97.12%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92E96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6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CFB7F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0.04%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90A28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未计划验证</w:t>
            </w:r>
          </w:p>
        </w:tc>
      </w:tr>
      <w:tr w:rsidR="00320368" w:rsidRPr="00814744" w14:paraId="59293FE9" w14:textId="77777777" w:rsidTr="00814744">
        <w:trPr>
          <w:jc w:val="center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9CF1D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探针支架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B5E07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100.00%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33239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  <w:r w:rsidRPr="00814744">
              <w:rPr>
                <w:sz w:val="18"/>
              </w:rPr>
              <w:t>6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A7BF8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0.00%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2829A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sz w:val="18"/>
              </w:rPr>
              <w:t>未计划验证</w:t>
            </w:r>
          </w:p>
        </w:tc>
      </w:tr>
      <w:tr w:rsidR="00320368" w:rsidRPr="00814744" w14:paraId="78B1EC9B" w14:textId="77777777" w:rsidTr="00814744">
        <w:trPr>
          <w:jc w:val="center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1E85B20D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b/>
                <w:sz w:val="18"/>
              </w:rPr>
              <w:t>全系统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0A0C5F7D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17B7EBD2" w14:textId="77777777" w:rsidR="00320368" w:rsidRPr="00814744" w:rsidRDefault="00320368" w:rsidP="001C2E59">
            <w:pPr>
              <w:adjustRightInd w:val="0"/>
              <w:jc w:val="center"/>
              <w:rPr>
                <w:vanish/>
                <w:sz w:val="18"/>
                <w:szCs w:val="18"/>
              </w:rPr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05DE8D9E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  <w:r w:rsidRPr="00814744">
              <w:rPr>
                <w:b/>
                <w:sz w:val="18"/>
              </w:rPr>
              <w:t>3.89%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45EB8DF6" w14:textId="77777777" w:rsidR="00320368" w:rsidRPr="00814744" w:rsidRDefault="00320368" w:rsidP="001C2E59">
            <w:pPr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0B386CE4" w14:textId="77777777" w:rsidR="00320368" w:rsidRPr="00814744" w:rsidRDefault="00320368" w:rsidP="001C2E59">
      <w:pPr>
        <w:adjustRightInd w:val="0"/>
        <w:spacing w:beforeLines="50" w:before="120"/>
        <w:jc w:val="center"/>
      </w:pPr>
      <w:r w:rsidRPr="00814744">
        <w:rPr>
          <w:b/>
        </w:rPr>
        <w:t>表</w:t>
      </w:r>
      <w:r w:rsidRPr="00814744">
        <w:rPr>
          <w:b/>
        </w:rPr>
        <w:t>3</w:t>
      </w:r>
      <w:r w:rsidRPr="00814744">
        <w:rPr>
          <w:b/>
        </w:rPr>
        <w:t>：</w:t>
      </w:r>
      <w:r w:rsidRPr="00814744">
        <w:rPr>
          <w:b/>
        </w:rPr>
        <w:t>Compass</w:t>
      </w:r>
      <w:r w:rsidRPr="00814744">
        <w:rPr>
          <w:b/>
        </w:rPr>
        <w:t>系统可靠性目标</w:t>
      </w:r>
    </w:p>
    <w:p w14:paraId="0EB60AA6" w14:textId="77777777" w:rsidR="00320368" w:rsidRPr="00814744" w:rsidRDefault="00320368" w:rsidP="00320368">
      <w:pPr>
        <w:widowControl/>
        <w:autoSpaceDE/>
        <w:autoSpaceDN/>
        <w:spacing w:beforeLines="50" w:before="120"/>
      </w:pPr>
      <w:r w:rsidRPr="00814744">
        <w:br w:type="page"/>
      </w:r>
    </w:p>
    <w:p w14:paraId="78C32F09" w14:textId="2D197ACA" w:rsidR="00320368" w:rsidRPr="00814744" w:rsidRDefault="00320368" w:rsidP="001C2E59">
      <w:pPr>
        <w:pStyle w:val="Heading2"/>
      </w:pPr>
      <w:bookmarkStart w:id="13" w:name="_Toc163381578"/>
      <w:r w:rsidRPr="00814744">
        <w:t>5.2</w:t>
      </w:r>
      <w:r w:rsidRPr="00814744">
        <w:tab/>
      </w:r>
      <w:r w:rsidRPr="00814744">
        <w:t>附录</w:t>
      </w:r>
      <w:r w:rsidRPr="00814744">
        <w:t>B</w:t>
      </w:r>
      <w:r w:rsidRPr="00814744">
        <w:t>：机械工程专家备忘录</w:t>
      </w:r>
      <w:bookmarkEnd w:id="13"/>
    </w:p>
    <w:p w14:paraId="45887172" w14:textId="2768BD1C" w:rsidR="001C2E59" w:rsidRPr="00814744" w:rsidRDefault="00EF1BD6" w:rsidP="00320368">
      <w:pPr>
        <w:adjustRightInd w:val="0"/>
        <w:spacing w:beforeLines="50" w:before="120"/>
      </w:pPr>
      <w:r w:rsidRPr="00814744">
        <w:drawing>
          <wp:inline distT="0" distB="0" distL="0" distR="0" wp14:anchorId="782B99A9" wp14:editId="36AAA35B">
            <wp:extent cx="5732145" cy="628015"/>
            <wp:effectExtent l="0" t="0" r="19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56F7" w14:textId="1E7508FE" w:rsidR="00320368" w:rsidRPr="00814744" w:rsidRDefault="00320368" w:rsidP="001C2E59">
      <w:pPr>
        <w:pStyle w:val="Heading2"/>
      </w:pPr>
      <w:bookmarkStart w:id="14" w:name="_Toc163381579"/>
      <w:r w:rsidRPr="00814744">
        <w:t>5.3</w:t>
      </w:r>
      <w:r w:rsidRPr="00814744">
        <w:tab/>
      </w:r>
      <w:r w:rsidRPr="00814744">
        <w:t>附录</w:t>
      </w:r>
      <w:r w:rsidRPr="00814744">
        <w:t>C</w:t>
      </w:r>
      <w:r w:rsidRPr="00814744">
        <w:t>：</w:t>
      </w:r>
      <w:r w:rsidRPr="00814744">
        <w:t>AC</w:t>
      </w:r>
      <w:r w:rsidRPr="00814744">
        <w:t>电源电缆可靠性测试备忘录</w:t>
      </w:r>
      <w:bookmarkEnd w:id="14"/>
    </w:p>
    <w:p w14:paraId="0AE6C54E" w14:textId="06D53FD1" w:rsidR="001C2E59" w:rsidRPr="00814744" w:rsidRDefault="00EF1BD6" w:rsidP="00320368">
      <w:pPr>
        <w:adjustRightInd w:val="0"/>
        <w:spacing w:beforeLines="50" w:before="120"/>
      </w:pPr>
      <w:r w:rsidRPr="00814744">
        <w:drawing>
          <wp:inline distT="0" distB="0" distL="0" distR="0" wp14:anchorId="3DFDF930" wp14:editId="1A3CEE72">
            <wp:extent cx="5732145" cy="892175"/>
            <wp:effectExtent l="0" t="0" r="190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34C0" w14:textId="522BEA52" w:rsidR="00320368" w:rsidRPr="00814744" w:rsidRDefault="00320368" w:rsidP="001C2E59">
      <w:pPr>
        <w:pStyle w:val="Heading2"/>
      </w:pPr>
      <w:bookmarkStart w:id="15" w:name="_Toc163381580"/>
      <w:r w:rsidRPr="00814744">
        <w:t>5.4</w:t>
      </w:r>
      <w:r w:rsidRPr="00814744">
        <w:tab/>
      </w:r>
      <w:r w:rsidRPr="00814744">
        <w:t>附录</w:t>
      </w:r>
      <w:r w:rsidRPr="00814744">
        <w:t>D</w:t>
      </w:r>
      <w:r w:rsidRPr="00814744">
        <w:t>：</w:t>
      </w:r>
      <w:r w:rsidRPr="00814744">
        <w:t>SysCare PowerOnOff RDT Diagnostic</w:t>
      </w:r>
      <w:r w:rsidRPr="00814744">
        <w:t>脚本</w:t>
      </w:r>
      <w:bookmarkEnd w:id="15"/>
    </w:p>
    <w:p w14:paraId="79C93356" w14:textId="2C349A0E" w:rsidR="001C2E59" w:rsidRPr="00814744" w:rsidRDefault="00EF1BD6" w:rsidP="00320368">
      <w:pPr>
        <w:spacing w:beforeLines="50" w:before="120"/>
        <w:rPr>
          <w:b/>
          <w:bCs/>
        </w:rPr>
      </w:pPr>
      <w:r w:rsidRPr="00814744">
        <w:rPr>
          <w:b/>
        </w:rPr>
        <w:drawing>
          <wp:inline distT="0" distB="0" distL="0" distR="0" wp14:anchorId="7906CD65" wp14:editId="5FE86552">
            <wp:extent cx="5732145" cy="64960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5655" w14:textId="36C36B7F" w:rsidR="00320368" w:rsidRPr="00814744" w:rsidRDefault="00320368" w:rsidP="001C2E59">
      <w:pPr>
        <w:pStyle w:val="Heading2"/>
      </w:pPr>
      <w:bookmarkStart w:id="16" w:name="_Toc163381581"/>
      <w:r w:rsidRPr="00814744">
        <w:t>5.5</w:t>
      </w:r>
      <w:r w:rsidRPr="00814744">
        <w:tab/>
      </w:r>
      <w:r w:rsidRPr="00814744">
        <w:t>附录</w:t>
      </w:r>
      <w:r w:rsidRPr="00814744">
        <w:t>E</w:t>
      </w:r>
      <w:r w:rsidRPr="00814744">
        <w:t>：</w:t>
      </w:r>
      <w:r w:rsidRPr="00814744">
        <w:t>PodPlugger</w:t>
      </w:r>
      <w:r w:rsidRPr="00814744">
        <w:t>循环观察结果</w:t>
      </w:r>
      <w:bookmarkEnd w:id="16"/>
    </w:p>
    <w:p w14:paraId="01FFA75B" w14:textId="69E1189D" w:rsidR="001C2E59" w:rsidRPr="00814744" w:rsidRDefault="00EF1BD6" w:rsidP="00320368">
      <w:pPr>
        <w:adjustRightInd w:val="0"/>
        <w:spacing w:beforeLines="50" w:before="120"/>
      </w:pPr>
      <w:r w:rsidRPr="00814744">
        <w:drawing>
          <wp:inline distT="0" distB="0" distL="0" distR="0" wp14:anchorId="7B7A2F59" wp14:editId="3C0DF40E">
            <wp:extent cx="5732145" cy="626745"/>
            <wp:effectExtent l="0" t="0" r="190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D7A4" w14:textId="47C3F4B9" w:rsidR="00320368" w:rsidRPr="00814744" w:rsidRDefault="00320368" w:rsidP="001C2E59">
      <w:pPr>
        <w:pStyle w:val="Heading2"/>
      </w:pPr>
      <w:bookmarkStart w:id="17" w:name="_Toc163381582"/>
      <w:r w:rsidRPr="00814744">
        <w:t>5.6</w:t>
      </w:r>
      <w:r w:rsidRPr="00814744">
        <w:tab/>
      </w:r>
      <w:r w:rsidRPr="00814744">
        <w:t>附录</w:t>
      </w:r>
      <w:r w:rsidRPr="00814744">
        <w:t>F</w:t>
      </w:r>
      <w:r w:rsidRPr="00814744">
        <w:t>：成像</w:t>
      </w:r>
      <w:r w:rsidRPr="00814744">
        <w:t>RDT</w:t>
      </w:r>
      <w:r w:rsidRPr="00814744">
        <w:t>的阿伦尼乌斯加速因子计算</w:t>
      </w:r>
      <w:bookmarkEnd w:id="17"/>
    </w:p>
    <w:p w14:paraId="43902C8F" w14:textId="034ACEDD" w:rsidR="001C2E59" w:rsidRPr="00814744" w:rsidRDefault="00EF1BD6" w:rsidP="00320368">
      <w:pPr>
        <w:adjustRightInd w:val="0"/>
        <w:spacing w:beforeLines="50" w:before="120"/>
      </w:pPr>
      <w:r w:rsidRPr="00814744">
        <w:drawing>
          <wp:inline distT="0" distB="0" distL="0" distR="0" wp14:anchorId="67EEB565" wp14:editId="1654D37E">
            <wp:extent cx="5732145" cy="569595"/>
            <wp:effectExtent l="0" t="0" r="190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8379" w14:textId="0D0A4225" w:rsidR="00320368" w:rsidRPr="00814744" w:rsidRDefault="00320368" w:rsidP="001C2E59">
      <w:pPr>
        <w:pStyle w:val="Heading2"/>
      </w:pPr>
      <w:bookmarkStart w:id="18" w:name="_Toc163381583"/>
      <w:r w:rsidRPr="00814744">
        <w:t>5.7</w:t>
      </w:r>
      <w:r w:rsidRPr="00814744">
        <w:tab/>
      </w:r>
      <w:r w:rsidRPr="00814744">
        <w:t>附录</w:t>
      </w:r>
      <w:r w:rsidRPr="00814744">
        <w:t>G</w:t>
      </w:r>
      <w:r w:rsidRPr="00814744">
        <w:t>：</w:t>
      </w:r>
      <w:r w:rsidRPr="00814744">
        <w:t>E</w:t>
      </w:r>
      <w:r w:rsidRPr="00814744">
        <w:t>模式测试脚本</w:t>
      </w:r>
      <w:bookmarkEnd w:id="18"/>
    </w:p>
    <w:p w14:paraId="5D9830E6" w14:textId="0ACD0E11" w:rsidR="001C2E59" w:rsidRPr="00814744" w:rsidRDefault="00EF1BD6" w:rsidP="00320368">
      <w:pPr>
        <w:adjustRightInd w:val="0"/>
        <w:spacing w:beforeLines="50" w:before="120"/>
      </w:pPr>
      <w:r w:rsidRPr="00814744">
        <w:drawing>
          <wp:inline distT="0" distB="0" distL="0" distR="0" wp14:anchorId="77A15AD2" wp14:editId="09BA9BB6">
            <wp:extent cx="5732145" cy="667276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034"/>
                    <a:stretch/>
                  </pic:blipFill>
                  <pic:spPr bwMode="auto">
                    <a:xfrm>
                      <a:off x="0" y="0"/>
                      <a:ext cx="5732145" cy="667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58608" w14:textId="77777777" w:rsidR="00AD4C17" w:rsidRPr="00814744" w:rsidRDefault="00AD4C17" w:rsidP="00320368">
      <w:pPr>
        <w:widowControl/>
        <w:autoSpaceDE/>
        <w:autoSpaceDN/>
        <w:spacing w:beforeLines="50" w:before="120"/>
      </w:pPr>
    </w:p>
    <w:p w14:paraId="48E0273A" w14:textId="77777777" w:rsidR="00AD4C17" w:rsidRPr="00814744" w:rsidRDefault="00AD4C17" w:rsidP="00320368">
      <w:pPr>
        <w:widowControl/>
        <w:autoSpaceDE/>
        <w:autoSpaceDN/>
        <w:spacing w:beforeLines="50" w:before="120"/>
        <w:sectPr w:rsidR="00AD4C17" w:rsidRPr="00814744" w:rsidSect="00BC5DC1">
          <w:headerReference w:type="default" r:id="rId17"/>
          <w:footerReference w:type="default" r:id="rId18"/>
          <w:pgSz w:w="11907" w:h="16840" w:code="9"/>
          <w:pgMar w:top="1440" w:right="1440" w:bottom="1440" w:left="1440" w:header="720" w:footer="720" w:gutter="0"/>
          <w:paperSrc w:first="7" w:other="7"/>
          <w:cols w:space="720"/>
          <w:noEndnote/>
          <w:docGrid w:linePitch="326"/>
        </w:sectPr>
      </w:pPr>
    </w:p>
    <w:p w14:paraId="0EAA5B1B" w14:textId="77777777" w:rsidR="00320368" w:rsidRPr="00814744" w:rsidRDefault="00320368" w:rsidP="00EF1BD6">
      <w:pPr>
        <w:tabs>
          <w:tab w:val="right" w:pos="9027"/>
        </w:tabs>
        <w:adjustRightInd w:val="0"/>
      </w:pPr>
      <w:r w:rsidRPr="00814744">
        <w:t>SAP-EDM</w:t>
      </w:r>
      <w:r w:rsidRPr="00814744">
        <w:t>签名信息</w:t>
      </w:r>
      <w:r w:rsidRPr="00814744">
        <w:tab/>
      </w:r>
      <w:r w:rsidRPr="00814744">
        <w:t>第</w:t>
      </w:r>
      <w:r w:rsidRPr="00814744">
        <w:t>1</w:t>
      </w:r>
      <w:r w:rsidRPr="00814744">
        <w:t>页，共</w:t>
      </w:r>
      <w:r w:rsidRPr="00814744">
        <w:t>1</w:t>
      </w:r>
      <w:r w:rsidRPr="00814744">
        <w:t>页</w:t>
      </w:r>
    </w:p>
    <w:p w14:paraId="3875D04F" w14:textId="77777777" w:rsidR="00320368" w:rsidRPr="00814744" w:rsidRDefault="00320368" w:rsidP="00EF1BD6">
      <w:pPr>
        <w:adjustRightInd w:val="0"/>
      </w:pPr>
      <w:r w:rsidRPr="00814744">
        <w:t xml:space="preserve">- </w:t>
      </w:r>
      <w:r w:rsidRPr="00814744">
        <w:t>由</w:t>
      </w:r>
      <w:r w:rsidRPr="00814744">
        <w:t>SAP</w:t>
      </w:r>
      <w:r w:rsidRPr="00814744">
        <w:t>系统自动生成</w:t>
      </w:r>
      <w:r w:rsidRPr="00814744">
        <w:t xml:space="preserve"> </w:t>
      </w:r>
      <w:r w:rsidRPr="00814744">
        <w:rPr>
          <w:b/>
          <w:bCs/>
        </w:rPr>
        <w:t>P41</w:t>
      </w:r>
      <w:r w:rsidRPr="00814744">
        <w:t>-</w:t>
      </w:r>
    </w:p>
    <w:p w14:paraId="11AB2210" w14:textId="77777777" w:rsidR="00EF1BD6" w:rsidRPr="00814744" w:rsidRDefault="00EF1BD6" w:rsidP="00EF1BD6">
      <w:pPr>
        <w:adjustRightInd w:val="0"/>
      </w:pPr>
    </w:p>
    <w:p w14:paraId="1AC534B4" w14:textId="6D4689EA" w:rsidR="00320368" w:rsidRPr="00814744" w:rsidRDefault="00320368" w:rsidP="00EF1BD6">
      <w:pPr>
        <w:adjustRightInd w:val="0"/>
        <w:ind w:left="2410" w:hangingChars="1004" w:hanging="2410"/>
      </w:pPr>
      <w:r w:rsidRPr="00814744">
        <w:t>文件附录</w:t>
      </w:r>
      <w:r w:rsidRPr="00814744">
        <w:tab/>
      </w:r>
      <w:r w:rsidRPr="00814744">
        <w:t>：</w:t>
      </w:r>
      <w:r w:rsidRPr="00814744">
        <w:rPr>
          <w:b/>
        </w:rPr>
        <w:t>11149229 EPT 004 01</w:t>
      </w:r>
      <w:r w:rsidRPr="00814744">
        <w:rPr>
          <w:b/>
        </w:rPr>
        <w:t>，</w:t>
      </w:r>
      <w:r w:rsidRPr="00814744">
        <w:rPr>
          <w:b/>
        </w:rPr>
        <w:t>ECO</w:t>
      </w:r>
      <w:r w:rsidRPr="00814744">
        <w:rPr>
          <w:b/>
        </w:rPr>
        <w:t>：</w:t>
      </w:r>
      <w:r w:rsidRPr="00814744">
        <w:rPr>
          <w:b/>
        </w:rPr>
        <w:t>675306</w:t>
      </w:r>
    </w:p>
    <w:p w14:paraId="1A83943E" w14:textId="77777777" w:rsidR="00320368" w:rsidRPr="00814744" w:rsidRDefault="00320368" w:rsidP="00EF1BD6">
      <w:pPr>
        <w:adjustRightInd w:val="0"/>
        <w:ind w:left="2410" w:hangingChars="1004" w:hanging="2410"/>
      </w:pPr>
      <w:r w:rsidRPr="00814744">
        <w:t>表单生成时间</w:t>
      </w:r>
      <w:r w:rsidRPr="00814744">
        <w:tab/>
      </w:r>
      <w:r w:rsidRPr="00814744">
        <w:t>：</w:t>
      </w:r>
      <w:r w:rsidRPr="00814744">
        <w:rPr>
          <w:b/>
        </w:rPr>
        <w:t>2018-04-27T03:33:27-02:00</w:t>
      </w:r>
    </w:p>
    <w:p w14:paraId="44DAC080" w14:textId="77777777" w:rsidR="00320368" w:rsidRPr="00814744" w:rsidRDefault="00320368" w:rsidP="00EF1BD6">
      <w:pPr>
        <w:adjustRightInd w:val="0"/>
        <w:ind w:left="2410" w:hangingChars="1004" w:hanging="2410"/>
      </w:pPr>
      <w:r w:rsidRPr="00814744">
        <w:t>编制单位</w:t>
      </w:r>
      <w:r w:rsidRPr="00814744">
        <w:tab/>
      </w:r>
      <w:r w:rsidRPr="00814744">
        <w:rPr>
          <w:b/>
        </w:rPr>
        <w:t>：</w:t>
      </w:r>
      <w:r w:rsidRPr="00814744">
        <w:rPr>
          <w:b/>
        </w:rPr>
        <w:t>SIEMENS Healthcare</w:t>
      </w:r>
      <w:r w:rsidRPr="00814744">
        <w:rPr>
          <w:b/>
        </w:rPr>
        <w:t>，</w:t>
      </w:r>
      <w:r w:rsidRPr="00814744">
        <w:rPr>
          <w:b/>
        </w:rPr>
        <w:t>P41</w:t>
      </w:r>
    </w:p>
    <w:p w14:paraId="1717CE43" w14:textId="4625C880" w:rsidR="00320368" w:rsidRPr="00814744" w:rsidRDefault="00320368" w:rsidP="00EF1BD6">
      <w:pPr>
        <w:adjustRightInd w:val="0"/>
      </w:pPr>
      <w:r w:rsidRPr="00814744">
        <w:t>与本文件相关并在</w:t>
      </w:r>
      <w:r w:rsidRPr="00814744">
        <w:t>SAP</w:t>
      </w:r>
      <w:r w:rsidRPr="00814744">
        <w:t>中执行的签名：</w:t>
      </w:r>
    </w:p>
    <w:p w14:paraId="32899EF5" w14:textId="77777777" w:rsidR="00EF1BD6" w:rsidRPr="00814744" w:rsidRDefault="00EF1BD6" w:rsidP="00EF1BD6">
      <w:pPr>
        <w:adjustRightInd w:val="0"/>
      </w:pPr>
    </w:p>
    <w:p w14:paraId="07509910" w14:textId="5E64F4D0" w:rsidR="00320368" w:rsidRPr="00814744" w:rsidRDefault="00320368" w:rsidP="00EF1BD6">
      <w:pPr>
        <w:pBdr>
          <w:bottom w:val="single" w:sz="4" w:space="1" w:color="auto"/>
        </w:pBdr>
        <w:tabs>
          <w:tab w:val="left" w:pos="1985"/>
          <w:tab w:val="left" w:pos="5387"/>
        </w:tabs>
        <w:adjustRightInd w:val="0"/>
      </w:pPr>
      <w:r w:rsidRPr="00814744">
        <w:t>身份</w:t>
      </w:r>
      <w:r w:rsidRPr="00814744">
        <w:tab/>
      </w:r>
      <w:r w:rsidRPr="00814744">
        <w:t>系统日期与时间</w:t>
      </w:r>
      <w:r w:rsidRPr="00814744">
        <w:tab/>
      </w:r>
      <w:r w:rsidRPr="00814744">
        <w:t>签署人姓名</w:t>
      </w:r>
    </w:p>
    <w:p w14:paraId="3A0CC18C" w14:textId="6210C1C0" w:rsidR="00320368" w:rsidRPr="00814744" w:rsidRDefault="00320368" w:rsidP="00EF1BD6">
      <w:pPr>
        <w:tabs>
          <w:tab w:val="left" w:pos="1985"/>
          <w:tab w:val="left" w:pos="5387"/>
        </w:tabs>
        <w:adjustRightInd w:val="0"/>
        <w:rPr>
          <w:b/>
          <w:bCs/>
        </w:rPr>
      </w:pPr>
      <w:r w:rsidRPr="00814744">
        <w:rPr>
          <w:b/>
          <w:bCs/>
        </w:rPr>
        <w:t>编制人</w:t>
      </w:r>
      <w:r w:rsidRPr="00814744">
        <w:rPr>
          <w:b/>
          <w:bCs/>
        </w:rPr>
        <w:tab/>
        <w:t>2018-04-27T03:32:09-02:00</w:t>
      </w:r>
      <w:r w:rsidRPr="00814744">
        <w:rPr>
          <w:b/>
          <w:bCs/>
        </w:rPr>
        <w:tab/>
      </w:r>
      <w:r w:rsidRPr="00814744">
        <w:rPr>
          <w:b/>
        </w:rPr>
        <w:t>Burke, Laurel</w:t>
      </w:r>
    </w:p>
    <w:p w14:paraId="37E5DC0F" w14:textId="77777777" w:rsidR="00EF1BD6" w:rsidRPr="00814744" w:rsidRDefault="00EF1BD6" w:rsidP="00EF1BD6">
      <w:pPr>
        <w:tabs>
          <w:tab w:val="left" w:pos="1985"/>
          <w:tab w:val="left" w:pos="5387"/>
        </w:tabs>
        <w:adjustRightInd w:val="0"/>
      </w:pPr>
    </w:p>
    <w:p w14:paraId="1669DD52" w14:textId="77777777" w:rsidR="00320368" w:rsidRPr="00814744" w:rsidRDefault="00320368" w:rsidP="00EF1BD6">
      <w:pPr>
        <w:pBdr>
          <w:bottom w:val="single" w:sz="4" w:space="1" w:color="auto"/>
        </w:pBdr>
        <w:tabs>
          <w:tab w:val="left" w:pos="1985"/>
          <w:tab w:val="left" w:pos="5387"/>
        </w:tabs>
        <w:adjustRightInd w:val="0"/>
      </w:pPr>
      <w:r w:rsidRPr="00814744">
        <w:rPr>
          <w:b/>
          <w:bCs/>
        </w:rPr>
        <w:t>批准人</w:t>
      </w:r>
      <w:r w:rsidRPr="00814744">
        <w:rPr>
          <w:b/>
          <w:bCs/>
        </w:rPr>
        <w:tab/>
        <w:t>2018-04-27T03:32:51-02:00</w:t>
      </w:r>
      <w:r w:rsidRPr="00814744">
        <w:rPr>
          <w:b/>
          <w:bCs/>
        </w:rPr>
        <w:tab/>
        <w:t>Burke, Laurel</w:t>
      </w:r>
    </w:p>
    <w:p w14:paraId="729458E7" w14:textId="068A7A33" w:rsidR="00773D0A" w:rsidRPr="00814744" w:rsidRDefault="00773D0A" w:rsidP="00BC5DC1">
      <w:pPr>
        <w:spacing w:beforeLines="50" w:before="120"/>
      </w:pPr>
    </w:p>
    <w:sectPr w:rsidR="00773D0A" w:rsidRPr="00814744" w:rsidSect="00BC5DC1">
      <w:headerReference w:type="default" r:id="rId19"/>
      <w:footerReference w:type="default" r:id="rId20"/>
      <w:pgSz w:w="11907" w:h="16840" w:code="9"/>
      <w:pgMar w:top="1440" w:right="1440" w:bottom="1440" w:left="1440" w:header="720" w:footer="720" w:gutter="0"/>
      <w:paperSrc w:first="7" w:other="7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76F85" w14:textId="77777777" w:rsidR="004177D3" w:rsidRDefault="004177D3">
      <w:r>
        <w:separator/>
      </w:r>
    </w:p>
  </w:endnote>
  <w:endnote w:type="continuationSeparator" w:id="0">
    <w:p w14:paraId="3D880C02" w14:textId="77777777" w:rsidR="004177D3" w:rsidRDefault="00417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66661" w14:textId="0CBB6984" w:rsidR="005C56A2" w:rsidRDefault="00830805" w:rsidP="00830805">
    <w:pPr>
      <w:pStyle w:val="Footer"/>
      <w:pBdr>
        <w:top w:val="single" w:sz="4" w:space="1" w:color="auto"/>
      </w:pBdr>
      <w:tabs>
        <w:tab w:val="clear" w:pos="4153"/>
        <w:tab w:val="clear" w:pos="8306"/>
      </w:tabs>
    </w:pPr>
    <w:r>
      <w:rPr>
        <w:rFonts w:hint="eastAsia"/>
      </w:rPr>
      <w:t>11149229-EPT-004_01</w:t>
    </w:r>
    <w:r>
      <w:rPr>
        <w:rFonts w:hint="eastAsia"/>
      </w:rPr>
      <w:ptab w:relativeTo="margin" w:alignment="center" w:leader="none"/>
    </w: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>
      <w:rPr>
        <w:rFonts w:hint="eastAsia"/>
      </w:rPr>
      <w:t>1</w:t>
    </w:r>
    <w:r>
      <w:fldChar w:fldCharType="end"/>
    </w:r>
    <w:r>
      <w:rPr>
        <w:rFonts w:hint="eastAsia"/>
      </w:rPr>
      <w:t>页，共</w:t>
    </w:r>
    <w:r>
      <w:rPr>
        <w:rFonts w:hint="eastAsia"/>
      </w:rPr>
      <w:t>11</w:t>
    </w:r>
    <w:r>
      <w:rPr>
        <w:rFonts w:hint="eastAsia"/>
      </w:rPr>
      <w:t>页</w:t>
    </w:r>
    <w:r>
      <w:rPr>
        <w:rFonts w:hint="eastAsia"/>
      </w:rPr>
      <w:ptab w:relativeTo="margin" w:alignment="right" w:leader="none"/>
    </w:r>
    <w:r>
      <w:rPr>
        <w:rFonts w:hint="eastAsia"/>
      </w:rPr>
      <w:t>修订版：</w:t>
    </w:r>
    <w:r>
      <w:rPr>
        <w:rFonts w:hint="eastAsia"/>
      </w:rPr>
      <w:t>01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53C67" w14:textId="546B0FDC" w:rsidR="00AD4C17" w:rsidRPr="00AD4C17" w:rsidRDefault="00AD4C17" w:rsidP="00AD4C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F27F3" w14:textId="77777777" w:rsidR="004177D3" w:rsidRDefault="004177D3">
      <w:r>
        <w:separator/>
      </w:r>
    </w:p>
  </w:footnote>
  <w:footnote w:type="continuationSeparator" w:id="0">
    <w:p w14:paraId="758C3CEA" w14:textId="77777777" w:rsidR="004177D3" w:rsidRDefault="004177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63AC7" w14:textId="11509527" w:rsidR="005C56A2" w:rsidRDefault="00320368" w:rsidP="005C56A2">
    <w:pPr>
      <w:pStyle w:val="Header"/>
      <w:pBdr>
        <w:bottom w:val="none" w:sz="0" w:space="0" w:color="auto"/>
      </w:pBdr>
      <w:tabs>
        <w:tab w:val="clear" w:pos="4153"/>
        <w:tab w:val="clear" w:pos="8306"/>
      </w:tabs>
    </w:pPr>
    <w:r>
      <w:rPr>
        <w:rFonts w:hint="eastAsia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5B76C5BE" wp14:editId="3B9D1558">
              <wp:simplePos x="0" y="0"/>
              <wp:positionH relativeFrom="column">
                <wp:posOffset>-902970</wp:posOffset>
              </wp:positionH>
              <wp:positionV relativeFrom="page">
                <wp:posOffset>903605</wp:posOffset>
              </wp:positionV>
              <wp:extent cx="763200" cy="29340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3200" cy="293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0887D2" w14:textId="77777777" w:rsidR="00830805" w:rsidRPr="00830805" w:rsidRDefault="00830805" w:rsidP="00830805">
                          <w:pPr>
                            <w:snapToGrid w:val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SIEMENS Healthcare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，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P41</w:t>
                          </w:r>
                        </w:p>
                        <w:p w14:paraId="694F62AC" w14:textId="77777777" w:rsidR="00830805" w:rsidRPr="00830805" w:rsidRDefault="00830805" w:rsidP="00830805">
                          <w:pPr>
                            <w:snapToGrid w:val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11149229 EPT 004 01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ab/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ab/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，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ECO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：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675306</w:t>
                          </w:r>
                        </w:p>
                        <w:p w14:paraId="25894318" w14:textId="77777777" w:rsidR="00830805" w:rsidRPr="00830805" w:rsidRDefault="00830805" w:rsidP="00830805">
                          <w:pPr>
                            <w:snapToGrid w:val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转换日期：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2018-04-27T03:30:20-02:00</w:t>
                          </w:r>
                        </w:p>
                        <w:p w14:paraId="1DDFA4B2" w14:textId="77777777" w:rsidR="00830805" w:rsidRPr="00830805" w:rsidRDefault="00830805" w:rsidP="00830805">
                          <w:pPr>
                            <w:snapToGrid w:val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签名请见信息表（附页）</w:t>
                          </w:r>
                        </w:p>
                        <w:p w14:paraId="17477905" w14:textId="27BE0440" w:rsidR="00320368" w:rsidRPr="00830805" w:rsidRDefault="00830805" w:rsidP="00830805">
                          <w:pPr>
                            <w:snapToGrid w:val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文件已获批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4505C32D">
            <v:shapetype id="_x0000_t202" coordsize="21600,21600" o:spt="202" path="m,l,21600r21600,l21600,xe" w14:anchorId="5B76C5BE">
              <v:stroke joinstyle="miter"/>
              <v:path gradientshapeok="t" o:connecttype="rect"/>
            </v:shapetype>
            <v:shape id="文本框 1" style="position:absolute;left:0;text-align:left;margin-left:-71.1pt;margin-top:71.15pt;width:60.1pt;height:2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">
              <v:textbox style="layout-flow:vertical;mso-layout-flow-alt:bottom-to-top" inset="0,0,0,0">
                <w:txbxContent>
                  <w:p w:rsidRPr="00830805" w:rsidR="00830805" w:rsidP="00830805" w:rsidRDefault="00830805" w14:paraId="1C07745F" w14:textId="77777777">
                    <w:pPr>
                      <w:snapToGrid w:val="0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SIEMENS Healthcare</w:t>
                    </w:r>
                    <w:r>
                      <w:rPr>
                        <w:rFonts w:hint="eastAsia"/>
                        <w:sz w:val="16"/>
                      </w:rPr>
                      <w:t>，</w:t>
                    </w:r>
                    <w:r>
                      <w:rPr>
                        <w:rFonts w:hint="eastAsia"/>
                        <w:sz w:val="16"/>
                      </w:rPr>
                      <w:t>P41</w:t>
                    </w:r>
                  </w:p>
                  <w:p w:rsidRPr="00830805" w:rsidR="00830805" w:rsidP="00830805" w:rsidRDefault="00830805" w14:paraId="28ACD517" w14:textId="77777777">
                    <w:pPr>
                      <w:snapToGrid w:val="0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11149229 EPT 004 01</w:t>
                    </w:r>
                    <w:r>
                      <w:rPr>
                        <w:rFonts w:hint="eastAsia"/>
                        <w:sz w:val="16"/>
                      </w:rPr>
                      <w:tab/>
                    </w:r>
                    <w:r>
                      <w:rPr>
                        <w:rFonts w:hint="eastAsia"/>
                        <w:sz w:val="16"/>
                      </w:rPr>
                      <w:tab/>
                    </w:r>
                    <w:r>
                      <w:rPr>
                        <w:rFonts w:hint="eastAsia"/>
                        <w:sz w:val="16"/>
                      </w:rPr>
                      <w:t>，</w:t>
                    </w:r>
                    <w:r>
                      <w:rPr>
                        <w:rFonts w:hint="eastAsia"/>
                        <w:sz w:val="16"/>
                      </w:rPr>
                      <w:t>ECO</w:t>
                    </w:r>
                    <w:r>
                      <w:rPr>
                        <w:rFonts w:hint="eastAsia"/>
                        <w:sz w:val="16"/>
                      </w:rPr>
                      <w:t>：</w:t>
                    </w:r>
                    <w:r>
                      <w:rPr>
                        <w:rFonts w:hint="eastAsia"/>
                        <w:sz w:val="16"/>
                      </w:rPr>
                      <w:t>675306</w:t>
                    </w:r>
                  </w:p>
                  <w:p w:rsidRPr="00830805" w:rsidR="00830805" w:rsidP="00830805" w:rsidRDefault="00830805" w14:paraId="4C989C5C" w14:textId="77777777">
                    <w:pPr>
                      <w:snapToGrid w:val="0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转换日期：</w:t>
                    </w:r>
                    <w:r>
                      <w:rPr>
                        <w:rFonts w:hint="eastAsia"/>
                        <w:sz w:val="16"/>
                      </w:rPr>
                      <w:t>2018-04-27T03:30:20-02:00</w:t>
                    </w:r>
                  </w:p>
                  <w:p w:rsidRPr="00830805" w:rsidR="00830805" w:rsidP="00830805" w:rsidRDefault="00830805" w14:paraId="61E422E1" w14:textId="77777777">
                    <w:pPr>
                      <w:snapToGrid w:val="0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签名请见信息表（附页）</w:t>
                    </w:r>
                  </w:p>
                  <w:p w:rsidRPr="00830805" w:rsidR="00320368" w:rsidP="00830805" w:rsidRDefault="00830805" w14:paraId="5E939739" w14:textId="27BE0440">
                    <w:pPr>
                      <w:snapToGrid w:val="0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文件已获批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FF682" w14:textId="5B097EBF" w:rsidR="00AD4C17" w:rsidRDefault="00AD4C17" w:rsidP="005C56A2">
    <w:pPr>
      <w:pStyle w:val="Header"/>
      <w:pBdr>
        <w:bottom w:val="none" w:sz="0" w:space="0" w:color="auto"/>
      </w:pBdr>
      <w:tabs>
        <w:tab w:val="clear" w:pos="4153"/>
        <w:tab w:val="clear" w:pos="830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4422DBA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19B15574"/>
    <w:multiLevelType w:val="singleLevel"/>
    <w:tmpl w:val="9C70183A"/>
    <w:lvl w:ilvl="0">
      <w:start w:val="1"/>
      <w:numFmt w:val="decimal"/>
      <w:lvlText w:val="%1)"/>
      <w:legacy w:legacy="1" w:legacySpace="0" w:legacyIndent="398"/>
      <w:lvlJc w:val="left"/>
      <w:rPr>
        <w:rFonts w:ascii="Arial" w:hAnsi="Arial" w:cs="Arial" w:hint="default"/>
      </w:rPr>
    </w:lvl>
  </w:abstractNum>
  <w:abstractNum w:abstractNumId="2" w15:restartNumberingAfterBreak="0">
    <w:nsid w:val="1EE72D8D"/>
    <w:multiLevelType w:val="singleLevel"/>
    <w:tmpl w:val="4C0A7C98"/>
    <w:lvl w:ilvl="0">
      <w:start w:val="1"/>
      <w:numFmt w:val="lowerLetter"/>
      <w:lvlText w:val="%1)"/>
      <w:legacy w:legacy="1" w:legacySpace="0" w:legacyIndent="422"/>
      <w:lvlJc w:val="left"/>
      <w:rPr>
        <w:rFonts w:ascii="Arial" w:hAnsi="Arial" w:cs="Arial" w:hint="default"/>
      </w:rPr>
    </w:lvl>
  </w:abstractNum>
  <w:abstractNum w:abstractNumId="3" w15:restartNumberingAfterBreak="0">
    <w:nsid w:val="202B4E6E"/>
    <w:multiLevelType w:val="singleLevel"/>
    <w:tmpl w:val="344E064E"/>
    <w:lvl w:ilvl="0">
      <w:start w:val="1"/>
      <w:numFmt w:val="decimal"/>
      <w:lvlText w:val="%1)"/>
      <w:legacy w:legacy="1" w:legacySpace="0" w:legacyIndent="427"/>
      <w:lvlJc w:val="left"/>
      <w:rPr>
        <w:rFonts w:ascii="Arial" w:hAnsi="Arial" w:cs="Arial" w:hint="default"/>
      </w:rPr>
    </w:lvl>
  </w:abstractNum>
  <w:abstractNum w:abstractNumId="4" w15:restartNumberingAfterBreak="0">
    <w:nsid w:val="251B3194"/>
    <w:multiLevelType w:val="singleLevel"/>
    <w:tmpl w:val="6B2E31D4"/>
    <w:lvl w:ilvl="0">
      <w:start w:val="1"/>
      <w:numFmt w:val="decimal"/>
      <w:lvlText w:val="%1)"/>
      <w:legacy w:legacy="1" w:legacySpace="0" w:legacyIndent="422"/>
      <w:lvlJc w:val="left"/>
      <w:rPr>
        <w:rFonts w:ascii="Arial" w:hAnsi="Arial" w:cs="Arial" w:hint="default"/>
      </w:rPr>
    </w:lvl>
  </w:abstractNum>
  <w:abstractNum w:abstractNumId="5" w15:restartNumberingAfterBreak="0">
    <w:nsid w:val="35681E55"/>
    <w:multiLevelType w:val="singleLevel"/>
    <w:tmpl w:val="B4D6FBD0"/>
    <w:lvl w:ilvl="0">
      <w:start w:val="4"/>
      <w:numFmt w:val="lowerLetter"/>
      <w:lvlText w:val="%1)"/>
      <w:legacy w:legacy="1" w:legacySpace="0" w:legacyIndent="404"/>
      <w:lvlJc w:val="left"/>
      <w:rPr>
        <w:rFonts w:ascii="Arial" w:hAnsi="Arial" w:cs="Arial" w:hint="default"/>
      </w:rPr>
    </w:lvl>
  </w:abstractNum>
  <w:abstractNum w:abstractNumId="6" w15:restartNumberingAfterBreak="0">
    <w:nsid w:val="36C85EAE"/>
    <w:multiLevelType w:val="singleLevel"/>
    <w:tmpl w:val="4C0A7C98"/>
    <w:lvl w:ilvl="0">
      <w:start w:val="1"/>
      <w:numFmt w:val="lowerLetter"/>
      <w:lvlText w:val="%1)"/>
      <w:legacy w:legacy="1" w:legacySpace="0" w:legacyIndent="422"/>
      <w:lvlJc w:val="left"/>
      <w:rPr>
        <w:rFonts w:ascii="Arial" w:hAnsi="Arial" w:cs="Arial" w:hint="default"/>
      </w:rPr>
    </w:lvl>
  </w:abstractNum>
  <w:abstractNum w:abstractNumId="7" w15:restartNumberingAfterBreak="0">
    <w:nsid w:val="382E7DBC"/>
    <w:multiLevelType w:val="singleLevel"/>
    <w:tmpl w:val="D84ED32A"/>
    <w:lvl w:ilvl="0">
      <w:start w:val="1"/>
      <w:numFmt w:val="lowerLetter"/>
      <w:lvlText w:val="%1)"/>
      <w:legacy w:legacy="1" w:legacySpace="0" w:legacyIndent="404"/>
      <w:lvlJc w:val="left"/>
      <w:rPr>
        <w:rFonts w:ascii="Arial" w:hAnsi="Arial" w:cs="Arial" w:hint="default"/>
      </w:rPr>
    </w:lvl>
  </w:abstractNum>
  <w:abstractNum w:abstractNumId="8" w15:restartNumberingAfterBreak="0">
    <w:nsid w:val="4C2C7075"/>
    <w:multiLevelType w:val="singleLevel"/>
    <w:tmpl w:val="9C70183A"/>
    <w:lvl w:ilvl="0">
      <w:start w:val="1"/>
      <w:numFmt w:val="decimal"/>
      <w:lvlText w:val="%1)"/>
      <w:legacy w:legacy="1" w:legacySpace="0" w:legacyIndent="399"/>
      <w:lvlJc w:val="left"/>
      <w:rPr>
        <w:rFonts w:ascii="Arial" w:hAnsi="Arial" w:cs="Arial" w:hint="default"/>
      </w:rPr>
    </w:lvl>
  </w:abstractNum>
  <w:abstractNum w:abstractNumId="9" w15:restartNumberingAfterBreak="0">
    <w:nsid w:val="4C510AAC"/>
    <w:multiLevelType w:val="singleLevel"/>
    <w:tmpl w:val="9C70183A"/>
    <w:lvl w:ilvl="0">
      <w:start w:val="1"/>
      <w:numFmt w:val="decimal"/>
      <w:lvlText w:val="%1)"/>
      <w:legacy w:legacy="1" w:legacySpace="0" w:legacyIndent="398"/>
      <w:lvlJc w:val="left"/>
      <w:rPr>
        <w:rFonts w:ascii="Arial" w:hAnsi="Arial" w:cs="Arial" w:hint="default"/>
      </w:rPr>
    </w:lvl>
  </w:abstractNum>
  <w:abstractNum w:abstractNumId="10" w15:restartNumberingAfterBreak="0">
    <w:nsid w:val="527B024E"/>
    <w:multiLevelType w:val="singleLevel"/>
    <w:tmpl w:val="3A345490"/>
    <w:lvl w:ilvl="0">
      <w:start w:val="1"/>
      <w:numFmt w:val="decimal"/>
      <w:lvlText w:val="%1)"/>
      <w:legacy w:legacy="1" w:legacySpace="0" w:legacyIndent="403"/>
      <w:lvlJc w:val="left"/>
      <w:rPr>
        <w:rFonts w:ascii="Arial" w:hAnsi="Arial" w:cs="Arial" w:hint="default"/>
      </w:rPr>
    </w:lvl>
  </w:abstractNum>
  <w:abstractNum w:abstractNumId="11" w15:restartNumberingAfterBreak="0">
    <w:nsid w:val="5D24072B"/>
    <w:multiLevelType w:val="singleLevel"/>
    <w:tmpl w:val="9C70183A"/>
    <w:lvl w:ilvl="0">
      <w:start w:val="1"/>
      <w:numFmt w:val="decimal"/>
      <w:lvlText w:val="%1)"/>
      <w:legacy w:legacy="1" w:legacySpace="0" w:legacyIndent="398"/>
      <w:lvlJc w:val="left"/>
      <w:rPr>
        <w:rFonts w:ascii="Arial" w:hAnsi="Arial" w:cs="Arial" w:hint="default"/>
      </w:rPr>
    </w:lvl>
  </w:abstractNum>
  <w:abstractNum w:abstractNumId="12" w15:restartNumberingAfterBreak="0">
    <w:nsid w:val="61FF3B74"/>
    <w:multiLevelType w:val="singleLevel"/>
    <w:tmpl w:val="9C70183A"/>
    <w:lvl w:ilvl="0">
      <w:start w:val="1"/>
      <w:numFmt w:val="decimal"/>
      <w:lvlText w:val="%1)"/>
      <w:legacy w:legacy="1" w:legacySpace="0" w:legacyIndent="399"/>
      <w:lvlJc w:val="left"/>
      <w:rPr>
        <w:rFonts w:ascii="Arial" w:hAnsi="Arial" w:cs="Arial" w:hint="default"/>
      </w:rPr>
    </w:lvl>
  </w:abstractNum>
  <w:abstractNum w:abstractNumId="13" w15:restartNumberingAfterBreak="0">
    <w:nsid w:val="63881AAF"/>
    <w:multiLevelType w:val="singleLevel"/>
    <w:tmpl w:val="CE588ECE"/>
    <w:lvl w:ilvl="0">
      <w:start w:val="8"/>
      <w:numFmt w:val="decimal"/>
      <w:lvlText w:val="%1)"/>
      <w:legacy w:legacy="1" w:legacySpace="0" w:legacyIndent="399"/>
      <w:lvlJc w:val="left"/>
      <w:rPr>
        <w:rFonts w:ascii="Arial" w:hAnsi="Arial" w:cs="Arial" w:hint="default"/>
      </w:rPr>
    </w:lvl>
  </w:abstractNum>
  <w:abstractNum w:abstractNumId="14" w15:restartNumberingAfterBreak="0">
    <w:nsid w:val="6CF36A9D"/>
    <w:multiLevelType w:val="singleLevel"/>
    <w:tmpl w:val="4C0A7C98"/>
    <w:lvl w:ilvl="0">
      <w:start w:val="1"/>
      <w:numFmt w:val="lowerLetter"/>
      <w:lvlText w:val="%1)"/>
      <w:legacy w:legacy="1" w:legacySpace="0" w:legacyIndent="422"/>
      <w:lvlJc w:val="left"/>
      <w:rPr>
        <w:rFonts w:ascii="Arial" w:hAnsi="Arial" w:cs="Arial" w:hint="default"/>
      </w:rPr>
    </w:lvl>
  </w:abstractNum>
  <w:abstractNum w:abstractNumId="15" w15:restartNumberingAfterBreak="0">
    <w:nsid w:val="6EE105CC"/>
    <w:multiLevelType w:val="singleLevel"/>
    <w:tmpl w:val="9C70183A"/>
    <w:lvl w:ilvl="0">
      <w:start w:val="1"/>
      <w:numFmt w:val="decimal"/>
      <w:lvlText w:val="%1)"/>
      <w:legacy w:legacy="1" w:legacySpace="0" w:legacyIndent="399"/>
      <w:lvlJc w:val="left"/>
      <w:rPr>
        <w:rFonts w:ascii="Arial" w:hAnsi="Arial" w:cs="Arial" w:hint="default"/>
      </w:rPr>
    </w:lvl>
  </w:abstractNum>
  <w:num w:numId="1" w16cid:durableId="1264608099">
    <w:abstractNumId w:val="12"/>
  </w:num>
  <w:num w:numId="2" w16cid:durableId="1676420261">
    <w:abstractNumId w:val="8"/>
  </w:num>
  <w:num w:numId="3" w16cid:durableId="442072349">
    <w:abstractNumId w:val="11"/>
  </w:num>
  <w:num w:numId="4" w16cid:durableId="231892406">
    <w:abstractNumId w:val="0"/>
    <w:lvlOverride w:ilvl="0">
      <w:lvl w:ilvl="0">
        <w:numFmt w:val="bullet"/>
        <w:lvlText w:val="—"/>
        <w:lvlJc w:val="left"/>
        <w:rPr>
          <w:rFonts w:ascii="Arial" w:hAnsi="Arial" w:hint="default"/>
        </w:rPr>
      </w:lvl>
    </w:lvlOverride>
  </w:num>
  <w:num w:numId="5" w16cid:durableId="577635329">
    <w:abstractNumId w:val="1"/>
  </w:num>
  <w:num w:numId="6" w16cid:durableId="587544840">
    <w:abstractNumId w:val="9"/>
  </w:num>
  <w:num w:numId="7" w16cid:durableId="438988710">
    <w:abstractNumId w:val="7"/>
  </w:num>
  <w:num w:numId="8" w16cid:durableId="1893492652">
    <w:abstractNumId w:val="10"/>
  </w:num>
  <w:num w:numId="9" w16cid:durableId="139881835">
    <w:abstractNumId w:val="5"/>
  </w:num>
  <w:num w:numId="10" w16cid:durableId="115678672">
    <w:abstractNumId w:val="7"/>
    <w:lvlOverride w:ilvl="0">
      <w:lvl w:ilvl="0">
        <w:start w:val="1"/>
        <w:numFmt w:val="lowerLetter"/>
        <w:lvlText w:val="%1)"/>
        <w:lvlJc w:val="left"/>
        <w:rPr>
          <w:rFonts w:ascii="Arial" w:hAnsi="Arial" w:cs="Arial" w:hint="default"/>
        </w:rPr>
      </w:lvl>
    </w:lvlOverride>
  </w:num>
  <w:num w:numId="11" w16cid:durableId="1187522999">
    <w:abstractNumId w:val="5"/>
    <w:lvlOverride w:ilvl="0">
      <w:lvl w:ilvl="0">
        <w:start w:val="4"/>
        <w:numFmt w:val="lowerLetter"/>
        <w:lvlText w:val="%1)"/>
        <w:lvlJc w:val="left"/>
        <w:rPr>
          <w:rFonts w:ascii="Arial" w:hAnsi="Arial" w:cs="Arial" w:hint="default"/>
        </w:rPr>
      </w:lvl>
    </w:lvlOverride>
  </w:num>
  <w:num w:numId="12" w16cid:durableId="882138292">
    <w:abstractNumId w:val="15"/>
  </w:num>
  <w:num w:numId="13" w16cid:durableId="252864266">
    <w:abstractNumId w:val="13"/>
  </w:num>
  <w:num w:numId="14" w16cid:durableId="100809745">
    <w:abstractNumId w:val="15"/>
    <w:lvlOverride w:ilvl="0">
      <w:lvl w:ilvl="0">
        <w:start w:val="1"/>
        <w:numFmt w:val="decimal"/>
        <w:lvlText w:val="%1)"/>
        <w:lvlJc w:val="left"/>
        <w:rPr>
          <w:rFonts w:ascii="Arial" w:hAnsi="Arial" w:cs="Arial" w:hint="default"/>
        </w:rPr>
      </w:lvl>
    </w:lvlOverride>
  </w:num>
  <w:num w:numId="15" w16cid:durableId="922184127">
    <w:abstractNumId w:val="3"/>
  </w:num>
  <w:num w:numId="16" w16cid:durableId="394742070">
    <w:abstractNumId w:val="2"/>
  </w:num>
  <w:num w:numId="17" w16cid:durableId="57216022">
    <w:abstractNumId w:val="6"/>
  </w:num>
  <w:num w:numId="18" w16cid:durableId="298610988">
    <w:abstractNumId w:val="4"/>
  </w:num>
  <w:num w:numId="19" w16cid:durableId="370107041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embedSystemFonts/>
  <w:bordersDoNotSurroundHeader/>
  <w:bordersDoNotSurroundFooter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oNotHyphenateCaps/>
  <w:drawingGridHorizontalSpacing w:val="120"/>
  <w:drawingGridVerticalSpacing w:val="6"/>
  <w:displayHorizontalDrawingGridEvery w:val="0"/>
  <w:displayVerticalDrawingGridEvery w:val="2"/>
  <w:doNotShadeFormData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86F"/>
    <w:rsid w:val="00000148"/>
    <w:rsid w:val="00000C14"/>
    <w:rsid w:val="00001BE5"/>
    <w:rsid w:val="00002008"/>
    <w:rsid w:val="00002277"/>
    <w:rsid w:val="00007D5B"/>
    <w:rsid w:val="00007D5D"/>
    <w:rsid w:val="00010639"/>
    <w:rsid w:val="0001381F"/>
    <w:rsid w:val="00020482"/>
    <w:rsid w:val="00023DE9"/>
    <w:rsid w:val="00026165"/>
    <w:rsid w:val="00026352"/>
    <w:rsid w:val="000264B6"/>
    <w:rsid w:val="00026C63"/>
    <w:rsid w:val="00032081"/>
    <w:rsid w:val="00036715"/>
    <w:rsid w:val="00041EA0"/>
    <w:rsid w:val="00042438"/>
    <w:rsid w:val="00060687"/>
    <w:rsid w:val="00061EAC"/>
    <w:rsid w:val="000648FE"/>
    <w:rsid w:val="000734E0"/>
    <w:rsid w:val="00074CA4"/>
    <w:rsid w:val="000760BA"/>
    <w:rsid w:val="000769C3"/>
    <w:rsid w:val="00083464"/>
    <w:rsid w:val="00093AB0"/>
    <w:rsid w:val="00093E89"/>
    <w:rsid w:val="0009496E"/>
    <w:rsid w:val="000A3CF6"/>
    <w:rsid w:val="000A71D8"/>
    <w:rsid w:val="000B0015"/>
    <w:rsid w:val="000B315B"/>
    <w:rsid w:val="000C57E2"/>
    <w:rsid w:val="000C5FFF"/>
    <w:rsid w:val="000C61FE"/>
    <w:rsid w:val="000C6C22"/>
    <w:rsid w:val="000C7618"/>
    <w:rsid w:val="000C7BB7"/>
    <w:rsid w:val="000D32A2"/>
    <w:rsid w:val="000D4D81"/>
    <w:rsid w:val="000D4F45"/>
    <w:rsid w:val="000D64C9"/>
    <w:rsid w:val="000D7B9D"/>
    <w:rsid w:val="000E2E58"/>
    <w:rsid w:val="000F17B0"/>
    <w:rsid w:val="000F1F36"/>
    <w:rsid w:val="00105F31"/>
    <w:rsid w:val="00116B7F"/>
    <w:rsid w:val="001177D7"/>
    <w:rsid w:val="0012504A"/>
    <w:rsid w:val="001261C2"/>
    <w:rsid w:val="001264F9"/>
    <w:rsid w:val="00127BF2"/>
    <w:rsid w:val="00134A86"/>
    <w:rsid w:val="00137BB9"/>
    <w:rsid w:val="00141E0E"/>
    <w:rsid w:val="001545C3"/>
    <w:rsid w:val="001570AA"/>
    <w:rsid w:val="00157D45"/>
    <w:rsid w:val="00171B64"/>
    <w:rsid w:val="0017221A"/>
    <w:rsid w:val="00182A28"/>
    <w:rsid w:val="001851B6"/>
    <w:rsid w:val="00185857"/>
    <w:rsid w:val="00186A7E"/>
    <w:rsid w:val="00186D49"/>
    <w:rsid w:val="0018720F"/>
    <w:rsid w:val="001957C2"/>
    <w:rsid w:val="0019634A"/>
    <w:rsid w:val="00196573"/>
    <w:rsid w:val="00196EB9"/>
    <w:rsid w:val="001A64AE"/>
    <w:rsid w:val="001A6E59"/>
    <w:rsid w:val="001B17F3"/>
    <w:rsid w:val="001B18A5"/>
    <w:rsid w:val="001B7A0B"/>
    <w:rsid w:val="001C033E"/>
    <w:rsid w:val="001C0674"/>
    <w:rsid w:val="001C21B0"/>
    <w:rsid w:val="001C2E59"/>
    <w:rsid w:val="001C3C10"/>
    <w:rsid w:val="001C524D"/>
    <w:rsid w:val="001C6205"/>
    <w:rsid w:val="001D12BA"/>
    <w:rsid w:val="001D448E"/>
    <w:rsid w:val="001E1EE4"/>
    <w:rsid w:val="001E5D67"/>
    <w:rsid w:val="001F12B5"/>
    <w:rsid w:val="001F1EE5"/>
    <w:rsid w:val="001F3713"/>
    <w:rsid w:val="001F6236"/>
    <w:rsid w:val="00205F51"/>
    <w:rsid w:val="002100A7"/>
    <w:rsid w:val="00211FA8"/>
    <w:rsid w:val="00224D54"/>
    <w:rsid w:val="00225F36"/>
    <w:rsid w:val="00226B4A"/>
    <w:rsid w:val="002331DC"/>
    <w:rsid w:val="00235916"/>
    <w:rsid w:val="00237052"/>
    <w:rsid w:val="00237E1D"/>
    <w:rsid w:val="00240315"/>
    <w:rsid w:val="002407CC"/>
    <w:rsid w:val="002417B8"/>
    <w:rsid w:val="0024603D"/>
    <w:rsid w:val="002568AA"/>
    <w:rsid w:val="00263D27"/>
    <w:rsid w:val="00280D53"/>
    <w:rsid w:val="00285CF9"/>
    <w:rsid w:val="00287435"/>
    <w:rsid w:val="002901CB"/>
    <w:rsid w:val="0029304D"/>
    <w:rsid w:val="00296503"/>
    <w:rsid w:val="002A2633"/>
    <w:rsid w:val="002A4D87"/>
    <w:rsid w:val="002B1469"/>
    <w:rsid w:val="002B2138"/>
    <w:rsid w:val="002B5E46"/>
    <w:rsid w:val="002C1068"/>
    <w:rsid w:val="002D26BD"/>
    <w:rsid w:val="002D2959"/>
    <w:rsid w:val="002D5FCB"/>
    <w:rsid w:val="002E2413"/>
    <w:rsid w:val="002E68E5"/>
    <w:rsid w:val="002F0E2C"/>
    <w:rsid w:val="002F4831"/>
    <w:rsid w:val="002F7A9D"/>
    <w:rsid w:val="00302B08"/>
    <w:rsid w:val="003034E1"/>
    <w:rsid w:val="00314F21"/>
    <w:rsid w:val="00317382"/>
    <w:rsid w:val="00320368"/>
    <w:rsid w:val="0032117D"/>
    <w:rsid w:val="00321781"/>
    <w:rsid w:val="00326E8C"/>
    <w:rsid w:val="00332C0B"/>
    <w:rsid w:val="003357A6"/>
    <w:rsid w:val="00345EC1"/>
    <w:rsid w:val="00345FC6"/>
    <w:rsid w:val="00347C44"/>
    <w:rsid w:val="00347F5E"/>
    <w:rsid w:val="00350F24"/>
    <w:rsid w:val="0035334B"/>
    <w:rsid w:val="00356BCA"/>
    <w:rsid w:val="003661E0"/>
    <w:rsid w:val="0037139F"/>
    <w:rsid w:val="00372A02"/>
    <w:rsid w:val="00376821"/>
    <w:rsid w:val="00377081"/>
    <w:rsid w:val="003779C7"/>
    <w:rsid w:val="00380E16"/>
    <w:rsid w:val="00383BAF"/>
    <w:rsid w:val="0038469B"/>
    <w:rsid w:val="003871A7"/>
    <w:rsid w:val="00387F79"/>
    <w:rsid w:val="0039161D"/>
    <w:rsid w:val="003923E1"/>
    <w:rsid w:val="00397FA0"/>
    <w:rsid w:val="003A1678"/>
    <w:rsid w:val="003A1D49"/>
    <w:rsid w:val="003A2706"/>
    <w:rsid w:val="003A2A87"/>
    <w:rsid w:val="003A3954"/>
    <w:rsid w:val="003A44CD"/>
    <w:rsid w:val="003B3F78"/>
    <w:rsid w:val="003B588F"/>
    <w:rsid w:val="003B6FA9"/>
    <w:rsid w:val="003C01B0"/>
    <w:rsid w:val="003C686F"/>
    <w:rsid w:val="003D0CF7"/>
    <w:rsid w:val="003D12DD"/>
    <w:rsid w:val="003D17EA"/>
    <w:rsid w:val="003D4CC8"/>
    <w:rsid w:val="003D5578"/>
    <w:rsid w:val="003D593C"/>
    <w:rsid w:val="003E00E3"/>
    <w:rsid w:val="003E0BB5"/>
    <w:rsid w:val="003E2919"/>
    <w:rsid w:val="003E4761"/>
    <w:rsid w:val="003E54D3"/>
    <w:rsid w:val="003E71CD"/>
    <w:rsid w:val="003E7B8A"/>
    <w:rsid w:val="003F2521"/>
    <w:rsid w:val="003F5D03"/>
    <w:rsid w:val="003F68DD"/>
    <w:rsid w:val="003F73BD"/>
    <w:rsid w:val="00401ED0"/>
    <w:rsid w:val="00402021"/>
    <w:rsid w:val="00405C3B"/>
    <w:rsid w:val="00406D1D"/>
    <w:rsid w:val="0040775B"/>
    <w:rsid w:val="004077FF"/>
    <w:rsid w:val="00411C55"/>
    <w:rsid w:val="00411D03"/>
    <w:rsid w:val="00413D48"/>
    <w:rsid w:val="00413D88"/>
    <w:rsid w:val="004177D3"/>
    <w:rsid w:val="004214B6"/>
    <w:rsid w:val="00426524"/>
    <w:rsid w:val="00434AB5"/>
    <w:rsid w:val="00437CC3"/>
    <w:rsid w:val="00440FAE"/>
    <w:rsid w:val="00442389"/>
    <w:rsid w:val="00444216"/>
    <w:rsid w:val="004461DC"/>
    <w:rsid w:val="00446D47"/>
    <w:rsid w:val="00447E30"/>
    <w:rsid w:val="0045130A"/>
    <w:rsid w:val="00452058"/>
    <w:rsid w:val="00452B96"/>
    <w:rsid w:val="004554D8"/>
    <w:rsid w:val="00462492"/>
    <w:rsid w:val="00464998"/>
    <w:rsid w:val="00467A10"/>
    <w:rsid w:val="00474CB5"/>
    <w:rsid w:val="00487CAE"/>
    <w:rsid w:val="00492DF8"/>
    <w:rsid w:val="0049665A"/>
    <w:rsid w:val="004979ED"/>
    <w:rsid w:val="004A6419"/>
    <w:rsid w:val="004B027D"/>
    <w:rsid w:val="004B184E"/>
    <w:rsid w:val="004B4791"/>
    <w:rsid w:val="004B5144"/>
    <w:rsid w:val="004B5790"/>
    <w:rsid w:val="004B796F"/>
    <w:rsid w:val="004C029C"/>
    <w:rsid w:val="004C1144"/>
    <w:rsid w:val="004C7602"/>
    <w:rsid w:val="004C7850"/>
    <w:rsid w:val="004D5938"/>
    <w:rsid w:val="004E4F27"/>
    <w:rsid w:val="004F02A3"/>
    <w:rsid w:val="004F1A2A"/>
    <w:rsid w:val="004F60C5"/>
    <w:rsid w:val="00500FA9"/>
    <w:rsid w:val="0050135A"/>
    <w:rsid w:val="00503A10"/>
    <w:rsid w:val="00506198"/>
    <w:rsid w:val="005079B7"/>
    <w:rsid w:val="005145AB"/>
    <w:rsid w:val="00522731"/>
    <w:rsid w:val="00523904"/>
    <w:rsid w:val="00524888"/>
    <w:rsid w:val="005251F6"/>
    <w:rsid w:val="00533622"/>
    <w:rsid w:val="005347E2"/>
    <w:rsid w:val="00535403"/>
    <w:rsid w:val="0053617E"/>
    <w:rsid w:val="00536F88"/>
    <w:rsid w:val="00542A6C"/>
    <w:rsid w:val="005456DF"/>
    <w:rsid w:val="00546E1F"/>
    <w:rsid w:val="0055169F"/>
    <w:rsid w:val="00556AF1"/>
    <w:rsid w:val="00556C0F"/>
    <w:rsid w:val="0056363E"/>
    <w:rsid w:val="005666C5"/>
    <w:rsid w:val="00576F1C"/>
    <w:rsid w:val="00577AFE"/>
    <w:rsid w:val="00592699"/>
    <w:rsid w:val="00593A70"/>
    <w:rsid w:val="00596941"/>
    <w:rsid w:val="00596A16"/>
    <w:rsid w:val="00596E76"/>
    <w:rsid w:val="005A1FBC"/>
    <w:rsid w:val="005A41D1"/>
    <w:rsid w:val="005A502D"/>
    <w:rsid w:val="005A6EF7"/>
    <w:rsid w:val="005B16AE"/>
    <w:rsid w:val="005B2ED9"/>
    <w:rsid w:val="005B3D9F"/>
    <w:rsid w:val="005B5CD1"/>
    <w:rsid w:val="005C1A23"/>
    <w:rsid w:val="005C2BE4"/>
    <w:rsid w:val="005C56A2"/>
    <w:rsid w:val="005C796E"/>
    <w:rsid w:val="005D37EE"/>
    <w:rsid w:val="005D5AB0"/>
    <w:rsid w:val="005E2B9E"/>
    <w:rsid w:val="005E65C3"/>
    <w:rsid w:val="005E7C72"/>
    <w:rsid w:val="005F10C6"/>
    <w:rsid w:val="005F2858"/>
    <w:rsid w:val="005F3D9A"/>
    <w:rsid w:val="005F3E8A"/>
    <w:rsid w:val="005F4E89"/>
    <w:rsid w:val="005F7BEC"/>
    <w:rsid w:val="00600E2D"/>
    <w:rsid w:val="006014E7"/>
    <w:rsid w:val="00602B88"/>
    <w:rsid w:val="00606512"/>
    <w:rsid w:val="00607A9D"/>
    <w:rsid w:val="006146DA"/>
    <w:rsid w:val="00615A7C"/>
    <w:rsid w:val="00616FEF"/>
    <w:rsid w:val="00621CC3"/>
    <w:rsid w:val="006244BC"/>
    <w:rsid w:val="006258FF"/>
    <w:rsid w:val="00630537"/>
    <w:rsid w:val="00641E93"/>
    <w:rsid w:val="00651581"/>
    <w:rsid w:val="0065495D"/>
    <w:rsid w:val="006626E0"/>
    <w:rsid w:val="00666666"/>
    <w:rsid w:val="006744BA"/>
    <w:rsid w:val="00675DCF"/>
    <w:rsid w:val="00680569"/>
    <w:rsid w:val="00680D03"/>
    <w:rsid w:val="00681615"/>
    <w:rsid w:val="006856BC"/>
    <w:rsid w:val="00685FDE"/>
    <w:rsid w:val="0069164D"/>
    <w:rsid w:val="006939A6"/>
    <w:rsid w:val="00693FE4"/>
    <w:rsid w:val="0069595A"/>
    <w:rsid w:val="006A6051"/>
    <w:rsid w:val="006A6066"/>
    <w:rsid w:val="006A70EC"/>
    <w:rsid w:val="006B4BFD"/>
    <w:rsid w:val="006B7960"/>
    <w:rsid w:val="006C2723"/>
    <w:rsid w:val="006C40B7"/>
    <w:rsid w:val="006D0818"/>
    <w:rsid w:val="006D468E"/>
    <w:rsid w:val="006E0C6F"/>
    <w:rsid w:val="006E6453"/>
    <w:rsid w:val="006F3B63"/>
    <w:rsid w:val="00701CB9"/>
    <w:rsid w:val="00702EC4"/>
    <w:rsid w:val="007042EC"/>
    <w:rsid w:val="007123E6"/>
    <w:rsid w:val="00717DC8"/>
    <w:rsid w:val="00725317"/>
    <w:rsid w:val="0072546D"/>
    <w:rsid w:val="00726AE3"/>
    <w:rsid w:val="00727F67"/>
    <w:rsid w:val="00742B2F"/>
    <w:rsid w:val="007451FB"/>
    <w:rsid w:val="0074623C"/>
    <w:rsid w:val="0074677A"/>
    <w:rsid w:val="007505CA"/>
    <w:rsid w:val="00755752"/>
    <w:rsid w:val="007624A6"/>
    <w:rsid w:val="00772A5E"/>
    <w:rsid w:val="00773D0A"/>
    <w:rsid w:val="007745F6"/>
    <w:rsid w:val="00774D28"/>
    <w:rsid w:val="00776189"/>
    <w:rsid w:val="00776F0A"/>
    <w:rsid w:val="00777510"/>
    <w:rsid w:val="00780064"/>
    <w:rsid w:val="00785354"/>
    <w:rsid w:val="00787E89"/>
    <w:rsid w:val="00796176"/>
    <w:rsid w:val="00797FD0"/>
    <w:rsid w:val="007A3878"/>
    <w:rsid w:val="007B3033"/>
    <w:rsid w:val="007C0C4D"/>
    <w:rsid w:val="007C2B41"/>
    <w:rsid w:val="007C547C"/>
    <w:rsid w:val="007C576F"/>
    <w:rsid w:val="007C588E"/>
    <w:rsid w:val="007C5EC1"/>
    <w:rsid w:val="007C5EEB"/>
    <w:rsid w:val="007C669D"/>
    <w:rsid w:val="007E1225"/>
    <w:rsid w:val="007E19B1"/>
    <w:rsid w:val="007E22FE"/>
    <w:rsid w:val="007E5D49"/>
    <w:rsid w:val="007E791F"/>
    <w:rsid w:val="007F1E82"/>
    <w:rsid w:val="008010A4"/>
    <w:rsid w:val="008024F9"/>
    <w:rsid w:val="00807B07"/>
    <w:rsid w:val="00812075"/>
    <w:rsid w:val="008126E4"/>
    <w:rsid w:val="00814744"/>
    <w:rsid w:val="0081597B"/>
    <w:rsid w:val="00815B2D"/>
    <w:rsid w:val="008213D1"/>
    <w:rsid w:val="00822DA4"/>
    <w:rsid w:val="00823C3D"/>
    <w:rsid w:val="008264C5"/>
    <w:rsid w:val="00826D35"/>
    <w:rsid w:val="00830805"/>
    <w:rsid w:val="00830A0B"/>
    <w:rsid w:val="0083252A"/>
    <w:rsid w:val="00843BE7"/>
    <w:rsid w:val="00851E52"/>
    <w:rsid w:val="00852E85"/>
    <w:rsid w:val="008540AA"/>
    <w:rsid w:val="008575F6"/>
    <w:rsid w:val="00862F4E"/>
    <w:rsid w:val="0086367F"/>
    <w:rsid w:val="0086501E"/>
    <w:rsid w:val="00866499"/>
    <w:rsid w:val="00866EA2"/>
    <w:rsid w:val="00867CE9"/>
    <w:rsid w:val="00872433"/>
    <w:rsid w:val="00876457"/>
    <w:rsid w:val="008806EC"/>
    <w:rsid w:val="008864F2"/>
    <w:rsid w:val="00895E67"/>
    <w:rsid w:val="008972B4"/>
    <w:rsid w:val="008A33A5"/>
    <w:rsid w:val="008A5795"/>
    <w:rsid w:val="008B33CC"/>
    <w:rsid w:val="008B447A"/>
    <w:rsid w:val="008B4B97"/>
    <w:rsid w:val="008B5491"/>
    <w:rsid w:val="008B549A"/>
    <w:rsid w:val="008C1228"/>
    <w:rsid w:val="008C2016"/>
    <w:rsid w:val="008C5AC4"/>
    <w:rsid w:val="008D0E5A"/>
    <w:rsid w:val="008D14C6"/>
    <w:rsid w:val="008D65B1"/>
    <w:rsid w:val="008E07DC"/>
    <w:rsid w:val="008E4FF2"/>
    <w:rsid w:val="008F34DC"/>
    <w:rsid w:val="008F41C5"/>
    <w:rsid w:val="009007AD"/>
    <w:rsid w:val="00902FED"/>
    <w:rsid w:val="00906155"/>
    <w:rsid w:val="009070F1"/>
    <w:rsid w:val="00910718"/>
    <w:rsid w:val="00920A29"/>
    <w:rsid w:val="00921DA4"/>
    <w:rsid w:val="0092210B"/>
    <w:rsid w:val="00922FBF"/>
    <w:rsid w:val="00924BDE"/>
    <w:rsid w:val="009319B8"/>
    <w:rsid w:val="00931B6B"/>
    <w:rsid w:val="009323C7"/>
    <w:rsid w:val="0093353A"/>
    <w:rsid w:val="00934CE0"/>
    <w:rsid w:val="009405C1"/>
    <w:rsid w:val="00942653"/>
    <w:rsid w:val="00943125"/>
    <w:rsid w:val="009448EC"/>
    <w:rsid w:val="00947275"/>
    <w:rsid w:val="009515E7"/>
    <w:rsid w:val="00952BD8"/>
    <w:rsid w:val="00954C70"/>
    <w:rsid w:val="00956808"/>
    <w:rsid w:val="00960E6E"/>
    <w:rsid w:val="00962C5F"/>
    <w:rsid w:val="00963452"/>
    <w:rsid w:val="0096568E"/>
    <w:rsid w:val="00967B54"/>
    <w:rsid w:val="00971F6B"/>
    <w:rsid w:val="009726B3"/>
    <w:rsid w:val="009750FD"/>
    <w:rsid w:val="009752B0"/>
    <w:rsid w:val="00976B12"/>
    <w:rsid w:val="00981419"/>
    <w:rsid w:val="00981C41"/>
    <w:rsid w:val="00983ED4"/>
    <w:rsid w:val="00985D76"/>
    <w:rsid w:val="00986220"/>
    <w:rsid w:val="00986E7B"/>
    <w:rsid w:val="009925F8"/>
    <w:rsid w:val="009939C0"/>
    <w:rsid w:val="00997892"/>
    <w:rsid w:val="009A0FB1"/>
    <w:rsid w:val="009A67F7"/>
    <w:rsid w:val="009B5422"/>
    <w:rsid w:val="009C5316"/>
    <w:rsid w:val="009C591B"/>
    <w:rsid w:val="009C6C61"/>
    <w:rsid w:val="009D08B7"/>
    <w:rsid w:val="009D2ED1"/>
    <w:rsid w:val="009D4C82"/>
    <w:rsid w:val="009E4FEE"/>
    <w:rsid w:val="009E67E9"/>
    <w:rsid w:val="009F1365"/>
    <w:rsid w:val="009F1942"/>
    <w:rsid w:val="009F22ED"/>
    <w:rsid w:val="009F47BD"/>
    <w:rsid w:val="009F4D6A"/>
    <w:rsid w:val="00A10E02"/>
    <w:rsid w:val="00A12C3A"/>
    <w:rsid w:val="00A13EB6"/>
    <w:rsid w:val="00A20132"/>
    <w:rsid w:val="00A210EE"/>
    <w:rsid w:val="00A21A18"/>
    <w:rsid w:val="00A23720"/>
    <w:rsid w:val="00A2455C"/>
    <w:rsid w:val="00A2511D"/>
    <w:rsid w:val="00A36867"/>
    <w:rsid w:val="00A37A91"/>
    <w:rsid w:val="00A4269A"/>
    <w:rsid w:val="00A47F2F"/>
    <w:rsid w:val="00A579FB"/>
    <w:rsid w:val="00A6113F"/>
    <w:rsid w:val="00A7686D"/>
    <w:rsid w:val="00A80356"/>
    <w:rsid w:val="00A81B28"/>
    <w:rsid w:val="00A8424E"/>
    <w:rsid w:val="00A85C93"/>
    <w:rsid w:val="00A86014"/>
    <w:rsid w:val="00A87AF1"/>
    <w:rsid w:val="00A91226"/>
    <w:rsid w:val="00A91C8E"/>
    <w:rsid w:val="00A91E8A"/>
    <w:rsid w:val="00AA04BF"/>
    <w:rsid w:val="00AA4BAE"/>
    <w:rsid w:val="00AA611A"/>
    <w:rsid w:val="00AB225D"/>
    <w:rsid w:val="00AB4C5F"/>
    <w:rsid w:val="00AB4D55"/>
    <w:rsid w:val="00AC0989"/>
    <w:rsid w:val="00AC5F7C"/>
    <w:rsid w:val="00AC6636"/>
    <w:rsid w:val="00AC7309"/>
    <w:rsid w:val="00AD48A7"/>
    <w:rsid w:val="00AD4C17"/>
    <w:rsid w:val="00AE1F46"/>
    <w:rsid w:val="00AE5B89"/>
    <w:rsid w:val="00AF385C"/>
    <w:rsid w:val="00B00EBB"/>
    <w:rsid w:val="00B07B3F"/>
    <w:rsid w:val="00B13016"/>
    <w:rsid w:val="00B140AB"/>
    <w:rsid w:val="00B17A8C"/>
    <w:rsid w:val="00B26FCE"/>
    <w:rsid w:val="00B31D4A"/>
    <w:rsid w:val="00B3398C"/>
    <w:rsid w:val="00B37050"/>
    <w:rsid w:val="00B41010"/>
    <w:rsid w:val="00B413F2"/>
    <w:rsid w:val="00B51628"/>
    <w:rsid w:val="00B54E0E"/>
    <w:rsid w:val="00B62A4D"/>
    <w:rsid w:val="00B62E8A"/>
    <w:rsid w:val="00B64081"/>
    <w:rsid w:val="00B6627C"/>
    <w:rsid w:val="00B66ADE"/>
    <w:rsid w:val="00B6749B"/>
    <w:rsid w:val="00B70A3B"/>
    <w:rsid w:val="00B70D25"/>
    <w:rsid w:val="00B72BE1"/>
    <w:rsid w:val="00B74B30"/>
    <w:rsid w:val="00B7665D"/>
    <w:rsid w:val="00B77846"/>
    <w:rsid w:val="00B802C4"/>
    <w:rsid w:val="00B82736"/>
    <w:rsid w:val="00B927E9"/>
    <w:rsid w:val="00B9397A"/>
    <w:rsid w:val="00B94058"/>
    <w:rsid w:val="00B940C6"/>
    <w:rsid w:val="00B94C33"/>
    <w:rsid w:val="00B965D7"/>
    <w:rsid w:val="00BA0689"/>
    <w:rsid w:val="00BA10D3"/>
    <w:rsid w:val="00BA13CB"/>
    <w:rsid w:val="00BA46A8"/>
    <w:rsid w:val="00BB0E16"/>
    <w:rsid w:val="00BC2676"/>
    <w:rsid w:val="00BC2F41"/>
    <w:rsid w:val="00BC5DC1"/>
    <w:rsid w:val="00BD2B5F"/>
    <w:rsid w:val="00BD3E87"/>
    <w:rsid w:val="00BD48E9"/>
    <w:rsid w:val="00BD5084"/>
    <w:rsid w:val="00BD5D2A"/>
    <w:rsid w:val="00BE183F"/>
    <w:rsid w:val="00BE4332"/>
    <w:rsid w:val="00BF2F3B"/>
    <w:rsid w:val="00BF4228"/>
    <w:rsid w:val="00BF6E14"/>
    <w:rsid w:val="00C001C1"/>
    <w:rsid w:val="00C00EEC"/>
    <w:rsid w:val="00C02441"/>
    <w:rsid w:val="00C052BF"/>
    <w:rsid w:val="00C15266"/>
    <w:rsid w:val="00C16832"/>
    <w:rsid w:val="00C31168"/>
    <w:rsid w:val="00C32946"/>
    <w:rsid w:val="00C32C15"/>
    <w:rsid w:val="00C32FBE"/>
    <w:rsid w:val="00C339F9"/>
    <w:rsid w:val="00C34EFA"/>
    <w:rsid w:val="00C42F03"/>
    <w:rsid w:val="00C4512F"/>
    <w:rsid w:val="00C46C25"/>
    <w:rsid w:val="00C509B0"/>
    <w:rsid w:val="00C51EC7"/>
    <w:rsid w:val="00C537CA"/>
    <w:rsid w:val="00C5383A"/>
    <w:rsid w:val="00C5747F"/>
    <w:rsid w:val="00C66714"/>
    <w:rsid w:val="00C66CBD"/>
    <w:rsid w:val="00C66EF2"/>
    <w:rsid w:val="00C7381C"/>
    <w:rsid w:val="00C76538"/>
    <w:rsid w:val="00C83292"/>
    <w:rsid w:val="00C84954"/>
    <w:rsid w:val="00C852F1"/>
    <w:rsid w:val="00C91852"/>
    <w:rsid w:val="00C91FFD"/>
    <w:rsid w:val="00C96C85"/>
    <w:rsid w:val="00CA3777"/>
    <w:rsid w:val="00CA6A15"/>
    <w:rsid w:val="00CB7FAB"/>
    <w:rsid w:val="00CB7FD9"/>
    <w:rsid w:val="00CC49DC"/>
    <w:rsid w:val="00CC5A05"/>
    <w:rsid w:val="00CC61B9"/>
    <w:rsid w:val="00CD08EE"/>
    <w:rsid w:val="00CD120E"/>
    <w:rsid w:val="00CD43B0"/>
    <w:rsid w:val="00CD6504"/>
    <w:rsid w:val="00CE08E4"/>
    <w:rsid w:val="00CE2A8E"/>
    <w:rsid w:val="00CE30A1"/>
    <w:rsid w:val="00CE4F2A"/>
    <w:rsid w:val="00CE650E"/>
    <w:rsid w:val="00CE6B41"/>
    <w:rsid w:val="00CF39BD"/>
    <w:rsid w:val="00CF72DC"/>
    <w:rsid w:val="00D03263"/>
    <w:rsid w:val="00D033CA"/>
    <w:rsid w:val="00D11770"/>
    <w:rsid w:val="00D156E0"/>
    <w:rsid w:val="00D33364"/>
    <w:rsid w:val="00D36398"/>
    <w:rsid w:val="00D3758D"/>
    <w:rsid w:val="00D437CC"/>
    <w:rsid w:val="00D559A6"/>
    <w:rsid w:val="00D5666F"/>
    <w:rsid w:val="00D63D4A"/>
    <w:rsid w:val="00D654A5"/>
    <w:rsid w:val="00D73EB6"/>
    <w:rsid w:val="00D750E3"/>
    <w:rsid w:val="00D90E50"/>
    <w:rsid w:val="00D931BD"/>
    <w:rsid w:val="00D94760"/>
    <w:rsid w:val="00D94A8D"/>
    <w:rsid w:val="00D96B9B"/>
    <w:rsid w:val="00DA0C0F"/>
    <w:rsid w:val="00DA744A"/>
    <w:rsid w:val="00DB40A7"/>
    <w:rsid w:val="00DB45A8"/>
    <w:rsid w:val="00DB4D90"/>
    <w:rsid w:val="00DC7690"/>
    <w:rsid w:val="00DD4918"/>
    <w:rsid w:val="00DE0004"/>
    <w:rsid w:val="00DE05C4"/>
    <w:rsid w:val="00DE1B83"/>
    <w:rsid w:val="00DE4BE7"/>
    <w:rsid w:val="00DE57D3"/>
    <w:rsid w:val="00DE58C6"/>
    <w:rsid w:val="00DF5415"/>
    <w:rsid w:val="00DF5812"/>
    <w:rsid w:val="00E00310"/>
    <w:rsid w:val="00E05E4D"/>
    <w:rsid w:val="00E07CED"/>
    <w:rsid w:val="00E11D63"/>
    <w:rsid w:val="00E13561"/>
    <w:rsid w:val="00E1453E"/>
    <w:rsid w:val="00E145BB"/>
    <w:rsid w:val="00E15145"/>
    <w:rsid w:val="00E24461"/>
    <w:rsid w:val="00E26734"/>
    <w:rsid w:val="00E2739B"/>
    <w:rsid w:val="00E315E1"/>
    <w:rsid w:val="00E3325A"/>
    <w:rsid w:val="00E33975"/>
    <w:rsid w:val="00E34F54"/>
    <w:rsid w:val="00E40DD1"/>
    <w:rsid w:val="00E415D2"/>
    <w:rsid w:val="00E439B5"/>
    <w:rsid w:val="00E441C2"/>
    <w:rsid w:val="00E45A27"/>
    <w:rsid w:val="00E6256C"/>
    <w:rsid w:val="00E62A4C"/>
    <w:rsid w:val="00E67131"/>
    <w:rsid w:val="00E67965"/>
    <w:rsid w:val="00E75369"/>
    <w:rsid w:val="00E834AB"/>
    <w:rsid w:val="00E85919"/>
    <w:rsid w:val="00E870F5"/>
    <w:rsid w:val="00E910DF"/>
    <w:rsid w:val="00E93C9E"/>
    <w:rsid w:val="00EA4836"/>
    <w:rsid w:val="00EA6846"/>
    <w:rsid w:val="00EB2FE6"/>
    <w:rsid w:val="00EB5DBC"/>
    <w:rsid w:val="00EB6B7E"/>
    <w:rsid w:val="00EC1646"/>
    <w:rsid w:val="00ED172A"/>
    <w:rsid w:val="00ED33CE"/>
    <w:rsid w:val="00EE5DB3"/>
    <w:rsid w:val="00EF04BE"/>
    <w:rsid w:val="00EF04D7"/>
    <w:rsid w:val="00EF0723"/>
    <w:rsid w:val="00EF1BD6"/>
    <w:rsid w:val="00EF2DD1"/>
    <w:rsid w:val="00EF4A15"/>
    <w:rsid w:val="00F10DA2"/>
    <w:rsid w:val="00F12025"/>
    <w:rsid w:val="00F14F11"/>
    <w:rsid w:val="00F2143D"/>
    <w:rsid w:val="00F24C72"/>
    <w:rsid w:val="00F2748D"/>
    <w:rsid w:val="00F31E2E"/>
    <w:rsid w:val="00F36839"/>
    <w:rsid w:val="00F42F7D"/>
    <w:rsid w:val="00F4490B"/>
    <w:rsid w:val="00F47A40"/>
    <w:rsid w:val="00F50BD8"/>
    <w:rsid w:val="00F52145"/>
    <w:rsid w:val="00F558E0"/>
    <w:rsid w:val="00F55DB3"/>
    <w:rsid w:val="00F5693B"/>
    <w:rsid w:val="00F56F92"/>
    <w:rsid w:val="00F57141"/>
    <w:rsid w:val="00F62AEB"/>
    <w:rsid w:val="00F62B2B"/>
    <w:rsid w:val="00F65E71"/>
    <w:rsid w:val="00F7092A"/>
    <w:rsid w:val="00F71114"/>
    <w:rsid w:val="00F73D6E"/>
    <w:rsid w:val="00F76A6C"/>
    <w:rsid w:val="00F81F9C"/>
    <w:rsid w:val="00F82815"/>
    <w:rsid w:val="00F83662"/>
    <w:rsid w:val="00F86DF7"/>
    <w:rsid w:val="00F86EE5"/>
    <w:rsid w:val="00F90FC3"/>
    <w:rsid w:val="00F930F1"/>
    <w:rsid w:val="00F9385E"/>
    <w:rsid w:val="00F94B58"/>
    <w:rsid w:val="00F973DD"/>
    <w:rsid w:val="00F97628"/>
    <w:rsid w:val="00FA2957"/>
    <w:rsid w:val="00FA382A"/>
    <w:rsid w:val="00FA69D8"/>
    <w:rsid w:val="00FB4B43"/>
    <w:rsid w:val="00FB6D00"/>
    <w:rsid w:val="00FB709F"/>
    <w:rsid w:val="00FC344E"/>
    <w:rsid w:val="00FC6678"/>
    <w:rsid w:val="00FD084D"/>
    <w:rsid w:val="00FE1F25"/>
    <w:rsid w:val="00FE252C"/>
    <w:rsid w:val="00FE4EFB"/>
    <w:rsid w:val="00FE543D"/>
    <w:rsid w:val="00FF0201"/>
    <w:rsid w:val="00FF02B6"/>
    <w:rsid w:val="00FF047A"/>
    <w:rsid w:val="00FF30A5"/>
    <w:rsid w:val="00FF713B"/>
    <w:rsid w:val="675D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C0FC286"/>
  <w14:defaultImageDpi w14:val="0"/>
  <w15:docId w15:val="{A65B4529-EFB0-4741-927B-8D17500C1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DC1"/>
    <w:pPr>
      <w:widowControl w:val="0"/>
      <w:autoSpaceDE w:val="0"/>
      <w:autoSpaceDN w:val="0"/>
    </w:pPr>
    <w:rPr>
      <w:noProof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1"/>
    <w:uiPriority w:val="99"/>
    <w:qFormat/>
    <w:rsid w:val="009D08B7"/>
    <w:pPr>
      <w:spacing w:beforeLines="50" w:before="50" w:afterLines="50" w:after="50"/>
      <w:ind w:left="235" w:hangingChars="235" w:hanging="235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1"/>
    <w:uiPriority w:val="99"/>
    <w:qFormat/>
    <w:rsid w:val="009D08B7"/>
    <w:pPr>
      <w:adjustRightInd w:val="0"/>
      <w:spacing w:beforeLines="50" w:before="120"/>
      <w:ind w:left="708" w:hangingChars="294" w:hanging="708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1"/>
    <w:uiPriority w:val="99"/>
    <w:qFormat/>
    <w:rsid w:val="009515E7"/>
    <w:pPr>
      <w:adjustRightInd w:val="0"/>
      <w:spacing w:beforeLines="50" w:before="50"/>
      <w:ind w:leftChars="472" w:left="767" w:hangingChars="295" w:hanging="295"/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5E7C72"/>
    <w:pPr>
      <w:adjustRightInd w:val="0"/>
      <w:spacing w:beforeLines="50" w:before="120"/>
      <w:ind w:leftChars="767" w:left="2835" w:hangingChars="414" w:hanging="994"/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BA46A8"/>
    <w:pPr>
      <w:keepNext/>
      <w:tabs>
        <w:tab w:val="left" w:pos="1134"/>
      </w:tabs>
      <w:spacing w:before="12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BA46A8"/>
    <w:pPr>
      <w:keepNext/>
      <w:spacing w:before="120"/>
      <w:outlineLvl w:val="5"/>
    </w:pPr>
    <w:rPr>
      <w:b/>
      <w:bCs/>
      <w:szCs w:val="18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autoSpaceDE/>
      <w:autoSpaceDN/>
      <w:spacing w:line="360" w:lineRule="auto"/>
      <w:jc w:val="center"/>
      <w:outlineLvl w:val="6"/>
    </w:pPr>
    <w:rPr>
      <w:rFonts w:eastAsia="SimHei"/>
      <w:kern w:val="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24162D"/>
    <w:rPr>
      <w:rFonts w:ascii="Arial" w:eastAsia="SimSun" w:hAnsi="Arial"/>
      <w:b/>
      <w:bCs/>
      <w:noProof/>
      <w:kern w:val="44"/>
      <w:sz w:val="44"/>
      <w:szCs w:val="44"/>
    </w:rPr>
  </w:style>
  <w:style w:type="character" w:customStyle="1" w:styleId="Heading2Char">
    <w:name w:val="Heading 2 Char"/>
    <w:basedOn w:val="DefaultParagraphFont"/>
    <w:uiPriority w:val="9"/>
    <w:semiHidden/>
    <w:rsid w:val="0024162D"/>
    <w:rPr>
      <w:rFonts w:asciiTheme="majorHAnsi" w:eastAsiaTheme="majorEastAsia" w:hAnsiTheme="majorHAnsi" w:cstheme="majorBidi"/>
      <w:b/>
      <w:bCs/>
      <w:noProof/>
      <w:kern w:val="0"/>
      <w:sz w:val="32"/>
      <w:szCs w:val="32"/>
    </w:rPr>
  </w:style>
  <w:style w:type="character" w:customStyle="1" w:styleId="Heading3Char">
    <w:name w:val="Heading 3 Char"/>
    <w:basedOn w:val="DefaultParagraphFont"/>
    <w:uiPriority w:val="9"/>
    <w:semiHidden/>
    <w:rsid w:val="0024162D"/>
    <w:rPr>
      <w:rFonts w:ascii="Arial" w:eastAsia="SimSun" w:hAnsi="Arial"/>
      <w:b/>
      <w:bCs/>
      <w:noProof/>
      <w:kern w:val="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rsid w:val="005E7C72"/>
    <w:rPr>
      <w:noProof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62D"/>
    <w:rPr>
      <w:rFonts w:ascii="Arial" w:eastAsia="SimSun" w:hAnsi="Arial"/>
      <w:b/>
      <w:bCs/>
      <w:noProof/>
      <w:kern w:val="0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62D"/>
    <w:rPr>
      <w:rFonts w:asciiTheme="majorHAnsi" w:eastAsiaTheme="majorEastAsia" w:hAnsiTheme="majorHAnsi" w:cstheme="majorBidi"/>
      <w:b/>
      <w:bCs/>
      <w:noProof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62D"/>
    <w:rPr>
      <w:rFonts w:ascii="Arial" w:eastAsia="SimSun" w:hAnsi="Arial"/>
      <w:b/>
      <w:bCs/>
      <w:noProof/>
      <w:kern w:val="0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A46A8"/>
    <w:pPr>
      <w:snapToGrid w:val="0"/>
      <w:spacing w:before="120" w:after="120"/>
      <w:jc w:val="center"/>
      <w:outlineLvl w:val="0"/>
    </w:pPr>
    <w:rPr>
      <w:b/>
      <w:bCs/>
      <w:color w:val="000000"/>
      <w:kern w:val="2"/>
      <w:szCs w:val="26"/>
      <w:lang w:val="zh-CN"/>
    </w:rPr>
  </w:style>
  <w:style w:type="character" w:customStyle="1" w:styleId="TitleChar">
    <w:name w:val="Title Char"/>
    <w:basedOn w:val="DefaultParagraphFont"/>
    <w:link w:val="Title"/>
    <w:uiPriority w:val="10"/>
    <w:rsid w:val="0024162D"/>
    <w:rPr>
      <w:rFonts w:asciiTheme="majorHAnsi" w:eastAsiaTheme="majorEastAsia" w:hAnsiTheme="majorHAnsi" w:cstheme="majorBidi"/>
      <w:b/>
      <w:bCs/>
      <w:noProof/>
      <w:kern w:val="0"/>
      <w:sz w:val="32"/>
      <w:szCs w:val="32"/>
    </w:rPr>
  </w:style>
  <w:style w:type="paragraph" w:styleId="BlockText">
    <w:name w:val="Block Text"/>
    <w:basedOn w:val="Normal"/>
    <w:uiPriority w:val="99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ind w:left="1378" w:right="5"/>
      <w:jc w:val="both"/>
    </w:pPr>
    <w:rPr>
      <w:rFonts w:ascii="SimSun"/>
      <w:sz w:val="18"/>
      <w:szCs w:val="18"/>
      <w:lang w:val="zh-CN"/>
    </w:rPr>
  </w:style>
  <w:style w:type="paragraph" w:styleId="BodyTextIndent">
    <w:name w:val="Body Text Indent"/>
    <w:basedOn w:val="Normal"/>
    <w:link w:val="BodyTextIndentChar"/>
    <w:uiPriority w:val="99"/>
    <w:pPr>
      <w:shd w:val="clear" w:color="auto" w:fill="FFFFFF"/>
      <w:ind w:left="77"/>
      <w:jc w:val="center"/>
    </w:pPr>
    <w:rPr>
      <w:color w:val="000000"/>
      <w:sz w:val="18"/>
      <w:szCs w:val="1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4162D"/>
    <w:rPr>
      <w:rFonts w:ascii="Arial" w:eastAsia="SimSun" w:hAnsi="Arial"/>
      <w:noProof/>
      <w:kern w:val="0"/>
      <w:sz w:val="24"/>
      <w:szCs w:val="24"/>
    </w:rPr>
  </w:style>
  <w:style w:type="paragraph" w:styleId="BodyText">
    <w:name w:val="Body Text"/>
    <w:basedOn w:val="Normal"/>
    <w:link w:val="BodyTextChar"/>
    <w:uiPriority w:val="99"/>
    <w:pPr>
      <w:shd w:val="clear" w:color="auto" w:fill="FFFFFF"/>
      <w:spacing w:line="230" w:lineRule="exact"/>
      <w:ind w:right="11"/>
      <w:jc w:val="both"/>
    </w:pPr>
    <w:rPr>
      <w:color w:val="000000"/>
      <w:spacing w:val="8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4162D"/>
    <w:rPr>
      <w:rFonts w:ascii="Arial" w:eastAsia="SimSun" w:hAnsi="Arial"/>
      <w:noProof/>
      <w:kern w:val="0"/>
      <w:sz w:val="24"/>
      <w:szCs w:val="24"/>
    </w:rPr>
  </w:style>
  <w:style w:type="paragraph" w:customStyle="1" w:styleId="a">
    <w:name w:val="标准标志"/>
    <w:next w:val="Normal"/>
    <w:uiPriority w:val="99"/>
    <w:pPr>
      <w:shd w:val="solid" w:color="FFFFFF" w:fill="FFFFFF"/>
      <w:spacing w:line="240" w:lineRule="atLeast"/>
      <w:jc w:val="right"/>
    </w:pPr>
    <w:rPr>
      <w:rFonts w:ascii="Arial" w:hAnsi="Arial"/>
      <w:b/>
      <w:bCs/>
      <w:kern w:val="0"/>
      <w:sz w:val="96"/>
      <w:szCs w:val="96"/>
    </w:rPr>
  </w:style>
  <w:style w:type="paragraph" w:customStyle="1" w:styleId="1">
    <w:name w:val="封面标准号1"/>
    <w:uiPriority w:val="99"/>
    <w:pPr>
      <w:widowControl w:val="0"/>
      <w:kinsoku w:val="0"/>
      <w:overflowPunct w:val="0"/>
      <w:autoSpaceDE w:val="0"/>
      <w:autoSpaceDN w:val="0"/>
      <w:spacing w:line="60" w:lineRule="atLeast"/>
      <w:jc w:val="right"/>
      <w:textAlignment w:val="center"/>
    </w:pPr>
    <w:rPr>
      <w:rFonts w:ascii="Arial" w:hAnsi="Arial"/>
      <w:kern w:val="0"/>
      <w:sz w:val="28"/>
      <w:szCs w:val="28"/>
    </w:rPr>
  </w:style>
  <w:style w:type="paragraph" w:customStyle="1" w:styleId="a0">
    <w:name w:val="封面正文"/>
    <w:uiPriority w:val="99"/>
    <w:pPr>
      <w:jc w:val="both"/>
    </w:pPr>
    <w:rPr>
      <w:kern w:val="0"/>
      <w:sz w:val="20"/>
      <w:szCs w:val="20"/>
    </w:rPr>
  </w:style>
  <w:style w:type="paragraph" w:customStyle="1" w:styleId="a1">
    <w:name w:val="其他标准称谓"/>
    <w:uiPriority w:val="99"/>
    <w:pPr>
      <w:spacing w:line="240" w:lineRule="atLeast"/>
      <w:jc w:val="center"/>
    </w:pPr>
    <w:rPr>
      <w:rFonts w:ascii="Arial" w:hAnsi="Arial"/>
      <w:kern w:val="0"/>
      <w:sz w:val="52"/>
      <w:szCs w:val="52"/>
    </w:rPr>
  </w:style>
  <w:style w:type="paragraph" w:customStyle="1" w:styleId="a2">
    <w:name w:val="其他发布部门"/>
    <w:basedOn w:val="Normal"/>
    <w:uiPriority w:val="99"/>
    <w:pPr>
      <w:widowControl/>
      <w:pBdr>
        <w:top w:val="single" w:sz="4" w:space="1" w:color="auto"/>
      </w:pBdr>
      <w:autoSpaceDE/>
      <w:autoSpaceDN/>
      <w:spacing w:line="240" w:lineRule="atLeast"/>
      <w:jc w:val="center"/>
    </w:pPr>
    <w:rPr>
      <w:rFonts w:ascii="SimHei"/>
      <w:spacing w:val="20"/>
      <w:w w:val="135"/>
      <w:sz w:val="36"/>
      <w:szCs w:val="3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4162D"/>
    <w:rPr>
      <w:rFonts w:ascii="Arial" w:eastAsia="SimSun" w:hAnsi="Arial"/>
      <w:noProof/>
      <w:kern w:val="0"/>
      <w:sz w:val="18"/>
      <w:szCs w:val="18"/>
    </w:rPr>
  </w:style>
  <w:style w:type="paragraph" w:styleId="Header">
    <w:name w:val="header"/>
    <w:basedOn w:val="Normal"/>
    <w:link w:val="Header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4162D"/>
    <w:rPr>
      <w:rFonts w:ascii="Arial" w:eastAsia="SimSun" w:hAnsi="Arial"/>
      <w:noProof/>
      <w:kern w:val="0"/>
      <w:sz w:val="18"/>
      <w:szCs w:val="18"/>
    </w:rPr>
  </w:style>
  <w:style w:type="paragraph" w:customStyle="1" w:styleId="Head1">
    <w:name w:val="Head1"/>
    <w:basedOn w:val="Normal"/>
    <w:uiPriority w:val="99"/>
    <w:pPr>
      <w:tabs>
        <w:tab w:val="left" w:pos="567"/>
      </w:tabs>
      <w:autoSpaceDE/>
      <w:autoSpaceDN/>
      <w:spacing w:before="360" w:after="240"/>
    </w:pPr>
    <w:rPr>
      <w:b/>
      <w:bCs/>
    </w:rPr>
  </w:style>
  <w:style w:type="paragraph" w:customStyle="1" w:styleId="Head2">
    <w:name w:val="Head2"/>
    <w:basedOn w:val="Normal"/>
    <w:uiPriority w:val="99"/>
    <w:pPr>
      <w:tabs>
        <w:tab w:val="left" w:pos="709"/>
      </w:tabs>
      <w:autoSpaceDE/>
      <w:autoSpaceDN/>
      <w:spacing w:before="120"/>
    </w:pPr>
    <w:rPr>
      <w:b/>
      <w:bCs/>
      <w:color w:val="000000"/>
      <w:lang w:val="zh-CN"/>
    </w:rPr>
  </w:style>
  <w:style w:type="paragraph" w:customStyle="1" w:styleId="Head3">
    <w:name w:val="Head3"/>
    <w:basedOn w:val="Normal"/>
    <w:uiPriority w:val="99"/>
    <w:rsid w:val="00E07CED"/>
    <w:pPr>
      <w:tabs>
        <w:tab w:val="left" w:pos="993"/>
      </w:tabs>
      <w:autoSpaceDE/>
      <w:autoSpaceDN/>
      <w:spacing w:before="120"/>
    </w:pPr>
    <w:rPr>
      <w:b/>
      <w:bCs/>
      <w:color w:val="000000"/>
      <w:szCs w:val="18"/>
      <w:lang w:val="zh-CN"/>
    </w:rPr>
  </w:style>
  <w:style w:type="paragraph" w:customStyle="1" w:styleId="Head4">
    <w:name w:val="Head4"/>
    <w:basedOn w:val="Head3"/>
    <w:uiPriority w:val="99"/>
    <w:rsid w:val="00E07CED"/>
    <w:pPr>
      <w:tabs>
        <w:tab w:val="clear" w:pos="993"/>
        <w:tab w:val="left" w:pos="1134"/>
      </w:tabs>
    </w:pPr>
  </w:style>
  <w:style w:type="paragraph" w:customStyle="1" w:styleId="Tab">
    <w:name w:val="Tab"/>
    <w:basedOn w:val="Normal"/>
    <w:link w:val="TabChar"/>
    <w:uiPriority w:val="99"/>
    <w:rsid w:val="00BA46A8"/>
    <w:pPr>
      <w:spacing w:before="120"/>
      <w:jc w:val="center"/>
    </w:pPr>
    <w:rPr>
      <w:b/>
      <w:bCs/>
      <w:color w:val="000000"/>
      <w:szCs w:val="18"/>
      <w:lang w:val="zh-C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pPr>
      <w:snapToGrid w:val="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62D"/>
    <w:rPr>
      <w:rFonts w:ascii="Arial" w:eastAsia="SimSun" w:hAnsi="Arial"/>
      <w:noProof/>
      <w:kern w:val="0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rPr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CC5A05"/>
    <w:pPr>
      <w:tabs>
        <w:tab w:val="right" w:leader="dot" w:pos="9027"/>
      </w:tabs>
      <w:autoSpaceDE/>
      <w:autoSpaceDN/>
      <w:ind w:left="566" w:hangingChars="235" w:hanging="566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CC5A05"/>
    <w:pPr>
      <w:tabs>
        <w:tab w:val="right" w:leader="dot" w:pos="9027"/>
      </w:tabs>
      <w:ind w:left="1276" w:hanging="709"/>
    </w:pPr>
    <w:rPr>
      <w:b/>
      <w:bCs/>
    </w:rPr>
  </w:style>
  <w:style w:type="paragraph" w:styleId="TOC3">
    <w:name w:val="toc 3"/>
    <w:basedOn w:val="Normal"/>
    <w:next w:val="Normal"/>
    <w:autoRedefine/>
    <w:uiPriority w:val="99"/>
    <w:rsid w:val="00DB45A8"/>
    <w:pPr>
      <w:tabs>
        <w:tab w:val="right" w:leader="dot" w:pos="9629"/>
      </w:tabs>
      <w:ind w:left="851" w:hanging="851"/>
    </w:pPr>
    <w:rPr>
      <w:iCs/>
    </w:rPr>
  </w:style>
  <w:style w:type="paragraph" w:styleId="TOC4">
    <w:name w:val="toc 4"/>
    <w:basedOn w:val="Normal"/>
    <w:next w:val="Normal"/>
    <w:autoRedefine/>
    <w:uiPriority w:val="99"/>
    <w:pPr>
      <w:ind w:left="720"/>
    </w:pPr>
    <w:rPr>
      <w:szCs w:val="21"/>
    </w:rPr>
  </w:style>
  <w:style w:type="paragraph" w:styleId="TOC5">
    <w:name w:val="toc 5"/>
    <w:basedOn w:val="Normal"/>
    <w:next w:val="Normal"/>
    <w:autoRedefine/>
    <w:uiPriority w:val="99"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uiPriority w:val="99"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uiPriority w:val="99"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uiPriority w:val="99"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uiPriority w:val="99"/>
    <w:pPr>
      <w:ind w:left="1920"/>
    </w:pPr>
    <w:rPr>
      <w:szCs w:val="21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fig">
    <w:name w:val="fig"/>
    <w:basedOn w:val="Tab"/>
    <w:link w:val="figChar"/>
    <w:uiPriority w:val="99"/>
    <w:rsid w:val="005B16AE"/>
  </w:style>
  <w:style w:type="table" w:styleId="TableGrid">
    <w:name w:val="Table Grid"/>
    <w:basedOn w:val="TableNormal"/>
    <w:uiPriority w:val="99"/>
    <w:rsid w:val="00E15145"/>
    <w:pPr>
      <w:widowControl w:val="0"/>
      <w:autoSpaceDE w:val="0"/>
      <w:autoSpaceDN w:val="0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semiHidden/>
    <w:rsid w:val="009F22ED"/>
  </w:style>
  <w:style w:type="character" w:styleId="Emphasis">
    <w:name w:val="Emphasis"/>
    <w:basedOn w:val="DefaultParagraphFont"/>
    <w:uiPriority w:val="99"/>
    <w:qFormat/>
    <w:rsid w:val="00556C0F"/>
    <w:rPr>
      <w:color w:val="CC0033"/>
    </w:rPr>
  </w:style>
  <w:style w:type="paragraph" w:styleId="BalloonText">
    <w:name w:val="Balloon Text"/>
    <w:basedOn w:val="Normal"/>
    <w:link w:val="BalloonTextChar"/>
    <w:uiPriority w:val="99"/>
    <w:semiHidden/>
    <w:rsid w:val="00680D03"/>
    <w:pPr>
      <w:adjustRightInd w:val="0"/>
    </w:pPr>
    <w:rPr>
      <w:rFonts w:cs="Arial"/>
      <w:noProof w:val="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62D"/>
    <w:rPr>
      <w:rFonts w:ascii="Arial" w:eastAsia="SimSun" w:hAnsi="Arial"/>
      <w:noProof/>
      <w:kern w:val="0"/>
      <w:sz w:val="0"/>
      <w:szCs w:val="0"/>
    </w:rPr>
  </w:style>
  <w:style w:type="character" w:customStyle="1" w:styleId="Heading2Char1">
    <w:name w:val="Heading 2 Char1"/>
    <w:link w:val="Heading2"/>
    <w:uiPriority w:val="99"/>
    <w:locked/>
    <w:rsid w:val="009D08B7"/>
    <w:rPr>
      <w:b/>
      <w:bCs/>
      <w:noProof/>
      <w:kern w:val="0"/>
      <w:sz w:val="24"/>
      <w:szCs w:val="24"/>
    </w:rPr>
  </w:style>
  <w:style w:type="character" w:customStyle="1" w:styleId="Heading3Char1">
    <w:name w:val="Heading 3 Char1"/>
    <w:link w:val="Heading3"/>
    <w:uiPriority w:val="99"/>
    <w:locked/>
    <w:rsid w:val="009515E7"/>
    <w:rPr>
      <w:noProof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rsid w:val="00A6113F"/>
    <w:rPr>
      <w:sz w:val="21"/>
    </w:rPr>
  </w:style>
  <w:style w:type="paragraph" w:styleId="CommentText">
    <w:name w:val="annotation text"/>
    <w:basedOn w:val="Normal"/>
    <w:link w:val="CommentTextChar"/>
    <w:uiPriority w:val="99"/>
    <w:semiHidden/>
    <w:rsid w:val="00A6113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162D"/>
    <w:rPr>
      <w:rFonts w:ascii="Arial" w:eastAsia="SimSun" w:hAnsi="Arial"/>
      <w:noProof/>
      <w:kern w:val="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611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162D"/>
    <w:rPr>
      <w:rFonts w:ascii="Arial" w:eastAsia="SimSun" w:hAnsi="Arial"/>
      <w:b/>
      <w:bCs/>
      <w:noProof/>
      <w:kern w:val="0"/>
      <w:sz w:val="24"/>
      <w:szCs w:val="24"/>
    </w:rPr>
  </w:style>
  <w:style w:type="paragraph" w:styleId="NormalWeb">
    <w:name w:val="Normal (Web)"/>
    <w:basedOn w:val="Normal"/>
    <w:uiPriority w:val="99"/>
    <w:rsid w:val="004077FF"/>
    <w:pPr>
      <w:widowControl/>
      <w:autoSpaceDE/>
      <w:autoSpaceDN/>
      <w:spacing w:before="100" w:beforeAutospacing="1" w:after="100" w:afterAutospacing="1"/>
    </w:pPr>
    <w:rPr>
      <w:rFonts w:ascii="SimSun" w:hAnsi="SimSun" w:cs="SimSun"/>
      <w:noProof w:val="0"/>
    </w:rPr>
  </w:style>
  <w:style w:type="character" w:customStyle="1" w:styleId="TabChar">
    <w:name w:val="Tab Char"/>
    <w:basedOn w:val="DefaultParagraphFont"/>
    <w:link w:val="Tab"/>
    <w:uiPriority w:val="99"/>
    <w:locked/>
    <w:rsid w:val="00BA46A8"/>
    <w:rPr>
      <w:rFonts w:eastAsia="SimSun" w:cs="Times New Roman"/>
      <w:b/>
      <w:bCs/>
      <w:noProof/>
      <w:color w:val="000000"/>
      <w:sz w:val="18"/>
      <w:szCs w:val="18"/>
      <w:lang w:val="zh-CN" w:eastAsia="zh-CN" w:bidi="ar-SA"/>
    </w:rPr>
  </w:style>
  <w:style w:type="character" w:customStyle="1" w:styleId="figChar">
    <w:name w:val="fig Char"/>
    <w:basedOn w:val="TabChar"/>
    <w:link w:val="fig"/>
    <w:uiPriority w:val="99"/>
    <w:locked/>
    <w:rsid w:val="00462492"/>
    <w:rPr>
      <w:rFonts w:eastAsia="SimSun" w:cs="Times New Roman"/>
      <w:b/>
      <w:bCs/>
      <w:noProof/>
      <w:color w:val="000000"/>
      <w:sz w:val="18"/>
      <w:szCs w:val="18"/>
      <w:lang w:val="zh-CN" w:eastAsia="zh-CN" w:bidi="ar-SA"/>
    </w:rPr>
  </w:style>
  <w:style w:type="character" w:customStyle="1" w:styleId="Heading1Char1">
    <w:name w:val="Heading 1 Char1"/>
    <w:basedOn w:val="DefaultParagraphFont"/>
    <w:link w:val="Heading1"/>
    <w:uiPriority w:val="99"/>
    <w:locked/>
    <w:rsid w:val="009D08B7"/>
    <w:rPr>
      <w:b/>
      <w:bCs/>
      <w:noProof/>
      <w:kern w:val="0"/>
      <w:sz w:val="24"/>
      <w:szCs w:val="24"/>
    </w:rPr>
  </w:style>
  <w:style w:type="paragraph" w:customStyle="1" w:styleId="2">
    <w:name w:val="正文2"/>
    <w:basedOn w:val="Normal"/>
    <w:link w:val="20"/>
    <w:qFormat/>
    <w:rsid w:val="00947275"/>
    <w:pPr>
      <w:adjustRightInd w:val="0"/>
      <w:spacing w:beforeLines="50" w:before="120"/>
      <w:ind w:firstLineChars="200" w:firstLine="480"/>
    </w:pPr>
  </w:style>
  <w:style w:type="character" w:customStyle="1" w:styleId="20">
    <w:name w:val="正文2 字符"/>
    <w:basedOn w:val="DefaultParagraphFont"/>
    <w:link w:val="2"/>
    <w:rsid w:val="00947275"/>
    <w:rPr>
      <w:noProof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912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12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SimSun"/>
        <a:cs typeface=""/>
      </a:majorFont>
      <a:minorFont>
        <a:latin typeface="Calibri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</a:spPr>
      <a:bodyPr wrap="square" lIns="0" tIns="0" rIns="0" bIns="0" rtlCol="0"/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FBFFF70A00F44A838639A7438095EA" ma:contentTypeVersion="20" ma:contentTypeDescription="Create a new document." ma:contentTypeScope="" ma:versionID="6fe73bd9286fa434389250ca07233371">
  <xsd:schema xmlns:xsd="http://www.w3.org/2001/XMLSchema" xmlns:xs="http://www.w3.org/2001/XMLSchema" xmlns:p="http://schemas.microsoft.com/office/2006/metadata/properties" xmlns:ns2="858b7cdc-785d-4a36-8415-dbd71c615d3d" xmlns:ns3="6a9881b5-1305-4d46-8ee2-d5aa3b2d3927" targetNamespace="http://schemas.microsoft.com/office/2006/metadata/properties" ma:root="true" ma:fieldsID="a7e70e635ca2b170e0d13ee26e8296ae" ns2:_="" ns3:_="">
    <xsd:import namespace="858b7cdc-785d-4a36-8415-dbd71c615d3d"/>
    <xsd:import namespace="6a9881b5-1305-4d46-8ee2-d5aa3b2d39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8b7cdc-785d-4a36-8415-dbd71c615d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a3e8f82-da09-4279-aed2-eee19e49ff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9881b5-1305-4d46-8ee2-d5aa3b2d392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38864012-3688-4989-a940-4f8d4710fbca}" ma:internalName="TaxCatchAll" ma:showField="CatchAllData" ma:web="6a9881b5-1305-4d46-8ee2-d5aa3b2d39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8b7cdc-785d-4a36-8415-dbd71c615d3d">
      <Terms xmlns="http://schemas.microsoft.com/office/infopath/2007/PartnerControls"/>
    </lcf76f155ced4ddcb4097134ff3c332f>
    <TaxCatchAll xmlns="6a9881b5-1305-4d46-8ee2-d5aa3b2d392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30B92A-92F9-4F3D-989B-215B22683A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8b7cdc-785d-4a36-8415-dbd71c615d3d"/>
    <ds:schemaRef ds:uri="6a9881b5-1305-4d46-8ee2-d5aa3b2d39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6B601D-B897-4420-A8D2-220C41181A5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48FE375-B149-4005-BA47-F6869AEED2EA}">
  <ds:schemaRefs>
    <ds:schemaRef ds:uri="http://schemas.microsoft.com/office/2006/metadata/properties"/>
    <ds:schemaRef ds:uri="http://schemas.microsoft.com/office/infopath/2007/PartnerControls"/>
    <ds:schemaRef ds:uri="858b7cdc-785d-4a36-8415-dbd71c615d3d"/>
    <ds:schemaRef ds:uri="6a9881b5-1305-4d46-8ee2-d5aa3b2d3927"/>
  </ds:schemaRefs>
</ds:datastoreItem>
</file>

<file path=customXml/itemProps4.xml><?xml version="1.0" encoding="utf-8"?>
<ds:datastoreItem xmlns:ds="http://schemas.openxmlformats.org/officeDocument/2006/customXml" ds:itemID="{91F374C8-47EE-4EA8-8C55-12DB6EE010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1381</Words>
  <Characters>7878</Characters>
  <Application>Microsoft Office Word</Application>
  <DocSecurity>0</DocSecurity>
  <Lines>65</Lines>
  <Paragraphs>18</Paragraphs>
  <ScaleCrop>false</ScaleCrop>
  <Company>番茄花园</Company>
  <LinksUpToDate>false</LinksUpToDate>
  <CharactersWithSpaces>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</dc:title>
  <dc:subject/>
  <dc:creator>Liu_qiaoyun</dc:creator>
  <cp:keywords/>
  <dc:description/>
  <cp:lastModifiedBy>Hu, Shao Hui</cp:lastModifiedBy>
  <cp:revision>27</cp:revision>
  <dcterms:created xsi:type="dcterms:W3CDTF">2024-05-24T05:08:00Z</dcterms:created>
  <dcterms:modified xsi:type="dcterms:W3CDTF">2024-05-24T05:08:00Z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0x010100CCFBFFF70A00F44A838639A7438095EA</vt:lpwstr>
  </property>
  <property fmtid="{D5CDD505-2E9C-101B-9397-08002B2CF9AE}" pid="3" name="MSIP_Label_ff6dbec8-95a8-4638-9f5f-bd076536645c_Enabled">
    <vt:lpwstr>true</vt:lpwstr>
  </property>
  <property fmtid="{D5CDD505-2E9C-101B-9397-08002B2CF9AE}" pid="4" name="MSIP_Label_ff6dbec8-95a8-4638-9f5f-bd076536645c_SetDate">
    <vt:lpwstr>2024-05-24T05:08:45Z</vt:lpwstr>
  </property>
  <property fmtid="{D5CDD505-2E9C-101B-9397-08002B2CF9AE}" pid="5" name="MSIP_Label_ff6dbec8-95a8-4638-9f5f-bd076536645c_Method">
    <vt:lpwstr>Standard</vt:lpwstr>
  </property>
  <property fmtid="{D5CDD505-2E9C-101B-9397-08002B2CF9AE}" pid="6" name="MSIP_Label_ff6dbec8-95a8-4638-9f5f-bd076536645c_Name">
    <vt:lpwstr>Restricted - Default</vt:lpwstr>
  </property>
  <property fmtid="{D5CDD505-2E9C-101B-9397-08002B2CF9AE}" pid="7" name="MSIP_Label_ff6dbec8-95a8-4638-9f5f-bd076536645c_SiteId">
    <vt:lpwstr>5dbf1add-202a-4b8d-815b-bf0fb024e033</vt:lpwstr>
  </property>
  <property fmtid="{D5CDD505-2E9C-101B-9397-08002B2CF9AE}" pid="8" name="MSIP_Label_ff6dbec8-95a8-4638-9f5f-bd076536645c_ActionId">
    <vt:lpwstr>5553cf3b-a9a7-4f0e-9b2d-0b3fcec740ad</vt:lpwstr>
  </property>
  <property fmtid="{D5CDD505-2E9C-101B-9397-08002B2CF9AE}" pid="9" name="MSIP_Label_ff6dbec8-95a8-4638-9f5f-bd076536645c_ContentBits">
    <vt:lpwstr>0</vt:lpwstr>
  </property>
  <property fmtid="{D5CDD505-2E9C-101B-9397-08002B2CF9AE}" pid="10" name="MediaServiceImageTags">
    <vt:lpwstr/>
  </property>
</Properties>
</file>