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81304" w14:paraId="7DF52B44" w14:textId="77777777" w:rsidTr="00877F8D">
        <w:trPr>
          <w:trHeight w:val="4952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50984E00" w14:textId="70674C45" w:rsidR="00681304" w:rsidRDefault="00CD63B5" w:rsidP="00877F8D">
            <w:pPr>
              <w:ind w:firstLine="420"/>
              <w:jc w:val="center"/>
            </w:pPr>
            <w:r>
              <w:fldChar w:fldCharType="begin"/>
            </w:r>
            <w:r>
              <w:instrText xml:space="preserve"> MACROBUTTON MTEditEquationSection2 </w:instrText>
            </w:r>
            <w:r w:rsidRPr="00CD63B5">
              <w:rPr>
                <w:rStyle w:val="MTEquationSection"/>
                <w:rFonts w:hint="eastAsia"/>
              </w:rPr>
              <w:instrText>公式章</w:instrText>
            </w:r>
            <w:r w:rsidRPr="00CD63B5">
              <w:rPr>
                <w:rStyle w:val="MTEquationSection"/>
              </w:rPr>
              <w:instrText xml:space="preserve"> 1 节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r w:rsidR="00681304" w:rsidRPr="00106C86">
              <w:rPr>
                <w:noProof/>
              </w:rPr>
              <w:drawing>
                <wp:inline distT="0" distB="0" distL="0" distR="0" wp14:anchorId="1CA3BD0D" wp14:editId="12FCD27E">
                  <wp:extent cx="3152775" cy="311658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3116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304" w14:paraId="5D4A9C6D" w14:textId="77777777" w:rsidTr="00877F8D">
        <w:trPr>
          <w:trHeight w:val="317"/>
        </w:trPr>
        <w:tc>
          <w:tcPr>
            <w:tcW w:w="8296" w:type="dxa"/>
            <w:gridSpan w:val="2"/>
            <w:shd w:val="clear" w:color="auto" w:fill="auto"/>
            <w:vAlign w:val="bottom"/>
          </w:tcPr>
          <w:p w14:paraId="4189C4AB" w14:textId="77777777" w:rsidR="00681304" w:rsidRDefault="00681304" w:rsidP="00EF6A1F"/>
        </w:tc>
      </w:tr>
      <w:tr w:rsidR="00681304" w14:paraId="668B81F5" w14:textId="77777777" w:rsidTr="00877F8D">
        <w:trPr>
          <w:trHeight w:val="2062"/>
        </w:trPr>
        <w:tc>
          <w:tcPr>
            <w:tcW w:w="8296" w:type="dxa"/>
            <w:gridSpan w:val="2"/>
            <w:shd w:val="clear" w:color="auto" w:fill="auto"/>
            <w:vAlign w:val="bottom"/>
          </w:tcPr>
          <w:p w14:paraId="2D3D8B54" w14:textId="77777777" w:rsidR="00681304" w:rsidRDefault="00EF6A1F" w:rsidP="00EF6A1F">
            <w:pPr>
              <w:jc w:val="center"/>
              <w:rPr>
                <w:rFonts w:ascii="Adobe 楷体 Std R" w:eastAsia="Adobe 楷体 Std R" w:hAnsi="Adobe 楷体 Std R"/>
                <w:b/>
                <w:bCs/>
                <w:sz w:val="56"/>
                <w:szCs w:val="52"/>
              </w:rPr>
            </w:pPr>
            <w:r>
              <w:rPr>
                <w:rFonts w:ascii="Adobe 楷体 Std R" w:eastAsia="Adobe 楷体 Std R" w:hAnsi="Adobe 楷体 Std R" w:hint="eastAsia"/>
                <w:b/>
                <w:bCs/>
                <w:sz w:val="56"/>
                <w:szCs w:val="52"/>
              </w:rPr>
              <w:t>电力电子与运动控制课程设计</w:t>
            </w:r>
          </w:p>
          <w:p w14:paraId="0412F69C" w14:textId="23EE0D77" w:rsidR="00EF6A1F" w:rsidRPr="00EF6A1F" w:rsidRDefault="00EF6A1F" w:rsidP="00EF6A1F">
            <w:pPr>
              <w:jc w:val="center"/>
              <w:rPr>
                <w:rFonts w:ascii="Adobe 楷体 Std R" w:eastAsia="Adobe 楷体 Std R" w:hAnsi="Adobe 楷体 Std R"/>
                <w:b/>
                <w:bCs/>
                <w:sz w:val="56"/>
                <w:szCs w:val="52"/>
              </w:rPr>
            </w:pPr>
            <w:r>
              <w:rPr>
                <w:rFonts w:ascii="Adobe 楷体 Std R" w:eastAsia="Adobe 楷体 Std R" w:hAnsi="Adobe 楷体 Std R" w:hint="eastAsia"/>
                <w:b/>
                <w:bCs/>
                <w:sz w:val="56"/>
                <w:szCs w:val="52"/>
              </w:rPr>
              <w:t>设计报告</w:t>
            </w:r>
          </w:p>
        </w:tc>
      </w:tr>
      <w:tr w:rsidR="00681304" w:rsidRPr="00EE2DE5" w14:paraId="5D4C4120" w14:textId="77777777" w:rsidTr="00877F8D">
        <w:trPr>
          <w:trHeight w:val="716"/>
        </w:trPr>
        <w:tc>
          <w:tcPr>
            <w:tcW w:w="1980" w:type="dxa"/>
            <w:shd w:val="clear" w:color="auto" w:fill="auto"/>
            <w:vAlign w:val="bottom"/>
          </w:tcPr>
          <w:p w14:paraId="11057231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实验内容：</w:t>
            </w:r>
          </w:p>
        </w:tc>
        <w:tc>
          <w:tcPr>
            <w:tcW w:w="631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8FA81A4" w14:textId="197C5D4D" w:rsidR="00681304" w:rsidRPr="00EE2DE5" w:rsidRDefault="00B961FC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>
              <w:rPr>
                <w:rFonts w:ascii="Adobe 楷体 Std R" w:eastAsia="Adobe 楷体 Std R" w:hAnsi="Adobe 楷体 Std R" w:hint="eastAsia"/>
                <w:sz w:val="30"/>
                <w:szCs w:val="30"/>
              </w:rPr>
              <w:t>直流电机双闭环调速</w:t>
            </w:r>
          </w:p>
        </w:tc>
      </w:tr>
      <w:tr w:rsidR="00681304" w:rsidRPr="00EE2DE5" w14:paraId="04086E8D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516B4C94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学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院：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65AF72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能源与电气学院</w:t>
            </w:r>
          </w:p>
        </w:tc>
      </w:tr>
      <w:tr w:rsidR="00681304" w:rsidRPr="00EE2DE5" w14:paraId="1447298C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5285CB4C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专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业：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D505A9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自动化</w:t>
            </w:r>
          </w:p>
        </w:tc>
      </w:tr>
      <w:tr w:rsidR="00681304" w:rsidRPr="00EE2DE5" w14:paraId="6E3691DC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09118ACC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年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级：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1066AA9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2</w:t>
            </w:r>
            <w:r w:rsidRPr="00EE2DE5">
              <w:rPr>
                <w:rFonts w:ascii="Adobe 楷体 Std R" w:eastAsia="Adobe 楷体 Std R" w:hAnsi="Adobe 楷体 Std R"/>
                <w:sz w:val="30"/>
                <w:szCs w:val="30"/>
              </w:rPr>
              <w:t>019</w:t>
            </w:r>
            <w:r w:rsidRPr="00EE2DE5">
              <w:rPr>
                <w:rFonts w:ascii="Adobe 楷体 Std R" w:eastAsia="Adobe 楷体 Std R" w:hAnsi="Adobe 楷体 Std R" w:hint="eastAsia"/>
                <w:sz w:val="30"/>
                <w:szCs w:val="30"/>
              </w:rPr>
              <w:t>级</w:t>
            </w:r>
          </w:p>
        </w:tc>
      </w:tr>
      <w:tr w:rsidR="00681304" w:rsidRPr="00EE2DE5" w14:paraId="6979645F" w14:textId="77777777" w:rsidTr="00877F8D">
        <w:trPr>
          <w:trHeight w:val="783"/>
        </w:trPr>
        <w:tc>
          <w:tcPr>
            <w:tcW w:w="1980" w:type="dxa"/>
            <w:shd w:val="clear" w:color="auto" w:fill="auto"/>
            <w:vAlign w:val="bottom"/>
          </w:tcPr>
          <w:p w14:paraId="3E86952B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学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号：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155562" w14:textId="77777777" w:rsidR="00681304" w:rsidRPr="00EE2DE5" w:rsidRDefault="00681304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 w:rsidRPr="00EE2DE5">
              <w:rPr>
                <w:rFonts w:ascii="Adobe 楷体 Std R" w:eastAsia="Adobe 楷体 Std R" w:hAnsi="Adobe 楷体 Std R"/>
                <w:sz w:val="30"/>
                <w:szCs w:val="30"/>
              </w:rPr>
              <w:t>1905010134</w:t>
            </w:r>
          </w:p>
        </w:tc>
      </w:tr>
      <w:tr w:rsidR="00681304" w:rsidRPr="00EE2DE5" w14:paraId="3CB23762" w14:textId="77777777" w:rsidTr="00877F8D">
        <w:trPr>
          <w:trHeight w:val="862"/>
        </w:trPr>
        <w:tc>
          <w:tcPr>
            <w:tcW w:w="1980" w:type="dxa"/>
            <w:shd w:val="clear" w:color="auto" w:fill="auto"/>
            <w:vAlign w:val="bottom"/>
          </w:tcPr>
          <w:p w14:paraId="710C6D32" w14:textId="77777777" w:rsidR="00681304" w:rsidRPr="00EE2DE5" w:rsidRDefault="00681304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报 告 人：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C60B75" w14:textId="01B9F6A6" w:rsidR="00681304" w:rsidRPr="00EE2DE5" w:rsidRDefault="00166784" w:rsidP="00285396">
            <w:pPr>
              <w:jc w:val="center"/>
              <w:rPr>
                <w:rFonts w:ascii="Adobe 楷体 Std R" w:eastAsia="Adobe 楷体 Std R" w:hAnsi="Adobe 楷体 Std R" w:hint="eastAsia"/>
                <w:sz w:val="30"/>
                <w:szCs w:val="30"/>
              </w:rPr>
            </w:pPr>
            <w:r>
              <w:rPr>
                <w:rFonts w:ascii="Adobe 楷体 Std R" w:eastAsia="Adobe 楷体 Std R" w:hAnsi="Adobe 楷体 Std R" w:hint="eastAsia"/>
                <w:sz w:val="30"/>
                <w:szCs w:val="30"/>
              </w:rPr>
              <w:t>刘晨阳</w:t>
            </w:r>
          </w:p>
        </w:tc>
      </w:tr>
      <w:tr w:rsidR="00681304" w:rsidRPr="00EE2DE5" w14:paraId="064E70C6" w14:textId="77777777" w:rsidTr="00877F8D">
        <w:trPr>
          <w:trHeight w:val="786"/>
        </w:trPr>
        <w:tc>
          <w:tcPr>
            <w:tcW w:w="1980" w:type="dxa"/>
            <w:shd w:val="clear" w:color="auto" w:fill="auto"/>
            <w:vAlign w:val="bottom"/>
          </w:tcPr>
          <w:p w14:paraId="1C038711" w14:textId="143807C5" w:rsidR="00681304" w:rsidRPr="00EE2DE5" w:rsidRDefault="00220C0E" w:rsidP="00285396">
            <w:pPr>
              <w:jc w:val="right"/>
              <w:rPr>
                <w:rFonts w:ascii="Adobe 楷体 Std R" w:eastAsia="Adobe 楷体 Std R" w:hAnsi="Adobe 楷体 Std R"/>
                <w:sz w:val="32"/>
                <w:szCs w:val="28"/>
              </w:rPr>
            </w:pPr>
            <w:r>
              <w:rPr>
                <w:rFonts w:ascii="Adobe 楷体 Std R" w:eastAsia="Adobe 楷体 Std R" w:hAnsi="Adobe 楷体 Std R" w:hint="eastAsia"/>
                <w:sz w:val="32"/>
                <w:szCs w:val="28"/>
              </w:rPr>
              <w:t>时</w:t>
            </w:r>
            <w:r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 xml:space="preserve"> </w:t>
            </w:r>
            <w:r w:rsidRPr="00EE2DE5">
              <w:rPr>
                <w:rFonts w:ascii="Adobe 楷体 Std R" w:eastAsia="Adobe 楷体 Std R" w:hAnsi="Adobe 楷体 Std R"/>
                <w:sz w:val="32"/>
                <w:szCs w:val="28"/>
              </w:rPr>
              <w:t xml:space="preserve">   </w:t>
            </w:r>
            <w:r>
              <w:rPr>
                <w:rFonts w:ascii="Adobe 楷体 Std R" w:eastAsia="Adobe 楷体 Std R" w:hAnsi="Adobe 楷体 Std R" w:hint="eastAsia"/>
                <w:sz w:val="32"/>
                <w:szCs w:val="28"/>
              </w:rPr>
              <w:t>间</w:t>
            </w:r>
            <w:r w:rsidR="00681304" w:rsidRPr="00EE2DE5">
              <w:rPr>
                <w:rFonts w:ascii="Adobe 楷体 Std R" w:eastAsia="Adobe 楷体 Std R" w:hAnsi="Adobe 楷体 Std R" w:hint="eastAsia"/>
                <w:sz w:val="32"/>
                <w:szCs w:val="28"/>
              </w:rPr>
              <w:t>：</w:t>
            </w:r>
          </w:p>
        </w:tc>
        <w:tc>
          <w:tcPr>
            <w:tcW w:w="63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615032" w14:textId="5DAAABCF" w:rsidR="00681304" w:rsidRPr="00EE2DE5" w:rsidRDefault="00220C0E" w:rsidP="00285396">
            <w:pPr>
              <w:jc w:val="center"/>
              <w:rPr>
                <w:rFonts w:ascii="Adobe 楷体 Std R" w:eastAsia="Adobe 楷体 Std R" w:hAnsi="Adobe 楷体 Std R"/>
                <w:sz w:val="30"/>
                <w:szCs w:val="30"/>
              </w:rPr>
            </w:pPr>
            <w:r>
              <w:rPr>
                <w:rFonts w:ascii="Adobe 楷体 Std R" w:eastAsia="Adobe 楷体 Std R" w:hAnsi="Adobe 楷体 Std R" w:hint="eastAsia"/>
                <w:sz w:val="30"/>
                <w:szCs w:val="30"/>
              </w:rPr>
              <w:t>2</w:t>
            </w:r>
            <w:r>
              <w:rPr>
                <w:rFonts w:ascii="Adobe 楷体 Std R" w:eastAsia="Adobe 楷体 Std R" w:hAnsi="Adobe 楷体 Std R"/>
                <w:sz w:val="30"/>
                <w:szCs w:val="30"/>
              </w:rPr>
              <w:t>022.1</w:t>
            </w:r>
            <w:r w:rsidR="00B961FC">
              <w:rPr>
                <w:rFonts w:ascii="Adobe 楷体 Std R" w:eastAsia="Adobe 楷体 Std R" w:hAnsi="Adobe 楷体 Std R"/>
                <w:sz w:val="30"/>
                <w:szCs w:val="30"/>
              </w:rPr>
              <w:t>2</w:t>
            </w:r>
            <w:r>
              <w:rPr>
                <w:rFonts w:ascii="Adobe 楷体 Std R" w:eastAsia="Adobe 楷体 Std R" w:hAnsi="Adobe 楷体 Std R"/>
                <w:sz w:val="30"/>
                <w:szCs w:val="30"/>
              </w:rPr>
              <w:t>.</w:t>
            </w:r>
            <w:r w:rsidR="00B961FC">
              <w:rPr>
                <w:rFonts w:ascii="Adobe 楷体 Std R" w:eastAsia="Adobe 楷体 Std R" w:hAnsi="Adobe 楷体 Std R"/>
                <w:sz w:val="30"/>
                <w:szCs w:val="30"/>
              </w:rPr>
              <w:t>27</w:t>
            </w:r>
          </w:p>
        </w:tc>
      </w:tr>
    </w:tbl>
    <w:p w14:paraId="70583672" w14:textId="3945179D" w:rsidR="0028603D" w:rsidRDefault="0028603D">
      <w:pPr>
        <w:ind w:firstLine="420"/>
        <w:sectPr w:rsidR="0028603D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555F6C" w14:textId="2E3AA819" w:rsidR="0028603D" w:rsidRDefault="0028603D">
      <w:pPr>
        <w:ind w:firstLine="42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68705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23241" w14:textId="377AEE14" w:rsidR="0028603D" w:rsidRDefault="0028603D" w:rsidP="005C11CA">
          <w:pPr>
            <w:pStyle w:val="TOC"/>
            <w:numPr>
              <w:ilvl w:val="0"/>
              <w:numId w:val="0"/>
            </w:numPr>
            <w:jc w:val="center"/>
          </w:pPr>
          <w:r>
            <w:rPr>
              <w:lang w:val="zh-CN"/>
            </w:rPr>
            <w:t>目录</w:t>
          </w:r>
        </w:p>
        <w:p w14:paraId="1CB722BC" w14:textId="503D1D1A" w:rsidR="00F962BF" w:rsidRDefault="0028603D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32212" w:history="1">
            <w:r w:rsidR="00F962BF" w:rsidRPr="00265B4E">
              <w:rPr>
                <w:rStyle w:val="aa"/>
                <w:noProof/>
              </w:rPr>
              <w:t>一、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设计说明书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_Toc123132212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3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38BC5738" w14:textId="0D3369D7" w:rsidR="00F962BF" w:rsidRDefault="00000000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23132213" w:history="1">
            <w:r w:rsidR="00F962BF" w:rsidRPr="00265B4E">
              <w:rPr>
                <w:rStyle w:val="aa"/>
                <w:noProof/>
              </w:rPr>
              <w:t>1.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调速方案的选择与论证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_Toc123132213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3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2C6ADFC7" w14:textId="6230BF06" w:rsidR="00F962BF" w:rsidRDefault="00000000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23132214" w:history="1">
            <w:r w:rsidR="00F962BF" w:rsidRPr="00265B4E">
              <w:rPr>
                <w:rStyle w:val="aa"/>
                <w:noProof/>
              </w:rPr>
              <w:t>2.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主电路设计计算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_Toc123132214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3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1B17A65E" w14:textId="3AA3B48E" w:rsidR="00F962BF" w:rsidRDefault="00000000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23132215" w:history="1">
            <w:r w:rsidR="00F962BF" w:rsidRPr="00265B4E">
              <w:rPr>
                <w:rStyle w:val="aa"/>
                <w:noProof/>
              </w:rPr>
              <w:t>3.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IGBT驱动电路的设计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_Toc123132215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5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75562C27" w14:textId="16DC967F" w:rsidR="00F962BF" w:rsidRDefault="00000000">
          <w:pPr>
            <w:pStyle w:val="TOC2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123132216" w:history="1">
            <w:r w:rsidR="00F962BF" w:rsidRPr="00265B4E">
              <w:rPr>
                <w:rStyle w:val="aa"/>
                <w:noProof/>
              </w:rPr>
              <w:t>4.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控制器设计计算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_Toc123132216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6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05E8C35E" w14:textId="54C8F354" w:rsidR="00F962BF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123132217" w:history="1">
            <w:r w:rsidR="00F962BF" w:rsidRPr="00265B4E">
              <w:rPr>
                <w:rStyle w:val="aa"/>
                <w:noProof/>
              </w:rPr>
              <w:t>二、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电气原理图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_Toc123132217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10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4D9B8F8A" w14:textId="4B16A336" w:rsidR="00F962BF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123132218" w:history="1">
            <w:r w:rsidR="00F962BF" w:rsidRPr="00265B4E">
              <w:rPr>
                <w:rStyle w:val="aa"/>
                <w:noProof/>
              </w:rPr>
              <w:t>三、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仿真模型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_Toc123132218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10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63DE8948" w14:textId="72B7E4EC" w:rsidR="00F962BF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123132219" w:history="1">
            <w:r w:rsidR="00F962BF" w:rsidRPr="00265B4E">
              <w:rPr>
                <w:rStyle w:val="aa"/>
                <w:noProof/>
              </w:rPr>
              <w:t>四、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仿真结果及分析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_Toc123132219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11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6B457B6D" w14:textId="7DD0D533" w:rsidR="00F962BF" w:rsidRDefault="00000000">
          <w:pPr>
            <w:pStyle w:val="TOC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123132220" w:history="1">
            <w:r w:rsidR="00F962BF" w:rsidRPr="00265B4E">
              <w:rPr>
                <w:rStyle w:val="aa"/>
                <w:noProof/>
              </w:rPr>
              <w:t>五、</w:t>
            </w:r>
            <w:r w:rsidR="00F962BF">
              <w:rPr>
                <w:noProof/>
                <w:sz w:val="21"/>
              </w:rPr>
              <w:tab/>
            </w:r>
            <w:r w:rsidR="00F962BF" w:rsidRPr="00265B4E">
              <w:rPr>
                <w:rStyle w:val="aa"/>
                <w:noProof/>
              </w:rPr>
              <w:t>心得体会</w:t>
            </w:r>
            <w:r w:rsidR="00F962BF">
              <w:rPr>
                <w:noProof/>
                <w:webHidden/>
              </w:rPr>
              <w:tab/>
            </w:r>
            <w:r w:rsidR="00F962BF">
              <w:rPr>
                <w:noProof/>
                <w:webHidden/>
              </w:rPr>
              <w:fldChar w:fldCharType="begin"/>
            </w:r>
            <w:r w:rsidR="00F962BF">
              <w:rPr>
                <w:noProof/>
                <w:webHidden/>
              </w:rPr>
              <w:instrText xml:space="preserve"> PAGEREF _Toc123132220 \h </w:instrText>
            </w:r>
            <w:r w:rsidR="00F962BF">
              <w:rPr>
                <w:noProof/>
                <w:webHidden/>
              </w:rPr>
            </w:r>
            <w:r w:rsidR="00F962BF">
              <w:rPr>
                <w:noProof/>
                <w:webHidden/>
              </w:rPr>
              <w:fldChar w:fldCharType="separate"/>
            </w:r>
            <w:r w:rsidR="00F962BF">
              <w:rPr>
                <w:noProof/>
                <w:webHidden/>
              </w:rPr>
              <w:t>14</w:t>
            </w:r>
            <w:r w:rsidR="00F962BF">
              <w:rPr>
                <w:noProof/>
                <w:webHidden/>
              </w:rPr>
              <w:fldChar w:fldCharType="end"/>
            </w:r>
          </w:hyperlink>
        </w:p>
        <w:p w14:paraId="0FFE95BD" w14:textId="639CF07E" w:rsidR="0028603D" w:rsidRDefault="0028603D">
          <w:pPr>
            <w:ind w:firstLine="420"/>
            <w:sectPr w:rsidR="0028603D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B4F9635" w14:textId="574241E6" w:rsidR="0028603D" w:rsidRDefault="0028603D">
      <w:pPr>
        <w:ind w:firstLine="420"/>
      </w:pPr>
    </w:p>
    <w:p w14:paraId="6F56F336" w14:textId="62F5BEB0" w:rsidR="0028603D" w:rsidRDefault="00334A13" w:rsidP="00167E4D">
      <w:pPr>
        <w:pStyle w:val="1"/>
      </w:pPr>
      <w:bookmarkStart w:id="0" w:name="_Toc123132212"/>
      <w:r>
        <w:rPr>
          <w:rFonts w:hint="eastAsia"/>
        </w:rPr>
        <w:t>设计说明书</w:t>
      </w:r>
      <w:bookmarkEnd w:id="0"/>
    </w:p>
    <w:p w14:paraId="7D9EC462" w14:textId="3BB060CC" w:rsidR="0028603D" w:rsidRDefault="008C5F79" w:rsidP="00E1522E">
      <w:pPr>
        <w:pStyle w:val="2"/>
      </w:pPr>
      <w:bookmarkStart w:id="1" w:name="_Toc123132213"/>
      <w:r>
        <w:rPr>
          <w:rFonts w:hint="eastAsia"/>
        </w:rPr>
        <w:t>调速方案的选择与论证</w:t>
      </w:r>
      <w:bookmarkEnd w:id="1"/>
    </w:p>
    <w:p w14:paraId="2D8EC11B" w14:textId="77777777" w:rsidR="005F04E0" w:rsidRDefault="00910B3C" w:rsidP="00EF1583">
      <w:pPr>
        <w:ind w:firstLine="420"/>
      </w:pPr>
      <w:r>
        <w:rPr>
          <w:rFonts w:hint="eastAsia"/>
        </w:rPr>
        <w:t>运动控制系统由控制器、功率放大与变换装置、电动机及负载、传感器、信号处理五部分组成。</w:t>
      </w:r>
    </w:p>
    <w:p w14:paraId="1F46A775" w14:textId="5297FDB9" w:rsidR="005F04E0" w:rsidRDefault="00CE3342" w:rsidP="005F04E0">
      <w:pPr>
        <w:ind w:firstLine="420"/>
      </w:pPr>
      <w:r>
        <w:rPr>
          <w:rFonts w:hint="eastAsia"/>
        </w:rPr>
        <w:t>根据功率放大与变换装置的不同，我们可以把直流电机调速大致分为V</w:t>
      </w:r>
      <w:r>
        <w:t>-M</w:t>
      </w:r>
      <w:r>
        <w:rPr>
          <w:rFonts w:hint="eastAsia"/>
        </w:rPr>
        <w:t>调速和P</w:t>
      </w:r>
      <w:r>
        <w:t>WM</w:t>
      </w:r>
      <w:r>
        <w:rPr>
          <w:rFonts w:hint="eastAsia"/>
        </w:rPr>
        <w:t>调速。</w:t>
      </w:r>
      <w:r w:rsidR="005F04E0">
        <w:rPr>
          <w:rFonts w:hint="eastAsia"/>
        </w:rPr>
        <w:t>P</w:t>
      </w:r>
      <w:r w:rsidR="005F04E0">
        <w:t>WM</w:t>
      </w:r>
      <w:r w:rsidR="005F04E0">
        <w:rPr>
          <w:rFonts w:hint="eastAsia"/>
        </w:rPr>
        <w:t>调速相对于V</w:t>
      </w:r>
      <w:r w:rsidR="005F04E0">
        <w:t>-M</w:t>
      </w:r>
      <w:r w:rsidR="005F04E0">
        <w:rPr>
          <w:rFonts w:hint="eastAsia"/>
        </w:rPr>
        <w:t>调速优势明显，例如：</w:t>
      </w:r>
    </w:p>
    <w:p w14:paraId="2E166829" w14:textId="72989CB4" w:rsidR="005F04E0" w:rsidRDefault="005F04E0" w:rsidP="005F04E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主电路简单，需要电力电子元件少</w:t>
      </w:r>
    </w:p>
    <w:p w14:paraId="539E1501" w14:textId="6E396AA2" w:rsidR="005F04E0" w:rsidRDefault="005F04E0" w:rsidP="005F04E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开关频率高，电流更连续，谐波小</w:t>
      </w:r>
    </w:p>
    <w:p w14:paraId="2BBCC7DB" w14:textId="5100A61D" w:rsidR="005F04E0" w:rsidRDefault="005F04E0" w:rsidP="005F04E0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电力电子开关器件工作在开关状态，导通损耗小，效率高</w:t>
      </w:r>
    </w:p>
    <w:p w14:paraId="20F19595" w14:textId="47367B87" w:rsidR="005F04E0" w:rsidRDefault="005F04E0" w:rsidP="003C7B3C">
      <w:pPr>
        <w:ind w:left="86" w:firstLine="418"/>
      </w:pPr>
      <w:r>
        <w:rPr>
          <w:rFonts w:hint="eastAsia"/>
        </w:rPr>
        <w:t>因此</w:t>
      </w:r>
      <w:r w:rsidR="00135CF9">
        <w:rPr>
          <w:rFonts w:hint="eastAsia"/>
        </w:rPr>
        <w:t>，</w:t>
      </w:r>
      <w:r>
        <w:rPr>
          <w:rFonts w:hint="eastAsia"/>
        </w:rPr>
        <w:t>本设计采用P</w:t>
      </w:r>
      <w:r>
        <w:t>WM</w:t>
      </w:r>
      <w:r>
        <w:rPr>
          <w:rFonts w:hint="eastAsia"/>
        </w:rPr>
        <w:t>调速方式。</w:t>
      </w:r>
      <w:r w:rsidR="00566C5D">
        <w:rPr>
          <w:rFonts w:hint="eastAsia"/>
        </w:rPr>
        <w:t>主电路</w:t>
      </w:r>
      <w:r w:rsidR="004730BA">
        <w:rPr>
          <w:rFonts w:hint="eastAsia"/>
        </w:rPr>
        <w:t>采用三相整流变压器降压、二极管三相桥式整流、电容滤波获得</w:t>
      </w:r>
      <w:r w:rsidR="00FB0863">
        <w:rPr>
          <w:rFonts w:hint="eastAsia"/>
        </w:rPr>
        <w:t>斩波输入直流电源，经I</w:t>
      </w:r>
      <w:r w:rsidR="00FB0863">
        <w:t>GBT</w:t>
      </w:r>
      <w:r w:rsidR="00FB0863">
        <w:rPr>
          <w:rFonts w:hint="eastAsia"/>
        </w:rPr>
        <w:t>直流降压斩波获得可控直流电源。</w:t>
      </w:r>
    </w:p>
    <w:p w14:paraId="623B5386" w14:textId="519E0A39" w:rsidR="00135CF9" w:rsidRPr="00135CF9" w:rsidRDefault="005E6CE9" w:rsidP="00566C5D">
      <w:pPr>
        <w:ind w:firstLine="418"/>
      </w:pPr>
      <w:r>
        <w:rPr>
          <w:rFonts w:hint="eastAsia"/>
        </w:rPr>
        <w:t>根据控制器的不同，我们可以把直流电机调速大致分为转速闭环调速和转</w:t>
      </w:r>
      <w:r w:rsidR="00135CF9">
        <w:rPr>
          <w:rFonts w:hint="eastAsia"/>
        </w:rPr>
        <w:t>速电流双闭环调速。双闭环调速能通过控制电流的动态过程，可以实现加快调节过程，抑制过电流等效果。因此，本设计采用转速电流双闭环调速。</w:t>
      </w:r>
      <w:r w:rsidR="00F875AF">
        <w:rPr>
          <w:rFonts w:hint="eastAsia"/>
        </w:rPr>
        <w:t>考虑到转速无静差，转速、电流控制器均采用P</w:t>
      </w:r>
      <w:r w:rsidR="00F875AF">
        <w:t>I</w:t>
      </w:r>
      <w:r w:rsidR="00F875AF">
        <w:rPr>
          <w:rFonts w:hint="eastAsia"/>
        </w:rPr>
        <w:t>控制。</w:t>
      </w:r>
    </w:p>
    <w:p w14:paraId="4C107A44" w14:textId="070F9580" w:rsidR="0028603D" w:rsidRDefault="008C5F79" w:rsidP="00E1522E">
      <w:pPr>
        <w:pStyle w:val="2"/>
      </w:pPr>
      <w:bookmarkStart w:id="2" w:name="_Toc123132214"/>
      <w:r>
        <w:rPr>
          <w:rFonts w:hint="eastAsia"/>
        </w:rPr>
        <w:t>主电路设计计算</w:t>
      </w:r>
      <w:bookmarkEnd w:id="2"/>
    </w:p>
    <w:p w14:paraId="74D093BC" w14:textId="4C701830" w:rsidR="008D16CF" w:rsidRDefault="008D16CF" w:rsidP="00EF1583">
      <w:pPr>
        <w:pStyle w:val="ab"/>
        <w:ind w:left="420" w:firstLineChars="0" w:firstLine="0"/>
        <w:rPr>
          <w:b/>
          <w:bCs/>
        </w:rPr>
      </w:pPr>
      <w:r w:rsidRPr="008D16CF">
        <w:rPr>
          <w:rFonts w:hint="eastAsia"/>
          <w:b/>
          <w:bCs/>
        </w:rPr>
        <w:t>整流变压器计算</w:t>
      </w:r>
    </w:p>
    <w:p w14:paraId="035CD796" w14:textId="5CF0D452" w:rsidR="00BB4A47" w:rsidRDefault="006A1DA5" w:rsidP="00EF1583">
      <w:pPr>
        <w:pStyle w:val="ab"/>
        <w:ind w:left="420" w:firstLineChars="0" w:firstLine="0"/>
      </w:pPr>
      <w:r w:rsidRPr="006A1DA5">
        <w:rPr>
          <w:rFonts w:hint="eastAsia"/>
        </w:rPr>
        <w:t>最大负载情况下最大电机电枢电压：</w:t>
      </w:r>
    </w:p>
    <w:p w14:paraId="1E0E3DBC" w14:textId="0E045ADB" w:rsidR="00CD63B5" w:rsidRPr="006A1DA5" w:rsidRDefault="00CD63B5" w:rsidP="00CD63B5">
      <w:pPr>
        <w:pStyle w:val="MTDisplayEquation"/>
      </w:pPr>
      <w:r>
        <w:lastRenderedPageBreak/>
        <w:tab/>
      </w:r>
      <w:r w:rsidRPr="00CD63B5">
        <w:rPr>
          <w:position w:val="-12"/>
        </w:rPr>
        <w:object w:dxaOrig="3000" w:dyaOrig="340" w14:anchorId="3AD66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16.9pt" o:ole="">
            <v:imagedata r:id="rId10" o:title=""/>
          </v:shape>
          <o:OLEObject Type="Embed" ProgID="Equation.DSMT4" ShapeID="_x0000_i1025" DrawAspect="Content" ObjectID="_173384237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F6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F6FA1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1F4060E5" w14:textId="0859CD3C" w:rsidR="00CD63B5" w:rsidRDefault="00CD63B5" w:rsidP="00CD63B5">
      <w:pPr>
        <w:pStyle w:val="ab"/>
        <w:ind w:left="420" w:firstLineChars="0" w:firstLine="0"/>
      </w:pPr>
      <w:r w:rsidRPr="00CD63B5">
        <w:rPr>
          <w:rFonts w:hint="eastAsia"/>
        </w:rPr>
        <w:t>因为</w:t>
      </w:r>
      <w:r>
        <w:rPr>
          <w:rFonts w:hint="eastAsia"/>
        </w:rPr>
        <w:t>S</w:t>
      </w:r>
      <w:r>
        <w:t>G3524</w:t>
      </w:r>
      <w:r>
        <w:rPr>
          <w:rFonts w:hint="eastAsia"/>
        </w:rPr>
        <w:t>最多只有9</w:t>
      </w:r>
      <w:r>
        <w:t>0%</w:t>
      </w:r>
      <w:r>
        <w:rPr>
          <w:rFonts w:hint="eastAsia"/>
        </w:rPr>
        <w:t>占空比，</w:t>
      </w:r>
      <w:r w:rsidR="007C68E2">
        <w:rPr>
          <w:rFonts w:hint="eastAsia"/>
        </w:rPr>
        <w:t>所以整流器输出电压平均值</w:t>
      </w:r>
      <w:r w:rsidR="007C68E2" w:rsidRPr="007C68E2">
        <w:rPr>
          <w:position w:val="-10"/>
        </w:rPr>
        <w:object w:dxaOrig="300" w:dyaOrig="300" w14:anchorId="5AFFD4C7">
          <v:shape id="_x0000_i1026" type="#_x0000_t75" style="width:15.05pt;height:15.05pt" o:ole="">
            <v:imagedata r:id="rId12" o:title=""/>
          </v:shape>
          <o:OLEObject Type="Embed" ProgID="Equation.DSMT4" ShapeID="_x0000_i1026" DrawAspect="Content" ObjectID="_1733842374" r:id="rId13"/>
        </w:object>
      </w:r>
      <w:r w:rsidR="007C68E2">
        <w:rPr>
          <w:rFonts w:hint="eastAsia"/>
        </w:rPr>
        <w:t>满足：</w:t>
      </w:r>
    </w:p>
    <w:p w14:paraId="78233463" w14:textId="020A035A" w:rsidR="007C68E2" w:rsidRDefault="007C68E2" w:rsidP="007C68E2">
      <w:pPr>
        <w:pStyle w:val="MTDisplayEquation"/>
      </w:pPr>
      <w:r>
        <w:tab/>
      </w:r>
      <w:r w:rsidRPr="007C68E2">
        <w:rPr>
          <w:position w:val="-14"/>
        </w:rPr>
        <w:object w:dxaOrig="2659" w:dyaOrig="380" w14:anchorId="3740962C">
          <v:shape id="_x0000_i1027" type="#_x0000_t75" style="width:132.75pt;height:18.8pt" o:ole="">
            <v:imagedata r:id="rId14" o:title=""/>
          </v:shape>
          <o:OLEObject Type="Embed" ProgID="Equation.DSMT4" ShapeID="_x0000_i1027" DrawAspect="Content" ObjectID="_1733842375" r:id="rId15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F6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F6FA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B0DDD33" w14:textId="6AF4509E" w:rsidR="007C68E2" w:rsidRDefault="007C68E2" w:rsidP="007C68E2">
      <w:pPr>
        <w:ind w:firstLine="420"/>
      </w:pPr>
      <w:r>
        <w:rPr>
          <w:rFonts w:hint="eastAsia"/>
        </w:rPr>
        <w:t>可得</w:t>
      </w:r>
      <w:r w:rsidRPr="007C68E2">
        <w:rPr>
          <w:position w:val="-10"/>
        </w:rPr>
        <w:object w:dxaOrig="1219" w:dyaOrig="300" w14:anchorId="50DFB0D5">
          <v:shape id="_x0000_i1028" type="#_x0000_t75" style="width:60.75pt;height:15.05pt" o:ole="">
            <v:imagedata r:id="rId16" o:title=""/>
          </v:shape>
          <o:OLEObject Type="Embed" ProgID="Equation.DSMT4" ShapeID="_x0000_i1028" DrawAspect="Content" ObjectID="_1733842376" r:id="rId17"/>
        </w:object>
      </w:r>
      <w:r>
        <w:rPr>
          <w:rFonts w:hint="eastAsia"/>
        </w:rPr>
        <w:t>。</w:t>
      </w:r>
    </w:p>
    <w:p w14:paraId="39C5BECD" w14:textId="26EBF3E2" w:rsidR="007C68E2" w:rsidRDefault="007C68E2" w:rsidP="007C68E2">
      <w:pPr>
        <w:ind w:firstLine="420"/>
      </w:pPr>
      <w:r>
        <w:rPr>
          <w:rFonts w:hint="eastAsia"/>
        </w:rPr>
        <w:t>二次侧的相电压有效值</w:t>
      </w:r>
      <w:r w:rsidRPr="007C68E2">
        <w:rPr>
          <w:position w:val="-10"/>
        </w:rPr>
        <w:object w:dxaOrig="279" w:dyaOrig="300" w14:anchorId="4C4AD16A">
          <v:shape id="_x0000_i1029" type="#_x0000_t75" style="width:13.75pt;height:15.05pt" o:ole="">
            <v:imagedata r:id="rId18" o:title=""/>
          </v:shape>
          <o:OLEObject Type="Embed" ProgID="Equation.DSMT4" ShapeID="_x0000_i1029" DrawAspect="Content" ObjectID="_1733842377" r:id="rId19"/>
        </w:object>
      </w:r>
      <w:r>
        <w:rPr>
          <w:rFonts w:hint="eastAsia"/>
        </w:rPr>
        <w:t>满足：</w:t>
      </w:r>
    </w:p>
    <w:p w14:paraId="44F7EE28" w14:textId="778B8F45" w:rsidR="007C68E2" w:rsidRPr="007C68E2" w:rsidRDefault="007C68E2" w:rsidP="007C68E2">
      <w:pPr>
        <w:pStyle w:val="MTDisplayEquation"/>
      </w:pPr>
      <w:r>
        <w:tab/>
      </w:r>
      <w:r w:rsidRPr="007C68E2">
        <w:rPr>
          <w:position w:val="-10"/>
        </w:rPr>
        <w:object w:dxaOrig="1100" w:dyaOrig="300" w14:anchorId="3F17A9D3">
          <v:shape id="_x0000_i1030" type="#_x0000_t75" style="width:55.1pt;height:15.05pt" o:ole="">
            <v:imagedata r:id="rId20" o:title=""/>
          </v:shape>
          <o:OLEObject Type="Embed" ProgID="Equation.DSMT4" ShapeID="_x0000_i1030" DrawAspect="Content" ObjectID="_1733842378" r:id="rId2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F6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F6FA1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6CE486B1" w14:textId="3A87A5FD" w:rsidR="00EF1583" w:rsidRDefault="007C68E2" w:rsidP="00EF1583">
      <w:pPr>
        <w:pStyle w:val="ab"/>
        <w:ind w:left="420" w:firstLineChars="0" w:firstLine="0"/>
      </w:pPr>
      <w:r>
        <w:rPr>
          <w:rFonts w:hint="eastAsia"/>
        </w:rPr>
        <w:t>即</w:t>
      </w:r>
      <w:r w:rsidRPr="007C68E2">
        <w:rPr>
          <w:position w:val="-10"/>
        </w:rPr>
        <w:object w:dxaOrig="1180" w:dyaOrig="300" w14:anchorId="7995CF58">
          <v:shape id="_x0000_i1031" type="#_x0000_t75" style="width:58.85pt;height:15.05pt" o:ole="">
            <v:imagedata r:id="rId22" o:title=""/>
          </v:shape>
          <o:OLEObject Type="Embed" ProgID="Equation.DSMT4" ShapeID="_x0000_i1031" DrawAspect="Content" ObjectID="_1733842379" r:id="rId23"/>
        </w:object>
      </w:r>
      <w:r w:rsidR="00EF1583">
        <w:rPr>
          <w:rFonts w:hint="eastAsia"/>
        </w:rPr>
        <w:t>。</w:t>
      </w:r>
    </w:p>
    <w:p w14:paraId="00F79E20" w14:textId="4E2A3B00" w:rsidR="007C68E2" w:rsidRDefault="007C68E2" w:rsidP="00EF1583">
      <w:pPr>
        <w:pStyle w:val="ab"/>
        <w:ind w:left="420" w:firstLineChars="0" w:firstLine="0"/>
      </w:pPr>
      <w:r>
        <w:rPr>
          <w:rFonts w:hint="eastAsia"/>
        </w:rPr>
        <w:t>考虑到电网波动，取</w:t>
      </w:r>
      <w:r w:rsidR="00050BFF" w:rsidRPr="00050BFF">
        <w:rPr>
          <w:rFonts w:hint="eastAsia"/>
          <w:b/>
          <w:bCs/>
        </w:rPr>
        <w:t>二次侧电压</w:t>
      </w:r>
      <w:r w:rsidR="00111932" w:rsidRPr="00050BFF">
        <w:rPr>
          <w:b/>
          <w:bCs/>
          <w:position w:val="-10"/>
        </w:rPr>
        <w:object w:dxaOrig="940" w:dyaOrig="300" w14:anchorId="147320BF">
          <v:shape id="_x0000_i1032" type="#_x0000_t75" style="width:46.95pt;height:15.05pt" o:ole="">
            <v:imagedata r:id="rId24" o:title=""/>
          </v:shape>
          <o:OLEObject Type="Embed" ProgID="Equation.DSMT4" ShapeID="_x0000_i1032" DrawAspect="Content" ObjectID="_1733842380" r:id="rId25"/>
        </w:object>
      </w:r>
      <w:r w:rsidR="00111932">
        <w:rPr>
          <w:rFonts w:hint="eastAsia"/>
        </w:rPr>
        <w:t>，则</w:t>
      </w:r>
      <w:r w:rsidR="00111932" w:rsidRPr="00111932">
        <w:rPr>
          <w:position w:val="-10"/>
        </w:rPr>
        <w:object w:dxaOrig="1120" w:dyaOrig="300" w14:anchorId="3F9F140D">
          <v:shape id="_x0000_i1033" type="#_x0000_t75" style="width:55.7pt;height:15.05pt" o:ole="">
            <v:imagedata r:id="rId26" o:title=""/>
          </v:shape>
          <o:OLEObject Type="Embed" ProgID="Equation.DSMT4" ShapeID="_x0000_i1033" DrawAspect="Content" ObjectID="_1733842381" r:id="rId27"/>
        </w:object>
      </w:r>
      <w:r w:rsidR="00111932">
        <w:rPr>
          <w:rFonts w:hint="eastAsia"/>
        </w:rPr>
        <w:t>，若需</w:t>
      </w:r>
      <w:r w:rsidR="00111932" w:rsidRPr="00111932">
        <w:rPr>
          <w:position w:val="-10"/>
        </w:rPr>
        <w:object w:dxaOrig="1440" w:dyaOrig="300" w14:anchorId="0B6769E2">
          <v:shape id="_x0000_i1034" type="#_x0000_t75" style="width:1in;height:15.05pt" o:ole="">
            <v:imagedata r:id="rId28" o:title=""/>
          </v:shape>
          <o:OLEObject Type="Embed" ProgID="Equation.DSMT4" ShapeID="_x0000_i1034" DrawAspect="Content" ObjectID="_1733842382" r:id="rId29"/>
        </w:object>
      </w:r>
      <w:r w:rsidR="00111932">
        <w:rPr>
          <w:rFonts w:hint="eastAsia"/>
        </w:rPr>
        <w:t>，则：</w:t>
      </w:r>
    </w:p>
    <w:p w14:paraId="54747E04" w14:textId="2EF1C565" w:rsidR="00111932" w:rsidRDefault="00111932" w:rsidP="00111932">
      <w:pPr>
        <w:pStyle w:val="MTDisplayEquation"/>
      </w:pPr>
      <w:r>
        <w:tab/>
      </w:r>
      <w:r w:rsidRPr="00111932">
        <w:rPr>
          <w:position w:val="-28"/>
        </w:rPr>
        <w:object w:dxaOrig="4599" w:dyaOrig="620" w14:anchorId="0CED0E9D">
          <v:shape id="_x0000_i1035" type="#_x0000_t75" style="width:229.75pt;height:31.3pt" o:ole="">
            <v:imagedata r:id="rId30" o:title=""/>
          </v:shape>
          <o:OLEObject Type="Embed" ProgID="Equation.DSMT4" ShapeID="_x0000_i1035" DrawAspect="Content" ObjectID="_1733842383" r:id="rId3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6F6FA1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6F6FA1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AE4F4D7" w14:textId="0E337500" w:rsidR="00031049" w:rsidRDefault="00111932" w:rsidP="00031049">
      <w:pPr>
        <w:ind w:firstLine="418"/>
      </w:pPr>
      <w:r>
        <w:t>IGBT</w:t>
      </w:r>
      <w:r>
        <w:rPr>
          <w:rFonts w:hint="eastAsia"/>
        </w:rPr>
        <w:t>最大输出8</w:t>
      </w:r>
      <w:r>
        <w:t>0%</w:t>
      </w:r>
      <w:r>
        <w:rPr>
          <w:rFonts w:hint="eastAsia"/>
        </w:rPr>
        <w:t>占空比</w:t>
      </w:r>
      <w:r w:rsidR="00031049">
        <w:rPr>
          <w:rFonts w:hint="eastAsia"/>
        </w:rPr>
        <w:t>，变压器变比</w:t>
      </w:r>
      <w:r w:rsidR="00031049" w:rsidRPr="00031049">
        <w:rPr>
          <w:position w:val="-26"/>
        </w:rPr>
        <w:object w:dxaOrig="1660" w:dyaOrig="600" w14:anchorId="62BA8081">
          <v:shape id="_x0000_i1036" type="#_x0000_t75" style="width:83.25pt;height:30.05pt" o:ole="">
            <v:imagedata r:id="rId32" o:title=""/>
          </v:shape>
          <o:OLEObject Type="Embed" ProgID="Equation.DSMT4" ShapeID="_x0000_i1036" DrawAspect="Content" ObjectID="_1733842384" r:id="rId33"/>
        </w:object>
      </w:r>
      <w:r w:rsidR="00031049">
        <w:rPr>
          <w:rFonts w:hint="eastAsia"/>
        </w:rPr>
        <w:t>。</w:t>
      </w:r>
    </w:p>
    <w:p w14:paraId="671C336D" w14:textId="40F27DC1" w:rsidR="00031049" w:rsidRDefault="00031049" w:rsidP="00031049">
      <w:pPr>
        <w:ind w:firstLine="418"/>
      </w:pPr>
      <w:r>
        <w:rPr>
          <w:rFonts w:hint="eastAsia"/>
        </w:rPr>
        <w:t>假设整流器不耗能，其输入输出电压的有效值为</w:t>
      </w:r>
      <w:r w:rsidRPr="00031049">
        <w:rPr>
          <w:position w:val="-10"/>
        </w:rPr>
        <w:object w:dxaOrig="1020" w:dyaOrig="340" w14:anchorId="4DB11795">
          <v:shape id="_x0000_i1037" type="#_x0000_t75" style="width:50.7pt;height:16.9pt" o:ole="">
            <v:imagedata r:id="rId34" o:title=""/>
          </v:shape>
          <o:OLEObject Type="Embed" ProgID="Equation.DSMT4" ShapeID="_x0000_i1037" DrawAspect="Content" ObjectID="_1733842385" r:id="rId35"/>
        </w:object>
      </w:r>
      <w:r>
        <w:rPr>
          <w:rFonts w:hint="eastAsia"/>
        </w:rPr>
        <w:t>可得：</w:t>
      </w:r>
    </w:p>
    <w:p w14:paraId="09FCC3DC" w14:textId="415CB8D1" w:rsidR="00031049" w:rsidRDefault="006F6FA1" w:rsidP="006F6FA1">
      <w:pPr>
        <w:pStyle w:val="MTDisplayEquation"/>
      </w:pPr>
      <w:r>
        <w:tab/>
      </w:r>
      <w:r w:rsidR="00022D93" w:rsidRPr="00022D93">
        <w:rPr>
          <w:position w:val="-76"/>
        </w:rPr>
        <w:object w:dxaOrig="4000" w:dyaOrig="1920" w14:anchorId="0344D7CD">
          <v:shape id="_x0000_i1038" type="#_x0000_t75" style="width:199.7pt;height:95.8pt" o:ole="">
            <v:imagedata r:id="rId36" o:title=""/>
          </v:shape>
          <o:OLEObject Type="Embed" ProgID="Equation.DSMT4" ShapeID="_x0000_i1038" DrawAspect="Content" ObjectID="_1733842386" r:id="rId3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792A0C82" w14:textId="6AF82474" w:rsidR="005854F6" w:rsidRDefault="00022D93" w:rsidP="005854F6">
      <w:pPr>
        <w:ind w:firstLine="418"/>
      </w:pPr>
      <w:r w:rsidRPr="00022D93">
        <w:rPr>
          <w:rFonts w:hint="eastAsia"/>
          <w:b/>
          <w:bCs/>
        </w:rPr>
        <w:t>一次侧电流为4</w:t>
      </w:r>
      <w:r w:rsidRPr="00022D93">
        <w:rPr>
          <w:b/>
          <w:bCs/>
        </w:rPr>
        <w:t>6.76A</w:t>
      </w:r>
      <w:r w:rsidRPr="00022D93">
        <w:rPr>
          <w:rFonts w:hint="eastAsia"/>
          <w:b/>
          <w:bCs/>
        </w:rPr>
        <w:t>，二次侧电流为7</w:t>
      </w:r>
      <w:r w:rsidRPr="00022D93">
        <w:rPr>
          <w:b/>
          <w:bCs/>
        </w:rPr>
        <w:t>3.48A</w:t>
      </w:r>
      <w:r w:rsidR="005854F6">
        <w:rPr>
          <w:rFonts w:hint="eastAsia"/>
        </w:rPr>
        <w:t>，</w:t>
      </w:r>
      <w:r w:rsidR="005854F6" w:rsidRPr="005854F6">
        <w:rPr>
          <w:rFonts w:hint="eastAsia"/>
          <w:b/>
          <w:bCs/>
        </w:rPr>
        <w:t>变压器容量为</w:t>
      </w:r>
      <w:r w:rsidR="005854F6" w:rsidRPr="005854F6">
        <w:rPr>
          <w:position w:val="-10"/>
        </w:rPr>
        <w:object w:dxaOrig="3379" w:dyaOrig="300" w14:anchorId="5294F293">
          <v:shape id="_x0000_i1039" type="#_x0000_t75" style="width:169.05pt;height:15.05pt" o:ole="">
            <v:imagedata r:id="rId38" o:title=""/>
          </v:shape>
          <o:OLEObject Type="Embed" ProgID="Equation.DSMT4" ShapeID="_x0000_i1039" DrawAspect="Content" ObjectID="_1733842387" r:id="rId39"/>
        </w:object>
      </w:r>
      <w:r w:rsidR="005854F6">
        <w:rPr>
          <w:rFonts w:hint="eastAsia"/>
        </w:rPr>
        <w:t>。</w:t>
      </w:r>
    </w:p>
    <w:p w14:paraId="4C9B7691" w14:textId="21547210" w:rsidR="005854F6" w:rsidRDefault="005854F6" w:rsidP="005854F6">
      <w:pPr>
        <w:ind w:firstLine="418"/>
        <w:rPr>
          <w:b/>
          <w:bCs/>
        </w:rPr>
      </w:pPr>
      <w:r w:rsidRPr="005854F6">
        <w:rPr>
          <w:rFonts w:hint="eastAsia"/>
          <w:b/>
          <w:bCs/>
        </w:rPr>
        <w:t>整流二极管选择</w:t>
      </w:r>
    </w:p>
    <w:p w14:paraId="3FA884A3" w14:textId="68C42E7E" w:rsidR="00C633F3" w:rsidRDefault="00C633F3" w:rsidP="00CD676B">
      <w:pPr>
        <w:ind w:firstLine="418"/>
      </w:pPr>
      <w:r w:rsidRPr="00C633F3">
        <w:rPr>
          <w:rFonts w:hint="eastAsia"/>
        </w:rPr>
        <w:t>反向</w:t>
      </w:r>
      <w:r>
        <w:rPr>
          <w:rFonts w:hint="eastAsia"/>
        </w:rPr>
        <w:t>峰值电压</w:t>
      </w:r>
      <w:r w:rsidRPr="00C633F3">
        <w:rPr>
          <w:position w:val="-10"/>
        </w:rPr>
        <w:object w:dxaOrig="2360" w:dyaOrig="340" w14:anchorId="0AE0BF18">
          <v:shape id="_x0000_i1040" type="#_x0000_t75" style="width:117.7pt;height:16.9pt" o:ole="">
            <v:imagedata r:id="rId40" o:title=""/>
          </v:shape>
          <o:OLEObject Type="Embed" ProgID="Equation.DSMT4" ShapeID="_x0000_i1040" DrawAspect="Content" ObjectID="_1733842388" r:id="rId41"/>
        </w:object>
      </w:r>
      <w:r>
        <w:rPr>
          <w:rFonts w:hint="eastAsia"/>
        </w:rPr>
        <w:t>，正向平均电流有效值为</w:t>
      </w:r>
      <w:r w:rsidR="009043A3" w:rsidRPr="009043A3">
        <w:rPr>
          <w:position w:val="-24"/>
        </w:rPr>
        <w:object w:dxaOrig="340" w:dyaOrig="580" w14:anchorId="1197ABD1">
          <v:shape id="_x0000_i1041" type="#_x0000_t75" style="width:16.9pt;height:28.8pt" o:ole="">
            <v:imagedata r:id="rId42" o:title=""/>
          </v:shape>
          <o:OLEObject Type="Embed" ProgID="Equation.DSMT4" ShapeID="_x0000_i1041" DrawAspect="Content" ObjectID="_1733842389" r:id="rId43"/>
        </w:object>
      </w:r>
      <w:r w:rsidR="009043A3">
        <w:rPr>
          <w:rFonts w:hint="eastAsia"/>
        </w:rPr>
        <w:t>。又因为据计算，正弦半波下电流平均值与有效值之比为</w:t>
      </w:r>
      <w:r w:rsidR="009043A3" w:rsidRPr="009043A3">
        <w:rPr>
          <w:position w:val="-52"/>
        </w:rPr>
        <w:object w:dxaOrig="1840" w:dyaOrig="1080" w14:anchorId="144F476E">
          <v:shape id="_x0000_i1042" type="#_x0000_t75" style="width:92.05pt;height:53.85pt" o:ole="">
            <v:imagedata r:id="rId44" o:title=""/>
          </v:shape>
          <o:OLEObject Type="Embed" ProgID="Equation.DSMT4" ShapeID="_x0000_i1042" DrawAspect="Content" ObjectID="_1733842390" r:id="rId45"/>
        </w:object>
      </w:r>
      <w:r w:rsidR="009043A3">
        <w:rPr>
          <w:rFonts w:hint="eastAsia"/>
        </w:rPr>
        <w:t>，因此正向平均</w:t>
      </w:r>
      <w:r w:rsidR="009043A3">
        <w:rPr>
          <w:rFonts w:hint="eastAsia"/>
        </w:rPr>
        <w:lastRenderedPageBreak/>
        <w:t>电流</w:t>
      </w:r>
      <w:r w:rsidR="009043A3" w:rsidRPr="009043A3">
        <w:rPr>
          <w:position w:val="-24"/>
        </w:rPr>
        <w:object w:dxaOrig="2240" w:dyaOrig="620" w14:anchorId="1FEECE96">
          <v:shape id="_x0000_i1043" type="#_x0000_t75" style="width:112.05pt;height:31.3pt" o:ole="">
            <v:imagedata r:id="rId46" o:title=""/>
          </v:shape>
          <o:OLEObject Type="Embed" ProgID="Equation.DSMT4" ShapeID="_x0000_i1043" DrawAspect="Content" ObjectID="_1733842391" r:id="rId47"/>
        </w:object>
      </w:r>
      <w:r w:rsidR="009043A3">
        <w:rPr>
          <w:rFonts w:hint="eastAsia"/>
        </w:rPr>
        <w:t>。</w:t>
      </w:r>
      <w:r w:rsidR="005D561E">
        <w:rPr>
          <w:rFonts w:hint="eastAsia"/>
        </w:rPr>
        <w:t>各留两倍安全裕量后，可选择</w:t>
      </w:r>
      <w:r w:rsidR="00811473" w:rsidRPr="00811473">
        <w:rPr>
          <w:rFonts w:hint="eastAsia"/>
        </w:rPr>
        <w:t>扬州扬杰电子科技股份有限公司</w:t>
      </w:r>
      <w:r w:rsidR="00811473">
        <w:rPr>
          <w:rFonts w:hint="eastAsia"/>
        </w:rPr>
        <w:t>的三相不控整流桥模块</w:t>
      </w:r>
      <w:r w:rsidR="00811473" w:rsidRPr="00811473">
        <w:t>MD100S08M5</w:t>
      </w:r>
      <w:r w:rsidR="00811473">
        <w:rPr>
          <w:rFonts w:hint="eastAsia"/>
        </w:rPr>
        <w:t>。其反向耐压8</w:t>
      </w:r>
      <w:r w:rsidR="00811473">
        <w:t>00V</w:t>
      </w:r>
      <w:r w:rsidR="00811473">
        <w:rPr>
          <w:rFonts w:hint="eastAsia"/>
        </w:rPr>
        <w:t>，平均整流电流1</w:t>
      </w:r>
      <w:r w:rsidR="00811473">
        <w:t>00A</w:t>
      </w:r>
      <w:r w:rsidR="00811473">
        <w:rPr>
          <w:rFonts w:hint="eastAsia"/>
        </w:rPr>
        <w:t>，正向压降1</w:t>
      </w:r>
      <w:r w:rsidR="00811473">
        <w:t>.7V</w:t>
      </w:r>
      <w:r w:rsidR="00811473">
        <w:rPr>
          <w:rFonts w:hint="eastAsia"/>
        </w:rPr>
        <w:t>/</w:t>
      </w:r>
      <w:r w:rsidR="00811473">
        <w:t>300A</w:t>
      </w:r>
      <w:r w:rsidR="00811473">
        <w:rPr>
          <w:rFonts w:hint="eastAsia"/>
        </w:rPr>
        <w:t>，反向电流3</w:t>
      </w:r>
      <w:r w:rsidR="00811473">
        <w:t>00uA/800V</w:t>
      </w:r>
      <w:r w:rsidR="00811473">
        <w:rPr>
          <w:rFonts w:hint="eastAsia"/>
        </w:rPr>
        <w:t>，满足设计要求。</w:t>
      </w:r>
    </w:p>
    <w:p w14:paraId="49387BBA" w14:textId="2ECD0531" w:rsidR="00BE3448" w:rsidRDefault="00BE3448" w:rsidP="006701E4">
      <w:pPr>
        <w:ind w:firstLine="418"/>
        <w:rPr>
          <w:b/>
          <w:bCs/>
        </w:rPr>
      </w:pPr>
      <w:r w:rsidRPr="00BE3448">
        <w:rPr>
          <w:rFonts w:hint="eastAsia"/>
          <w:b/>
          <w:bCs/>
        </w:rPr>
        <w:t>滤波电容选择</w:t>
      </w:r>
    </w:p>
    <w:p w14:paraId="0A4CFAED" w14:textId="390EC0C2" w:rsidR="00CD676B" w:rsidRDefault="00CD676B" w:rsidP="006701E4">
      <w:pPr>
        <w:ind w:firstLine="418"/>
      </w:pPr>
      <w:r w:rsidRPr="00CD676B">
        <w:rPr>
          <w:rFonts w:hint="eastAsia"/>
        </w:rPr>
        <w:t>根据“</w:t>
      </w:r>
      <w:r>
        <w:rPr>
          <w:rFonts w:hint="eastAsia"/>
        </w:rPr>
        <w:t>上千瓦功率就要有上前微法电容</w:t>
      </w:r>
      <w:r w:rsidRPr="00CD676B">
        <w:rPr>
          <w:rFonts w:hint="eastAsia"/>
        </w:rPr>
        <w:t>”</w:t>
      </w:r>
      <w:r>
        <w:rPr>
          <w:rFonts w:hint="eastAsia"/>
        </w:rPr>
        <w:t>，采用多颗4</w:t>
      </w:r>
      <w:r>
        <w:t>700uF</w:t>
      </w:r>
      <w:r>
        <w:rPr>
          <w:rFonts w:hint="eastAsia"/>
        </w:rPr>
        <w:t>电容并联滤波，并取</w:t>
      </w:r>
      <w:r>
        <w:t>2uF</w:t>
      </w:r>
      <w:r>
        <w:rPr>
          <w:rFonts w:hint="eastAsia"/>
        </w:rPr>
        <w:t>电容滤除高频谐波。所有电容耐压取2倍裕量约6</w:t>
      </w:r>
      <w:r>
        <w:t>00V</w:t>
      </w:r>
      <w:r>
        <w:rPr>
          <w:rFonts w:hint="eastAsia"/>
        </w:rPr>
        <w:t>，</w:t>
      </w:r>
      <w:r w:rsidR="004D5006">
        <w:rPr>
          <w:rFonts w:hint="eastAsia"/>
        </w:rPr>
        <w:t>可以选用威世公司的产品</w:t>
      </w:r>
      <w:r w:rsidR="004D5006" w:rsidRPr="004D5006">
        <w:t>MKP385247063JB02W0</w:t>
      </w:r>
      <w:r w:rsidR="004D5006">
        <w:rPr>
          <w:rFonts w:hint="eastAsia"/>
        </w:rPr>
        <w:t>（4</w:t>
      </w:r>
      <w:r w:rsidR="004D5006">
        <w:t>700uF</w:t>
      </w:r>
      <w:r w:rsidR="004D5006">
        <w:rPr>
          <w:rFonts w:hint="eastAsia"/>
        </w:rPr>
        <w:t>容值，6</w:t>
      </w:r>
      <w:r w:rsidR="004D5006">
        <w:t>30V</w:t>
      </w:r>
      <w:r w:rsidR="004D5006">
        <w:rPr>
          <w:rFonts w:hint="eastAsia"/>
        </w:rPr>
        <w:t>额定电压，C</w:t>
      </w:r>
      <w:r w:rsidR="004D5006">
        <w:t>BB</w:t>
      </w:r>
      <w:r w:rsidR="004D5006">
        <w:rPr>
          <w:rFonts w:hint="eastAsia"/>
        </w:rPr>
        <w:t>材质）和</w:t>
      </w:r>
      <w:r w:rsidR="00476122" w:rsidRPr="00476122">
        <w:t>MKP385520063JKP2T0</w:t>
      </w:r>
      <w:r w:rsidR="00476122">
        <w:rPr>
          <w:rFonts w:hint="eastAsia"/>
        </w:rPr>
        <w:t>（</w:t>
      </w:r>
      <w:r w:rsidR="00476122">
        <w:t>2uF</w:t>
      </w:r>
      <w:r w:rsidR="00476122">
        <w:rPr>
          <w:rFonts w:hint="eastAsia"/>
        </w:rPr>
        <w:t>容值，6</w:t>
      </w:r>
      <w:r w:rsidR="00476122">
        <w:t>30V</w:t>
      </w:r>
      <w:r w:rsidR="00476122">
        <w:rPr>
          <w:rFonts w:hint="eastAsia"/>
        </w:rPr>
        <w:t>额定电压，C</w:t>
      </w:r>
      <w:r w:rsidR="00476122">
        <w:t>BB</w:t>
      </w:r>
      <w:r w:rsidR="00476122">
        <w:rPr>
          <w:rFonts w:hint="eastAsia"/>
        </w:rPr>
        <w:t>材质）</w:t>
      </w:r>
      <w:r w:rsidR="006B3C4A">
        <w:rPr>
          <w:rFonts w:hint="eastAsia"/>
        </w:rPr>
        <w:t>。</w:t>
      </w:r>
    </w:p>
    <w:p w14:paraId="06059685" w14:textId="3AB4C71B" w:rsidR="006701E4" w:rsidRDefault="006701E4" w:rsidP="00FC0AAC">
      <w:pPr>
        <w:ind w:firstLine="418"/>
        <w:rPr>
          <w:b/>
          <w:bCs/>
        </w:rPr>
      </w:pPr>
      <w:r w:rsidRPr="006701E4">
        <w:rPr>
          <w:b/>
          <w:bCs/>
        </w:rPr>
        <w:t>IGBT</w:t>
      </w:r>
      <w:r w:rsidRPr="006701E4">
        <w:rPr>
          <w:rFonts w:hint="eastAsia"/>
          <w:b/>
          <w:bCs/>
        </w:rPr>
        <w:t>选择</w:t>
      </w:r>
    </w:p>
    <w:p w14:paraId="4447390A" w14:textId="4B27D67F" w:rsidR="00FC0AAC" w:rsidRDefault="00900B93" w:rsidP="00FC0AAC">
      <w:pPr>
        <w:ind w:firstLine="418"/>
      </w:pPr>
      <w:r w:rsidRPr="00900B93">
        <w:rPr>
          <w:rFonts w:hint="eastAsia"/>
        </w:rPr>
        <w:t>考虑</w:t>
      </w:r>
      <w:r w:rsidRPr="00900B93">
        <w:t>IGBT</w:t>
      </w:r>
      <w:r w:rsidRPr="00900B93">
        <w:rPr>
          <w:rFonts w:hint="eastAsia"/>
        </w:rPr>
        <w:t>工作的最大电压3</w:t>
      </w:r>
      <w:r w:rsidRPr="00900B93">
        <w:t>27.6V</w:t>
      </w:r>
      <w:r w:rsidRPr="00900B93">
        <w:rPr>
          <w:rFonts w:hint="eastAsia"/>
        </w:rPr>
        <w:t>，电流1</w:t>
      </w:r>
      <w:r w:rsidRPr="00900B93">
        <w:t>35A</w:t>
      </w:r>
      <w:r>
        <w:rPr>
          <w:rFonts w:hint="eastAsia"/>
        </w:rPr>
        <w:t>，考虑裕量，可选用</w:t>
      </w:r>
      <w:r w:rsidR="006376B4">
        <w:rPr>
          <w:rFonts w:hint="eastAsia"/>
        </w:rPr>
        <w:t>英飞凌公司的</w:t>
      </w:r>
      <w:r w:rsidR="006376B4" w:rsidRPr="006376B4">
        <w:t>IKQ75N120CT2</w:t>
      </w:r>
      <w:r w:rsidR="006376B4">
        <w:rPr>
          <w:rFonts w:hint="eastAsia"/>
        </w:rPr>
        <w:t>（</w:t>
      </w:r>
      <w:r w:rsidR="006376B4" w:rsidRPr="006376B4">
        <w:t>1200V/300A</w:t>
      </w:r>
      <w:r w:rsidR="006376B4">
        <w:rPr>
          <w:rFonts w:hint="eastAsia"/>
        </w:rPr>
        <w:t>）。</w:t>
      </w:r>
    </w:p>
    <w:p w14:paraId="525CA4D8" w14:textId="64C492EA" w:rsidR="00EF441A" w:rsidRDefault="00EF441A" w:rsidP="00FC0AAC">
      <w:pPr>
        <w:ind w:firstLine="418"/>
        <w:rPr>
          <w:b/>
          <w:bCs/>
        </w:rPr>
      </w:pPr>
      <w:r w:rsidRPr="00EF441A">
        <w:rPr>
          <w:rFonts w:hint="eastAsia"/>
          <w:b/>
          <w:bCs/>
        </w:rPr>
        <w:t>保护元件选择</w:t>
      </w:r>
    </w:p>
    <w:p w14:paraId="644503E8" w14:textId="0AA29FBE" w:rsidR="00EF441A" w:rsidRDefault="00EF441A" w:rsidP="00FC0AAC">
      <w:pPr>
        <w:ind w:firstLine="418"/>
      </w:pPr>
      <w:r w:rsidRPr="00EF441A">
        <w:rPr>
          <w:rFonts w:hint="eastAsia"/>
        </w:rPr>
        <w:t>取1</w:t>
      </w:r>
      <w:r w:rsidRPr="00EF441A">
        <w:t>.5</w:t>
      </w:r>
      <w:r w:rsidRPr="00EF441A">
        <w:rPr>
          <w:rFonts w:hint="eastAsia"/>
        </w:rPr>
        <w:t>倍裕量，</w:t>
      </w:r>
      <w:r w:rsidR="00A55196">
        <w:rPr>
          <w:rFonts w:hint="eastAsia"/>
        </w:rPr>
        <w:t>一次侧</w:t>
      </w:r>
      <w:r w:rsidR="00A55196" w:rsidRPr="00A55196">
        <w:rPr>
          <w:position w:val="-6"/>
        </w:rPr>
        <w:object w:dxaOrig="1840" w:dyaOrig="240" w14:anchorId="517C4102">
          <v:shape id="_x0000_i1044" type="#_x0000_t75" style="width:92.05pt;height:11.9pt" o:ole="">
            <v:imagedata r:id="rId48" o:title=""/>
          </v:shape>
          <o:OLEObject Type="Embed" ProgID="Equation.DSMT4" ShapeID="_x0000_i1044" DrawAspect="Content" ObjectID="_1733842392" r:id="rId49"/>
        </w:object>
      </w:r>
      <w:r w:rsidR="00A55196">
        <w:rPr>
          <w:rFonts w:hint="eastAsia"/>
        </w:rPr>
        <w:t>，二次侧</w:t>
      </w:r>
      <w:r w:rsidR="00A55196" w:rsidRPr="00A55196">
        <w:rPr>
          <w:position w:val="-6"/>
        </w:rPr>
        <w:object w:dxaOrig="1920" w:dyaOrig="240" w14:anchorId="0692CF0A">
          <v:shape id="_x0000_i1045" type="#_x0000_t75" style="width:95.8pt;height:11.9pt" o:ole="">
            <v:imagedata r:id="rId50" o:title=""/>
          </v:shape>
          <o:OLEObject Type="Embed" ProgID="Equation.DSMT4" ShapeID="_x0000_i1045" DrawAspect="Content" ObjectID="_1733842393" r:id="rId51"/>
        </w:object>
      </w:r>
      <w:r w:rsidR="001820C3">
        <w:rPr>
          <w:rFonts w:hint="eastAsia"/>
        </w:rPr>
        <w:t>，分别采用</w:t>
      </w:r>
      <w:r w:rsidR="001820C3" w:rsidRPr="001820C3">
        <w:t>BOURNS</w:t>
      </w:r>
      <w:r w:rsidR="001820C3">
        <w:rPr>
          <w:rFonts w:hint="eastAsia"/>
        </w:rPr>
        <w:t>公司的</w:t>
      </w:r>
      <w:r w:rsidR="001820C3" w:rsidRPr="001820C3">
        <w:t>SF-2923UC80C-2</w:t>
      </w:r>
      <w:r w:rsidR="001820C3">
        <w:rPr>
          <w:rFonts w:hint="eastAsia"/>
        </w:rPr>
        <w:t>（额定8</w:t>
      </w:r>
      <w:r w:rsidR="001820C3">
        <w:t>0A</w:t>
      </w:r>
      <w:r w:rsidR="001820C3">
        <w:rPr>
          <w:rFonts w:hint="eastAsia"/>
        </w:rPr>
        <w:t>）和美国立特公司的</w:t>
      </w:r>
      <w:r w:rsidR="001820C3" w:rsidRPr="001820C3">
        <w:t>0881090.UR</w:t>
      </w:r>
      <w:r w:rsidR="001820C3">
        <w:rPr>
          <w:rFonts w:hint="eastAsia"/>
        </w:rPr>
        <w:t>（额定9</w:t>
      </w:r>
      <w:r w:rsidR="001820C3">
        <w:t>0A</w:t>
      </w:r>
      <w:r w:rsidR="001820C3">
        <w:rPr>
          <w:rFonts w:hint="eastAsia"/>
        </w:rPr>
        <w:t>）</w:t>
      </w:r>
      <w:r w:rsidR="00C27433">
        <w:rPr>
          <w:rFonts w:hint="eastAsia"/>
        </w:rPr>
        <w:t>。</w:t>
      </w:r>
    </w:p>
    <w:p w14:paraId="1BD6EBD5" w14:textId="7E43B1B7" w:rsidR="00745527" w:rsidRDefault="00745527" w:rsidP="00FC0AAC">
      <w:pPr>
        <w:ind w:firstLine="418"/>
        <w:rPr>
          <w:b/>
          <w:bCs/>
        </w:rPr>
      </w:pPr>
      <w:r w:rsidRPr="00745527">
        <w:rPr>
          <w:rFonts w:hint="eastAsia"/>
          <w:b/>
          <w:bCs/>
        </w:rPr>
        <w:t>平波电抗器电感计算</w:t>
      </w:r>
    </w:p>
    <w:p w14:paraId="0605B531" w14:textId="624C5398" w:rsidR="006036A1" w:rsidRPr="006036A1" w:rsidRDefault="006036A1" w:rsidP="00FC0AAC">
      <w:pPr>
        <w:ind w:firstLine="418"/>
      </w:pPr>
      <w:r w:rsidRPr="006036A1">
        <w:rPr>
          <w:rFonts w:hint="eastAsia"/>
        </w:rPr>
        <w:t>电感应较大，保证电流连续</w:t>
      </w:r>
      <w:r>
        <w:rPr>
          <w:rFonts w:hint="eastAsia"/>
        </w:rPr>
        <w:t>，我采用9</w:t>
      </w:r>
      <w:r>
        <w:t>10uH</w:t>
      </w:r>
      <w:r>
        <w:rPr>
          <w:rFonts w:hint="eastAsia"/>
        </w:rPr>
        <w:t>电感的平波电抗器。</w:t>
      </w:r>
    </w:p>
    <w:p w14:paraId="24831213" w14:textId="4DB98B24" w:rsidR="0028603D" w:rsidRDefault="008C5F79" w:rsidP="00E1522E">
      <w:pPr>
        <w:pStyle w:val="2"/>
      </w:pPr>
      <w:bookmarkStart w:id="3" w:name="_Toc123132215"/>
      <w:r>
        <w:rPr>
          <w:rFonts w:hint="eastAsia"/>
        </w:rPr>
        <w:t>I</w:t>
      </w:r>
      <w:r>
        <w:t>GBT</w:t>
      </w:r>
      <w:r>
        <w:rPr>
          <w:rFonts w:hint="eastAsia"/>
        </w:rPr>
        <w:t>驱动电路的设计</w:t>
      </w:r>
      <w:bookmarkEnd w:id="3"/>
    </w:p>
    <w:p w14:paraId="755D16DE" w14:textId="3C886F85" w:rsidR="00BF6A17" w:rsidRDefault="00821794" w:rsidP="00BF6A17">
      <w:pPr>
        <w:ind w:firstLineChars="200" w:firstLine="480"/>
      </w:pPr>
      <w:r>
        <w:rPr>
          <w:rFonts w:hint="eastAsia"/>
        </w:rPr>
        <w:t>选用M</w:t>
      </w:r>
      <w:r>
        <w:t>CP1416</w:t>
      </w:r>
      <w:r>
        <w:rPr>
          <w:rFonts w:hint="eastAsia"/>
        </w:rPr>
        <w:t>高功率I</w:t>
      </w:r>
      <w:r>
        <w:t>GBT</w:t>
      </w:r>
      <w:r>
        <w:rPr>
          <w:rFonts w:hint="eastAsia"/>
        </w:rPr>
        <w:t>驱动器来驱动I</w:t>
      </w:r>
      <w:r>
        <w:t>GBT</w:t>
      </w:r>
      <w:r>
        <w:rPr>
          <w:rFonts w:hint="eastAsia"/>
        </w:rPr>
        <w:t>斩波</w:t>
      </w:r>
      <w:r w:rsidR="00BF6A17">
        <w:rPr>
          <w:rFonts w:hint="eastAsia"/>
        </w:rPr>
        <w:t>。</w:t>
      </w:r>
    </w:p>
    <w:p w14:paraId="45B1C674" w14:textId="77777777" w:rsidR="00AC5B7E" w:rsidRDefault="00AC5B7E" w:rsidP="00AC5B7E">
      <w:pPr>
        <w:keepNext/>
        <w:ind w:firstLineChars="200" w:firstLine="480"/>
        <w:jc w:val="center"/>
      </w:pPr>
      <w:r>
        <w:rPr>
          <w:noProof/>
        </w:rPr>
        <w:lastRenderedPageBreak/>
        <w:drawing>
          <wp:inline distT="0" distB="0" distL="0" distR="0" wp14:anchorId="46F163B4" wp14:editId="358ABE04">
            <wp:extent cx="4723809" cy="312380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3AF2" w14:textId="3752E607" w:rsidR="00AC5B7E" w:rsidRDefault="00AC5B7E" w:rsidP="00AC5B7E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C3975">
        <w:rPr>
          <w:noProof/>
        </w:rPr>
        <w:t>1</w:t>
      </w:r>
      <w:r>
        <w:fldChar w:fldCharType="end"/>
      </w:r>
      <w:r>
        <w:t xml:space="preserve"> IGBT</w:t>
      </w:r>
      <w:r>
        <w:rPr>
          <w:rFonts w:hint="eastAsia"/>
        </w:rPr>
        <w:t>驱动电路</w:t>
      </w:r>
    </w:p>
    <w:p w14:paraId="13C63A55" w14:textId="5D7E45F3" w:rsidR="00727E64" w:rsidRPr="00727E64" w:rsidRDefault="00727E64" w:rsidP="00727E64">
      <w:pPr>
        <w:pStyle w:val="2"/>
      </w:pPr>
      <w:bookmarkStart w:id="4" w:name="_Toc123132216"/>
      <w:r w:rsidRPr="00727E64">
        <w:rPr>
          <w:rFonts w:hint="eastAsia"/>
        </w:rPr>
        <w:t>控制器设计计算</w:t>
      </w:r>
      <w:bookmarkEnd w:id="4"/>
    </w:p>
    <w:p w14:paraId="5C6006B5" w14:textId="73901378" w:rsidR="005F62FA" w:rsidRDefault="004C13EE" w:rsidP="007A62F8">
      <w:pPr>
        <w:ind w:firstLine="418"/>
        <w:rPr>
          <w:b/>
          <w:bCs/>
        </w:rPr>
      </w:pPr>
      <w:r w:rsidRPr="008F05F0">
        <w:rPr>
          <w:rFonts w:hint="eastAsia"/>
          <w:b/>
          <w:bCs/>
        </w:rPr>
        <w:t>脉宽调制集成电路的选用</w:t>
      </w:r>
    </w:p>
    <w:p w14:paraId="7947EAA9" w14:textId="232F20F3" w:rsidR="00974A97" w:rsidRDefault="00974A97" w:rsidP="007A62F8">
      <w:pPr>
        <w:ind w:firstLine="418"/>
        <w:rPr>
          <w:b/>
          <w:bCs/>
        </w:rPr>
      </w:pPr>
      <w:r w:rsidRPr="008E46F1">
        <w:rPr>
          <w:rFonts w:ascii="Calibri" w:hAnsi="Calibri" w:cs="Calibri"/>
          <w:color w:val="000000"/>
          <w:szCs w:val="24"/>
        </w:rPr>
        <w:t>根据调节器输出的调节信号，通过</w:t>
      </w:r>
      <w:r w:rsidRPr="008E46F1">
        <w:rPr>
          <w:rFonts w:ascii="Calibri" w:hAnsi="Calibri" w:cs="Calibri"/>
          <w:color w:val="000000"/>
          <w:szCs w:val="24"/>
        </w:rPr>
        <w:t xml:space="preserve"> SG3524 </w:t>
      </w:r>
      <w:r w:rsidRPr="008E46F1">
        <w:rPr>
          <w:rFonts w:ascii="Calibri" w:hAnsi="Calibri" w:cs="Calibri"/>
          <w:color w:val="000000"/>
          <w:szCs w:val="24"/>
        </w:rPr>
        <w:t>芯片产生相应的方波信号送给</w:t>
      </w:r>
      <w:r w:rsidRPr="008E46F1">
        <w:rPr>
          <w:rFonts w:ascii="Calibri" w:hAnsi="Calibri" w:cs="Calibri"/>
          <w:color w:val="000000"/>
          <w:szCs w:val="24"/>
        </w:rPr>
        <w:t xml:space="preserve">IGBT </w:t>
      </w:r>
      <w:r w:rsidRPr="008E46F1">
        <w:rPr>
          <w:rFonts w:ascii="Calibri" w:hAnsi="Calibri" w:cs="Calibri"/>
          <w:color w:val="000000"/>
          <w:szCs w:val="24"/>
        </w:rPr>
        <w:t>驱动模块，</w:t>
      </w:r>
      <w:r w:rsidRPr="008E46F1">
        <w:rPr>
          <w:rFonts w:ascii="Calibri" w:hAnsi="Calibri" w:cs="Calibri"/>
          <w:color w:val="000000"/>
          <w:szCs w:val="24"/>
        </w:rPr>
        <w:t xml:space="preserve"> </w:t>
      </w:r>
      <w:r w:rsidRPr="008E46F1">
        <w:rPr>
          <w:rFonts w:ascii="Calibri" w:hAnsi="Calibri" w:cs="Calibri"/>
          <w:color w:val="000000"/>
          <w:szCs w:val="24"/>
        </w:rPr>
        <w:t>控制</w:t>
      </w:r>
      <w:r w:rsidRPr="008E46F1">
        <w:rPr>
          <w:rFonts w:ascii="Calibri" w:hAnsi="Calibri" w:cs="Calibri"/>
          <w:color w:val="000000"/>
          <w:szCs w:val="24"/>
        </w:rPr>
        <w:t xml:space="preserve"> IGBT </w:t>
      </w:r>
      <w:r w:rsidRPr="008E46F1">
        <w:rPr>
          <w:rFonts w:ascii="Calibri" w:hAnsi="Calibri" w:cs="Calibri"/>
          <w:color w:val="000000"/>
          <w:szCs w:val="24"/>
        </w:rPr>
        <w:t>的开断，</w:t>
      </w:r>
      <w:r w:rsidRPr="008E46F1">
        <w:rPr>
          <w:rFonts w:ascii="Calibri" w:hAnsi="Calibri" w:cs="Calibri"/>
          <w:color w:val="000000"/>
          <w:szCs w:val="24"/>
        </w:rPr>
        <w:t xml:space="preserve"> </w:t>
      </w:r>
      <w:r w:rsidRPr="008E46F1">
        <w:rPr>
          <w:rFonts w:ascii="Calibri" w:hAnsi="Calibri" w:cs="Calibri"/>
          <w:color w:val="000000"/>
          <w:szCs w:val="24"/>
        </w:rPr>
        <w:t>从而实现直流供电。</w:t>
      </w:r>
      <w:r w:rsidRPr="008E46F1">
        <w:rPr>
          <w:rFonts w:ascii="Calibri" w:hAnsi="Calibri" w:cs="Calibri"/>
          <w:color w:val="000000"/>
          <w:szCs w:val="24"/>
        </w:rPr>
        <w:t xml:space="preserve">SG3524 </w:t>
      </w:r>
      <w:r w:rsidRPr="008E46F1">
        <w:rPr>
          <w:rFonts w:ascii="Calibri" w:hAnsi="Calibri" w:cs="Calibri"/>
          <w:color w:val="000000"/>
          <w:szCs w:val="24"/>
        </w:rPr>
        <w:t>是开关电源脉宽调制型控制器。采用固定频率，脉冲宽度调制（脉宽调制）技术。输出允许单端或推挽输出。芯片电路包括电压调节器，误差放大器，可编程振荡器，脉冲指导触发器，两个末级输出晶体管，高增益的比较器，以及限流和关断电保护电路。</w:t>
      </w:r>
      <w:r w:rsidRPr="008E46F1">
        <w:rPr>
          <w:rFonts w:ascii="Calibri" w:hAnsi="Calibri" w:cs="Calibri"/>
          <w:color w:val="000000"/>
          <w:szCs w:val="24"/>
        </w:rPr>
        <w:t xml:space="preserve"> </w:t>
      </w:r>
      <w:r w:rsidRPr="008E46F1">
        <w:rPr>
          <w:rFonts w:ascii="Calibri" w:hAnsi="Calibri" w:cs="Calibri"/>
          <w:color w:val="000000"/>
          <w:szCs w:val="24"/>
        </w:rPr>
        <w:t>其主要特性包括</w:t>
      </w:r>
      <w:r w:rsidRPr="008E46F1">
        <w:rPr>
          <w:rFonts w:ascii="Calibri" w:hAnsi="Calibri" w:cs="Calibri"/>
          <w:color w:val="000000"/>
          <w:szCs w:val="24"/>
        </w:rPr>
        <w:t>:</w:t>
      </w:r>
      <w:r w:rsidRPr="008E46F1">
        <w:rPr>
          <w:rFonts w:ascii="Calibri" w:hAnsi="Calibri" w:cs="Calibri"/>
          <w:color w:val="000000"/>
          <w:szCs w:val="24"/>
        </w:rPr>
        <w:t>外同步、软启动功能</w:t>
      </w:r>
      <w:r w:rsidRPr="008E46F1">
        <w:rPr>
          <w:rFonts w:ascii="Calibri" w:hAnsi="Calibri" w:cs="Calibri"/>
          <w:color w:val="000000"/>
          <w:szCs w:val="24"/>
        </w:rPr>
        <w:t>;</w:t>
      </w:r>
      <w:r w:rsidRPr="008E46F1">
        <w:rPr>
          <w:rFonts w:ascii="Calibri" w:hAnsi="Calibri" w:cs="Calibri"/>
          <w:color w:val="000000"/>
          <w:szCs w:val="24"/>
        </w:rPr>
        <w:t>死区调节、欠压锁定功能</w:t>
      </w:r>
      <w:r w:rsidRPr="008E46F1">
        <w:rPr>
          <w:rFonts w:ascii="Calibri" w:hAnsi="Calibri" w:cs="Calibri"/>
          <w:color w:val="000000"/>
          <w:szCs w:val="24"/>
        </w:rPr>
        <w:t>;</w:t>
      </w:r>
      <w:r w:rsidRPr="008E46F1">
        <w:rPr>
          <w:rFonts w:ascii="Calibri" w:hAnsi="Calibri" w:cs="Calibri"/>
          <w:color w:val="000000"/>
          <w:szCs w:val="24"/>
        </w:rPr>
        <w:t>误差放大以及关闭输出驱动信号等功能</w:t>
      </w:r>
      <w:r w:rsidRPr="008E46F1">
        <w:rPr>
          <w:rFonts w:ascii="Calibri" w:hAnsi="Calibri" w:cs="Calibri"/>
          <w:color w:val="000000"/>
          <w:szCs w:val="24"/>
        </w:rPr>
        <w:t>;</w:t>
      </w:r>
      <w:r w:rsidRPr="008E46F1">
        <w:rPr>
          <w:rFonts w:ascii="Calibri" w:hAnsi="Calibri" w:cs="Calibri"/>
          <w:color w:val="000000"/>
          <w:szCs w:val="24"/>
        </w:rPr>
        <w:t>输出级采用推挽式电路结构，关断速度快，输出电流士</w:t>
      </w:r>
      <w:r w:rsidRPr="008E46F1">
        <w:rPr>
          <w:rFonts w:ascii="Calibri" w:hAnsi="Calibri" w:cs="Calibri"/>
          <w:color w:val="000000"/>
          <w:szCs w:val="24"/>
        </w:rPr>
        <w:t xml:space="preserve"> 400mA;</w:t>
      </w:r>
      <w:r w:rsidRPr="008E46F1">
        <w:rPr>
          <w:rFonts w:ascii="Calibri" w:hAnsi="Calibri" w:cs="Calibri"/>
          <w:color w:val="000000"/>
          <w:szCs w:val="24"/>
        </w:rPr>
        <w:t>可提供精密度为</w:t>
      </w:r>
      <w:r w:rsidRPr="008E46F1">
        <w:rPr>
          <w:rFonts w:ascii="Calibri" w:hAnsi="Calibri" w:cs="Calibri"/>
          <w:color w:val="000000"/>
          <w:szCs w:val="24"/>
        </w:rPr>
        <w:t xml:space="preserve"> 5V </w:t>
      </w:r>
      <w:r w:rsidRPr="008E46F1">
        <w:rPr>
          <w:rFonts w:ascii="Calibri" w:hAnsi="Calibri" w:cs="Calibri"/>
          <w:color w:val="000000"/>
          <w:szCs w:val="24"/>
        </w:rPr>
        <w:t>士</w:t>
      </w:r>
      <w:r w:rsidRPr="008E46F1">
        <w:rPr>
          <w:rFonts w:ascii="Calibri" w:hAnsi="Calibri" w:cs="Calibri"/>
          <w:color w:val="000000"/>
          <w:szCs w:val="24"/>
        </w:rPr>
        <w:t xml:space="preserve"> 1%</w:t>
      </w:r>
      <w:r w:rsidRPr="008E46F1">
        <w:rPr>
          <w:rFonts w:ascii="Calibri" w:hAnsi="Calibri" w:cs="Calibri"/>
          <w:color w:val="000000"/>
          <w:szCs w:val="24"/>
        </w:rPr>
        <w:t>的基准电压</w:t>
      </w:r>
      <w:r w:rsidRPr="008E46F1">
        <w:rPr>
          <w:rFonts w:ascii="Calibri" w:hAnsi="Calibri" w:cs="Calibri"/>
          <w:color w:val="000000"/>
          <w:szCs w:val="24"/>
        </w:rPr>
        <w:t>;</w:t>
      </w:r>
      <w:r w:rsidRPr="008E46F1">
        <w:rPr>
          <w:rFonts w:ascii="Calibri" w:hAnsi="Calibri" w:cs="Calibri"/>
          <w:color w:val="000000"/>
          <w:szCs w:val="24"/>
        </w:rPr>
        <w:t>开关频率范围</w:t>
      </w:r>
      <w:r w:rsidRPr="008E46F1">
        <w:rPr>
          <w:rFonts w:ascii="Calibri" w:hAnsi="Calibri" w:cs="Calibri"/>
          <w:color w:val="000000"/>
          <w:szCs w:val="24"/>
        </w:rPr>
        <w:t xml:space="preserve"> 100Hz-400KHz</w:t>
      </w:r>
      <w:r w:rsidRPr="008E46F1">
        <w:rPr>
          <w:rFonts w:ascii="Calibri" w:hAnsi="Calibri" w:cs="Calibri"/>
          <w:color w:val="000000"/>
          <w:szCs w:val="24"/>
        </w:rPr>
        <w:t>。其内部结构主要包括基准电压源、欠压锁定电路、锯齿波振荡器、误差放大器等</w:t>
      </w:r>
      <w:r>
        <w:rPr>
          <w:rFonts w:ascii="Calibri" w:hAnsi="Calibri" w:cs="Calibri" w:hint="eastAsia"/>
          <w:color w:val="000000"/>
          <w:szCs w:val="24"/>
        </w:rPr>
        <w:t>。</w:t>
      </w:r>
    </w:p>
    <w:p w14:paraId="2E66DF72" w14:textId="77777777" w:rsidR="007A62F8" w:rsidRDefault="007A62F8" w:rsidP="007A62F8">
      <w:pPr>
        <w:keepNext/>
        <w:ind w:firstLine="418"/>
        <w:jc w:val="center"/>
      </w:pPr>
      <w:r>
        <w:rPr>
          <w:noProof/>
        </w:rPr>
        <w:lastRenderedPageBreak/>
        <w:drawing>
          <wp:inline distT="0" distB="0" distL="0" distR="0" wp14:anchorId="5122C890" wp14:editId="108479A6">
            <wp:extent cx="5274310" cy="23558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2F6D" w14:textId="4B40C5AE" w:rsidR="008F05F0" w:rsidRDefault="007A62F8" w:rsidP="007A62F8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C3975">
        <w:rPr>
          <w:noProof/>
        </w:rPr>
        <w:t>2</w:t>
      </w:r>
      <w:r>
        <w:fldChar w:fldCharType="end"/>
      </w:r>
      <w:r>
        <w:t xml:space="preserve"> SG3524</w:t>
      </w:r>
      <w:r>
        <w:rPr>
          <w:rFonts w:hint="eastAsia"/>
        </w:rPr>
        <w:t>芯片</w:t>
      </w:r>
      <w:r w:rsidR="008D137B">
        <w:rPr>
          <w:rFonts w:hint="eastAsia"/>
        </w:rPr>
        <w:t>外围</w:t>
      </w:r>
      <w:r>
        <w:rPr>
          <w:rFonts w:hint="eastAsia"/>
        </w:rPr>
        <w:t>电路</w:t>
      </w:r>
    </w:p>
    <w:p w14:paraId="56511B87" w14:textId="77777777" w:rsidR="0035378F" w:rsidRDefault="0035378F" w:rsidP="0035378F">
      <w:pPr>
        <w:keepNext/>
        <w:jc w:val="center"/>
      </w:pPr>
      <w:r>
        <w:rPr>
          <w:noProof/>
        </w:rPr>
        <w:drawing>
          <wp:inline distT="0" distB="0" distL="0" distR="0" wp14:anchorId="20B54236" wp14:editId="1865ADD6">
            <wp:extent cx="5274310" cy="2831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AF19" w14:textId="4A65C8CE" w:rsidR="0035378F" w:rsidRPr="0035378F" w:rsidRDefault="0035378F" w:rsidP="0035378F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C3975">
        <w:rPr>
          <w:noProof/>
        </w:rPr>
        <w:t>3</w:t>
      </w:r>
      <w:r>
        <w:fldChar w:fldCharType="end"/>
      </w:r>
      <w:r>
        <w:t xml:space="preserve"> SG3425</w:t>
      </w:r>
      <w:r>
        <w:rPr>
          <w:rFonts w:hint="eastAsia"/>
        </w:rPr>
        <w:t>芯片内部结构</w:t>
      </w:r>
    </w:p>
    <w:p w14:paraId="62880DEC" w14:textId="77777777" w:rsidR="007A62F8" w:rsidRPr="007A62F8" w:rsidRDefault="007A62F8" w:rsidP="007A62F8"/>
    <w:p w14:paraId="6D61F4C1" w14:textId="19AB08B4" w:rsidR="004C13EE" w:rsidRDefault="004C13EE" w:rsidP="007A62F8">
      <w:pPr>
        <w:ind w:firstLine="418"/>
        <w:rPr>
          <w:b/>
          <w:bCs/>
        </w:rPr>
      </w:pPr>
      <w:r w:rsidRPr="008F05F0">
        <w:rPr>
          <w:rFonts w:hint="eastAsia"/>
          <w:b/>
          <w:bCs/>
        </w:rPr>
        <w:t>转速反馈环节和电流反馈环节的设计计算</w:t>
      </w:r>
    </w:p>
    <w:p w14:paraId="5179AF3E" w14:textId="710CA972" w:rsidR="001D11B9" w:rsidRDefault="002A7079" w:rsidP="007A62F8">
      <w:pPr>
        <w:ind w:firstLine="418"/>
      </w:pPr>
      <w:r w:rsidRPr="002A7079">
        <w:rPr>
          <w:rFonts w:hint="eastAsia"/>
        </w:rPr>
        <w:t>电动势系数</w:t>
      </w:r>
      <w:r w:rsidRPr="002A7079">
        <w:rPr>
          <w:position w:val="-26"/>
        </w:rPr>
        <w:object w:dxaOrig="2799" w:dyaOrig="600" w14:anchorId="1DCB275F">
          <v:shape id="_x0000_i1046" type="#_x0000_t75" style="width:140.25pt;height:30.05pt" o:ole="">
            <v:imagedata r:id="rId55" o:title=""/>
          </v:shape>
          <o:OLEObject Type="Embed" ProgID="Equation.DSMT4" ShapeID="_x0000_i1046" DrawAspect="Content" ObjectID="_1733842394" r:id="rId56"/>
        </w:object>
      </w:r>
      <w:r>
        <w:rPr>
          <w:rFonts w:hint="eastAsia"/>
        </w:rPr>
        <w:t>，转矩系数</w:t>
      </w:r>
      <w:r w:rsidRPr="002A7079">
        <w:rPr>
          <w:position w:val="-22"/>
        </w:rPr>
        <w:object w:dxaOrig="1520" w:dyaOrig="560" w14:anchorId="41AEA269">
          <v:shape id="_x0000_i1047" type="#_x0000_t75" style="width:75.75pt;height:28.15pt" o:ole="">
            <v:imagedata r:id="rId57" o:title=""/>
          </v:shape>
          <o:OLEObject Type="Embed" ProgID="Equation.DSMT4" ShapeID="_x0000_i1047" DrawAspect="Content" ObjectID="_1733842395" r:id="rId58"/>
        </w:object>
      </w:r>
      <w:r>
        <w:rPr>
          <w:rFonts w:hint="eastAsia"/>
        </w:rPr>
        <w:t>，机电时间常数</w:t>
      </w:r>
      <w:r w:rsidRPr="002A7079">
        <w:rPr>
          <w:position w:val="-26"/>
        </w:rPr>
        <w:object w:dxaOrig="1920" w:dyaOrig="639" w14:anchorId="47FC2888">
          <v:shape id="_x0000_i1048" type="#_x0000_t75" style="width:95.8pt;height:31.95pt" o:ole="">
            <v:imagedata r:id="rId59" o:title=""/>
          </v:shape>
          <o:OLEObject Type="Embed" ProgID="Equation.DSMT4" ShapeID="_x0000_i1048" DrawAspect="Content" ObjectID="_1733842396" r:id="rId60"/>
        </w:object>
      </w:r>
      <w:r>
        <w:rPr>
          <w:rFonts w:hint="eastAsia"/>
        </w:rPr>
        <w:t>，电压放大倍数</w:t>
      </w:r>
      <w:r w:rsidR="002849E5" w:rsidRPr="002849E5">
        <w:rPr>
          <w:position w:val="-20"/>
        </w:rPr>
        <w:object w:dxaOrig="1400" w:dyaOrig="540" w14:anchorId="33E1D0C3">
          <v:shape id="_x0000_i1049" type="#_x0000_t75" style="width:70.1pt;height:26.9pt" o:ole="">
            <v:imagedata r:id="rId61" o:title=""/>
          </v:shape>
          <o:OLEObject Type="Embed" ProgID="Equation.DSMT4" ShapeID="_x0000_i1049" DrawAspect="Content" ObjectID="_1733842397" r:id="rId62"/>
        </w:object>
      </w:r>
      <w:r w:rsidR="00B9311B">
        <w:rPr>
          <w:rFonts w:hint="eastAsia"/>
        </w:rPr>
        <w:t>，</w:t>
      </w:r>
      <w:r w:rsidR="00B9311B" w:rsidRPr="00B9311B">
        <w:rPr>
          <w:position w:val="-10"/>
        </w:rPr>
        <w:object w:dxaOrig="1280" w:dyaOrig="300" w14:anchorId="704F867D">
          <v:shape id="_x0000_i1050" type="#_x0000_t75" style="width:63.85pt;height:15.05pt" o:ole="">
            <v:imagedata r:id="rId63" o:title=""/>
          </v:shape>
          <o:OLEObject Type="Embed" ProgID="Equation.DSMT4" ShapeID="_x0000_i1050" DrawAspect="Content" ObjectID="_1733842398" r:id="rId64"/>
        </w:object>
      </w:r>
      <w:r w:rsidR="00B9311B">
        <w:rPr>
          <w:rFonts w:hint="eastAsia"/>
        </w:rPr>
        <w:t>。</w:t>
      </w:r>
    </w:p>
    <w:p w14:paraId="2A085E6D" w14:textId="06F5B317" w:rsidR="007C1E61" w:rsidRPr="002A7079" w:rsidRDefault="007C1E61" w:rsidP="007A62F8">
      <w:pPr>
        <w:ind w:firstLine="418"/>
      </w:pPr>
      <w:r>
        <w:rPr>
          <w:rFonts w:hint="eastAsia"/>
        </w:rPr>
        <w:t>因为最大占空比定为8</w:t>
      </w:r>
      <w:r>
        <w:t>0%</w:t>
      </w:r>
      <w:r>
        <w:rPr>
          <w:rFonts w:hint="eastAsia"/>
        </w:rPr>
        <w:t>，所以设定最大反馈电压为4</w:t>
      </w:r>
      <w:r>
        <w:t>V</w:t>
      </w:r>
      <w:r>
        <w:rPr>
          <w:rFonts w:hint="eastAsia"/>
        </w:rPr>
        <w:t>。转速反馈系数</w:t>
      </w:r>
      <w:r w:rsidRPr="007C1E61">
        <w:rPr>
          <w:position w:val="-22"/>
        </w:rPr>
        <w:object w:dxaOrig="1680" w:dyaOrig="560" w14:anchorId="20B75AE2">
          <v:shape id="_x0000_i1051" type="#_x0000_t75" style="width:83.9pt;height:28.15pt" o:ole="">
            <v:imagedata r:id="rId65" o:title=""/>
          </v:shape>
          <o:OLEObject Type="Embed" ProgID="Equation.DSMT4" ShapeID="_x0000_i1051" DrawAspect="Content" ObjectID="_1733842399" r:id="rId66"/>
        </w:object>
      </w:r>
      <w:r>
        <w:rPr>
          <w:rFonts w:hint="eastAsia"/>
        </w:rPr>
        <w:t>，电流反馈系数</w:t>
      </w:r>
      <w:r w:rsidRPr="007C1E61">
        <w:rPr>
          <w:position w:val="-22"/>
        </w:rPr>
        <w:object w:dxaOrig="1780" w:dyaOrig="560" w14:anchorId="3671D123">
          <v:shape id="_x0000_i1052" type="#_x0000_t75" style="width:88.9pt;height:28.15pt" o:ole="">
            <v:imagedata r:id="rId67" o:title=""/>
          </v:shape>
          <o:OLEObject Type="Embed" ProgID="Equation.DSMT4" ShapeID="_x0000_i1052" DrawAspect="Content" ObjectID="_1733842400" r:id="rId68"/>
        </w:object>
      </w:r>
      <w:r>
        <w:rPr>
          <w:rFonts w:hint="eastAsia"/>
        </w:rPr>
        <w:t>。</w:t>
      </w:r>
    </w:p>
    <w:p w14:paraId="198307D8" w14:textId="5D596791" w:rsidR="009124A5" w:rsidRDefault="004C13EE" w:rsidP="009124A5">
      <w:pPr>
        <w:ind w:firstLine="418"/>
        <w:rPr>
          <w:b/>
          <w:bCs/>
        </w:rPr>
      </w:pPr>
      <w:r w:rsidRPr="008F05F0">
        <w:rPr>
          <w:rFonts w:hint="eastAsia"/>
          <w:b/>
          <w:bCs/>
        </w:rPr>
        <w:t>电流调节器设计</w:t>
      </w:r>
    </w:p>
    <w:p w14:paraId="60361BB5" w14:textId="1383A803" w:rsidR="00A9013F" w:rsidRDefault="00A9013F" w:rsidP="007A62F8">
      <w:pPr>
        <w:ind w:firstLine="418"/>
      </w:pPr>
      <w:r w:rsidRPr="00A9013F">
        <w:rPr>
          <w:rFonts w:hint="eastAsia"/>
        </w:rPr>
        <w:lastRenderedPageBreak/>
        <w:t>1）</w:t>
      </w:r>
      <w:r>
        <w:rPr>
          <w:rFonts w:hint="eastAsia"/>
        </w:rPr>
        <w:t>确定时间常数</w:t>
      </w:r>
    </w:p>
    <w:p w14:paraId="3CD13430" w14:textId="7EC7AEAC" w:rsidR="00A9013F" w:rsidRDefault="009124A5" w:rsidP="007A62F8">
      <w:pPr>
        <w:ind w:firstLine="418"/>
      </w:pPr>
      <w:r>
        <w:rPr>
          <w:rFonts w:hint="eastAsia"/>
        </w:rPr>
        <w:t>P</w:t>
      </w:r>
      <w:r>
        <w:t>WM</w:t>
      </w:r>
      <w:r>
        <w:rPr>
          <w:rFonts w:hint="eastAsia"/>
        </w:rPr>
        <w:t>变换器滞后时间常数</w:t>
      </w:r>
      <w:r w:rsidR="00B9311B" w:rsidRPr="00B9311B">
        <w:rPr>
          <w:position w:val="-10"/>
        </w:rPr>
        <w:object w:dxaOrig="1060" w:dyaOrig="300" w14:anchorId="0399FAC1">
          <v:shape id="_x0000_i1053" type="#_x0000_t75" style="width:53.2pt;height:15.05pt" o:ole="">
            <v:imagedata r:id="rId69" o:title=""/>
          </v:shape>
          <o:OLEObject Type="Embed" ProgID="Equation.DSMT4" ShapeID="_x0000_i1053" DrawAspect="Content" ObjectID="_1733842401" r:id="rId70"/>
        </w:object>
      </w:r>
      <w:r w:rsidR="00B9311B">
        <w:rPr>
          <w:rFonts w:hint="eastAsia"/>
        </w:rPr>
        <w:t>，电流滤波时间常数</w:t>
      </w:r>
      <w:r w:rsidR="00B9311B" w:rsidRPr="00B9311B">
        <w:rPr>
          <w:position w:val="-10"/>
        </w:rPr>
        <w:object w:dxaOrig="1900" w:dyaOrig="300" w14:anchorId="434A9453">
          <v:shape id="_x0000_i1054" type="#_x0000_t75" style="width:95.15pt;height:15.05pt" o:ole="">
            <v:imagedata r:id="rId71" o:title=""/>
          </v:shape>
          <o:OLEObject Type="Embed" ProgID="Equation.DSMT4" ShapeID="_x0000_i1054" DrawAspect="Content" ObjectID="_1733842402" r:id="rId72"/>
        </w:object>
      </w:r>
      <w:r w:rsidR="00B9311B">
        <w:rPr>
          <w:rFonts w:hint="eastAsia"/>
        </w:rPr>
        <w:t>，电流环最小时间常数之和</w:t>
      </w:r>
      <w:r w:rsidR="00B9311B" w:rsidRPr="00B9311B">
        <w:rPr>
          <w:position w:val="-16"/>
        </w:rPr>
        <w:object w:dxaOrig="2000" w:dyaOrig="360" w14:anchorId="552C6217">
          <v:shape id="_x0000_i1055" type="#_x0000_t75" style="width:100.15pt;height:18.15pt" o:ole="">
            <v:imagedata r:id="rId73" o:title=""/>
          </v:shape>
          <o:OLEObject Type="Embed" ProgID="Equation.DSMT4" ShapeID="_x0000_i1055" DrawAspect="Content" ObjectID="_1733842403" r:id="rId74"/>
        </w:object>
      </w:r>
      <w:r w:rsidR="00B9311B">
        <w:rPr>
          <w:rFonts w:hint="eastAsia"/>
        </w:rPr>
        <w:t>。</w:t>
      </w:r>
    </w:p>
    <w:p w14:paraId="4D850826" w14:textId="4E9B6B47" w:rsidR="00B9311B" w:rsidRDefault="00B9311B" w:rsidP="007A62F8">
      <w:pPr>
        <w:ind w:firstLine="418"/>
      </w:pPr>
      <w:r>
        <w:rPr>
          <w:rFonts w:hint="eastAsia"/>
        </w:rPr>
        <w:t>2）选择电流调节器结构</w:t>
      </w:r>
    </w:p>
    <w:p w14:paraId="3B6F70A3" w14:textId="3DF2CBF8" w:rsidR="00B9311B" w:rsidRDefault="00B9311B" w:rsidP="007A62F8">
      <w:pPr>
        <w:ind w:firstLine="418"/>
      </w:pPr>
      <w:r>
        <w:rPr>
          <w:rFonts w:hint="eastAsia"/>
        </w:rPr>
        <w:t>根据设计要求</w:t>
      </w:r>
      <w:r w:rsidRPr="00B9311B">
        <w:rPr>
          <w:position w:val="-6"/>
        </w:rPr>
        <w:object w:dxaOrig="760" w:dyaOrig="240" w14:anchorId="06622B4F">
          <v:shape id="_x0000_i1056" type="#_x0000_t75" style="width:38.2pt;height:11.9pt" o:ole="">
            <v:imagedata r:id="rId75" o:title=""/>
          </v:shape>
          <o:OLEObject Type="Embed" ProgID="Equation.DSMT4" ShapeID="_x0000_i1056" DrawAspect="Content" ObjectID="_1733842404" r:id="rId76"/>
        </w:object>
      </w:r>
      <w:r>
        <w:rPr>
          <w:rFonts w:hint="eastAsia"/>
        </w:rPr>
        <w:t>，并保证稳态电流无差，可按典型I型系统设计电流调节器。电流环控制对象是双惯性的，因此可用P</w:t>
      </w:r>
      <w:r>
        <w:t>I</w:t>
      </w:r>
      <w:r>
        <w:rPr>
          <w:rFonts w:hint="eastAsia"/>
        </w:rPr>
        <w:t>型电流调节器</w:t>
      </w:r>
      <w:r w:rsidR="00A5163B">
        <w:rPr>
          <w:rFonts w:hint="eastAsia"/>
        </w:rPr>
        <w:t>。</w:t>
      </w:r>
    </w:p>
    <w:p w14:paraId="2687B3BA" w14:textId="7414E734" w:rsidR="00A5163B" w:rsidRDefault="00A5163B" w:rsidP="007A62F8">
      <w:pPr>
        <w:ind w:firstLine="418"/>
      </w:pPr>
      <w:r>
        <w:t>3</w:t>
      </w:r>
      <w:r>
        <w:rPr>
          <w:rFonts w:hint="eastAsia"/>
        </w:rPr>
        <w:t>）计算电流调节器参数</w:t>
      </w:r>
    </w:p>
    <w:p w14:paraId="60F6A109" w14:textId="30E95097" w:rsidR="00A5163B" w:rsidRDefault="00A5163B" w:rsidP="007A62F8">
      <w:pPr>
        <w:ind w:firstLine="418"/>
      </w:pPr>
      <w:r>
        <w:rPr>
          <w:rFonts w:hint="eastAsia"/>
        </w:rPr>
        <w:t>电流调节器超前时间常数</w:t>
      </w:r>
      <w:r w:rsidRPr="00A5163B">
        <w:rPr>
          <w:position w:val="-10"/>
        </w:rPr>
        <w:object w:dxaOrig="1640" w:dyaOrig="300" w14:anchorId="7BB668EE">
          <v:shape id="_x0000_i1057" type="#_x0000_t75" style="width:82pt;height:15.05pt" o:ole="">
            <v:imagedata r:id="rId77" o:title=""/>
          </v:shape>
          <o:OLEObject Type="Embed" ProgID="Equation.DSMT4" ShapeID="_x0000_i1057" DrawAspect="Content" ObjectID="_1733842405" r:id="rId78"/>
        </w:object>
      </w:r>
      <w:r>
        <w:rPr>
          <w:rFonts w:hint="eastAsia"/>
        </w:rPr>
        <w:t>。</w:t>
      </w:r>
    </w:p>
    <w:p w14:paraId="01C58BAC" w14:textId="0CDCE5C7" w:rsidR="00A5163B" w:rsidRDefault="00A5163B" w:rsidP="007A62F8">
      <w:pPr>
        <w:ind w:firstLine="418"/>
      </w:pPr>
      <w:r>
        <w:rPr>
          <w:rFonts w:hint="eastAsia"/>
        </w:rPr>
        <w:t>查表，取</w:t>
      </w:r>
      <w:r w:rsidRPr="00A5163B">
        <w:rPr>
          <w:position w:val="-16"/>
        </w:rPr>
        <w:object w:dxaOrig="1160" w:dyaOrig="360" w14:anchorId="37B0525B">
          <v:shape id="_x0000_i1058" type="#_x0000_t75" style="width:58.25pt;height:18.15pt" o:ole="">
            <v:imagedata r:id="rId79" o:title=""/>
          </v:shape>
          <o:OLEObject Type="Embed" ProgID="Equation.DSMT4" ShapeID="_x0000_i1058" DrawAspect="Content" ObjectID="_1733842406" r:id="rId80"/>
        </w:object>
      </w:r>
      <w:r w:rsidR="006E38A7">
        <w:rPr>
          <w:rFonts w:hint="eastAsia"/>
        </w:rPr>
        <w:t>。</w:t>
      </w:r>
      <w:r>
        <w:rPr>
          <w:rFonts w:hint="eastAsia"/>
        </w:rPr>
        <w:t>因此</w:t>
      </w:r>
      <w:r w:rsidRPr="00A5163B">
        <w:rPr>
          <w:position w:val="-10"/>
        </w:rPr>
        <w:object w:dxaOrig="1160" w:dyaOrig="340" w14:anchorId="19711320">
          <v:shape id="_x0000_i1059" type="#_x0000_t75" style="width:58.25pt;height:16.9pt" o:ole="">
            <v:imagedata r:id="rId81" o:title=""/>
          </v:shape>
          <o:OLEObject Type="Embed" ProgID="Equation.DSMT4" ShapeID="_x0000_i1059" DrawAspect="Content" ObjectID="_1733842407" r:id="rId82"/>
        </w:object>
      </w:r>
      <w:r w:rsidR="006E38A7">
        <w:rPr>
          <w:rFonts w:hint="eastAsia"/>
        </w:rPr>
        <w:t>，</w:t>
      </w:r>
      <w:r w:rsidR="006E38A7" w:rsidRPr="006E38A7">
        <w:rPr>
          <w:position w:val="-26"/>
        </w:rPr>
        <w:object w:dxaOrig="1560" w:dyaOrig="600" w14:anchorId="273000BF">
          <v:shape id="_x0000_i1060" type="#_x0000_t75" style="width:78.25pt;height:30.05pt" o:ole="">
            <v:imagedata r:id="rId83" o:title=""/>
          </v:shape>
          <o:OLEObject Type="Embed" ProgID="Equation.DSMT4" ShapeID="_x0000_i1060" DrawAspect="Content" ObjectID="_1733842408" r:id="rId84"/>
        </w:object>
      </w:r>
      <w:r w:rsidR="006E38A7">
        <w:rPr>
          <w:rFonts w:hint="eastAsia"/>
        </w:rPr>
        <w:t>。</w:t>
      </w:r>
    </w:p>
    <w:p w14:paraId="1167BD5E" w14:textId="45B08145" w:rsidR="006E38A7" w:rsidRDefault="006E38A7" w:rsidP="007A62F8">
      <w:pPr>
        <w:ind w:firstLine="418"/>
      </w:pPr>
      <w:r>
        <w:rPr>
          <w:rFonts w:hint="eastAsia"/>
        </w:rPr>
        <w:t>4）校验近似条件</w:t>
      </w:r>
    </w:p>
    <w:p w14:paraId="1F5C2044" w14:textId="6EA87C74" w:rsidR="006E38A7" w:rsidRDefault="005C7F46" w:rsidP="007A62F8">
      <w:pPr>
        <w:ind w:firstLine="418"/>
      </w:pPr>
      <w:r>
        <w:rPr>
          <w:rFonts w:hint="eastAsia"/>
        </w:rPr>
        <w:t>电流环截止频率</w:t>
      </w:r>
      <w:r w:rsidR="00F2637A" w:rsidRPr="005C7F46">
        <w:rPr>
          <w:position w:val="-10"/>
        </w:rPr>
        <w:object w:dxaOrig="1620" w:dyaOrig="340" w14:anchorId="0EB630F6">
          <v:shape id="_x0000_i1061" type="#_x0000_t75" style="width:80.75pt;height:16.9pt" o:ole="">
            <v:imagedata r:id="rId85" o:title=""/>
          </v:shape>
          <o:OLEObject Type="Embed" ProgID="Equation.DSMT4" ShapeID="_x0000_i1061" DrawAspect="Content" ObjectID="_1733842409" r:id="rId86"/>
        </w:object>
      </w:r>
      <w:r w:rsidR="00F2637A">
        <w:rPr>
          <w:rFonts w:hint="eastAsia"/>
        </w:rPr>
        <w:t>。</w:t>
      </w:r>
    </w:p>
    <w:p w14:paraId="50BB6E91" w14:textId="240FA0AB" w:rsidR="00F2637A" w:rsidRDefault="00F2637A" w:rsidP="007A62F8">
      <w:pPr>
        <w:ind w:firstLine="418"/>
      </w:pPr>
      <w:r>
        <w:rPr>
          <w:rFonts w:hint="eastAsia"/>
        </w:rPr>
        <w:t>校验整流装置传递函数的近似条件</w:t>
      </w:r>
      <w:r w:rsidRPr="00F2637A">
        <w:rPr>
          <w:position w:val="-26"/>
        </w:rPr>
        <w:object w:dxaOrig="1660" w:dyaOrig="600" w14:anchorId="0B2B8422">
          <v:shape id="_x0000_i1062" type="#_x0000_t75" style="width:83.25pt;height:30.05pt" o:ole="">
            <v:imagedata r:id="rId87" o:title=""/>
          </v:shape>
          <o:OLEObject Type="Embed" ProgID="Equation.DSMT4" ShapeID="_x0000_i1062" DrawAspect="Content" ObjectID="_1733842410" r:id="rId88"/>
        </w:object>
      </w:r>
      <w:r>
        <w:rPr>
          <w:rFonts w:hint="eastAsia"/>
        </w:rPr>
        <w:t>。满足近似条件。</w:t>
      </w:r>
    </w:p>
    <w:p w14:paraId="25F2D56C" w14:textId="7D00A3CB" w:rsidR="00F2637A" w:rsidRDefault="00F2637A" w:rsidP="007A62F8">
      <w:pPr>
        <w:ind w:firstLine="418"/>
      </w:pPr>
      <w:r>
        <w:rPr>
          <w:rFonts w:hint="eastAsia"/>
        </w:rPr>
        <w:t>校验忽略反电动势变化对电流环动态影响的条件</w:t>
      </w:r>
      <w:r w:rsidRPr="00F2637A">
        <w:rPr>
          <w:position w:val="-28"/>
        </w:rPr>
        <w:object w:dxaOrig="1900" w:dyaOrig="660" w14:anchorId="3CC5C97C">
          <v:shape id="_x0000_i1063" type="#_x0000_t75" style="width:95.15pt;height:33.2pt" o:ole="">
            <v:imagedata r:id="rId89" o:title=""/>
          </v:shape>
          <o:OLEObject Type="Embed" ProgID="Equation.DSMT4" ShapeID="_x0000_i1063" DrawAspect="Content" ObjectID="_1733842411" r:id="rId90"/>
        </w:object>
      </w:r>
      <w:r>
        <w:rPr>
          <w:rFonts w:hint="eastAsia"/>
        </w:rPr>
        <w:t>。满足近似条件。</w:t>
      </w:r>
    </w:p>
    <w:p w14:paraId="1C989C22" w14:textId="046C3839" w:rsidR="00D31BF0" w:rsidRDefault="00D31BF0" w:rsidP="007A62F8">
      <w:pPr>
        <w:ind w:firstLine="418"/>
      </w:pPr>
      <w:r>
        <w:rPr>
          <w:rFonts w:hint="eastAsia"/>
        </w:rPr>
        <w:t>校验电流环小时间常数近似条件处理</w:t>
      </w:r>
      <w:r w:rsidR="00256941" w:rsidRPr="00256941">
        <w:rPr>
          <w:position w:val="-28"/>
        </w:rPr>
        <w:object w:dxaOrig="2079" w:dyaOrig="660" w14:anchorId="79E3DBF7">
          <v:shape id="_x0000_i1064" type="#_x0000_t75" style="width:103.95pt;height:33.2pt" o:ole="">
            <v:imagedata r:id="rId91" o:title=""/>
          </v:shape>
          <o:OLEObject Type="Embed" ProgID="Equation.DSMT4" ShapeID="_x0000_i1064" DrawAspect="Content" ObjectID="_1733842412" r:id="rId92"/>
        </w:object>
      </w:r>
      <w:r w:rsidR="00256941">
        <w:rPr>
          <w:rFonts w:hint="eastAsia"/>
        </w:rPr>
        <w:t>。满足近似条件。</w:t>
      </w:r>
    </w:p>
    <w:p w14:paraId="46B59582" w14:textId="3ACCF728" w:rsidR="00256941" w:rsidRDefault="00256941" w:rsidP="007A62F8">
      <w:pPr>
        <w:ind w:firstLine="418"/>
      </w:pPr>
      <w:r>
        <w:rPr>
          <w:rFonts w:hint="eastAsia"/>
        </w:rPr>
        <w:t>5）计算调节器电阻和电容</w:t>
      </w:r>
    </w:p>
    <w:p w14:paraId="03300A4F" w14:textId="61A4B7A8" w:rsidR="006E38A7" w:rsidRPr="00A9013F" w:rsidRDefault="00503981" w:rsidP="00EA4EB6">
      <w:pPr>
        <w:ind w:firstLine="418"/>
      </w:pPr>
      <w:r>
        <w:rPr>
          <w:rFonts w:hint="eastAsia"/>
        </w:rPr>
        <w:t>取</w:t>
      </w:r>
      <w:r w:rsidRPr="00503981">
        <w:rPr>
          <w:position w:val="-10"/>
        </w:rPr>
        <w:object w:dxaOrig="1020" w:dyaOrig="300" w14:anchorId="2872ED83">
          <v:shape id="_x0000_i1065" type="#_x0000_t75" style="width:50.7pt;height:15.05pt" o:ole="">
            <v:imagedata r:id="rId93" o:title=""/>
          </v:shape>
          <o:OLEObject Type="Embed" ProgID="Equation.DSMT4" ShapeID="_x0000_i1065" DrawAspect="Content" ObjectID="_1733842413" r:id="rId94"/>
        </w:object>
      </w:r>
      <w:r>
        <w:rPr>
          <w:rFonts w:hint="eastAsia"/>
        </w:rPr>
        <w:t>。</w:t>
      </w:r>
      <w:r w:rsidR="009318CA">
        <w:rPr>
          <w:rFonts w:hint="eastAsia"/>
        </w:rPr>
        <w:t>则</w:t>
      </w:r>
      <w:r w:rsidR="009318CA" w:rsidRPr="009318CA">
        <w:rPr>
          <w:position w:val="-10"/>
        </w:rPr>
        <w:object w:dxaOrig="1760" w:dyaOrig="300" w14:anchorId="2724D270">
          <v:shape id="_x0000_i1066" type="#_x0000_t75" style="width:88.3pt;height:15.05pt" o:ole="">
            <v:imagedata r:id="rId95" o:title=""/>
          </v:shape>
          <o:OLEObject Type="Embed" ProgID="Equation.DSMT4" ShapeID="_x0000_i1066" DrawAspect="Content" ObjectID="_1733842414" r:id="rId96"/>
        </w:object>
      </w:r>
      <w:r w:rsidR="009318CA">
        <w:rPr>
          <w:rFonts w:hint="eastAsia"/>
        </w:rPr>
        <w:t>，取</w:t>
      </w:r>
      <w:r w:rsidR="009318CA" w:rsidRPr="009318CA">
        <w:rPr>
          <w:position w:val="-10"/>
        </w:rPr>
        <w:object w:dxaOrig="980" w:dyaOrig="300" w14:anchorId="4BC86ED7">
          <v:shape id="_x0000_i1067" type="#_x0000_t75" style="width:48.85pt;height:15.05pt" o:ole="">
            <v:imagedata r:id="rId97" o:title=""/>
          </v:shape>
          <o:OLEObject Type="Embed" ProgID="Equation.DSMT4" ShapeID="_x0000_i1067" DrawAspect="Content" ObjectID="_1733842415" r:id="rId98"/>
        </w:object>
      </w:r>
      <w:r w:rsidR="009318CA">
        <w:rPr>
          <w:rFonts w:hint="eastAsia"/>
        </w:rPr>
        <w:t>；</w:t>
      </w:r>
      <w:r w:rsidR="009318CA" w:rsidRPr="009318CA">
        <w:rPr>
          <w:position w:val="-26"/>
        </w:rPr>
        <w:object w:dxaOrig="1340" w:dyaOrig="600" w14:anchorId="0CC11987">
          <v:shape id="_x0000_i1068" type="#_x0000_t75" style="width:67pt;height:30.05pt" o:ole="">
            <v:imagedata r:id="rId99" o:title=""/>
          </v:shape>
          <o:OLEObject Type="Embed" ProgID="Equation.DSMT4" ShapeID="_x0000_i1068" DrawAspect="Content" ObjectID="_1733842416" r:id="rId100"/>
        </w:object>
      </w:r>
      <w:r w:rsidR="009318CA">
        <w:rPr>
          <w:rFonts w:hint="eastAsia"/>
        </w:rPr>
        <w:t>，取</w:t>
      </w:r>
      <w:r w:rsidR="00C31EC6" w:rsidRPr="00C31EC6">
        <w:rPr>
          <w:position w:val="-10"/>
        </w:rPr>
        <w:object w:dxaOrig="920" w:dyaOrig="300" w14:anchorId="0AA1837B">
          <v:shape id="_x0000_i1069" type="#_x0000_t75" style="width:45.7pt;height:15.05pt" o:ole="">
            <v:imagedata r:id="rId101" o:title=""/>
          </v:shape>
          <o:OLEObject Type="Embed" ProgID="Equation.DSMT4" ShapeID="_x0000_i1069" DrawAspect="Content" ObjectID="_1733842417" r:id="rId102"/>
        </w:object>
      </w:r>
      <w:r w:rsidR="00C31EC6">
        <w:rPr>
          <w:rFonts w:hint="eastAsia"/>
        </w:rPr>
        <w:t>；</w:t>
      </w:r>
      <w:r w:rsidR="00067194" w:rsidRPr="00067194">
        <w:rPr>
          <w:position w:val="-26"/>
        </w:rPr>
        <w:object w:dxaOrig="1600" w:dyaOrig="600" w14:anchorId="2E161307">
          <v:shape id="_x0000_i1070" type="#_x0000_t75" style="width:80.15pt;height:30.05pt" o:ole="">
            <v:imagedata r:id="rId103" o:title=""/>
          </v:shape>
          <o:OLEObject Type="Embed" ProgID="Equation.DSMT4" ShapeID="_x0000_i1070" DrawAspect="Content" ObjectID="_1733842418" r:id="rId104"/>
        </w:object>
      </w:r>
      <w:r w:rsidR="00067194">
        <w:rPr>
          <w:rFonts w:hint="eastAsia"/>
        </w:rPr>
        <w:t>。</w:t>
      </w:r>
    </w:p>
    <w:p w14:paraId="3FCAC636" w14:textId="15B36D9E" w:rsidR="004C13EE" w:rsidRDefault="004C13EE" w:rsidP="007A62F8">
      <w:pPr>
        <w:ind w:firstLine="418"/>
        <w:rPr>
          <w:b/>
          <w:bCs/>
        </w:rPr>
      </w:pPr>
      <w:r w:rsidRPr="008F05F0">
        <w:rPr>
          <w:rFonts w:hint="eastAsia"/>
          <w:b/>
          <w:bCs/>
        </w:rPr>
        <w:t>转速调节器设计</w:t>
      </w:r>
    </w:p>
    <w:p w14:paraId="74DD7E3A" w14:textId="556C1ECB" w:rsidR="007E5416" w:rsidRDefault="007E5416" w:rsidP="007E5416">
      <w:pPr>
        <w:ind w:firstLine="418"/>
      </w:pPr>
      <w:r w:rsidRPr="00A9013F">
        <w:rPr>
          <w:rFonts w:hint="eastAsia"/>
        </w:rPr>
        <w:t>1）</w:t>
      </w:r>
      <w:r>
        <w:rPr>
          <w:rFonts w:hint="eastAsia"/>
        </w:rPr>
        <w:t>确定时间常数</w:t>
      </w:r>
    </w:p>
    <w:p w14:paraId="2FE62721" w14:textId="0B932983" w:rsidR="007E5416" w:rsidRDefault="007E5416" w:rsidP="007E5416">
      <w:pPr>
        <w:ind w:firstLine="418"/>
      </w:pPr>
      <w:r>
        <w:rPr>
          <w:rFonts w:hint="eastAsia"/>
        </w:rPr>
        <w:t>转速滤波时间常数</w:t>
      </w:r>
      <w:r w:rsidRPr="007E5416">
        <w:rPr>
          <w:position w:val="-10"/>
        </w:rPr>
        <w:object w:dxaOrig="960" w:dyaOrig="300" w14:anchorId="3CE54612">
          <v:shape id="_x0000_i1071" type="#_x0000_t75" style="width:48.2pt;height:15.05pt" o:ole="">
            <v:imagedata r:id="rId105" o:title=""/>
          </v:shape>
          <o:OLEObject Type="Embed" ProgID="Equation.DSMT4" ShapeID="_x0000_i1071" DrawAspect="Content" ObjectID="_1733842419" r:id="rId106"/>
        </w:object>
      </w:r>
      <w:r>
        <w:rPr>
          <w:rFonts w:hint="eastAsia"/>
        </w:rPr>
        <w:t>，转速环小时间常数</w:t>
      </w:r>
      <w:r w:rsidRPr="007E5416">
        <w:rPr>
          <w:position w:val="-16"/>
        </w:rPr>
        <w:object w:dxaOrig="2299" w:dyaOrig="360" w14:anchorId="78422228">
          <v:shape id="_x0000_i1072" type="#_x0000_t75" style="width:115.2pt;height:18.15pt" o:ole="">
            <v:imagedata r:id="rId107" o:title=""/>
          </v:shape>
          <o:OLEObject Type="Embed" ProgID="Equation.DSMT4" ShapeID="_x0000_i1072" DrawAspect="Content" ObjectID="_1733842420" r:id="rId108"/>
        </w:object>
      </w:r>
      <w:r>
        <w:rPr>
          <w:rFonts w:hint="eastAsia"/>
        </w:rPr>
        <w:t>。</w:t>
      </w:r>
    </w:p>
    <w:p w14:paraId="27AC33A0" w14:textId="536718A0" w:rsidR="007E5416" w:rsidRDefault="007E5416" w:rsidP="007E5416">
      <w:pPr>
        <w:ind w:firstLine="418"/>
      </w:pPr>
      <w:r>
        <w:lastRenderedPageBreak/>
        <w:t>2</w:t>
      </w:r>
      <w:r>
        <w:rPr>
          <w:rFonts w:hint="eastAsia"/>
        </w:rPr>
        <w:t>）选择转速调节器结构</w:t>
      </w:r>
    </w:p>
    <w:p w14:paraId="35289721" w14:textId="42B2C0FD" w:rsidR="007E5416" w:rsidRDefault="007E5416" w:rsidP="007E5416">
      <w:pPr>
        <w:ind w:firstLine="418"/>
      </w:pPr>
      <w:r>
        <w:rPr>
          <w:rFonts w:hint="eastAsia"/>
        </w:rPr>
        <w:t>选用P</w:t>
      </w:r>
      <w:r>
        <w:t>I</w:t>
      </w:r>
      <w:r>
        <w:rPr>
          <w:rFonts w:hint="eastAsia"/>
        </w:rPr>
        <w:t>调节器。</w:t>
      </w:r>
    </w:p>
    <w:p w14:paraId="5EA27091" w14:textId="1D4DF614" w:rsidR="00BC73A1" w:rsidRDefault="00BC73A1" w:rsidP="007E5416">
      <w:pPr>
        <w:ind w:firstLine="418"/>
      </w:pPr>
      <w:r>
        <w:rPr>
          <w:rFonts w:hint="eastAsia"/>
        </w:rPr>
        <w:t>3）计算转速调节器参数</w:t>
      </w:r>
    </w:p>
    <w:p w14:paraId="52E62B57" w14:textId="268A4BB4" w:rsidR="00B45E6F" w:rsidRDefault="00032C37" w:rsidP="007E5416">
      <w:pPr>
        <w:ind w:firstLine="418"/>
      </w:pPr>
      <w:r>
        <w:t>ASR</w:t>
      </w:r>
      <w:r>
        <w:rPr>
          <w:rFonts w:hint="eastAsia"/>
        </w:rPr>
        <w:t>超前时间常数</w:t>
      </w:r>
      <w:r w:rsidRPr="00032C37">
        <w:rPr>
          <w:position w:val="-16"/>
        </w:rPr>
        <w:object w:dxaOrig="1660" w:dyaOrig="360" w14:anchorId="75A1DFF1">
          <v:shape id="_x0000_i1073" type="#_x0000_t75" style="width:83.25pt;height:18.15pt" o:ole="">
            <v:imagedata r:id="rId109" o:title=""/>
          </v:shape>
          <o:OLEObject Type="Embed" ProgID="Equation.DSMT4" ShapeID="_x0000_i1073" DrawAspect="Content" ObjectID="_1733842421" r:id="rId110"/>
        </w:object>
      </w:r>
      <w:r>
        <w:rPr>
          <w:rFonts w:hint="eastAsia"/>
        </w:rPr>
        <w:t>，转速环开环增益</w:t>
      </w:r>
      <w:r w:rsidRPr="00032C37">
        <w:rPr>
          <w:position w:val="-34"/>
        </w:rPr>
        <w:object w:dxaOrig="2040" w:dyaOrig="680" w14:anchorId="7F11E4B8">
          <v:shape id="_x0000_i1074" type="#_x0000_t75" style="width:102.05pt;height:33.8pt" o:ole="">
            <v:imagedata r:id="rId111" o:title=""/>
          </v:shape>
          <o:OLEObject Type="Embed" ProgID="Equation.DSMT4" ShapeID="_x0000_i1074" DrawAspect="Content" ObjectID="_1733842422" r:id="rId112"/>
        </w:object>
      </w:r>
      <w:r>
        <w:rPr>
          <w:rFonts w:hint="eastAsia"/>
        </w:rPr>
        <w:t>，A</w:t>
      </w:r>
      <w:r>
        <w:t>SR</w:t>
      </w:r>
      <w:r>
        <w:rPr>
          <w:rFonts w:hint="eastAsia"/>
        </w:rPr>
        <w:t>的比例系数</w:t>
      </w:r>
      <w:r w:rsidR="000761DA" w:rsidRPr="000761DA">
        <w:rPr>
          <w:position w:val="-32"/>
        </w:rPr>
        <w:object w:dxaOrig="2299" w:dyaOrig="680" w14:anchorId="109A4097">
          <v:shape id="_x0000_i1075" type="#_x0000_t75" style="width:115.2pt;height:33.8pt" o:ole="">
            <v:imagedata r:id="rId113" o:title=""/>
          </v:shape>
          <o:OLEObject Type="Embed" ProgID="Equation.DSMT4" ShapeID="_x0000_i1075" DrawAspect="Content" ObjectID="_1733842423" r:id="rId114"/>
        </w:object>
      </w:r>
      <w:r w:rsidR="000761DA">
        <w:rPr>
          <w:rFonts w:hint="eastAsia"/>
        </w:rPr>
        <w:t>。</w:t>
      </w:r>
    </w:p>
    <w:p w14:paraId="2286EC9E" w14:textId="6952C359" w:rsidR="000761DA" w:rsidRDefault="000761DA" w:rsidP="007E5416">
      <w:pPr>
        <w:ind w:firstLine="418"/>
      </w:pPr>
      <w:r>
        <w:rPr>
          <w:rFonts w:hint="eastAsia"/>
        </w:rPr>
        <w:t>4）校验近似条件</w:t>
      </w:r>
    </w:p>
    <w:p w14:paraId="271D2944" w14:textId="6870DFC7" w:rsidR="000761DA" w:rsidRDefault="002D030D" w:rsidP="007E5416">
      <w:pPr>
        <w:ind w:firstLine="418"/>
      </w:pPr>
      <w:r>
        <w:rPr>
          <w:rFonts w:hint="eastAsia"/>
        </w:rPr>
        <w:t>转速环截止频率为</w:t>
      </w:r>
      <w:r w:rsidRPr="002D030D">
        <w:rPr>
          <w:position w:val="-10"/>
        </w:rPr>
        <w:object w:dxaOrig="2000" w:dyaOrig="340" w14:anchorId="05502C6E">
          <v:shape id="_x0000_i1076" type="#_x0000_t75" style="width:100.15pt;height:16.9pt" o:ole="">
            <v:imagedata r:id="rId115" o:title=""/>
          </v:shape>
          <o:OLEObject Type="Embed" ProgID="Equation.DSMT4" ShapeID="_x0000_i1076" DrawAspect="Content" ObjectID="_1733842424" r:id="rId116"/>
        </w:object>
      </w:r>
      <w:r>
        <w:rPr>
          <w:rFonts w:hint="eastAsia"/>
        </w:rPr>
        <w:t>。</w:t>
      </w:r>
    </w:p>
    <w:p w14:paraId="4D45C3A9" w14:textId="0D73CE34" w:rsidR="002D030D" w:rsidRDefault="002D030D" w:rsidP="007E5416">
      <w:pPr>
        <w:ind w:firstLine="418"/>
      </w:pPr>
      <w:r>
        <w:rPr>
          <w:rFonts w:hint="eastAsia"/>
        </w:rPr>
        <w:t>转速环小时间常数近似处理条件</w:t>
      </w:r>
      <w:r w:rsidRPr="002D030D">
        <w:rPr>
          <w:position w:val="-28"/>
        </w:rPr>
        <w:object w:dxaOrig="2100" w:dyaOrig="660" w14:anchorId="014D50DC">
          <v:shape id="_x0000_i1077" type="#_x0000_t75" style="width:105.2pt;height:33.2pt" o:ole="">
            <v:imagedata r:id="rId117" o:title=""/>
          </v:shape>
          <o:OLEObject Type="Embed" ProgID="Equation.DSMT4" ShapeID="_x0000_i1077" DrawAspect="Content" ObjectID="_1733842425" r:id="rId118"/>
        </w:object>
      </w:r>
      <w:r>
        <w:rPr>
          <w:rFonts w:hint="eastAsia"/>
        </w:rPr>
        <w:t>。满足条件。</w:t>
      </w:r>
    </w:p>
    <w:p w14:paraId="2EBA5079" w14:textId="51F7545E" w:rsidR="002D030D" w:rsidRDefault="002D030D" w:rsidP="007E5416">
      <w:pPr>
        <w:ind w:firstLine="418"/>
      </w:pPr>
      <w:r>
        <w:rPr>
          <w:rFonts w:hint="eastAsia"/>
        </w:rPr>
        <w:t>5）计算调节器电阻和电容</w:t>
      </w:r>
    </w:p>
    <w:p w14:paraId="37E9E9D1" w14:textId="7A778615" w:rsidR="002D030D" w:rsidRPr="00A9013F" w:rsidRDefault="002D030D" w:rsidP="002D030D">
      <w:pPr>
        <w:ind w:firstLine="418"/>
      </w:pPr>
      <w:r>
        <w:rPr>
          <w:rFonts w:hint="eastAsia"/>
        </w:rPr>
        <w:t>取</w:t>
      </w:r>
      <w:r w:rsidRPr="00503981">
        <w:rPr>
          <w:position w:val="-10"/>
        </w:rPr>
        <w:object w:dxaOrig="999" w:dyaOrig="300" w14:anchorId="2467F9DF">
          <v:shape id="_x0000_i1078" type="#_x0000_t75" style="width:50.1pt;height:15.05pt" o:ole="">
            <v:imagedata r:id="rId119" o:title=""/>
          </v:shape>
          <o:OLEObject Type="Embed" ProgID="Equation.DSMT4" ShapeID="_x0000_i1078" DrawAspect="Content" ObjectID="_1733842426" r:id="rId120"/>
        </w:object>
      </w:r>
      <w:r>
        <w:rPr>
          <w:rFonts w:hint="eastAsia"/>
        </w:rPr>
        <w:t>。则</w:t>
      </w:r>
      <w:r w:rsidR="009511FA" w:rsidRPr="009318CA">
        <w:rPr>
          <w:position w:val="-10"/>
        </w:rPr>
        <w:object w:dxaOrig="1939" w:dyaOrig="300" w14:anchorId="43E99822">
          <v:shape id="_x0000_i1079" type="#_x0000_t75" style="width:97.05pt;height:15.05pt" o:ole="">
            <v:imagedata r:id="rId121" o:title=""/>
          </v:shape>
          <o:OLEObject Type="Embed" ProgID="Equation.DSMT4" ShapeID="_x0000_i1079" DrawAspect="Content" ObjectID="_1733842427" r:id="rId122"/>
        </w:object>
      </w:r>
      <w:r>
        <w:rPr>
          <w:rFonts w:hint="eastAsia"/>
        </w:rPr>
        <w:t>，取</w:t>
      </w:r>
      <w:r w:rsidR="009511FA" w:rsidRPr="009318CA">
        <w:rPr>
          <w:position w:val="-10"/>
        </w:rPr>
        <w:object w:dxaOrig="1080" w:dyaOrig="300" w14:anchorId="737E2C10">
          <v:shape id="_x0000_i1080" type="#_x0000_t75" style="width:53.85pt;height:15.05pt" o:ole="">
            <v:imagedata r:id="rId123" o:title=""/>
          </v:shape>
          <o:OLEObject Type="Embed" ProgID="Equation.DSMT4" ShapeID="_x0000_i1080" DrawAspect="Content" ObjectID="_1733842428" r:id="rId124"/>
        </w:object>
      </w:r>
      <w:r>
        <w:rPr>
          <w:rFonts w:hint="eastAsia"/>
        </w:rPr>
        <w:t>；</w:t>
      </w:r>
      <w:r w:rsidR="009511FA" w:rsidRPr="009318CA">
        <w:rPr>
          <w:position w:val="-26"/>
        </w:rPr>
        <w:object w:dxaOrig="1540" w:dyaOrig="600" w14:anchorId="4A6D483D">
          <v:shape id="_x0000_i1081" type="#_x0000_t75" style="width:77pt;height:30.05pt" o:ole="">
            <v:imagedata r:id="rId125" o:title=""/>
          </v:shape>
          <o:OLEObject Type="Embed" ProgID="Equation.DSMT4" ShapeID="_x0000_i1081" DrawAspect="Content" ObjectID="_1733842429" r:id="rId126"/>
        </w:object>
      </w:r>
      <w:r>
        <w:rPr>
          <w:rFonts w:hint="eastAsia"/>
        </w:rPr>
        <w:t>，取</w:t>
      </w:r>
      <w:r w:rsidR="009511FA" w:rsidRPr="00C31EC6">
        <w:rPr>
          <w:position w:val="-10"/>
        </w:rPr>
        <w:object w:dxaOrig="940" w:dyaOrig="300" w14:anchorId="5D7931B0">
          <v:shape id="_x0000_i1082" type="#_x0000_t75" style="width:46.95pt;height:15.05pt" o:ole="">
            <v:imagedata r:id="rId127" o:title=""/>
          </v:shape>
          <o:OLEObject Type="Embed" ProgID="Equation.DSMT4" ShapeID="_x0000_i1082" DrawAspect="Content" ObjectID="_1733842430" r:id="rId128"/>
        </w:object>
      </w:r>
      <w:r>
        <w:rPr>
          <w:rFonts w:hint="eastAsia"/>
        </w:rPr>
        <w:t>；</w:t>
      </w:r>
      <w:r w:rsidR="009511FA" w:rsidRPr="00067194">
        <w:rPr>
          <w:position w:val="-26"/>
        </w:rPr>
        <w:object w:dxaOrig="1719" w:dyaOrig="600" w14:anchorId="0D740B80">
          <v:shape id="_x0000_i1083" type="#_x0000_t75" style="width:85.75pt;height:30.05pt" o:ole="">
            <v:imagedata r:id="rId129" o:title=""/>
          </v:shape>
          <o:OLEObject Type="Embed" ProgID="Equation.DSMT4" ShapeID="_x0000_i1083" DrawAspect="Content" ObjectID="_1733842431" r:id="rId130"/>
        </w:object>
      </w:r>
      <w:r w:rsidR="009511FA">
        <w:rPr>
          <w:rFonts w:hint="eastAsia"/>
        </w:rPr>
        <w:t>，取</w:t>
      </w:r>
      <w:r w:rsidR="009511FA" w:rsidRPr="009511FA">
        <w:rPr>
          <w:position w:val="-10"/>
        </w:rPr>
        <w:object w:dxaOrig="880" w:dyaOrig="300" w14:anchorId="58E89421">
          <v:shape id="_x0000_i1084" type="#_x0000_t75" style="width:43.85pt;height:15.05pt" o:ole="">
            <v:imagedata r:id="rId131" o:title=""/>
          </v:shape>
          <o:OLEObject Type="Embed" ProgID="Equation.DSMT4" ShapeID="_x0000_i1084" DrawAspect="Content" ObjectID="_1733842432" r:id="rId132"/>
        </w:object>
      </w:r>
      <w:r>
        <w:rPr>
          <w:rFonts w:hint="eastAsia"/>
        </w:rPr>
        <w:t>。</w:t>
      </w:r>
    </w:p>
    <w:p w14:paraId="186C88D2" w14:textId="7D93A683" w:rsidR="002D030D" w:rsidRDefault="002D030D" w:rsidP="007E5416">
      <w:pPr>
        <w:ind w:firstLine="418"/>
      </w:pPr>
    </w:p>
    <w:p w14:paraId="75BD559A" w14:textId="232C3558" w:rsidR="0028603D" w:rsidRDefault="00334A13" w:rsidP="00167E4D">
      <w:pPr>
        <w:pStyle w:val="1"/>
      </w:pPr>
      <w:bookmarkStart w:id="5" w:name="_Toc123132217"/>
      <w:r>
        <w:rPr>
          <w:rFonts w:hint="eastAsia"/>
        </w:rPr>
        <w:lastRenderedPageBreak/>
        <w:t>电气原理图</w:t>
      </w:r>
      <w:bookmarkEnd w:id="5"/>
    </w:p>
    <w:p w14:paraId="46BC7DA4" w14:textId="77777777" w:rsidR="004F5544" w:rsidRDefault="004F5544" w:rsidP="004F5544">
      <w:pPr>
        <w:keepNext/>
        <w:jc w:val="center"/>
      </w:pPr>
      <w:r>
        <w:rPr>
          <w:noProof/>
        </w:rPr>
        <w:drawing>
          <wp:inline distT="0" distB="0" distL="0" distR="0" wp14:anchorId="781E9EBD" wp14:editId="41A42941">
            <wp:extent cx="5274310" cy="3730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3E4B" w14:textId="5EC16D01" w:rsidR="004F5544" w:rsidRPr="004F5544" w:rsidRDefault="004F5544" w:rsidP="004F5544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C3975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电气原理图</w:t>
      </w:r>
    </w:p>
    <w:p w14:paraId="348425E8" w14:textId="3E77C9B6" w:rsidR="00C1717F" w:rsidRDefault="00334A13" w:rsidP="00167E4D">
      <w:pPr>
        <w:pStyle w:val="1"/>
      </w:pPr>
      <w:bookmarkStart w:id="6" w:name="_Toc123132218"/>
      <w:r>
        <w:rPr>
          <w:rFonts w:hint="eastAsia"/>
        </w:rPr>
        <w:t>仿真模型</w:t>
      </w:r>
      <w:bookmarkEnd w:id="6"/>
    </w:p>
    <w:p w14:paraId="38F1CE21" w14:textId="44317D4F" w:rsidR="006C108F" w:rsidRDefault="00FC4ACF" w:rsidP="00FC4ACF">
      <w:pPr>
        <w:keepNext/>
        <w:jc w:val="center"/>
      </w:pPr>
      <w:r>
        <w:rPr>
          <w:noProof/>
        </w:rPr>
        <w:drawing>
          <wp:inline distT="0" distB="0" distL="0" distR="0" wp14:anchorId="39A118F1" wp14:editId="388E718E">
            <wp:extent cx="5274310" cy="2312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1B5E" w14:textId="1F19AB84" w:rsidR="00B173F8" w:rsidRDefault="006C108F" w:rsidP="006C108F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9C3975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仿真模型</w:t>
      </w:r>
    </w:p>
    <w:p w14:paraId="33FDA23D" w14:textId="77777777" w:rsidR="009C3975" w:rsidRDefault="009C3975" w:rsidP="009C3975">
      <w:pPr>
        <w:keepNext/>
      </w:pPr>
      <w:r>
        <w:rPr>
          <w:noProof/>
        </w:rPr>
        <w:lastRenderedPageBreak/>
        <w:drawing>
          <wp:inline distT="0" distB="0" distL="0" distR="0" wp14:anchorId="17C6B648" wp14:editId="137E93AF">
            <wp:extent cx="5274310" cy="30632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ABC5" w14:textId="7E9552AD" w:rsidR="009C3975" w:rsidRPr="009C3975" w:rsidRDefault="009C3975" w:rsidP="009C3975">
      <w:pPr>
        <w:pStyle w:val="ad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仿真数据分析脚本</w:t>
      </w:r>
    </w:p>
    <w:p w14:paraId="735E2947" w14:textId="317AA933" w:rsidR="0028603D" w:rsidRDefault="00334A13" w:rsidP="00167E4D">
      <w:pPr>
        <w:pStyle w:val="1"/>
      </w:pPr>
      <w:bookmarkStart w:id="7" w:name="_Toc123132219"/>
      <w:r>
        <w:rPr>
          <w:rFonts w:hint="eastAsia"/>
        </w:rPr>
        <w:t>仿真结果及分析</w:t>
      </w:r>
      <w:bookmarkEnd w:id="7"/>
    </w:p>
    <w:p w14:paraId="72FB2AD3" w14:textId="22EE0FEB" w:rsidR="009627F6" w:rsidRDefault="00CF6131" w:rsidP="0088288A">
      <w:pPr>
        <w:ind w:firstLineChars="200" w:firstLine="480"/>
        <w:rPr>
          <w:b/>
          <w:bCs/>
        </w:rPr>
      </w:pPr>
      <w:r w:rsidRPr="00CF6131">
        <w:rPr>
          <w:rFonts w:hint="eastAsia"/>
          <w:b/>
          <w:bCs/>
        </w:rPr>
        <w:t>1</w:t>
      </w:r>
      <w:r w:rsidRPr="00CF6131">
        <w:rPr>
          <w:b/>
          <w:bCs/>
        </w:rPr>
        <w:t>50r/min</w:t>
      </w:r>
      <w:r w:rsidRPr="00CF6131">
        <w:rPr>
          <w:rFonts w:hint="eastAsia"/>
          <w:b/>
          <w:bCs/>
        </w:rPr>
        <w:t>起动：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5048CD" w14:paraId="5960FA26" w14:textId="77777777" w:rsidTr="000047C8">
        <w:tc>
          <w:tcPr>
            <w:tcW w:w="4153" w:type="dxa"/>
          </w:tcPr>
          <w:p w14:paraId="27E79C18" w14:textId="77777777" w:rsidR="005048CD" w:rsidRDefault="005048CD" w:rsidP="005048CD">
            <w:pPr>
              <w:keepNext/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56B87797" wp14:editId="5F2C3E9A">
                  <wp:extent cx="2560320" cy="1920394"/>
                  <wp:effectExtent l="0" t="0" r="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9A1343" w14:textId="63329E16" w:rsidR="005048CD" w:rsidRDefault="005048CD" w:rsidP="005048CD">
            <w:pPr>
              <w:pStyle w:val="ad"/>
              <w:rPr>
                <w:b/>
                <w:bCs/>
              </w:rPr>
            </w:pPr>
          </w:p>
        </w:tc>
        <w:tc>
          <w:tcPr>
            <w:tcW w:w="4153" w:type="dxa"/>
          </w:tcPr>
          <w:p w14:paraId="3FE1ED7F" w14:textId="1C8DE89B" w:rsidR="005048CD" w:rsidRDefault="005048CD" w:rsidP="005048C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0B213B1C" wp14:editId="7D416068">
                  <wp:extent cx="2560320" cy="1920394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8CD" w14:paraId="2487F144" w14:textId="77777777" w:rsidTr="000047C8">
        <w:tc>
          <w:tcPr>
            <w:tcW w:w="8306" w:type="dxa"/>
            <w:gridSpan w:val="2"/>
          </w:tcPr>
          <w:p w14:paraId="20D8497D" w14:textId="05290FFC" w:rsidR="005048CD" w:rsidRPr="005048CD" w:rsidRDefault="005048CD" w:rsidP="005048CD">
            <w:pPr>
              <w:pStyle w:val="ad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9C3975">
              <w:rPr>
                <w:noProof/>
              </w:rPr>
              <w:t>7</w:t>
            </w:r>
            <w:r>
              <w:fldChar w:fldCharType="end"/>
            </w:r>
            <w:r>
              <w:t xml:space="preserve"> 150</w:t>
            </w:r>
            <w:r>
              <w:rPr>
                <w:rFonts w:hint="eastAsia"/>
              </w:rPr>
              <w:t>r</w:t>
            </w:r>
            <w:r>
              <w:t>/min</w:t>
            </w:r>
            <w:r>
              <w:rPr>
                <w:rFonts w:hint="eastAsia"/>
              </w:rPr>
              <w:t>起动时，转速与电流响应</w:t>
            </w:r>
          </w:p>
        </w:tc>
      </w:tr>
    </w:tbl>
    <w:p w14:paraId="5FACA670" w14:textId="15A8B79E" w:rsidR="00585F60" w:rsidRPr="00585F60" w:rsidRDefault="0086356B" w:rsidP="000047C8">
      <w:pPr>
        <w:ind w:firstLineChars="200" w:firstLine="480"/>
      </w:pPr>
      <w:r>
        <w:rPr>
          <w:rFonts w:hint="eastAsia"/>
        </w:rPr>
        <w:t>转速环</w:t>
      </w:r>
      <w:r w:rsidR="00585F60" w:rsidRPr="00585F60">
        <w:rPr>
          <w:rFonts w:hint="eastAsia"/>
        </w:rPr>
        <w:t>调整时间0</w:t>
      </w:r>
      <w:r w:rsidR="00585F60" w:rsidRPr="00585F60">
        <w:t>.199</w:t>
      </w:r>
      <w:r w:rsidR="00585F60" w:rsidRPr="00585F60">
        <w:rPr>
          <w:rFonts w:hint="eastAsia"/>
        </w:rPr>
        <w:t>s，稳态误差3</w:t>
      </w:r>
      <w:r w:rsidR="00585F60" w:rsidRPr="00585F60">
        <w:t>.422</w:t>
      </w:r>
      <w:r w:rsidR="00585F60" w:rsidRPr="00585F60">
        <w:rPr>
          <w:rFonts w:hint="eastAsia"/>
        </w:rPr>
        <w:t>r</w:t>
      </w:r>
      <w:r w:rsidR="00585F60" w:rsidRPr="00585F60">
        <w:t>/min</w:t>
      </w:r>
      <w:r w:rsidR="00585F60" w:rsidRPr="00585F60">
        <w:rPr>
          <w:rFonts w:hint="eastAsia"/>
        </w:rPr>
        <w:t>，超调量6</w:t>
      </w:r>
      <w:r w:rsidR="00585F60" w:rsidRPr="00585F60">
        <w:t>.941%</w:t>
      </w:r>
      <w:r w:rsidR="00585F60">
        <w:rPr>
          <w:rFonts w:hint="eastAsia"/>
        </w:rPr>
        <w:t>。</w:t>
      </w:r>
    </w:p>
    <w:p w14:paraId="3B09D6A9" w14:textId="39251BEA" w:rsidR="000047C8" w:rsidRDefault="000047C8" w:rsidP="000047C8">
      <w:pPr>
        <w:ind w:firstLineChars="200" w:firstLine="480"/>
        <w:rPr>
          <w:b/>
          <w:bCs/>
        </w:rPr>
      </w:pPr>
      <w:r>
        <w:rPr>
          <w:b/>
          <w:bCs/>
        </w:rPr>
        <w:t>500</w:t>
      </w:r>
      <w:r w:rsidRPr="00CF6131">
        <w:rPr>
          <w:b/>
          <w:bCs/>
        </w:rPr>
        <w:t>r/min</w:t>
      </w:r>
      <w:r w:rsidRPr="00CF6131">
        <w:rPr>
          <w:rFonts w:hint="eastAsia"/>
          <w:b/>
          <w:bCs/>
        </w:rPr>
        <w:t>起动：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0047C8" w14:paraId="574AF54E" w14:textId="77777777" w:rsidTr="00F8471D">
        <w:tc>
          <w:tcPr>
            <w:tcW w:w="4153" w:type="dxa"/>
          </w:tcPr>
          <w:p w14:paraId="2EB45D94" w14:textId="2E6C2054" w:rsidR="000047C8" w:rsidRDefault="00D44A8A" w:rsidP="00F8471D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05210B1D" wp14:editId="33E95141">
                  <wp:extent cx="2560320" cy="1920394"/>
                  <wp:effectExtent l="0" t="0" r="0" b="381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/>
                        </pic:nvPicPr>
                        <pic:blipFill>
                          <a:blip r:embed="rId1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76C9EF" w14:textId="77777777" w:rsidR="000047C8" w:rsidRDefault="000047C8" w:rsidP="00F8471D">
            <w:pPr>
              <w:pStyle w:val="ad"/>
              <w:rPr>
                <w:b/>
                <w:bCs/>
              </w:rPr>
            </w:pPr>
          </w:p>
        </w:tc>
        <w:tc>
          <w:tcPr>
            <w:tcW w:w="4153" w:type="dxa"/>
          </w:tcPr>
          <w:p w14:paraId="602DC77D" w14:textId="64B70ABB" w:rsidR="000047C8" w:rsidRDefault="00D44A8A" w:rsidP="00F84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5D23854B" wp14:editId="53C6AC08">
                  <wp:extent cx="2560320" cy="1920394"/>
                  <wp:effectExtent l="0" t="0" r="0" b="381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/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47C8" w14:paraId="42381A66" w14:textId="77777777" w:rsidTr="00F8471D">
        <w:tc>
          <w:tcPr>
            <w:tcW w:w="8306" w:type="dxa"/>
            <w:gridSpan w:val="2"/>
          </w:tcPr>
          <w:p w14:paraId="71B18494" w14:textId="7FA29A02" w:rsidR="000047C8" w:rsidRPr="005048CD" w:rsidRDefault="000047C8" w:rsidP="00F8471D">
            <w:pPr>
              <w:pStyle w:val="ad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9C3975">
              <w:rPr>
                <w:noProof/>
              </w:rPr>
              <w:t>8</w:t>
            </w:r>
            <w:r>
              <w:fldChar w:fldCharType="end"/>
            </w:r>
            <w:r>
              <w:t xml:space="preserve"> 150</w:t>
            </w:r>
            <w:r>
              <w:rPr>
                <w:rFonts w:hint="eastAsia"/>
              </w:rPr>
              <w:t>r</w:t>
            </w:r>
            <w:r>
              <w:t>/min</w:t>
            </w:r>
            <w:r>
              <w:rPr>
                <w:rFonts w:hint="eastAsia"/>
              </w:rPr>
              <w:t>起动时，转速与电流响应</w:t>
            </w:r>
          </w:p>
        </w:tc>
      </w:tr>
    </w:tbl>
    <w:p w14:paraId="0322104F" w14:textId="64677DE6" w:rsidR="00C10179" w:rsidRPr="00C10179" w:rsidRDefault="00C10179" w:rsidP="00C10179">
      <w:pPr>
        <w:ind w:firstLineChars="200" w:firstLine="480"/>
      </w:pPr>
      <w:r>
        <w:rPr>
          <w:rFonts w:hint="eastAsia"/>
        </w:rPr>
        <w:t>转速环</w:t>
      </w:r>
      <w:r w:rsidRPr="00585F60">
        <w:rPr>
          <w:rFonts w:hint="eastAsia"/>
        </w:rPr>
        <w:t>调整时间0</w:t>
      </w:r>
      <w:r w:rsidRPr="00585F60">
        <w:t>.</w:t>
      </w:r>
      <w:r>
        <w:t>489</w:t>
      </w:r>
      <w:r w:rsidRPr="00585F60">
        <w:rPr>
          <w:rFonts w:hint="eastAsia"/>
        </w:rPr>
        <w:t>s，稳态误差</w:t>
      </w:r>
      <w:r>
        <w:t>0.071</w:t>
      </w:r>
      <w:r w:rsidRPr="00585F60">
        <w:rPr>
          <w:rFonts w:hint="eastAsia"/>
        </w:rPr>
        <w:t>r</w:t>
      </w:r>
      <w:r w:rsidRPr="00585F60">
        <w:t>/min</w:t>
      </w:r>
      <w:r w:rsidRPr="00585F60">
        <w:rPr>
          <w:rFonts w:hint="eastAsia"/>
        </w:rPr>
        <w:t>，超调量</w:t>
      </w:r>
      <w:r>
        <w:t>3.768</w:t>
      </w:r>
      <w:r w:rsidRPr="00585F60">
        <w:t>%</w:t>
      </w:r>
      <w:r>
        <w:rPr>
          <w:rFonts w:hint="eastAsia"/>
        </w:rPr>
        <w:t>。</w:t>
      </w:r>
    </w:p>
    <w:p w14:paraId="70E75B71" w14:textId="1F75BEB6" w:rsidR="009C3975" w:rsidRDefault="009C3975" w:rsidP="009C3975">
      <w:pPr>
        <w:ind w:firstLineChars="200" w:firstLine="480"/>
        <w:rPr>
          <w:b/>
          <w:bCs/>
        </w:rPr>
      </w:pPr>
      <w:r>
        <w:rPr>
          <w:b/>
          <w:bCs/>
        </w:rPr>
        <w:t>1000</w:t>
      </w:r>
      <w:r w:rsidRPr="00CF6131">
        <w:rPr>
          <w:b/>
          <w:bCs/>
        </w:rPr>
        <w:t>r/min</w:t>
      </w:r>
      <w:r w:rsidRPr="00CF6131">
        <w:rPr>
          <w:rFonts w:hint="eastAsia"/>
          <w:b/>
          <w:bCs/>
        </w:rPr>
        <w:t>起动：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9C3975" w14:paraId="5F2C4FBC" w14:textId="77777777" w:rsidTr="00F8471D">
        <w:tc>
          <w:tcPr>
            <w:tcW w:w="4153" w:type="dxa"/>
          </w:tcPr>
          <w:p w14:paraId="1B70839A" w14:textId="0E5FCE57" w:rsidR="009C3975" w:rsidRDefault="00D44A8A" w:rsidP="00F8471D">
            <w:pPr>
              <w:keepNext/>
            </w:pPr>
            <w:r>
              <w:rPr>
                <w:noProof/>
              </w:rPr>
              <w:drawing>
                <wp:inline distT="0" distB="0" distL="0" distR="0" wp14:anchorId="0C7B94E2" wp14:editId="7A0FC6A6">
                  <wp:extent cx="2560320" cy="1920394"/>
                  <wp:effectExtent l="0" t="0" r="0" b="3810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/>
                          <pic:cNvPicPr/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75611E" w14:textId="77777777" w:rsidR="009C3975" w:rsidRDefault="009C3975" w:rsidP="00F8471D">
            <w:pPr>
              <w:pStyle w:val="ad"/>
              <w:rPr>
                <w:b/>
                <w:bCs/>
              </w:rPr>
            </w:pPr>
          </w:p>
        </w:tc>
        <w:tc>
          <w:tcPr>
            <w:tcW w:w="4153" w:type="dxa"/>
          </w:tcPr>
          <w:p w14:paraId="201BA241" w14:textId="0590DC49" w:rsidR="009C3975" w:rsidRDefault="00D44A8A" w:rsidP="00F84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215F93E5" wp14:editId="182C3838">
                  <wp:extent cx="2560320" cy="1920394"/>
                  <wp:effectExtent l="0" t="0" r="0" b="3810"/>
                  <wp:docPr id="19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/>
                          <pic:cNvPicPr/>
                        </pic:nvPicPr>
                        <pic:blipFill>
                          <a:blip r:embed="rId1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975" w14:paraId="71422227" w14:textId="77777777" w:rsidTr="00F8471D">
        <w:tc>
          <w:tcPr>
            <w:tcW w:w="8306" w:type="dxa"/>
            <w:gridSpan w:val="2"/>
          </w:tcPr>
          <w:p w14:paraId="41FBBB02" w14:textId="77777777" w:rsidR="009C3975" w:rsidRPr="005048CD" w:rsidRDefault="009C3975" w:rsidP="00F8471D">
            <w:pPr>
              <w:pStyle w:val="ad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150</w:t>
            </w:r>
            <w:r>
              <w:rPr>
                <w:rFonts w:hint="eastAsia"/>
              </w:rPr>
              <w:t>r</w:t>
            </w:r>
            <w:r>
              <w:t>/min</w:t>
            </w:r>
            <w:r>
              <w:rPr>
                <w:rFonts w:hint="eastAsia"/>
              </w:rPr>
              <w:t>起动时，转速与电流响应</w:t>
            </w:r>
          </w:p>
        </w:tc>
      </w:tr>
    </w:tbl>
    <w:p w14:paraId="7EC1BD79" w14:textId="1C98C46E" w:rsidR="00727881" w:rsidRPr="00727881" w:rsidRDefault="00727881" w:rsidP="00727881">
      <w:pPr>
        <w:ind w:firstLineChars="200" w:firstLine="480"/>
      </w:pPr>
      <w:r>
        <w:rPr>
          <w:rFonts w:hint="eastAsia"/>
        </w:rPr>
        <w:t>转速环</w:t>
      </w:r>
      <w:r w:rsidRPr="00585F60">
        <w:rPr>
          <w:rFonts w:hint="eastAsia"/>
        </w:rPr>
        <w:t>调整时间0</w:t>
      </w:r>
      <w:r w:rsidRPr="00585F60">
        <w:t>.</w:t>
      </w:r>
      <w:r>
        <w:t>973</w:t>
      </w:r>
      <w:r w:rsidRPr="00585F60">
        <w:rPr>
          <w:rFonts w:hint="eastAsia"/>
        </w:rPr>
        <w:t>s，稳态误差</w:t>
      </w:r>
      <w:r>
        <w:t>0.012</w:t>
      </w:r>
      <w:r w:rsidRPr="00585F60">
        <w:rPr>
          <w:rFonts w:hint="eastAsia"/>
        </w:rPr>
        <w:t>r</w:t>
      </w:r>
      <w:r w:rsidRPr="00585F60">
        <w:t>/min</w:t>
      </w:r>
      <w:r w:rsidRPr="00585F60">
        <w:rPr>
          <w:rFonts w:hint="eastAsia"/>
        </w:rPr>
        <w:t>，超调量</w:t>
      </w:r>
      <w:r>
        <w:t>1.884</w:t>
      </w:r>
      <w:r w:rsidRPr="00585F60">
        <w:t>%</w:t>
      </w:r>
      <w:r>
        <w:rPr>
          <w:rFonts w:hint="eastAsia"/>
        </w:rPr>
        <w:t>。</w:t>
      </w:r>
    </w:p>
    <w:p w14:paraId="41026A2F" w14:textId="3F42BFB8" w:rsidR="009C3975" w:rsidRDefault="009C3975" w:rsidP="009C3975">
      <w:pPr>
        <w:ind w:firstLineChars="200" w:firstLine="480"/>
        <w:rPr>
          <w:b/>
          <w:bCs/>
        </w:rPr>
      </w:pPr>
      <w:r>
        <w:rPr>
          <w:b/>
          <w:bCs/>
        </w:rPr>
        <w:t>1500</w:t>
      </w:r>
      <w:r w:rsidRPr="00CF6131">
        <w:rPr>
          <w:b/>
          <w:bCs/>
        </w:rPr>
        <w:t>r/min</w:t>
      </w:r>
      <w:r w:rsidRPr="00CF6131">
        <w:rPr>
          <w:rFonts w:hint="eastAsia"/>
          <w:b/>
          <w:bCs/>
        </w:rPr>
        <w:t>起动：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44A8A" w14:paraId="7BD4FDEA" w14:textId="77777777" w:rsidTr="00F8471D">
        <w:tc>
          <w:tcPr>
            <w:tcW w:w="4153" w:type="dxa"/>
          </w:tcPr>
          <w:p w14:paraId="0CBF7DFB" w14:textId="52E57C94" w:rsidR="009C3975" w:rsidRDefault="00D44A8A" w:rsidP="00F8471D">
            <w:pPr>
              <w:keepNext/>
            </w:pPr>
            <w:r>
              <w:rPr>
                <w:noProof/>
              </w:rPr>
              <w:drawing>
                <wp:inline distT="0" distB="0" distL="0" distR="0" wp14:anchorId="48E92969" wp14:editId="356D2EBF">
                  <wp:extent cx="2560320" cy="1920394"/>
                  <wp:effectExtent l="0" t="0" r="0" b="3810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/>
                          <pic:cNvPicPr/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0C87F" w14:textId="77777777" w:rsidR="009C3975" w:rsidRDefault="009C3975" w:rsidP="00F8471D">
            <w:pPr>
              <w:pStyle w:val="ad"/>
              <w:rPr>
                <w:b/>
                <w:bCs/>
              </w:rPr>
            </w:pPr>
          </w:p>
        </w:tc>
        <w:tc>
          <w:tcPr>
            <w:tcW w:w="4153" w:type="dxa"/>
          </w:tcPr>
          <w:p w14:paraId="1B288076" w14:textId="40AF9FA2" w:rsidR="009C3975" w:rsidRDefault="00D44A8A" w:rsidP="00F84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2C8BD755" wp14:editId="0C79DD40">
                  <wp:extent cx="2560320" cy="1920394"/>
                  <wp:effectExtent l="0" t="0" r="0" b="381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/>
                          <pic:cNvPicPr/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975" w14:paraId="57F573E1" w14:textId="77777777" w:rsidTr="00F8471D">
        <w:tc>
          <w:tcPr>
            <w:tcW w:w="8306" w:type="dxa"/>
            <w:gridSpan w:val="2"/>
          </w:tcPr>
          <w:p w14:paraId="351DEC0D" w14:textId="77777777" w:rsidR="009C3975" w:rsidRPr="005048CD" w:rsidRDefault="009C3975" w:rsidP="00F8471D">
            <w:pPr>
              <w:pStyle w:val="ad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150</w:t>
            </w:r>
            <w:r>
              <w:rPr>
                <w:rFonts w:hint="eastAsia"/>
              </w:rPr>
              <w:t>r</w:t>
            </w:r>
            <w:r>
              <w:t>/min</w:t>
            </w:r>
            <w:r>
              <w:rPr>
                <w:rFonts w:hint="eastAsia"/>
              </w:rPr>
              <w:t>起动时，转速与电流响应</w:t>
            </w:r>
          </w:p>
        </w:tc>
      </w:tr>
    </w:tbl>
    <w:p w14:paraId="4DA65912" w14:textId="38C9B977" w:rsidR="00727881" w:rsidRPr="00585F60" w:rsidRDefault="00727881" w:rsidP="00727881">
      <w:pPr>
        <w:ind w:firstLineChars="200" w:firstLine="480"/>
      </w:pPr>
      <w:r>
        <w:rPr>
          <w:rFonts w:hint="eastAsia"/>
        </w:rPr>
        <w:lastRenderedPageBreak/>
        <w:t>转速环</w:t>
      </w:r>
      <w:r w:rsidRPr="00585F60">
        <w:rPr>
          <w:rFonts w:hint="eastAsia"/>
        </w:rPr>
        <w:t>调整时间</w:t>
      </w:r>
      <w:r>
        <w:t>1.49</w:t>
      </w:r>
      <w:r w:rsidRPr="00585F60">
        <w:rPr>
          <w:rFonts w:hint="eastAsia"/>
        </w:rPr>
        <w:t>s，稳态误差</w:t>
      </w:r>
      <w:r>
        <w:t>0.316</w:t>
      </w:r>
      <w:r w:rsidRPr="00585F60">
        <w:rPr>
          <w:rFonts w:hint="eastAsia"/>
        </w:rPr>
        <w:t>r</w:t>
      </w:r>
      <w:r w:rsidRPr="00585F60">
        <w:t>/min</w:t>
      </w:r>
      <w:r w:rsidRPr="00585F60">
        <w:rPr>
          <w:rFonts w:hint="eastAsia"/>
        </w:rPr>
        <w:t>，超调量</w:t>
      </w:r>
      <w:r>
        <w:t>0.544</w:t>
      </w:r>
      <w:r w:rsidRPr="00585F60">
        <w:t>%</w:t>
      </w:r>
      <w:r>
        <w:rPr>
          <w:rFonts w:hint="eastAsia"/>
        </w:rPr>
        <w:t>。</w:t>
      </w:r>
    </w:p>
    <w:p w14:paraId="44AD7676" w14:textId="1655C1AB" w:rsidR="00727881" w:rsidRDefault="00301E8A" w:rsidP="009C3975">
      <w:pPr>
        <w:ind w:firstLineChars="200" w:firstLine="480"/>
        <w:rPr>
          <w:b/>
          <w:bCs/>
        </w:rPr>
      </w:pPr>
      <w:r>
        <w:rPr>
          <w:rFonts w:hint="eastAsia"/>
          <w:b/>
          <w:bCs/>
        </w:rPr>
        <w:t>启动过程波形分析：</w:t>
      </w:r>
    </w:p>
    <w:p w14:paraId="72F37DDB" w14:textId="487637A0" w:rsidR="00301E8A" w:rsidRDefault="0069376E" w:rsidP="009C3975">
      <w:pPr>
        <w:ind w:firstLineChars="200" w:firstLine="480"/>
      </w:pPr>
      <w:r w:rsidRPr="0069376E">
        <w:rPr>
          <w:rFonts w:hint="eastAsia"/>
        </w:rPr>
        <w:t>1）</w:t>
      </w:r>
      <w:r w:rsidR="005A5663">
        <w:rPr>
          <w:rFonts w:hint="eastAsia"/>
        </w:rPr>
        <w:t>电流上升阶段</w:t>
      </w:r>
    </w:p>
    <w:p w14:paraId="433C0411" w14:textId="344DB96F" w:rsidR="0069376E" w:rsidRDefault="001112B7" w:rsidP="009C3975">
      <w:pPr>
        <w:ind w:firstLineChars="200" w:firstLine="480"/>
      </w:pPr>
      <w:r>
        <w:rPr>
          <w:rFonts w:hint="eastAsia"/>
        </w:rPr>
        <w:t>突加给定电压</w:t>
      </w:r>
      <w:r w:rsidRPr="001112B7">
        <w:rPr>
          <w:position w:val="-10"/>
        </w:rPr>
        <w:object w:dxaOrig="300" w:dyaOrig="340" w14:anchorId="0B4217E0">
          <v:shape id="_x0000_i1085" type="#_x0000_t75" style="width:15.05pt;height:16.9pt" o:ole="">
            <v:imagedata r:id="rId144" o:title=""/>
          </v:shape>
          <o:OLEObject Type="Embed" ProgID="Equation.DSMT4" ShapeID="_x0000_i1085" DrawAspect="Content" ObjectID="_1733842433" r:id="rId145"/>
        </w:object>
      </w:r>
      <w:r>
        <w:rPr>
          <w:rFonts w:hint="eastAsia"/>
        </w:rPr>
        <w:t>后，经过两个调节器的跟随作用，电枢电流上升，上升到负载额定电流后，转速开始上升。但由于惯性，转速不会增长很快，</w:t>
      </w:r>
      <w:r w:rsidR="007D646E">
        <w:rPr>
          <w:rFonts w:hint="eastAsia"/>
        </w:rPr>
        <w:t>A</w:t>
      </w:r>
      <w:r w:rsidR="007D646E">
        <w:t>SR</w:t>
      </w:r>
      <w:r>
        <w:rPr>
          <w:rFonts w:hint="eastAsia"/>
        </w:rPr>
        <w:t>很快进入饱和状态，此时电流快速增长。</w:t>
      </w:r>
    </w:p>
    <w:p w14:paraId="5DD26EFB" w14:textId="065C1AFA" w:rsidR="00CE421F" w:rsidRDefault="00CE421F" w:rsidP="009C3975">
      <w:pPr>
        <w:ind w:firstLineChars="200" w:firstLine="480"/>
      </w:pPr>
      <w:r>
        <w:rPr>
          <w:rFonts w:hint="eastAsia"/>
        </w:rPr>
        <w:t>2）</w:t>
      </w:r>
      <w:r w:rsidR="00322703">
        <w:rPr>
          <w:rFonts w:hint="eastAsia"/>
        </w:rPr>
        <w:t>恒流升速阶段</w:t>
      </w:r>
    </w:p>
    <w:p w14:paraId="0B37E4B0" w14:textId="418522CC" w:rsidR="00322703" w:rsidRDefault="00322703" w:rsidP="009C3975">
      <w:pPr>
        <w:ind w:firstLineChars="200" w:firstLine="480"/>
      </w:pPr>
      <w:r>
        <w:rPr>
          <w:rFonts w:hint="eastAsia"/>
        </w:rPr>
        <w:t>当电枢电流增大到最大电流值</w:t>
      </w:r>
      <w:r w:rsidR="007A3A20">
        <w:rPr>
          <w:rFonts w:hint="eastAsia"/>
        </w:rPr>
        <w:t>后，</w:t>
      </w:r>
      <w:r w:rsidR="007D646E">
        <w:rPr>
          <w:rFonts w:hint="eastAsia"/>
        </w:rPr>
        <w:t>转速仍未上升到设定值，故而A</w:t>
      </w:r>
      <w:r w:rsidR="007D646E">
        <w:t>SR</w:t>
      </w:r>
      <w:r w:rsidR="007D646E">
        <w:rPr>
          <w:rFonts w:hint="eastAsia"/>
        </w:rPr>
        <w:t>始终饱和，电流保持在最大值不变，保证转速以恒定的最大速度上升。</w:t>
      </w:r>
    </w:p>
    <w:p w14:paraId="2B94D22A" w14:textId="0AF70752" w:rsidR="004D12FE" w:rsidRDefault="004D12FE" w:rsidP="009C3975">
      <w:pPr>
        <w:ind w:firstLineChars="200" w:firstLine="480"/>
      </w:pPr>
      <w:r>
        <w:rPr>
          <w:rFonts w:hint="eastAsia"/>
        </w:rPr>
        <w:t>3）转速调节阶段</w:t>
      </w:r>
    </w:p>
    <w:p w14:paraId="41E089EA" w14:textId="622F06CA" w:rsidR="004D12FE" w:rsidRPr="0069376E" w:rsidRDefault="000B6ECF" w:rsidP="009C3975">
      <w:pPr>
        <w:ind w:firstLineChars="200" w:firstLine="480"/>
      </w:pPr>
      <w:r>
        <w:rPr>
          <w:rFonts w:hint="eastAsia"/>
        </w:rPr>
        <w:t>转速到达给定值时，由于积分作用，控制器仍使电机加速，直到转速超调量使得A</w:t>
      </w:r>
      <w:r>
        <w:t>SR</w:t>
      </w:r>
      <w:r>
        <w:rPr>
          <w:rFonts w:hint="eastAsia"/>
        </w:rPr>
        <w:t>退出饱和状态，电流的给定量下降。数次震荡后，电流给定稳定在额定电流，实际电枢电流也稳定于此，转速稳定为给定转速。</w:t>
      </w:r>
    </w:p>
    <w:p w14:paraId="2C5C29AF" w14:textId="2BB47306" w:rsidR="009C3975" w:rsidRDefault="009C3975" w:rsidP="009C3975">
      <w:pPr>
        <w:ind w:firstLineChars="200" w:firstLine="480"/>
        <w:rPr>
          <w:b/>
          <w:bCs/>
        </w:rPr>
      </w:pPr>
      <w:r>
        <w:rPr>
          <w:b/>
          <w:bCs/>
        </w:rPr>
        <w:t>1200</w:t>
      </w:r>
      <w:r w:rsidRPr="00CF6131">
        <w:rPr>
          <w:b/>
          <w:bCs/>
        </w:rPr>
        <w:t>r/min</w:t>
      </w:r>
      <w:r>
        <w:rPr>
          <w:rFonts w:hint="eastAsia"/>
          <w:b/>
          <w:bCs/>
        </w:rPr>
        <w:t>抗扰</w:t>
      </w:r>
      <w:r w:rsidRPr="00CF6131">
        <w:rPr>
          <w:rFonts w:hint="eastAsia"/>
          <w:b/>
          <w:bCs/>
        </w:rPr>
        <w:t>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D44A8A" w14:paraId="6DFBA858" w14:textId="77777777" w:rsidTr="00F8471D">
        <w:tc>
          <w:tcPr>
            <w:tcW w:w="4153" w:type="dxa"/>
          </w:tcPr>
          <w:p w14:paraId="7120D156" w14:textId="4D818828" w:rsidR="009C3975" w:rsidRDefault="00D44A8A" w:rsidP="00F8471D">
            <w:pPr>
              <w:keepNext/>
            </w:pPr>
            <w:r>
              <w:rPr>
                <w:noProof/>
              </w:rPr>
              <w:drawing>
                <wp:inline distT="0" distB="0" distL="0" distR="0" wp14:anchorId="7D515785" wp14:editId="7D49C257">
                  <wp:extent cx="2560320" cy="1920394"/>
                  <wp:effectExtent l="0" t="0" r="0" b="3810"/>
                  <wp:docPr id="19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/>
                          <pic:cNvPicPr/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BB8FF" w14:textId="77777777" w:rsidR="009C3975" w:rsidRDefault="009C3975" w:rsidP="00F8471D">
            <w:pPr>
              <w:pStyle w:val="ad"/>
              <w:rPr>
                <w:b/>
                <w:bCs/>
              </w:rPr>
            </w:pPr>
          </w:p>
        </w:tc>
        <w:tc>
          <w:tcPr>
            <w:tcW w:w="4153" w:type="dxa"/>
          </w:tcPr>
          <w:p w14:paraId="43C4BFB7" w14:textId="6DD3135D" w:rsidR="009C3975" w:rsidRDefault="00D44A8A" w:rsidP="00F8471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noProof/>
              </w:rPr>
              <w:drawing>
                <wp:inline distT="0" distB="0" distL="0" distR="0" wp14:anchorId="559ADB7B" wp14:editId="3E400A92">
                  <wp:extent cx="2560320" cy="1920394"/>
                  <wp:effectExtent l="0" t="0" r="0" b="381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/>
                          <pic:cNvPicPr/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975" w14:paraId="5108A7C1" w14:textId="77777777" w:rsidTr="00F8471D">
        <w:tc>
          <w:tcPr>
            <w:tcW w:w="8306" w:type="dxa"/>
            <w:gridSpan w:val="2"/>
          </w:tcPr>
          <w:p w14:paraId="6A762224" w14:textId="77777777" w:rsidR="009C3975" w:rsidRPr="005048CD" w:rsidRDefault="009C3975" w:rsidP="00F8471D">
            <w:pPr>
              <w:pStyle w:val="ad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150</w:t>
            </w:r>
            <w:r>
              <w:rPr>
                <w:rFonts w:hint="eastAsia"/>
              </w:rPr>
              <w:t>r</w:t>
            </w:r>
            <w:r>
              <w:t>/min</w:t>
            </w:r>
            <w:r>
              <w:rPr>
                <w:rFonts w:hint="eastAsia"/>
              </w:rPr>
              <w:t>起动时，转速与电流响应</w:t>
            </w:r>
          </w:p>
        </w:tc>
      </w:tr>
    </w:tbl>
    <w:p w14:paraId="149ABFE8" w14:textId="77777777" w:rsidR="00A03051" w:rsidRPr="00A03051" w:rsidRDefault="00A03051" w:rsidP="00A03051">
      <w:pPr>
        <w:ind w:firstLineChars="200" w:firstLine="480"/>
        <w:rPr>
          <w:b/>
          <w:bCs/>
        </w:rPr>
      </w:pPr>
      <w:r w:rsidRPr="00A03051">
        <w:rPr>
          <w:rFonts w:hint="eastAsia"/>
          <w:b/>
          <w:bCs/>
        </w:rPr>
        <w:t>启动过程波形分析：</w:t>
      </w:r>
    </w:p>
    <w:p w14:paraId="21E56A36" w14:textId="247A74AC" w:rsidR="005048CD" w:rsidRPr="00A03051" w:rsidRDefault="00A03051" w:rsidP="005048CD">
      <w:r w:rsidRPr="00A03051">
        <w:rPr>
          <w:rFonts w:hint="eastAsia"/>
        </w:rPr>
        <w:t>尽管</w:t>
      </w:r>
      <w:r>
        <w:rPr>
          <w:rFonts w:hint="eastAsia"/>
        </w:rPr>
        <w:t>有负载扰动，但A</w:t>
      </w:r>
      <w:r>
        <w:t>CR</w:t>
      </w:r>
      <w:r>
        <w:rPr>
          <w:rFonts w:hint="eastAsia"/>
        </w:rPr>
        <w:t>保证了实际电流死死咬住负载电流，保证转速不变。</w:t>
      </w:r>
      <w:r>
        <w:rPr>
          <w:rFonts w:hint="eastAsia"/>
        </w:rPr>
        <w:lastRenderedPageBreak/>
        <w:t>这说明，电流环因其时间滞后小的特点，能快速抑制引起转速变化的干扰因素，保证电机平稳运行。</w:t>
      </w:r>
    </w:p>
    <w:p w14:paraId="7E627CB4" w14:textId="7AEB67FC" w:rsidR="0028603D" w:rsidRDefault="00334A13" w:rsidP="00167E4D">
      <w:pPr>
        <w:pStyle w:val="1"/>
      </w:pPr>
      <w:bookmarkStart w:id="8" w:name="_Toc123132220"/>
      <w:r>
        <w:rPr>
          <w:rFonts w:hint="eastAsia"/>
        </w:rPr>
        <w:t>心得体会</w:t>
      </w:r>
      <w:bookmarkEnd w:id="8"/>
    </w:p>
    <w:p w14:paraId="1FB58530" w14:textId="5A01E53B" w:rsidR="008739B6" w:rsidRDefault="009A3B14" w:rsidP="008739B6">
      <w:pPr>
        <w:ind w:firstLineChars="200" w:firstLine="480"/>
      </w:pPr>
      <w:r>
        <w:rPr>
          <w:rFonts w:hint="eastAsia"/>
        </w:rPr>
        <w:t>本次课程设计中，我根据老师提供的任务书，完成了系统建模、元件选型、电路绘制、系统仿真等工作，收获很多。</w:t>
      </w:r>
    </w:p>
    <w:p w14:paraId="15C3FBE7" w14:textId="01311CA3" w:rsidR="00652D20" w:rsidRDefault="00652D20" w:rsidP="008739B6">
      <w:pPr>
        <w:ind w:firstLineChars="200" w:firstLine="480"/>
      </w:pPr>
      <w:r>
        <w:rPr>
          <w:rFonts w:hint="eastAsia"/>
        </w:rPr>
        <w:t>首先此次课设让我对实际的运动控制系统复杂性有了深刻体会。</w:t>
      </w:r>
      <w:r w:rsidR="00F12F4F">
        <w:rPr>
          <w:rFonts w:hint="eastAsia"/>
        </w:rPr>
        <w:t>我不对电机课程不太感兴趣的原因就在于它太复杂了。它没有数学上的困难，它有的是头绪繁多的复杂。它</w:t>
      </w:r>
      <w:r w:rsidR="00F038A1">
        <w:rPr>
          <w:rFonts w:hint="eastAsia"/>
        </w:rPr>
        <w:t>的复杂一方面在于</w:t>
      </w:r>
      <w:r w:rsidR="00F12F4F">
        <w:rPr>
          <w:rFonts w:hint="eastAsia"/>
        </w:rPr>
        <w:t>融合了多门学科知识</w:t>
      </w:r>
      <w:r w:rsidR="00F038A1">
        <w:rPr>
          <w:rFonts w:hint="eastAsia"/>
        </w:rPr>
        <w:t>。要做好运动控制，电机建模、电力电子技术、控制理论都要有清晰的认识。它的复杂另一方面在于要前所未有地考虑实际应用。</w:t>
      </w:r>
      <w:r w:rsidR="00F56DB0">
        <w:rPr>
          <w:rFonts w:hint="eastAsia"/>
        </w:rPr>
        <w:t>实际应用中，我们不可能知道所有参数，即使有也很难对每一个环节精确计算，只能做近似处理。最后一通计算算出来的结果，不一定和实际匹配，比如市面上没有这种规格的器件。我们只能选取近似的通用器件。因为整个设计过程有太多的近似处理，我们最后还有经过一系列检验，估计我们的近似会不会已经不再成立。即使通过了检验，我们也还要在实际系统上实验，验证确实没有问题。</w:t>
      </w:r>
      <w:r w:rsidR="00A21E6A">
        <w:rPr>
          <w:rFonts w:hint="eastAsia"/>
        </w:rPr>
        <w:t>我想，这就是工科相对于理科的特别之处。</w:t>
      </w:r>
      <w:r w:rsidR="00940E84">
        <w:rPr>
          <w:rFonts w:hint="eastAsia"/>
        </w:rPr>
        <w:t>总而言之，通过这次课程设计，我独立走了一遍运动控制系统的设计流程，虽然很多地方还欠考虑，但不失为一次很有收获的实践经历。</w:t>
      </w:r>
    </w:p>
    <w:p w14:paraId="542453F5" w14:textId="1FD94157" w:rsidR="00F95F87" w:rsidRDefault="00F95F87" w:rsidP="008739B6">
      <w:pPr>
        <w:ind w:firstLineChars="200" w:firstLine="480"/>
      </w:pPr>
      <w:r>
        <w:rPr>
          <w:rFonts w:hint="eastAsia"/>
        </w:rPr>
        <w:t>其次，在更实际的方面，我更加熟悉了Ma</w:t>
      </w:r>
      <w:r>
        <w:t>tlab</w:t>
      </w:r>
      <w:r>
        <w:rPr>
          <w:rFonts w:hint="eastAsia"/>
        </w:rPr>
        <w:t>/</w:t>
      </w:r>
      <w:r>
        <w:t>SIMULINK</w:t>
      </w:r>
      <w:r>
        <w:rPr>
          <w:rFonts w:hint="eastAsia"/>
        </w:rPr>
        <w:t>工具、电路图绘制、芯片选型、运动控制理论，是对我本科不少课程（数模电、电力电子、电机与拖动、运动控制、经典控制理论、建模与仿真）的复习。</w:t>
      </w:r>
    </w:p>
    <w:p w14:paraId="6A8E66F5" w14:textId="066A3A39" w:rsidR="00AB1775" w:rsidRPr="008739B6" w:rsidRDefault="00102AB5" w:rsidP="00AB1775">
      <w:pPr>
        <w:ind w:firstLineChars="200" w:firstLine="480"/>
      </w:pPr>
      <w:r>
        <w:rPr>
          <w:rFonts w:hint="eastAsia"/>
        </w:rPr>
        <w:t>最后，也对我国的工业控制问题有了一点思考。</w:t>
      </w:r>
      <w:r w:rsidR="003830CD">
        <w:rPr>
          <w:rFonts w:hint="eastAsia"/>
        </w:rPr>
        <w:t>众所周知，我国如果想全体</w:t>
      </w:r>
      <w:r w:rsidR="003830CD">
        <w:rPr>
          <w:rFonts w:hint="eastAsia"/>
        </w:rPr>
        <w:lastRenderedPageBreak/>
        <w:t>人民的共同富裕，目前只有发展出大批高端制造业才可行。</w:t>
      </w:r>
      <w:r w:rsidR="00244240">
        <w:rPr>
          <w:rFonts w:hint="eastAsia"/>
        </w:rPr>
        <w:t>王老师曾说</w:t>
      </w:r>
      <w:r w:rsidR="00F151B1">
        <w:rPr>
          <w:rFonts w:hint="eastAsia"/>
        </w:rPr>
        <w:t>“</w:t>
      </w:r>
      <w:r w:rsidR="00244240">
        <w:rPr>
          <w:rFonts w:hint="eastAsia"/>
        </w:rPr>
        <w:t>电机是工业的心脏</w:t>
      </w:r>
      <w:r w:rsidR="00F151B1">
        <w:rPr>
          <w:rFonts w:hint="eastAsia"/>
        </w:rPr>
        <w:t>”</w:t>
      </w:r>
      <w:r w:rsidR="00244240">
        <w:rPr>
          <w:rFonts w:hint="eastAsia"/>
        </w:rPr>
        <w:t>。发展高端制造业，必然需要高端电机</w:t>
      </w:r>
      <w:r w:rsidR="00441CD7">
        <w:rPr>
          <w:rFonts w:hint="eastAsia"/>
        </w:rPr>
        <w:t>和相应的控制系统，要在相关方向发展的同学应当多留意市场变化。</w:t>
      </w:r>
      <w:r w:rsidR="00BA6D3B">
        <w:rPr>
          <w:rFonts w:hint="eastAsia"/>
        </w:rPr>
        <w:t>除了电机外，机械电子系统还少不了诸多电子元件。我在做元件选型时，很难找到匹配的国产元件，一方面是国外的产品确实还非常有竞争力。比如T</w:t>
      </w:r>
      <w:r w:rsidR="00BA6D3B">
        <w:t>I</w:t>
      </w:r>
      <w:r w:rsidR="00BA6D3B">
        <w:rPr>
          <w:rFonts w:hint="eastAsia"/>
        </w:rPr>
        <w:t>、A</w:t>
      </w:r>
      <w:r w:rsidR="00BA6D3B">
        <w:t>DI</w:t>
      </w:r>
      <w:r w:rsidR="00BA6D3B">
        <w:rPr>
          <w:rFonts w:hint="eastAsia"/>
        </w:rPr>
        <w:t>、英飞凌的电源芯片、韩国、日本、美国的高品质电容。另一方面，可能是国产品牌的资料还不够完善，另我难以查询，自然不愿采用。</w:t>
      </w:r>
      <w:r w:rsidR="0018680E">
        <w:rPr>
          <w:rFonts w:hint="eastAsia"/>
        </w:rPr>
        <w:t>作为中国学生，我们自然希望我们国家能够突破国外限制，做出和国外一样好的优秀产品。</w:t>
      </w:r>
      <w:r w:rsidR="00AE1789">
        <w:rPr>
          <w:rFonts w:hint="eastAsia"/>
        </w:rPr>
        <w:t>平常的设计中，我们也可以稍作注意，提高产品的国产化率。</w:t>
      </w:r>
      <w:r w:rsidR="00984AB2">
        <w:rPr>
          <w:rFonts w:hint="eastAsia"/>
        </w:rPr>
        <w:t>比如平常我做电源设计时，就经常采用芯龙、贝岭、微盟等大陆品牌</w:t>
      </w:r>
      <w:r w:rsidR="00961A06">
        <w:rPr>
          <w:rFonts w:hint="eastAsia"/>
        </w:rPr>
        <w:t>，也曾用南京沁恒和上海灵动的产品替代S</w:t>
      </w:r>
      <w:r w:rsidR="00961A06">
        <w:t>TM32</w:t>
      </w:r>
      <w:r w:rsidR="00961A06">
        <w:rPr>
          <w:rFonts w:hint="eastAsia"/>
        </w:rPr>
        <w:t>。</w:t>
      </w:r>
      <w:r w:rsidR="00B46958">
        <w:rPr>
          <w:rFonts w:hint="eastAsia"/>
        </w:rPr>
        <w:t>虽然我没用过G</w:t>
      </w:r>
      <w:r w:rsidR="00B46958">
        <w:t>D32</w:t>
      </w:r>
      <w:r w:rsidR="00B46958">
        <w:rPr>
          <w:rFonts w:hint="eastAsia"/>
        </w:rPr>
        <w:t>，但看网络上很多企业已经采用了兆易创新的解决方案，吃掉了不少意法公司份额。</w:t>
      </w:r>
      <w:r w:rsidR="00AB1775">
        <w:rPr>
          <w:rFonts w:hint="eastAsia"/>
        </w:rPr>
        <w:t>虽然我国半导体产业目前仍十分令人揪心，但我们一定要坚信，</w:t>
      </w:r>
      <w:r w:rsidR="00BD343F">
        <w:rPr>
          <w:rFonts w:hint="eastAsia"/>
        </w:rPr>
        <w:t>我国的芯片产业一定可以在公众的监督和政府的支持下发展起来，带</w:t>
      </w:r>
      <w:r w:rsidR="00397BFD">
        <w:rPr>
          <w:rFonts w:hint="eastAsia"/>
        </w:rPr>
        <w:t>领</w:t>
      </w:r>
      <w:r w:rsidR="00BD343F">
        <w:rPr>
          <w:rFonts w:hint="eastAsia"/>
        </w:rPr>
        <w:t>我们所有人迈过走向胜利的门槛。</w:t>
      </w:r>
    </w:p>
    <w:sectPr w:rsidR="00AB1775" w:rsidRPr="0087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2A78A" w14:textId="77777777" w:rsidR="001802D3" w:rsidRDefault="001802D3" w:rsidP="00681304">
      <w:r>
        <w:separator/>
      </w:r>
    </w:p>
  </w:endnote>
  <w:endnote w:type="continuationSeparator" w:id="0">
    <w:p w14:paraId="0A3D97D4" w14:textId="77777777" w:rsidR="001802D3" w:rsidRDefault="001802D3" w:rsidP="00681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楷体二_CNKI">
    <w:panose1 w:val="02000500000000000000"/>
    <w:charset w:val="86"/>
    <w:family w:val="auto"/>
    <w:pitch w:val="variable"/>
    <w:sig w:usb0="8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4779867"/>
      <w:docPartObj>
        <w:docPartGallery w:val="Page Numbers (Bottom of Page)"/>
        <w:docPartUnique/>
      </w:docPartObj>
    </w:sdtPr>
    <w:sdtContent>
      <w:p w14:paraId="2199F28D" w14:textId="17B42530" w:rsidR="00BB7071" w:rsidRDefault="00BB70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112E52" w14:textId="77777777" w:rsidR="00BB7071" w:rsidRDefault="00BB707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BB74" w14:textId="77777777" w:rsidR="001802D3" w:rsidRDefault="001802D3" w:rsidP="00681304">
      <w:r>
        <w:separator/>
      </w:r>
    </w:p>
  </w:footnote>
  <w:footnote w:type="continuationSeparator" w:id="0">
    <w:p w14:paraId="78E8D10C" w14:textId="77777777" w:rsidR="001802D3" w:rsidRDefault="001802D3" w:rsidP="006813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3970"/>
    <w:multiLevelType w:val="multilevel"/>
    <w:tmpl w:val="CF5C75D6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25D64880"/>
    <w:multiLevelType w:val="hybridMultilevel"/>
    <w:tmpl w:val="49C0A6F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74680E"/>
    <w:multiLevelType w:val="multilevel"/>
    <w:tmpl w:val="390625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BEA371A"/>
    <w:multiLevelType w:val="hybridMultilevel"/>
    <w:tmpl w:val="371812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4290960"/>
    <w:multiLevelType w:val="multilevel"/>
    <w:tmpl w:val="7B3AF81E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 w16cid:durableId="1014573625">
    <w:abstractNumId w:val="1"/>
  </w:num>
  <w:num w:numId="2" w16cid:durableId="134371124">
    <w:abstractNumId w:val="3"/>
  </w:num>
  <w:num w:numId="3" w16cid:durableId="1867788738">
    <w:abstractNumId w:val="5"/>
  </w:num>
  <w:num w:numId="4" w16cid:durableId="176122343">
    <w:abstractNumId w:val="0"/>
  </w:num>
  <w:num w:numId="5" w16cid:durableId="335965177">
    <w:abstractNumId w:val="2"/>
  </w:num>
  <w:num w:numId="6" w16cid:durableId="4240329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3083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54C"/>
    <w:rsid w:val="000047C8"/>
    <w:rsid w:val="00010743"/>
    <w:rsid w:val="000116C3"/>
    <w:rsid w:val="00022D93"/>
    <w:rsid w:val="000237F7"/>
    <w:rsid w:val="00031049"/>
    <w:rsid w:val="00032C37"/>
    <w:rsid w:val="00050BFF"/>
    <w:rsid w:val="00067194"/>
    <w:rsid w:val="000761DA"/>
    <w:rsid w:val="000B6ECF"/>
    <w:rsid w:val="000D6106"/>
    <w:rsid w:val="000E0C1D"/>
    <w:rsid w:val="00102AB5"/>
    <w:rsid w:val="001112B7"/>
    <w:rsid w:val="00111932"/>
    <w:rsid w:val="0013254C"/>
    <w:rsid w:val="00133018"/>
    <w:rsid w:val="00135CF9"/>
    <w:rsid w:val="0014274A"/>
    <w:rsid w:val="00166784"/>
    <w:rsid w:val="00167E4D"/>
    <w:rsid w:val="00170E69"/>
    <w:rsid w:val="001802D3"/>
    <w:rsid w:val="001820C3"/>
    <w:rsid w:val="0018680E"/>
    <w:rsid w:val="001D11B9"/>
    <w:rsid w:val="001F53AA"/>
    <w:rsid w:val="00220C0E"/>
    <w:rsid w:val="002231EB"/>
    <w:rsid w:val="0023675F"/>
    <w:rsid w:val="002420A6"/>
    <w:rsid w:val="00244240"/>
    <w:rsid w:val="00256941"/>
    <w:rsid w:val="002849E5"/>
    <w:rsid w:val="00285396"/>
    <w:rsid w:val="0028603D"/>
    <w:rsid w:val="002A32FA"/>
    <w:rsid w:val="002A7079"/>
    <w:rsid w:val="002D030D"/>
    <w:rsid w:val="002F1850"/>
    <w:rsid w:val="00301E8A"/>
    <w:rsid w:val="003164A3"/>
    <w:rsid w:val="00322703"/>
    <w:rsid w:val="00334A13"/>
    <w:rsid w:val="0035378F"/>
    <w:rsid w:val="00376DC6"/>
    <w:rsid w:val="003830CD"/>
    <w:rsid w:val="00390E1E"/>
    <w:rsid w:val="00395309"/>
    <w:rsid w:val="00397BFD"/>
    <w:rsid w:val="003C7B3C"/>
    <w:rsid w:val="004224E7"/>
    <w:rsid w:val="004376AE"/>
    <w:rsid w:val="00441CD7"/>
    <w:rsid w:val="004730BA"/>
    <w:rsid w:val="00476122"/>
    <w:rsid w:val="004B483A"/>
    <w:rsid w:val="004C13EE"/>
    <w:rsid w:val="004D12FE"/>
    <w:rsid w:val="004D5006"/>
    <w:rsid w:val="004F5544"/>
    <w:rsid w:val="00503981"/>
    <w:rsid w:val="005048CD"/>
    <w:rsid w:val="00551890"/>
    <w:rsid w:val="00552C56"/>
    <w:rsid w:val="00566C5D"/>
    <w:rsid w:val="005854F6"/>
    <w:rsid w:val="00585F60"/>
    <w:rsid w:val="005A5663"/>
    <w:rsid w:val="005B4740"/>
    <w:rsid w:val="005C11CA"/>
    <w:rsid w:val="005C7F46"/>
    <w:rsid w:val="005D561E"/>
    <w:rsid w:val="005E6CE9"/>
    <w:rsid w:val="005F04E0"/>
    <w:rsid w:val="005F0949"/>
    <w:rsid w:val="005F39CF"/>
    <w:rsid w:val="005F62FA"/>
    <w:rsid w:val="006036A1"/>
    <w:rsid w:val="006137BB"/>
    <w:rsid w:val="006376B4"/>
    <w:rsid w:val="00652D20"/>
    <w:rsid w:val="006701E4"/>
    <w:rsid w:val="00674539"/>
    <w:rsid w:val="00681304"/>
    <w:rsid w:val="00686016"/>
    <w:rsid w:val="0069376E"/>
    <w:rsid w:val="0069445F"/>
    <w:rsid w:val="006A1DA5"/>
    <w:rsid w:val="006A43F7"/>
    <w:rsid w:val="006B3C4A"/>
    <w:rsid w:val="006C108F"/>
    <w:rsid w:val="006E38A7"/>
    <w:rsid w:val="006F6FA1"/>
    <w:rsid w:val="00715455"/>
    <w:rsid w:val="00727881"/>
    <w:rsid w:val="00727E64"/>
    <w:rsid w:val="00745527"/>
    <w:rsid w:val="00783452"/>
    <w:rsid w:val="0079416D"/>
    <w:rsid w:val="007A3A20"/>
    <w:rsid w:val="007A62F8"/>
    <w:rsid w:val="007C1E61"/>
    <w:rsid w:val="007C68E2"/>
    <w:rsid w:val="007D646E"/>
    <w:rsid w:val="007E5416"/>
    <w:rsid w:val="00811473"/>
    <w:rsid w:val="00821794"/>
    <w:rsid w:val="0086356B"/>
    <w:rsid w:val="008739B6"/>
    <w:rsid w:val="0088288A"/>
    <w:rsid w:val="008C5F79"/>
    <w:rsid w:val="008D137B"/>
    <w:rsid w:val="008D16CF"/>
    <w:rsid w:val="008F05F0"/>
    <w:rsid w:val="00900B93"/>
    <w:rsid w:val="009043A3"/>
    <w:rsid w:val="00910B3C"/>
    <w:rsid w:val="009124A5"/>
    <w:rsid w:val="009318CA"/>
    <w:rsid w:val="00931A81"/>
    <w:rsid w:val="009356C3"/>
    <w:rsid w:val="00940E84"/>
    <w:rsid w:val="009511FA"/>
    <w:rsid w:val="00961A06"/>
    <w:rsid w:val="009627F6"/>
    <w:rsid w:val="00974A97"/>
    <w:rsid w:val="00984AB2"/>
    <w:rsid w:val="00987DF6"/>
    <w:rsid w:val="009A3B14"/>
    <w:rsid w:val="009C3975"/>
    <w:rsid w:val="00A03051"/>
    <w:rsid w:val="00A21E6A"/>
    <w:rsid w:val="00A5163B"/>
    <w:rsid w:val="00A55196"/>
    <w:rsid w:val="00A55660"/>
    <w:rsid w:val="00A72788"/>
    <w:rsid w:val="00A9013F"/>
    <w:rsid w:val="00AB1775"/>
    <w:rsid w:val="00AC5B7E"/>
    <w:rsid w:val="00AE1789"/>
    <w:rsid w:val="00B173F8"/>
    <w:rsid w:val="00B23792"/>
    <w:rsid w:val="00B45E6F"/>
    <w:rsid w:val="00B46958"/>
    <w:rsid w:val="00B532B9"/>
    <w:rsid w:val="00B616D6"/>
    <w:rsid w:val="00B62971"/>
    <w:rsid w:val="00B9311B"/>
    <w:rsid w:val="00B961FC"/>
    <w:rsid w:val="00BA5762"/>
    <w:rsid w:val="00BA6D3B"/>
    <w:rsid w:val="00BB4A47"/>
    <w:rsid w:val="00BB7071"/>
    <w:rsid w:val="00BC73A1"/>
    <w:rsid w:val="00BD343F"/>
    <w:rsid w:val="00BE3448"/>
    <w:rsid w:val="00BF6A17"/>
    <w:rsid w:val="00C10179"/>
    <w:rsid w:val="00C1717F"/>
    <w:rsid w:val="00C27433"/>
    <w:rsid w:val="00C31EC6"/>
    <w:rsid w:val="00C439C5"/>
    <w:rsid w:val="00C633F3"/>
    <w:rsid w:val="00C73CBB"/>
    <w:rsid w:val="00C90E70"/>
    <w:rsid w:val="00CA24C0"/>
    <w:rsid w:val="00CB4F1D"/>
    <w:rsid w:val="00CD63B5"/>
    <w:rsid w:val="00CD676B"/>
    <w:rsid w:val="00CE3342"/>
    <w:rsid w:val="00CE421F"/>
    <w:rsid w:val="00CF183C"/>
    <w:rsid w:val="00CF6131"/>
    <w:rsid w:val="00D31BF0"/>
    <w:rsid w:val="00D374D5"/>
    <w:rsid w:val="00D44A8A"/>
    <w:rsid w:val="00D93986"/>
    <w:rsid w:val="00DA38ED"/>
    <w:rsid w:val="00DC089F"/>
    <w:rsid w:val="00DD7F39"/>
    <w:rsid w:val="00DE547D"/>
    <w:rsid w:val="00E1522E"/>
    <w:rsid w:val="00EA4EB6"/>
    <w:rsid w:val="00EF1583"/>
    <w:rsid w:val="00EF441A"/>
    <w:rsid w:val="00EF6A1F"/>
    <w:rsid w:val="00F038A1"/>
    <w:rsid w:val="00F03FD5"/>
    <w:rsid w:val="00F12F4F"/>
    <w:rsid w:val="00F151B1"/>
    <w:rsid w:val="00F2240E"/>
    <w:rsid w:val="00F2637A"/>
    <w:rsid w:val="00F274FE"/>
    <w:rsid w:val="00F56DB0"/>
    <w:rsid w:val="00F623C9"/>
    <w:rsid w:val="00F875AF"/>
    <w:rsid w:val="00F95F87"/>
    <w:rsid w:val="00F962BF"/>
    <w:rsid w:val="00F96EA3"/>
    <w:rsid w:val="00FA720C"/>
    <w:rsid w:val="00FB0863"/>
    <w:rsid w:val="00FC0AAC"/>
    <w:rsid w:val="00FC4ACF"/>
    <w:rsid w:val="00FC607C"/>
    <w:rsid w:val="00FD5118"/>
    <w:rsid w:val="00FE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970D8"/>
  <w15:chartTrackingRefBased/>
  <w15:docId w15:val="{AE33B3A2-01BD-4801-B71F-1DF82628E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03051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167E4D"/>
    <w:pPr>
      <w:keepNext/>
      <w:keepLines/>
      <w:numPr>
        <w:numId w:val="3"/>
      </w:numPr>
      <w:adjustRightInd w:val="0"/>
      <w:spacing w:before="340" w:after="330" w:line="578" w:lineRule="auto"/>
      <w:outlineLvl w:val="0"/>
    </w:pPr>
    <w:rPr>
      <w:rFonts w:eastAsia="华光楷体二_CNKI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1522E"/>
    <w:pPr>
      <w:keepNext/>
      <w:keepLines/>
      <w:numPr>
        <w:numId w:val="4"/>
      </w:numPr>
      <w:spacing w:before="260" w:after="260" w:line="415" w:lineRule="auto"/>
      <w:outlineLvl w:val="1"/>
    </w:pPr>
    <w:rPr>
      <w:rFonts w:asciiTheme="majorHAnsi" w:eastAsia="华光楷体二_CNKI" w:hAnsiTheme="majorHAnsi"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C5F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styleId="a5">
    <w:name w:val="Placeholder Text"/>
    <w:basedOn w:val="a1"/>
    <w:uiPriority w:val="99"/>
    <w:semiHidden/>
    <w:rsid w:val="004376AE"/>
    <w:rPr>
      <w:color w:val="808080"/>
    </w:rPr>
  </w:style>
  <w:style w:type="paragraph" w:styleId="a6">
    <w:name w:val="header"/>
    <w:basedOn w:val="a0"/>
    <w:link w:val="a7"/>
    <w:uiPriority w:val="99"/>
    <w:unhideWhenUsed/>
    <w:rsid w:val="006813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81304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681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81304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167E4D"/>
    <w:rPr>
      <w:rFonts w:eastAsia="华光楷体二_CNKI"/>
      <w:b/>
      <w:bCs/>
      <w:kern w:val="44"/>
      <w:sz w:val="36"/>
      <w:szCs w:val="44"/>
    </w:rPr>
  </w:style>
  <w:style w:type="paragraph" w:styleId="TOC">
    <w:name w:val="TOC Heading"/>
    <w:basedOn w:val="1"/>
    <w:next w:val="a0"/>
    <w:uiPriority w:val="39"/>
    <w:unhideWhenUsed/>
    <w:qFormat/>
    <w:rsid w:val="006813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681304"/>
  </w:style>
  <w:style w:type="character" w:styleId="aa">
    <w:name w:val="Hyperlink"/>
    <w:basedOn w:val="a1"/>
    <w:uiPriority w:val="99"/>
    <w:unhideWhenUsed/>
    <w:rsid w:val="00681304"/>
    <w:rPr>
      <w:color w:val="0563C1" w:themeColor="hyperlink"/>
      <w:u w:val="single"/>
    </w:rPr>
  </w:style>
  <w:style w:type="character" w:customStyle="1" w:styleId="20">
    <w:name w:val="标题 2 字符"/>
    <w:basedOn w:val="a1"/>
    <w:link w:val="2"/>
    <w:uiPriority w:val="9"/>
    <w:rsid w:val="00E1522E"/>
    <w:rPr>
      <w:rFonts w:asciiTheme="majorHAnsi" w:eastAsia="华光楷体二_CNKI" w:hAnsiTheme="majorHAnsi" w:cstheme="majorBidi"/>
      <w:b/>
      <w:bCs/>
      <w:sz w:val="30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EF1583"/>
    <w:pPr>
      <w:ind w:leftChars="200" w:left="420"/>
    </w:pPr>
  </w:style>
  <w:style w:type="paragraph" w:styleId="ab">
    <w:name w:val="List Paragraph"/>
    <w:basedOn w:val="a0"/>
    <w:link w:val="ac"/>
    <w:uiPriority w:val="34"/>
    <w:qFormat/>
    <w:rsid w:val="00EF1583"/>
    <w:pPr>
      <w:ind w:firstLineChars="200" w:firstLine="420"/>
    </w:pPr>
  </w:style>
  <w:style w:type="paragraph" w:styleId="ad">
    <w:name w:val="caption"/>
    <w:basedOn w:val="a0"/>
    <w:next w:val="a0"/>
    <w:uiPriority w:val="35"/>
    <w:unhideWhenUsed/>
    <w:qFormat/>
    <w:rsid w:val="00BF6A17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uiPriority w:val="39"/>
    <w:rsid w:val="00C90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1"/>
    <w:link w:val="3"/>
    <w:uiPriority w:val="9"/>
    <w:rsid w:val="008C5F79"/>
    <w:rPr>
      <w:b/>
      <w:bCs/>
      <w:sz w:val="32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910B3C"/>
    <w:pPr>
      <w:ind w:left="840"/>
    </w:pPr>
  </w:style>
  <w:style w:type="character" w:customStyle="1" w:styleId="MTEquationSection">
    <w:name w:val="MTEquationSection"/>
    <w:basedOn w:val="a1"/>
    <w:rsid w:val="00CD63B5"/>
    <w:rPr>
      <w:vanish/>
      <w:color w:val="FF0000"/>
    </w:rPr>
  </w:style>
  <w:style w:type="paragraph" w:customStyle="1" w:styleId="MTDisplayEquation">
    <w:name w:val="MTDisplayEquation"/>
    <w:basedOn w:val="ab"/>
    <w:next w:val="a0"/>
    <w:link w:val="MTDisplayEquation0"/>
    <w:rsid w:val="00CD63B5"/>
    <w:pPr>
      <w:tabs>
        <w:tab w:val="center" w:pos="4360"/>
        <w:tab w:val="right" w:pos="8300"/>
      </w:tabs>
      <w:ind w:left="420" w:firstLineChars="0" w:firstLine="0"/>
    </w:pPr>
  </w:style>
  <w:style w:type="character" w:customStyle="1" w:styleId="ac">
    <w:name w:val="列表段落 字符"/>
    <w:basedOn w:val="a1"/>
    <w:link w:val="ab"/>
    <w:uiPriority w:val="34"/>
    <w:rsid w:val="00CD63B5"/>
    <w:rPr>
      <w:sz w:val="24"/>
    </w:rPr>
  </w:style>
  <w:style w:type="character" w:customStyle="1" w:styleId="MTDisplayEquation0">
    <w:name w:val="MTDisplayEquation 字符"/>
    <w:basedOn w:val="ac"/>
    <w:link w:val="MTDisplayEquation"/>
    <w:rsid w:val="00CD63B5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30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70.png"/><Relationship Id="rId107" Type="http://schemas.openxmlformats.org/officeDocument/2006/relationships/image" Target="media/image52.wmf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4.png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149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image" Target="media/image46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3.bin"/><Relationship Id="rId134" Type="http://schemas.openxmlformats.org/officeDocument/2006/relationships/image" Target="media/image66.png"/><Relationship Id="rId139" Type="http://schemas.openxmlformats.org/officeDocument/2006/relationships/image" Target="media/image71.png"/><Relationship Id="rId80" Type="http://schemas.openxmlformats.org/officeDocument/2006/relationships/oleObject" Target="embeddings/oleObject34.bin"/><Relationship Id="rId85" Type="http://schemas.openxmlformats.org/officeDocument/2006/relationships/image" Target="media/image41.wmf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48.bin"/><Relationship Id="rId124" Type="http://schemas.openxmlformats.org/officeDocument/2006/relationships/oleObject" Target="embeddings/oleObject56.bin"/><Relationship Id="rId129" Type="http://schemas.openxmlformats.org/officeDocument/2006/relationships/image" Target="media/image63.wmf"/><Relationship Id="rId54" Type="http://schemas.openxmlformats.org/officeDocument/2006/relationships/image" Target="media/image25.png"/><Relationship Id="rId70" Type="http://schemas.openxmlformats.org/officeDocument/2006/relationships/oleObject" Target="embeddings/oleObject29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2.bin"/><Relationship Id="rId140" Type="http://schemas.openxmlformats.org/officeDocument/2006/relationships/image" Target="media/image72.png"/><Relationship Id="rId145" Type="http://schemas.openxmlformats.org/officeDocument/2006/relationships/oleObject" Target="embeddings/oleObject6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1.bin"/><Relationship Id="rId119" Type="http://schemas.openxmlformats.org/officeDocument/2006/relationships/image" Target="media/image58.wmf"/><Relationship Id="rId44" Type="http://schemas.openxmlformats.org/officeDocument/2006/relationships/image" Target="media/image19.wmf"/><Relationship Id="rId60" Type="http://schemas.openxmlformats.org/officeDocument/2006/relationships/oleObject" Target="embeddings/oleObject24.bin"/><Relationship Id="rId65" Type="http://schemas.openxmlformats.org/officeDocument/2006/relationships/image" Target="media/image31.wmf"/><Relationship Id="rId81" Type="http://schemas.openxmlformats.org/officeDocument/2006/relationships/image" Target="media/image39.wmf"/><Relationship Id="rId86" Type="http://schemas.openxmlformats.org/officeDocument/2006/relationships/oleObject" Target="embeddings/oleObject37.bin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image" Target="media/image26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46.bin"/><Relationship Id="rId120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41" Type="http://schemas.openxmlformats.org/officeDocument/2006/relationships/image" Target="media/image73.png"/><Relationship Id="rId146" Type="http://schemas.openxmlformats.org/officeDocument/2006/relationships/image" Target="media/image77.png"/><Relationship Id="rId7" Type="http://schemas.openxmlformats.org/officeDocument/2006/relationships/endnotes" Target="endnotes.xml"/><Relationship Id="rId71" Type="http://schemas.openxmlformats.org/officeDocument/2006/relationships/image" Target="media/image34.wmf"/><Relationship Id="rId92" Type="http://schemas.openxmlformats.org/officeDocument/2006/relationships/oleObject" Target="embeddings/oleObject40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7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49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image" Target="media/image68.png"/><Relationship Id="rId61" Type="http://schemas.openxmlformats.org/officeDocument/2006/relationships/image" Target="media/image29.wmf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5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2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4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8.png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3.bin"/><Relationship Id="rId121" Type="http://schemas.openxmlformats.org/officeDocument/2006/relationships/image" Target="media/image59.wmf"/><Relationship Id="rId142" Type="http://schemas.openxmlformats.org/officeDocument/2006/relationships/image" Target="media/image74.png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2.wmf"/><Relationship Id="rId116" Type="http://schemas.openxmlformats.org/officeDocument/2006/relationships/oleObject" Target="embeddings/oleObject52.bin"/><Relationship Id="rId137" Type="http://schemas.openxmlformats.org/officeDocument/2006/relationships/image" Target="media/image69.png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5.bin"/><Relationship Id="rId83" Type="http://schemas.openxmlformats.org/officeDocument/2006/relationships/image" Target="media/image40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0.bin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27" Type="http://schemas.openxmlformats.org/officeDocument/2006/relationships/image" Target="media/image6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3.png"/><Relationship Id="rId73" Type="http://schemas.openxmlformats.org/officeDocument/2006/relationships/image" Target="media/image35.wmf"/><Relationship Id="rId78" Type="http://schemas.openxmlformats.org/officeDocument/2006/relationships/oleObject" Target="embeddings/oleObject33.bin"/><Relationship Id="rId94" Type="http://schemas.openxmlformats.org/officeDocument/2006/relationships/oleObject" Target="embeddings/oleObject41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5.png"/><Relationship Id="rId14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28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5.png"/><Relationship Id="rId16" Type="http://schemas.openxmlformats.org/officeDocument/2006/relationships/image" Target="media/image5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3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60.wmf"/><Relationship Id="rId144" Type="http://schemas.openxmlformats.org/officeDocument/2006/relationships/image" Target="media/image76.wmf"/><Relationship Id="rId90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CFA7F-202F-4230-9418-79711C95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15</Pages>
  <Words>3514</Words>
  <Characters>4078</Characters>
  <Application>Microsoft Office Word</Application>
  <DocSecurity>0</DocSecurity>
  <Lines>226</Lines>
  <Paragraphs>185</Paragraphs>
  <ScaleCrop>false</ScaleCrop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132</cp:revision>
  <dcterms:created xsi:type="dcterms:W3CDTF">2021-12-29T16:29:00Z</dcterms:created>
  <dcterms:modified xsi:type="dcterms:W3CDTF">2022-12-29T10:05:00Z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