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BC94" w14:textId="77777777" w:rsidR="00B1053B" w:rsidRPr="00B1053B" w:rsidRDefault="00B1053B" w:rsidP="00B1053B">
      <w:pPr>
        <w:pStyle w:val="1"/>
        <w:numPr>
          <w:ilvl w:val="0"/>
          <w:numId w:val="2"/>
        </w:numPr>
      </w:pPr>
      <w:r w:rsidRPr="00B1053B">
        <w:rPr>
          <w:rFonts w:hint="eastAsia"/>
        </w:rPr>
        <w:t>工作完成情况</w:t>
      </w:r>
    </w:p>
    <w:p w14:paraId="5A91CAD8" w14:textId="76853DEB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本阶段在前两阶段工作的基础上，重点完成了系统整合、流程闭环和复杂场景处理优化，项目整体已基本达到预期目标，主要完成如下工作：</w:t>
      </w:r>
    </w:p>
    <w:p w14:paraId="291B9015" w14:textId="70A54B4B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完成了多模态导航助手整体架构收敛，形成了前端</w:t>
      </w:r>
      <w:r w:rsidRPr="00AB6EC3">
        <w:rPr>
          <w:rFonts w:ascii="宋体" w:eastAsia="宋体" w:hAnsi="宋体"/>
          <w:sz w:val="24"/>
          <w:szCs w:val="24"/>
        </w:rPr>
        <w:t xml:space="preserve"> Vue 3、后端 </w:t>
      </w:r>
      <w:proofErr w:type="spellStart"/>
      <w:r w:rsidRPr="00AB6EC3">
        <w:rPr>
          <w:rFonts w:ascii="宋体" w:eastAsia="宋体" w:hAnsi="宋体"/>
          <w:sz w:val="24"/>
          <w:szCs w:val="24"/>
        </w:rPr>
        <w:t>FastAPI</w:t>
      </w:r>
      <w:proofErr w:type="spellEnd"/>
      <w:r w:rsidRPr="00AB6EC3">
        <w:rPr>
          <w:rFonts w:ascii="宋体" w:eastAsia="宋体" w:hAnsi="宋体"/>
          <w:sz w:val="24"/>
          <w:szCs w:val="24"/>
        </w:rPr>
        <w:t>、WebSocket 实时通信、Agent 智能体编排和高德地图 API 联动的完整系统方案。</w:t>
      </w:r>
    </w:p>
    <w:p w14:paraId="5EF06972" w14:textId="10465DE2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完成了语音链路稳定化，实现了前端音频流输入、后端</w:t>
      </w:r>
      <w:r w:rsidRPr="00AB6EC3">
        <w:rPr>
          <w:rFonts w:ascii="宋体" w:eastAsia="宋体" w:hAnsi="宋体"/>
          <w:sz w:val="24"/>
          <w:szCs w:val="24"/>
        </w:rPr>
        <w:t xml:space="preserve"> Whisper 转写、语义解析和结果回传的在线处理流程，支持语音与</w:t>
      </w:r>
      <w:proofErr w:type="gramStart"/>
      <w:r w:rsidRPr="00AB6EC3">
        <w:rPr>
          <w:rFonts w:ascii="宋体" w:eastAsia="宋体" w:hAnsi="宋体"/>
          <w:sz w:val="24"/>
          <w:szCs w:val="24"/>
        </w:rPr>
        <w:t>文本双</w:t>
      </w:r>
      <w:proofErr w:type="gramEnd"/>
      <w:r w:rsidRPr="00AB6EC3">
        <w:rPr>
          <w:rFonts w:ascii="宋体" w:eastAsia="宋体" w:hAnsi="宋体"/>
          <w:sz w:val="24"/>
          <w:szCs w:val="24"/>
        </w:rPr>
        <w:t>入口并行。</w:t>
      </w:r>
    </w:p>
    <w:p w14:paraId="49414A8C" w14:textId="768C4E49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完成了导航语义两阶段解耦，将流程划分为“意图识别与槽位提取”和“地点校验与路径规划”两个阶段，降低了流程耦合度，便于后续优化和问题定位。</w:t>
      </w:r>
    </w:p>
    <w:p w14:paraId="6AAC18BD" w14:textId="7FA446A5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完成了结构化输出校验增强，对模型输出中的非标准</w:t>
      </w:r>
      <w:r w:rsidRPr="00AB6EC3">
        <w:rPr>
          <w:rFonts w:ascii="宋体" w:eastAsia="宋体" w:hAnsi="宋体"/>
          <w:sz w:val="24"/>
          <w:szCs w:val="24"/>
        </w:rPr>
        <w:t xml:space="preserve"> JSON 和字段异常进行了清洗与规范化，提升了复杂输入场景下的结果稳定性与可解析性。</w:t>
      </w:r>
    </w:p>
    <w:p w14:paraId="5092C4B5" w14:textId="5C371928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完成了导航结果分支细化，支持“直接返回路线”“候选点待选择”“异常返回”三类状态，前后端交互链路更加完整。</w:t>
      </w:r>
    </w:p>
    <w:p w14:paraId="44CDAC84" w14:textId="62CCBD35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完成了槽位补全过程优化，支持缺失槽位检测、追问补全和补全后自动续跑，提升了多轮导航交互的连续性。</w:t>
      </w:r>
    </w:p>
    <w:p w14:paraId="7F106A2A" w14:textId="638391C3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</w:t>
      </w:r>
      <w:r w:rsidRPr="00AB6EC3">
        <w:rPr>
          <w:rFonts w:ascii="宋体" w:eastAsia="宋体" w:hAnsi="宋体"/>
          <w:sz w:val="24"/>
          <w:szCs w:val="24"/>
        </w:rPr>
        <w:t xml:space="preserve"> POI 歧义处理能力增强，支持候选地点回传和用户选择后重规划，降低了模糊地名导致的导航失败率。</w:t>
      </w:r>
    </w:p>
    <w:p w14:paraId="470052AF" w14:textId="497BDB2D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完成了当前位置融合与会话记忆增强，前端定位信息可参与起点补全，系统可在多轮对话中复用合理上下文，提升“从我当前位置出发”等表达的处理效果。</w:t>
      </w:r>
    </w:p>
    <w:p w14:paraId="709D09A6" w14:textId="2F94386C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完成了地图联动展示优化，前端可根据后端返回结果进行路线、候选点和途经点的可视化展示，并兼容多种出行方式下的结果结构。</w:t>
      </w:r>
    </w:p>
    <w:p w14:paraId="27C08D3C" w14:textId="6445505D" w:rsidR="00AB6EC3" w:rsidRPr="00AB6EC3" w:rsidRDefault="00AB6EC3" w:rsidP="00AB6EC3">
      <w:pPr>
        <w:ind w:firstLine="420"/>
        <w:rPr>
          <w:rFonts w:ascii="宋体" w:eastAsia="宋体" w:hAnsi="宋体" w:hint="eastAsia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完成了视觉辅助链路联调，实现了“视频</w:t>
      </w:r>
      <w:proofErr w:type="gramStart"/>
      <w:r w:rsidRPr="00AB6EC3">
        <w:rPr>
          <w:rFonts w:ascii="宋体" w:eastAsia="宋体" w:hAnsi="宋体" w:hint="eastAsia"/>
          <w:sz w:val="24"/>
          <w:szCs w:val="24"/>
        </w:rPr>
        <w:t>帧</w:t>
      </w:r>
      <w:proofErr w:type="gramEnd"/>
      <w:r w:rsidRPr="00AB6EC3">
        <w:rPr>
          <w:rFonts w:ascii="宋体" w:eastAsia="宋体" w:hAnsi="宋体" w:hint="eastAsia"/>
          <w:sz w:val="24"/>
          <w:szCs w:val="24"/>
        </w:rPr>
        <w:t>变化检测</w:t>
      </w:r>
      <w:r w:rsidRPr="00AB6EC3">
        <w:rPr>
          <w:rFonts w:ascii="宋体" w:eastAsia="宋体" w:hAnsi="宋体"/>
          <w:sz w:val="24"/>
          <w:szCs w:val="24"/>
        </w:rPr>
        <w:t>-必要时触发视觉理解-结果注入对话上下文”的处理机制，在保证辅助能力的同时控制了模型调用成本。</w:t>
      </w:r>
    </w:p>
    <w:p w14:paraId="528CC71D" w14:textId="20F70AB8" w:rsidR="00B1053B" w:rsidRPr="00AB6EC3" w:rsidRDefault="00AB6EC3" w:rsidP="00AB6EC3">
      <w:pPr>
        <w:ind w:firstLine="420"/>
        <w:rPr>
          <w:rFonts w:ascii="宋体" w:eastAsia="宋体" w:hAnsi="宋体"/>
          <w:sz w:val="24"/>
          <w:szCs w:val="24"/>
        </w:rPr>
      </w:pPr>
      <w:r w:rsidRPr="00AB6EC3">
        <w:rPr>
          <w:rFonts w:ascii="宋体" w:eastAsia="宋体" w:hAnsi="宋体" w:hint="eastAsia"/>
          <w:sz w:val="24"/>
          <w:szCs w:val="24"/>
        </w:rPr>
        <w:t>完成了系统日志和状态跟踪补强，使语音转写、导航解析、候选选择和路线生成等关键环节具备更好的可追踪性，为后续实验分析和论文整理提供了基础。</w:t>
      </w:r>
    </w:p>
    <w:p w14:paraId="7DBF92E0" w14:textId="77777777" w:rsidR="00B1053B" w:rsidRPr="00B1053B" w:rsidRDefault="00B1053B" w:rsidP="00B1053B">
      <w:pPr>
        <w:pStyle w:val="1"/>
        <w:numPr>
          <w:ilvl w:val="0"/>
          <w:numId w:val="2"/>
        </w:numPr>
      </w:pPr>
      <w:r w:rsidRPr="00B1053B">
        <w:rPr>
          <w:rFonts w:hint="eastAsia"/>
        </w:rPr>
        <w:t>现阶段成果与问题分析</w:t>
      </w:r>
    </w:p>
    <w:p w14:paraId="7C4E93F1" w14:textId="0E8EE57B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经过本阶段工作，项目已经基本完成预定核心功能，形成了较完整的多模态导航助手原型，能够支撑文本、语音、位置、视觉输入下的导航理解、槽位补全、</w:t>
      </w:r>
      <w:r w:rsidRPr="00B1053B">
        <w:rPr>
          <w:rFonts w:ascii="宋体" w:eastAsia="宋体" w:hAnsi="宋体"/>
          <w:sz w:val="24"/>
          <w:szCs w:val="24"/>
        </w:rPr>
        <w:t>POI 消</w:t>
      </w:r>
      <w:proofErr w:type="gramStart"/>
      <w:r w:rsidRPr="00B1053B">
        <w:rPr>
          <w:rFonts w:ascii="宋体" w:eastAsia="宋体" w:hAnsi="宋体"/>
          <w:sz w:val="24"/>
          <w:szCs w:val="24"/>
        </w:rPr>
        <w:t>歧</w:t>
      </w:r>
      <w:proofErr w:type="gramEnd"/>
      <w:r w:rsidRPr="00B1053B">
        <w:rPr>
          <w:rFonts w:ascii="宋体" w:eastAsia="宋体" w:hAnsi="宋体"/>
          <w:sz w:val="24"/>
          <w:szCs w:val="24"/>
        </w:rPr>
        <w:t>、路径规划和结果播报。整体来看，系统已具备较好的功能完整性和演示可用性，尤其在多轮导航理解、当前位置补全、候选点选择和复杂结果回传方面，相比前期已有明显提升。</w:t>
      </w:r>
    </w:p>
    <w:p w14:paraId="0DB326DE" w14:textId="1B066A04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但从论文研究和工程完善角度看，系统仍存在一些需要说明的问题。</w:t>
      </w:r>
    </w:p>
    <w:p w14:paraId="2F2B6A31" w14:textId="601DD61F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一是复杂中文自然表达下的鲁棒性仍有提升空间。对于多意图并行、隐式约束、口语省略、跨轮修正等场景，虽然当前系统已具备基本处理能力，但在极端输入下仍可能出现槽位识别不完整、意图边界模糊或候选消</w:t>
      </w:r>
      <w:proofErr w:type="gramStart"/>
      <w:r w:rsidRPr="00B1053B">
        <w:rPr>
          <w:rFonts w:ascii="宋体" w:eastAsia="宋体" w:hAnsi="宋体" w:hint="eastAsia"/>
          <w:sz w:val="24"/>
          <w:szCs w:val="24"/>
        </w:rPr>
        <w:t>歧</w:t>
      </w:r>
      <w:proofErr w:type="gramEnd"/>
      <w:r w:rsidRPr="00B1053B">
        <w:rPr>
          <w:rFonts w:ascii="宋体" w:eastAsia="宋体" w:hAnsi="宋体" w:hint="eastAsia"/>
          <w:sz w:val="24"/>
          <w:szCs w:val="24"/>
        </w:rPr>
        <w:t>轮次增加等情况。</w:t>
      </w:r>
    </w:p>
    <w:p w14:paraId="1A284E23" w14:textId="73AC45B7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二是当前项目更偏向原型验证与流程实现，实验评测维度仍需进一步规范化。现阶段已经具备形成实验样例和误差案例的条件，但若用于论文正式呈现，还需要进一步统一测试集组织、评价指标、结果统计方式和案例归档格式。</w:t>
      </w:r>
    </w:p>
    <w:p w14:paraId="1883C8AE" w14:textId="32FB713F" w:rsidR="00B1053B" w:rsidRPr="00AB6EC3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三是视觉辅助模块已完成链路联调，但其在不同道路场景、复杂光照和长时</w:t>
      </w:r>
      <w:r w:rsidRPr="00B1053B">
        <w:rPr>
          <w:rFonts w:ascii="宋体" w:eastAsia="宋体" w:hAnsi="宋体" w:hint="eastAsia"/>
          <w:sz w:val="24"/>
          <w:szCs w:val="24"/>
        </w:rPr>
        <w:lastRenderedPageBreak/>
        <w:t>连续视频下的稳定性仍需更多实验支撑。当前方案更适合作为导航对话的辅助上下文来源，而非完全独立的环境感知模块。</w:t>
      </w:r>
    </w:p>
    <w:p w14:paraId="12B688EA" w14:textId="77777777" w:rsidR="00B1053B" w:rsidRPr="00B1053B" w:rsidRDefault="00B1053B" w:rsidP="00B1053B">
      <w:pPr>
        <w:pStyle w:val="1"/>
        <w:numPr>
          <w:ilvl w:val="0"/>
          <w:numId w:val="2"/>
        </w:numPr>
      </w:pPr>
      <w:r w:rsidRPr="00B1053B">
        <w:rPr>
          <w:rFonts w:hint="eastAsia"/>
        </w:rPr>
        <w:t>最后一阶段收尾安排</w:t>
      </w:r>
    </w:p>
    <w:p w14:paraId="005E2ACC" w14:textId="733449C9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作为最后一次阶段性汇报，后续工作的重点将不再是大规模新增功能，而是围绕论文撰写、实验整理和系统展示进行收尾，主要包括以下几个方面：</w:t>
      </w:r>
    </w:p>
    <w:p w14:paraId="0BB6CF69" w14:textId="37FFA44C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完成实验数据、典型案例和错误样本整理，形成可直接支撑论文方法与实验章节的素材库。</w:t>
      </w:r>
    </w:p>
    <w:p w14:paraId="46D5C4DD" w14:textId="654ED03F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围绕导航识别准确性、结构化输出稳定性、候选消</w:t>
      </w:r>
      <w:proofErr w:type="gramStart"/>
      <w:r w:rsidRPr="00B1053B">
        <w:rPr>
          <w:rFonts w:ascii="宋体" w:eastAsia="宋体" w:hAnsi="宋体" w:hint="eastAsia"/>
          <w:sz w:val="24"/>
          <w:szCs w:val="24"/>
        </w:rPr>
        <w:t>歧</w:t>
      </w:r>
      <w:proofErr w:type="gramEnd"/>
      <w:r w:rsidRPr="00B1053B">
        <w:rPr>
          <w:rFonts w:ascii="宋体" w:eastAsia="宋体" w:hAnsi="宋体" w:hint="eastAsia"/>
          <w:sz w:val="24"/>
          <w:szCs w:val="24"/>
        </w:rPr>
        <w:t>成功率、多</w:t>
      </w:r>
      <w:proofErr w:type="gramStart"/>
      <w:r w:rsidRPr="00B1053B">
        <w:rPr>
          <w:rFonts w:ascii="宋体" w:eastAsia="宋体" w:hAnsi="宋体" w:hint="eastAsia"/>
          <w:sz w:val="24"/>
          <w:szCs w:val="24"/>
        </w:rPr>
        <w:t>轮补全</w:t>
      </w:r>
      <w:proofErr w:type="gramEnd"/>
      <w:r w:rsidRPr="00B1053B">
        <w:rPr>
          <w:rFonts w:ascii="宋体" w:eastAsia="宋体" w:hAnsi="宋体" w:hint="eastAsia"/>
          <w:sz w:val="24"/>
          <w:szCs w:val="24"/>
        </w:rPr>
        <w:t>连续性等维度，对现有系统运行结果进行汇总与分析，形成论文所需的核心结论。</w:t>
      </w:r>
    </w:p>
    <w:p w14:paraId="7BFF7830" w14:textId="1B97FC85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进一步优化前端展示效果和交互细节，完善语音输入、地图联动、候选选择和状态提示等演示流程，提升最终答辩展示的完整性与稳定性。</w:t>
      </w:r>
    </w:p>
    <w:p w14:paraId="6CFD4C35" w14:textId="30BF48EB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补充系统文档、流程图、架构图和模块说明，对关键实现逻辑进行归纳，确保项目成果能够同时满足代码实现、系统展示和论文写作三方面需求。</w:t>
      </w:r>
    </w:p>
    <w:p w14:paraId="4C617328" w14:textId="77777777" w:rsidR="00B1053B" w:rsidRPr="00B1053B" w:rsidRDefault="00B1053B" w:rsidP="00B1053B">
      <w:pPr>
        <w:pStyle w:val="1"/>
        <w:numPr>
          <w:ilvl w:val="0"/>
          <w:numId w:val="2"/>
        </w:numPr>
      </w:pPr>
      <w:r w:rsidRPr="00B1053B">
        <w:rPr>
          <w:rFonts w:hint="eastAsia"/>
        </w:rPr>
        <w:t>阶段总结</w:t>
      </w:r>
    </w:p>
    <w:p w14:paraId="749BCF1D" w14:textId="355D279A" w:rsidR="00B1053B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总体而言，本阶段工作使项目从前期的“模块逐步搭建、链路分别打通”进一步发展到“多模态输入统一接入、导航流程完整闭环、复杂场景具备一定处理能力、前后端联动较为稳定”的阶段。当前系统已经完成了毕业设计核心目标的主体实现，具备较强的原型展示价值和一定的研究分析基础。</w:t>
      </w:r>
    </w:p>
    <w:p w14:paraId="0986CB2A" w14:textId="18656FB8" w:rsidR="00872492" w:rsidRPr="00B1053B" w:rsidRDefault="00B1053B" w:rsidP="00B1053B">
      <w:pPr>
        <w:ind w:firstLine="420"/>
        <w:rPr>
          <w:rFonts w:ascii="宋体" w:eastAsia="宋体" w:hAnsi="宋体"/>
          <w:sz w:val="24"/>
          <w:szCs w:val="24"/>
        </w:rPr>
      </w:pPr>
      <w:r w:rsidRPr="00B1053B">
        <w:rPr>
          <w:rFonts w:ascii="宋体" w:eastAsia="宋体" w:hAnsi="宋体" w:hint="eastAsia"/>
          <w:sz w:val="24"/>
          <w:szCs w:val="24"/>
        </w:rPr>
        <w:t>通过本阶段的推进，项目已基本实现将大语言模型、语音识别、视觉辅助与地图导航服务进行融合应用的设计目标，后续将以论文材料整理、实验结果归纳和系统展示优化为主，推动项目顺利完成最终验收与论文答辩。</w:t>
      </w:r>
    </w:p>
    <w:sectPr w:rsidR="00872492" w:rsidRPr="00B10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4703"/>
    <w:multiLevelType w:val="hybridMultilevel"/>
    <w:tmpl w:val="10A619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6C63D8"/>
    <w:multiLevelType w:val="hybridMultilevel"/>
    <w:tmpl w:val="E7E498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C"/>
    <w:rsid w:val="00256F8E"/>
    <w:rsid w:val="002C354C"/>
    <w:rsid w:val="003B1CAB"/>
    <w:rsid w:val="00872492"/>
    <w:rsid w:val="00AB6EC3"/>
    <w:rsid w:val="00B1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DBDAFF"/>
  <w15:chartTrackingRefBased/>
  <w15:docId w15:val="{E2DB75E6-4C00-4D70-9E91-69CB609E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053B"/>
    <w:pPr>
      <w:keepNext/>
      <w:keepLines/>
      <w:spacing w:before="340" w:after="330" w:line="480" w:lineRule="exact"/>
      <w:outlineLvl w:val="0"/>
    </w:pPr>
    <w:rPr>
      <w:rFonts w:eastAsia="宋体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53B"/>
    <w:rPr>
      <w:rFonts w:eastAsia="宋体"/>
      <w:b/>
      <w:bCs/>
      <w:kern w:val="44"/>
      <w:sz w:val="3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904</Words>
  <Characters>915</Characters>
  <Application>Microsoft Office Word</Application>
  <DocSecurity>0</DocSecurity>
  <Lines>39</Lines>
  <Paragraphs>49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jizhi</dc:creator>
  <cp:keywords/>
  <dc:description/>
  <cp:lastModifiedBy>li jizhi</cp:lastModifiedBy>
  <cp:revision>4</cp:revision>
  <dcterms:created xsi:type="dcterms:W3CDTF">2026-05-02T13:26:00Z</dcterms:created>
  <dcterms:modified xsi:type="dcterms:W3CDTF">2026-05-03T05:44:00Z</dcterms:modified>
</cp:coreProperties>
</file>