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9E06C6">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李积智</w:t>
            </w:r>
            <w:proofErr w:type="gramEnd"/>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戚欣</w:t>
            </w:r>
            <w:proofErr w:type="gramEnd"/>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w:t>
      </w:r>
      <w:proofErr w:type="gramStart"/>
      <w:r w:rsidR="00FE38DB" w:rsidRPr="00FE38DB">
        <w:rPr>
          <w:rFonts w:ascii="宋体" w:hAnsi="宋体" w:hint="eastAsia"/>
          <w:bCs/>
          <w:sz w:val="22"/>
        </w:rPr>
        <w:t>不</w:t>
      </w:r>
      <w:proofErr w:type="gramEnd"/>
      <w:r w:rsidR="00FE38DB" w:rsidRPr="00FE38DB">
        <w:rPr>
          <w:rFonts w:ascii="宋体" w:hAnsi="宋体" w:hint="eastAsia"/>
          <w:bCs/>
          <w:sz w:val="22"/>
        </w:rPr>
        <w:t>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w:t>
      </w:r>
      <w:proofErr w:type="gramStart"/>
      <w:r w:rsidRPr="00F14C8F">
        <w:rPr>
          <w:rFonts w:ascii="宋体" w:hAnsi="宋体" w:hint="eastAsia"/>
          <w:bCs/>
          <w:sz w:val="22"/>
        </w:rPr>
        <w:t>周未</w:t>
      </w:r>
      <w:proofErr w:type="gramEnd"/>
      <w:r w:rsidRPr="00F14C8F">
        <w:rPr>
          <w:rFonts w:ascii="宋体" w:hAnsi="宋体" w:hint="eastAsia"/>
          <w:bCs/>
          <w:sz w:val="22"/>
        </w:rPr>
        <w:t>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68A96C06" w14:textId="6DC6C17E" w:rsidR="00663AAB" w:rsidRDefault="00A12393" w:rsidP="00663AAB">
      <w:pPr>
        <w:spacing w:line="360" w:lineRule="auto"/>
        <w:ind w:right="480" w:firstLineChars="50" w:firstLine="120"/>
        <w:jc w:val="center"/>
        <w:rPr>
          <w:rFonts w:ascii="宋体" w:hAnsi="宋体" w:hint="eastAsia"/>
          <w:b/>
          <w:sz w:val="24"/>
        </w:rPr>
      </w:pPr>
      <w:r>
        <w:rPr>
          <w:rFonts w:ascii="宋体" w:hAnsi="宋体" w:hint="eastAsia"/>
          <w:b/>
          <w:sz w:val="24"/>
        </w:rPr>
        <w:t>第四周</w:t>
      </w:r>
    </w:p>
    <w:p w14:paraId="1CBB617C" w14:textId="7CF9F070" w:rsidR="00663AAB" w:rsidRPr="00663AAB" w:rsidRDefault="00663AAB" w:rsidP="00663AAB">
      <w:pPr>
        <w:spacing w:line="360" w:lineRule="auto"/>
        <w:ind w:right="480"/>
        <w:rPr>
          <w:rFonts w:ascii="宋体" w:hAnsi="宋体" w:hint="eastAsia"/>
          <w:bCs/>
          <w:sz w:val="22"/>
        </w:rPr>
      </w:pPr>
      <w:r w:rsidRPr="00663AAB">
        <w:rPr>
          <w:rFonts w:ascii="宋体" w:hAnsi="宋体" w:hint="eastAsia"/>
          <w:b/>
          <w:sz w:val="22"/>
        </w:rPr>
        <w:t>工作内容：</w:t>
      </w:r>
      <w:r w:rsidRPr="00663AAB">
        <w:rPr>
          <w:rFonts w:ascii="宋体" w:hAnsi="宋体" w:hint="eastAsia"/>
          <w:bCs/>
          <w:sz w:val="22"/>
        </w:rPr>
        <w:t>本周主要尝试实现多模态输入处理功能，重点开展语音和视频输入的相关技术探索与开发。</w:t>
      </w:r>
    </w:p>
    <w:p w14:paraId="5B979F39" w14:textId="77777777" w:rsidR="00663AAB" w:rsidRDefault="00663AAB" w:rsidP="00663AAB">
      <w:pPr>
        <w:spacing w:line="360" w:lineRule="auto"/>
        <w:ind w:right="480"/>
      </w:pPr>
    </w:p>
    <w:p w14:paraId="1AB23196" w14:textId="1B89E7A9" w:rsidR="00663AAB" w:rsidRPr="00663AAB" w:rsidRDefault="00663AAB" w:rsidP="00663AAB">
      <w:pPr>
        <w:spacing w:line="360" w:lineRule="auto"/>
        <w:ind w:right="480"/>
        <w:rPr>
          <w:rFonts w:ascii="宋体" w:hAnsi="宋体" w:hint="eastAsia"/>
          <w:bCs/>
          <w:sz w:val="22"/>
        </w:rPr>
      </w:pPr>
      <w:r w:rsidRPr="00663AAB">
        <w:rPr>
          <w:rFonts w:ascii="宋体" w:hAnsi="宋体" w:hint="eastAsia"/>
          <w:b/>
          <w:sz w:val="22"/>
        </w:rPr>
        <w:t>完成情况：</w:t>
      </w:r>
      <w:r w:rsidRPr="00663AAB">
        <w:rPr>
          <w:rFonts w:ascii="宋体" w:hAnsi="宋体" w:hint="eastAsia"/>
          <w:bCs/>
          <w:sz w:val="22"/>
        </w:rPr>
        <w:t>已基本实现语音输入的处理流程，包括语音转文本并接入后续意图识别模块；视频输入功能正在调试中，初步完成框架搭建。</w:t>
      </w:r>
    </w:p>
    <w:p w14:paraId="4124FCC4" w14:textId="77777777" w:rsidR="00663AAB" w:rsidRDefault="00663AAB" w:rsidP="00663AAB">
      <w:pPr>
        <w:spacing w:line="360" w:lineRule="auto"/>
        <w:ind w:right="480"/>
      </w:pPr>
    </w:p>
    <w:p w14:paraId="4301CAA9" w14:textId="77777777" w:rsidR="00663AAB" w:rsidRPr="00663AAB" w:rsidRDefault="00663AAB" w:rsidP="00663AAB">
      <w:pPr>
        <w:spacing w:line="360" w:lineRule="auto"/>
        <w:ind w:right="480"/>
        <w:rPr>
          <w:rFonts w:ascii="宋体" w:hAnsi="宋体" w:hint="eastAsia"/>
          <w:b/>
          <w:sz w:val="22"/>
        </w:rPr>
      </w:pPr>
      <w:r w:rsidRPr="00663AAB">
        <w:rPr>
          <w:rFonts w:ascii="宋体" w:hAnsi="宋体" w:hint="eastAsia"/>
          <w:b/>
          <w:sz w:val="22"/>
        </w:rPr>
        <w:t>存在问题：</w:t>
      </w:r>
    </w:p>
    <w:p w14:paraId="36C89EF8" w14:textId="0A917DA8" w:rsidR="00663AAB" w:rsidRPr="00663AAB" w:rsidRDefault="00663AAB" w:rsidP="00663AAB">
      <w:pPr>
        <w:numPr>
          <w:ilvl w:val="0"/>
          <w:numId w:val="5"/>
        </w:numPr>
        <w:spacing w:line="360" w:lineRule="auto"/>
        <w:ind w:right="480"/>
        <w:rPr>
          <w:rFonts w:ascii="宋体" w:hAnsi="宋体" w:hint="eastAsia"/>
          <w:bCs/>
          <w:sz w:val="22"/>
        </w:rPr>
      </w:pPr>
      <w:r w:rsidRPr="00663AAB">
        <w:rPr>
          <w:rFonts w:ascii="宋体" w:hAnsi="宋体" w:hint="eastAsia"/>
          <w:bCs/>
          <w:sz w:val="22"/>
        </w:rPr>
        <w:t>视频输入处理过程中存在稳定性问题，部分功能尚未调试完成；</w:t>
      </w:r>
    </w:p>
    <w:p w14:paraId="4987674F" w14:textId="7E1BA901" w:rsidR="00663AAB" w:rsidRPr="00663AAB" w:rsidRDefault="00663AAB" w:rsidP="00663AAB">
      <w:pPr>
        <w:numPr>
          <w:ilvl w:val="0"/>
          <w:numId w:val="5"/>
        </w:numPr>
        <w:spacing w:line="360" w:lineRule="auto"/>
        <w:ind w:right="480"/>
        <w:rPr>
          <w:rFonts w:ascii="宋体" w:hAnsi="宋体" w:hint="eastAsia"/>
          <w:bCs/>
          <w:sz w:val="22"/>
        </w:rPr>
      </w:pPr>
      <w:r w:rsidRPr="00663AAB">
        <w:rPr>
          <w:rFonts w:ascii="宋体" w:hAnsi="宋体" w:hint="eastAsia"/>
          <w:bCs/>
          <w:sz w:val="22"/>
        </w:rPr>
        <w:t>语音识别结果在个别口语</w:t>
      </w:r>
      <w:proofErr w:type="gramStart"/>
      <w:r w:rsidRPr="00663AAB">
        <w:rPr>
          <w:rFonts w:ascii="宋体" w:hAnsi="宋体" w:hint="eastAsia"/>
          <w:bCs/>
          <w:sz w:val="22"/>
        </w:rPr>
        <w:t>化表达下</w:t>
      </w:r>
      <w:proofErr w:type="gramEnd"/>
      <w:r w:rsidRPr="00663AAB">
        <w:rPr>
          <w:rFonts w:ascii="宋体" w:hAnsi="宋体" w:hint="eastAsia"/>
          <w:bCs/>
          <w:sz w:val="22"/>
        </w:rPr>
        <w:t>仍存在一定误差。</w:t>
      </w:r>
    </w:p>
    <w:p w14:paraId="6A932C05" w14:textId="77777777" w:rsidR="00663AAB" w:rsidRDefault="00663AAB" w:rsidP="00663AAB">
      <w:pPr>
        <w:spacing w:line="360" w:lineRule="auto"/>
        <w:ind w:right="480"/>
      </w:pPr>
    </w:p>
    <w:p w14:paraId="2B0CB25B" w14:textId="77777777" w:rsidR="00663AAB" w:rsidRPr="00663AAB" w:rsidRDefault="00663AAB" w:rsidP="00663AAB">
      <w:pPr>
        <w:spacing w:line="360" w:lineRule="auto"/>
        <w:ind w:right="480"/>
        <w:rPr>
          <w:rFonts w:ascii="宋体" w:hAnsi="宋体" w:hint="eastAsia"/>
          <w:b/>
          <w:sz w:val="22"/>
        </w:rPr>
      </w:pPr>
      <w:r w:rsidRPr="00663AAB">
        <w:rPr>
          <w:rFonts w:ascii="宋体" w:hAnsi="宋体" w:hint="eastAsia"/>
          <w:b/>
          <w:sz w:val="22"/>
        </w:rPr>
        <w:t>收获及体会：</w:t>
      </w:r>
    </w:p>
    <w:p w14:paraId="3CFF1B9F" w14:textId="21230E2C" w:rsidR="00663AAB" w:rsidRPr="00663AAB" w:rsidRDefault="00663AAB" w:rsidP="00663AAB">
      <w:pPr>
        <w:spacing w:line="360" w:lineRule="auto"/>
        <w:ind w:right="480" w:firstLine="330"/>
        <w:rPr>
          <w:rFonts w:ascii="宋体" w:hAnsi="宋体" w:hint="eastAsia"/>
          <w:bCs/>
          <w:sz w:val="22"/>
        </w:rPr>
        <w:sectPr w:rsidR="00663AAB" w:rsidRPr="00663AAB">
          <w:headerReference w:type="default" r:id="rId10"/>
          <w:pgSz w:w="11906" w:h="16838"/>
          <w:pgMar w:top="1440" w:right="1800" w:bottom="1440" w:left="1800" w:header="1417" w:footer="992" w:gutter="0"/>
          <w:cols w:space="720"/>
          <w:docGrid w:type="lines" w:linePitch="312"/>
        </w:sectPr>
      </w:pPr>
      <w:r w:rsidRPr="00663AAB">
        <w:rPr>
          <w:rFonts w:ascii="宋体" w:hAnsi="宋体" w:hint="eastAsia"/>
          <w:bCs/>
          <w:sz w:val="22"/>
        </w:rPr>
        <w:t>通过本周的实践，对多模态数据处理流程有了更直观的认识，尤其是在语音转文本与自然语言理解衔接方面积累了一定经验。同时也意识到，不同输入形式对模型性能会产生影响，后续需要进一步优化语音识别结果，并完善视频输入模块的实现。</w:t>
      </w: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77777777" w:rsidR="00D5046B" w:rsidRDefault="00A12393">
      <w:pPr>
        <w:spacing w:line="360" w:lineRule="auto"/>
        <w:ind w:right="480"/>
        <w:jc w:val="center"/>
        <w:rPr>
          <w:rFonts w:ascii="宋体" w:hAnsi="宋体"/>
          <w:b/>
          <w:sz w:val="22"/>
        </w:rPr>
      </w:pPr>
      <w:r>
        <w:rPr>
          <w:rFonts w:ascii="宋体" w:hAnsi="宋体" w:hint="eastAsia"/>
          <w:b/>
          <w:sz w:val="24"/>
        </w:rPr>
        <w:t>第五周</w:t>
      </w:r>
    </w:p>
    <w:p w14:paraId="6946A0B3" w14:textId="77777777" w:rsidR="00D5046B" w:rsidRDefault="00D5046B">
      <w:pPr>
        <w:spacing w:line="360" w:lineRule="auto"/>
        <w:ind w:right="480"/>
        <w:rPr>
          <w:rFonts w:ascii="宋体" w:hAnsi="宋体"/>
          <w:b/>
          <w:sz w:val="22"/>
        </w:rPr>
        <w:sectPr w:rsidR="00D5046B">
          <w:headerReference w:type="default" r:id="rId12"/>
          <w:pgSz w:w="11906" w:h="16838"/>
          <w:pgMar w:top="1440" w:right="1800" w:bottom="1440" w:left="1800" w:header="1417" w:footer="992" w:gutter="0"/>
          <w:cols w:space="720"/>
          <w:docGrid w:type="lines" w:linePitch="312"/>
        </w:sectPr>
      </w:pPr>
    </w:p>
    <w:p w14:paraId="558FE4D8"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C4B08F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C67ECD2" w14:textId="77777777" w:rsidR="00D5046B" w:rsidRDefault="00D5046B">
      <w:pPr>
        <w:spacing w:line="360" w:lineRule="auto"/>
        <w:ind w:right="480" w:firstLineChars="50" w:firstLine="110"/>
        <w:rPr>
          <w:rFonts w:ascii="宋体" w:hAnsi="宋体"/>
          <w:bCs/>
          <w:sz w:val="22"/>
        </w:rPr>
        <w:sectPr w:rsidR="00D5046B">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2CFEC" w14:textId="77777777" w:rsidR="009E06C6" w:rsidRDefault="009E06C6">
      <w:r>
        <w:separator/>
      </w:r>
    </w:p>
  </w:endnote>
  <w:endnote w:type="continuationSeparator" w:id="0">
    <w:p w14:paraId="3D3E3A2C" w14:textId="77777777" w:rsidR="009E06C6" w:rsidRDefault="009E06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9E06C6">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13A03" w14:textId="77777777" w:rsidR="009E06C6" w:rsidRDefault="009E06C6">
      <w:r>
        <w:separator/>
      </w:r>
    </w:p>
  </w:footnote>
  <w:footnote w:type="continuationSeparator" w:id="0">
    <w:p w14:paraId="4A865A93" w14:textId="77777777" w:rsidR="009E06C6" w:rsidRDefault="009E06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E110A3"/>
    <w:multiLevelType w:val="singleLevel"/>
    <w:tmpl w:val="9A445456"/>
    <w:lvl w:ilvl="0">
      <w:start w:val="1"/>
      <w:numFmt w:val="decimal"/>
      <w:suff w:val="nothing"/>
      <w:lvlText w:val="（%1）"/>
      <w:lvlJc w:val="left"/>
    </w:lvl>
  </w:abstractNum>
  <w:abstractNum w:abstractNumId="4" w15:restartNumberingAfterBreak="0">
    <w:nsid w:val="362B5482"/>
    <w:multiLevelType w:val="singleLevel"/>
    <w:tmpl w:val="9A445456"/>
    <w:lvl w:ilvl="0">
      <w:start w:val="1"/>
      <w:numFmt w:val="decimal"/>
      <w:suff w:val="nothing"/>
      <w:lvlText w:val="（%1）"/>
      <w:lvlJc w:val="left"/>
    </w:lvl>
  </w:abstractNum>
  <w:num w:numId="1">
    <w:abstractNumId w:val="0"/>
  </w:num>
  <w:num w:numId="2">
    <w:abstractNumId w:val="1"/>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D47"/>
    <w:rsid w:val="00255A36"/>
    <w:rsid w:val="00266A4B"/>
    <w:rsid w:val="005712E9"/>
    <w:rsid w:val="006229E4"/>
    <w:rsid w:val="00663AAB"/>
    <w:rsid w:val="00807A34"/>
    <w:rsid w:val="008C447E"/>
    <w:rsid w:val="009E06C6"/>
    <w:rsid w:val="00A12393"/>
    <w:rsid w:val="00AD7E2A"/>
    <w:rsid w:val="00D5046B"/>
    <w:rsid w:val="00D623DF"/>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997590">
      <w:bodyDiv w:val="1"/>
      <w:marLeft w:val="0"/>
      <w:marRight w:val="0"/>
      <w:marTop w:val="0"/>
      <w:marBottom w:val="0"/>
      <w:divBdr>
        <w:top w:val="none" w:sz="0" w:space="0" w:color="auto"/>
        <w:left w:val="none" w:sz="0" w:space="0" w:color="auto"/>
        <w:bottom w:val="none" w:sz="0" w:space="0" w:color="auto"/>
        <w:right w:val="none" w:sz="0" w:space="0" w:color="auto"/>
      </w:divBdr>
    </w:div>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21</Pages>
  <Words>1431</Words>
  <Characters>1432</Characters>
  <Application>Microsoft Office Word</Application>
  <DocSecurity>0</DocSecurity>
  <Lines>95</Lines>
  <Paragraphs>77</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8</cp:revision>
  <dcterms:created xsi:type="dcterms:W3CDTF">2026-03-07T14:47:00Z</dcterms:created>
  <dcterms:modified xsi:type="dcterms:W3CDTF">2026-03-29T11:09:00Z</dcterms:modified>
</cp:coreProperties>
</file>