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D34" w:rsidRDefault="004E56A7">
      <w:pPr>
        <w:pStyle w:val="11"/>
        <w:spacing w:before="21"/>
        <w:ind w:left="112"/>
      </w:pPr>
      <w:r>
        <w:rPr>
          <w:spacing w:val="-27"/>
        </w:rPr>
        <w:t>第</w:t>
      </w:r>
      <w:r>
        <w:rPr>
          <w:spacing w:val="-27"/>
        </w:rPr>
        <w:t xml:space="preserve"> </w:t>
      </w:r>
      <w:r>
        <w:rPr>
          <w:rFonts w:ascii="Calibri" w:eastAsia="Calibri"/>
        </w:rPr>
        <w:t>1</w:t>
      </w:r>
      <w:r>
        <w:rPr>
          <w:rFonts w:ascii="Calibri" w:eastAsia="Calibri"/>
          <w:spacing w:val="2"/>
        </w:rPr>
        <w:t xml:space="preserve"> </w:t>
      </w:r>
      <w:r>
        <w:rPr>
          <w:spacing w:val="7"/>
        </w:rPr>
        <w:t>章</w:t>
      </w:r>
      <w:r>
        <w:rPr>
          <w:spacing w:val="7"/>
        </w:rPr>
        <w:t xml:space="preserve"> </w:t>
      </w:r>
      <w:r>
        <w:rPr>
          <w:spacing w:val="7"/>
        </w:rPr>
        <w:t>信息化和信息系统</w:t>
      </w:r>
    </w:p>
    <w:p w:rsidR="00987D34" w:rsidRDefault="004E56A7">
      <w:pPr>
        <w:pStyle w:val="a3"/>
        <w:ind w:left="112"/>
      </w:pPr>
      <w:r>
        <w:rPr>
          <w:rFonts w:ascii="Calibri" w:eastAsia="Calibri"/>
          <w:spacing w:val="-8"/>
        </w:rPr>
        <w:t>1</w:t>
      </w:r>
      <w:r>
        <w:rPr>
          <w:spacing w:val="-18"/>
        </w:rPr>
        <w:t>、信息的质量属性：</w:t>
      </w:r>
      <w:r>
        <w:rPr>
          <w:spacing w:val="27"/>
        </w:rPr>
        <w:t>（</w:t>
      </w:r>
      <w:r>
        <w:rPr>
          <w:rFonts w:ascii="Calibri" w:eastAsia="Calibri"/>
          <w:spacing w:val="27"/>
        </w:rPr>
        <w:t>1</w:t>
      </w:r>
      <w:r>
        <w:rPr>
          <w:spacing w:val="10"/>
        </w:rPr>
        <w:t>）</w:t>
      </w:r>
      <w:r>
        <w:rPr>
          <w:spacing w:val="-8"/>
        </w:rPr>
        <w:t>精确性（</w:t>
      </w:r>
      <w:r>
        <w:rPr>
          <w:rFonts w:ascii="Calibri" w:eastAsia="Calibri"/>
          <w:spacing w:val="-8"/>
        </w:rPr>
        <w:t>2</w:t>
      </w:r>
      <w:r>
        <w:rPr>
          <w:spacing w:val="-8"/>
        </w:rPr>
        <w:t>）完整性（</w:t>
      </w:r>
      <w:r>
        <w:rPr>
          <w:rFonts w:ascii="Calibri" w:eastAsia="Calibri"/>
          <w:spacing w:val="-8"/>
        </w:rPr>
        <w:t>3</w:t>
      </w:r>
      <w:r>
        <w:rPr>
          <w:spacing w:val="-8"/>
        </w:rPr>
        <w:t>）可靠性（</w:t>
      </w:r>
      <w:r>
        <w:rPr>
          <w:rFonts w:ascii="Calibri" w:eastAsia="Calibri"/>
          <w:spacing w:val="-8"/>
        </w:rPr>
        <w:t>4</w:t>
      </w:r>
      <w:r>
        <w:rPr>
          <w:spacing w:val="-8"/>
        </w:rPr>
        <w:t>）及时性（</w:t>
      </w:r>
      <w:r>
        <w:rPr>
          <w:rFonts w:ascii="Calibri" w:eastAsia="Calibri"/>
          <w:spacing w:val="-8"/>
        </w:rPr>
        <w:t>5</w:t>
      </w:r>
      <w:r>
        <w:rPr>
          <w:spacing w:val="-8"/>
        </w:rPr>
        <w:t>）经济性（</w:t>
      </w:r>
      <w:r>
        <w:rPr>
          <w:rFonts w:ascii="Calibri" w:eastAsia="Calibri"/>
          <w:spacing w:val="-8"/>
        </w:rPr>
        <w:t>6</w:t>
      </w:r>
      <w:r>
        <w:rPr>
          <w:spacing w:val="-8"/>
        </w:rPr>
        <w:t>）可验证性（</w:t>
      </w:r>
      <w:r>
        <w:rPr>
          <w:rFonts w:ascii="Calibri" w:eastAsia="Calibri"/>
          <w:spacing w:val="-8"/>
        </w:rPr>
        <w:t>7</w:t>
      </w:r>
      <w:r>
        <w:rPr>
          <w:spacing w:val="-8"/>
        </w:rPr>
        <w:t>）</w:t>
      </w:r>
      <w:r>
        <w:rPr>
          <w:spacing w:val="-9"/>
        </w:rPr>
        <w:t>安全性，</w:t>
      </w:r>
    </w:p>
    <w:p w:rsidR="00987D34" w:rsidRDefault="004E56A7">
      <w:pPr>
        <w:pStyle w:val="a3"/>
      </w:pPr>
      <w:r>
        <w:rPr>
          <w:rFonts w:ascii="Calibri" w:eastAsia="Calibri"/>
          <w:spacing w:val="-2"/>
        </w:rPr>
        <w:t>2</w:t>
      </w:r>
      <w:r>
        <w:rPr>
          <w:spacing w:val="-2"/>
        </w:rPr>
        <w:t>、</w:t>
      </w:r>
      <w:r>
        <w:rPr>
          <w:spacing w:val="-2"/>
          <w:u w:val="single"/>
        </w:rPr>
        <w:t>信息的传输技术（通常指通信、网络等）是信息技术的核心</w:t>
      </w:r>
      <w:r>
        <w:rPr>
          <w:spacing w:val="-3"/>
        </w:rPr>
        <w:t>。另外，噪声影响的是信道。</w:t>
      </w:r>
    </w:p>
    <w:p w:rsidR="00987D34" w:rsidRDefault="004E56A7">
      <w:pPr>
        <w:pStyle w:val="a3"/>
        <w:ind w:left="112"/>
      </w:pPr>
      <w:r>
        <w:rPr>
          <w:rFonts w:ascii="Calibri" w:eastAsia="Calibri"/>
          <w:spacing w:val="-2"/>
        </w:rPr>
        <w:t>3</w:t>
      </w:r>
      <w:r>
        <w:rPr>
          <w:spacing w:val="-2"/>
        </w:rPr>
        <w:t>、一般情况下，</w:t>
      </w:r>
      <w:r>
        <w:rPr>
          <w:spacing w:val="-3"/>
          <w:u w:val="single"/>
        </w:rPr>
        <w:t>信息系统的主要性能指标是它的有效性和可靠性。</w:t>
      </w:r>
    </w:p>
    <w:p w:rsidR="00987D34" w:rsidRDefault="004E56A7">
      <w:pPr>
        <w:pStyle w:val="a3"/>
        <w:spacing w:line="278" w:lineRule="auto"/>
        <w:ind w:right="115"/>
        <w:jc w:val="both"/>
      </w:pPr>
      <w:r>
        <w:rPr>
          <w:rFonts w:ascii="Calibri" w:eastAsia="Calibri" w:hAnsi="Calibri"/>
          <w:spacing w:val="-2"/>
        </w:rPr>
        <w:t>4</w:t>
      </w:r>
      <w:r>
        <w:rPr>
          <w:spacing w:val="-2"/>
        </w:rPr>
        <w:t>、信息化从</w:t>
      </w:r>
      <w:r>
        <w:rPr>
          <w:spacing w:val="-2"/>
        </w:rPr>
        <w:t>“</w:t>
      </w:r>
      <w:r>
        <w:rPr>
          <w:spacing w:val="-2"/>
        </w:rPr>
        <w:t>小</w:t>
      </w:r>
      <w:r>
        <w:rPr>
          <w:spacing w:val="-2"/>
        </w:rPr>
        <w:t>”</w:t>
      </w:r>
      <w:r>
        <w:rPr>
          <w:spacing w:val="-2"/>
        </w:rPr>
        <w:t>到</w:t>
      </w:r>
      <w:r>
        <w:rPr>
          <w:spacing w:val="-2"/>
        </w:rPr>
        <w:t>“</w:t>
      </w:r>
      <w:r>
        <w:rPr>
          <w:spacing w:val="-2"/>
        </w:rPr>
        <w:t>大</w:t>
      </w:r>
      <w:r>
        <w:rPr>
          <w:spacing w:val="-2"/>
        </w:rPr>
        <w:t>”</w:t>
      </w:r>
      <w:r>
        <w:rPr>
          <w:spacing w:val="-2"/>
        </w:rPr>
        <w:t>分为以下五个层次</w:t>
      </w:r>
      <w:r>
        <w:rPr>
          <w:rFonts w:ascii="Calibri" w:eastAsia="Calibri" w:hAnsi="Calibri"/>
          <w:spacing w:val="-2"/>
        </w:rPr>
        <w:t>:</w:t>
      </w:r>
      <w:r>
        <w:rPr>
          <w:spacing w:val="-2"/>
        </w:rPr>
        <w:t>（</w:t>
      </w:r>
      <w:r>
        <w:rPr>
          <w:rFonts w:ascii="Calibri" w:eastAsia="Calibri" w:hAnsi="Calibri"/>
          <w:spacing w:val="-2"/>
        </w:rPr>
        <w:t>1</w:t>
      </w:r>
      <w:r>
        <w:rPr>
          <w:spacing w:val="-2"/>
        </w:rPr>
        <w:t>）产品信息化（</w:t>
      </w:r>
      <w:r>
        <w:rPr>
          <w:rFonts w:ascii="Calibri" w:eastAsia="Calibri" w:hAnsi="Calibri"/>
          <w:spacing w:val="-2"/>
        </w:rPr>
        <w:t>2</w:t>
      </w:r>
      <w:r>
        <w:rPr>
          <w:spacing w:val="-2"/>
        </w:rPr>
        <w:t>）企业信息化（</w:t>
      </w:r>
      <w:r>
        <w:rPr>
          <w:rFonts w:ascii="Calibri" w:eastAsia="Calibri" w:hAnsi="Calibri"/>
          <w:spacing w:val="-2"/>
        </w:rPr>
        <w:t>3</w:t>
      </w:r>
      <w:r>
        <w:rPr>
          <w:spacing w:val="-2"/>
        </w:rPr>
        <w:t>）</w:t>
      </w:r>
      <w:r>
        <w:rPr>
          <w:spacing w:val="-20"/>
        </w:rPr>
        <w:t>产业信息化。</w:t>
      </w:r>
      <w:r>
        <w:rPr>
          <w:spacing w:val="-2"/>
        </w:rPr>
        <w:t>（</w:t>
      </w:r>
      <w:r>
        <w:rPr>
          <w:rFonts w:ascii="Calibri" w:eastAsia="Calibri" w:hAnsi="Calibri"/>
          <w:spacing w:val="-2"/>
        </w:rPr>
        <w:t>4</w:t>
      </w:r>
      <w:r>
        <w:rPr>
          <w:spacing w:val="-2"/>
        </w:rPr>
        <w:t>）国民</w:t>
      </w:r>
      <w:r>
        <w:rPr>
          <w:spacing w:val="-20"/>
        </w:rPr>
        <w:t>经济信息化。</w:t>
      </w:r>
      <w:r>
        <w:rPr>
          <w:spacing w:val="-2"/>
        </w:rPr>
        <w:t>（</w:t>
      </w:r>
      <w:r>
        <w:rPr>
          <w:rFonts w:ascii="Calibri" w:eastAsia="Calibri" w:hAnsi="Calibri"/>
          <w:spacing w:val="-2"/>
        </w:rPr>
        <w:t>5</w:t>
      </w:r>
      <w:r>
        <w:rPr>
          <w:spacing w:val="-2"/>
        </w:rPr>
        <w:t>）社会生活信息化。</w:t>
      </w:r>
    </w:p>
    <w:p w:rsidR="00987D34" w:rsidRDefault="004E56A7">
      <w:pPr>
        <w:pStyle w:val="a3"/>
        <w:spacing w:before="0" w:line="278" w:lineRule="auto"/>
        <w:ind w:right="118"/>
        <w:jc w:val="both"/>
      </w:pPr>
      <w:r>
        <w:rPr>
          <w:rFonts w:ascii="Calibri" w:eastAsia="Calibri"/>
          <w:spacing w:val="-2"/>
        </w:rPr>
        <w:t>5</w:t>
      </w:r>
      <w:r>
        <w:rPr>
          <w:spacing w:val="-2"/>
        </w:rPr>
        <w:t>、</w:t>
      </w:r>
      <w:r>
        <w:rPr>
          <w:spacing w:val="-2"/>
          <w:u w:val="single"/>
        </w:rPr>
        <w:t>信息化的主体是全体社会成员</w:t>
      </w:r>
      <w:r>
        <w:rPr>
          <w:spacing w:val="-2"/>
        </w:rPr>
        <w:t>，包括政府、企业、事业、团体和个人；</w:t>
      </w:r>
      <w:r>
        <w:rPr>
          <w:spacing w:val="-2"/>
          <w:u w:val="single"/>
        </w:rPr>
        <w:t>它的时域是一个长期的过程</w:t>
      </w:r>
      <w:r>
        <w:rPr>
          <w:spacing w:val="-2"/>
        </w:rPr>
        <w:t>；它的空域是政治、经济、文化、军事和社会的一切领域；它的手段是基于现代信息技术的先进社会生产工具；它的途径是创建信息时代的社会生产力，推动社会生产关系及社会上层建筑的改革；它的目标是使国家的综合实力、社会</w:t>
      </w:r>
      <w:r>
        <w:rPr>
          <w:spacing w:val="-8"/>
        </w:rPr>
        <w:t>的文明素质和人民的生活质量全面提升。</w:t>
      </w:r>
      <w:r>
        <w:rPr>
          <w:spacing w:val="-2"/>
        </w:rPr>
        <w:t>（了解）</w:t>
      </w:r>
    </w:p>
    <w:p w:rsidR="00987D34" w:rsidRDefault="004E56A7">
      <w:pPr>
        <w:pStyle w:val="a3"/>
        <w:spacing w:before="0" w:line="269" w:lineRule="exact"/>
        <w:jc w:val="both"/>
      </w:pPr>
      <w:r>
        <w:rPr>
          <w:rFonts w:ascii="Calibri" w:eastAsia="Calibri"/>
        </w:rPr>
        <w:t>6</w:t>
      </w:r>
      <w:r>
        <w:rPr>
          <w:spacing w:val="-6"/>
        </w:rPr>
        <w:t>、国家信息化体系</w:t>
      </w:r>
      <w:r>
        <w:rPr>
          <w:spacing w:val="-6"/>
        </w:rPr>
        <w:t xml:space="preserve"> </w:t>
      </w:r>
      <w:r>
        <w:rPr>
          <w:rFonts w:ascii="Calibri" w:eastAsia="Calibri"/>
        </w:rPr>
        <w:t>6</w:t>
      </w:r>
      <w:r>
        <w:rPr>
          <w:rFonts w:ascii="Calibri" w:eastAsia="Calibri"/>
          <w:spacing w:val="-9"/>
        </w:rPr>
        <w:t xml:space="preserve"> </w:t>
      </w:r>
      <w:r>
        <w:rPr>
          <w:spacing w:val="-5"/>
        </w:rPr>
        <w:t>要素</w:t>
      </w:r>
    </w:p>
    <w:p w:rsidR="00987D34" w:rsidRDefault="004E56A7">
      <w:pPr>
        <w:pStyle w:val="a4"/>
        <w:numPr>
          <w:ilvl w:val="0"/>
          <w:numId w:val="153"/>
        </w:numPr>
        <w:tabs>
          <w:tab w:val="left" w:pos="644"/>
        </w:tabs>
        <w:spacing w:before="42" w:line="278" w:lineRule="auto"/>
        <w:ind w:left="111" w:right="118" w:firstLine="0"/>
        <w:rPr>
          <w:sz w:val="21"/>
        </w:rPr>
      </w:pPr>
      <w:r>
        <w:rPr>
          <w:spacing w:val="-2"/>
          <w:sz w:val="21"/>
        </w:rPr>
        <w:t>信息资源。信息资源的开发和利用是国家信息化的核心任务，是国家信息化建设取得实效的关键，也是我国信息化的薄弱环节。</w:t>
      </w:r>
    </w:p>
    <w:p w:rsidR="00987D34" w:rsidRDefault="004E56A7">
      <w:pPr>
        <w:pStyle w:val="a4"/>
        <w:numPr>
          <w:ilvl w:val="0"/>
          <w:numId w:val="153"/>
        </w:numPr>
        <w:tabs>
          <w:tab w:val="left" w:pos="641"/>
        </w:tabs>
        <w:spacing w:before="0" w:line="269" w:lineRule="exact"/>
        <w:ind w:left="641" w:hanging="530"/>
        <w:rPr>
          <w:sz w:val="21"/>
        </w:rPr>
      </w:pPr>
      <w:r>
        <w:rPr>
          <w:spacing w:val="-3"/>
          <w:sz w:val="21"/>
        </w:rPr>
        <w:t>信息网络。信息网络是信息资源开发和利用的基础设施</w:t>
      </w:r>
    </w:p>
    <w:p w:rsidR="00987D34" w:rsidRDefault="004E56A7">
      <w:pPr>
        <w:pStyle w:val="a4"/>
        <w:numPr>
          <w:ilvl w:val="0"/>
          <w:numId w:val="153"/>
        </w:numPr>
        <w:tabs>
          <w:tab w:val="left" w:pos="644"/>
        </w:tabs>
        <w:ind w:left="643" w:hanging="533"/>
        <w:rPr>
          <w:sz w:val="21"/>
        </w:rPr>
      </w:pPr>
      <w:r>
        <w:rPr>
          <w:spacing w:val="-3"/>
          <w:sz w:val="21"/>
        </w:rPr>
        <w:t>信息技术应用。信息技术应用是信息化体系六要素中的龙头，是国家信息化建设的主阵地，集中体现了国</w:t>
      </w:r>
    </w:p>
    <w:p w:rsidR="00987D34" w:rsidRDefault="004E56A7">
      <w:pPr>
        <w:pStyle w:val="a3"/>
      </w:pPr>
      <w:r>
        <w:rPr>
          <w:spacing w:val="-3"/>
        </w:rPr>
        <w:t>家信息化建设的需求和效益。</w:t>
      </w:r>
    </w:p>
    <w:p w:rsidR="00987D34" w:rsidRDefault="004E56A7">
      <w:pPr>
        <w:pStyle w:val="a4"/>
        <w:numPr>
          <w:ilvl w:val="0"/>
          <w:numId w:val="153"/>
        </w:numPr>
        <w:tabs>
          <w:tab w:val="left" w:pos="641"/>
        </w:tabs>
        <w:ind w:left="641" w:hanging="530"/>
        <w:rPr>
          <w:sz w:val="21"/>
        </w:rPr>
      </w:pPr>
      <w:r>
        <w:rPr>
          <w:spacing w:val="-3"/>
          <w:sz w:val="21"/>
        </w:rPr>
        <w:t>信息技术和产业。信息产业是信息化的物质基础</w:t>
      </w:r>
    </w:p>
    <w:p w:rsidR="00987D34" w:rsidRDefault="004E56A7">
      <w:pPr>
        <w:pStyle w:val="a4"/>
        <w:numPr>
          <w:ilvl w:val="0"/>
          <w:numId w:val="153"/>
        </w:numPr>
        <w:tabs>
          <w:tab w:val="left" w:pos="641"/>
        </w:tabs>
        <w:ind w:left="641" w:hanging="530"/>
        <w:rPr>
          <w:sz w:val="21"/>
        </w:rPr>
      </w:pPr>
      <w:r>
        <w:rPr>
          <w:spacing w:val="-3"/>
          <w:sz w:val="21"/>
        </w:rPr>
        <w:t>信息化人才。人才是信息化的成功之本</w:t>
      </w:r>
    </w:p>
    <w:p w:rsidR="00987D34" w:rsidRDefault="004E56A7">
      <w:pPr>
        <w:pStyle w:val="a4"/>
        <w:numPr>
          <w:ilvl w:val="0"/>
          <w:numId w:val="153"/>
        </w:numPr>
        <w:tabs>
          <w:tab w:val="left" w:pos="644"/>
        </w:tabs>
        <w:spacing w:line="278" w:lineRule="auto"/>
        <w:ind w:left="111" w:right="118" w:firstLine="0"/>
        <w:rPr>
          <w:sz w:val="21"/>
        </w:rPr>
      </w:pPr>
      <w:r>
        <w:rPr>
          <w:spacing w:val="-2"/>
          <w:sz w:val="21"/>
        </w:rPr>
        <w:t>信息化政策法规和标准规范。信息化政策和法规、标准、规范用于规范和协调信息化体系各要素之间的关系，是国家信息化快速、有序、健康和持续发展的保障。</w:t>
      </w:r>
    </w:p>
    <w:p w:rsidR="00987D34" w:rsidRDefault="004E56A7">
      <w:pPr>
        <w:pStyle w:val="a3"/>
        <w:spacing w:before="0" w:line="278" w:lineRule="auto"/>
        <w:ind w:left="112" w:right="118"/>
      </w:pPr>
      <w:r>
        <w:rPr>
          <w:rFonts w:ascii="Calibri" w:eastAsia="Calibri"/>
          <w:spacing w:val="-2"/>
        </w:rPr>
        <w:t>7</w:t>
      </w:r>
      <w:r>
        <w:rPr>
          <w:spacing w:val="-2"/>
        </w:rPr>
        <w:t>、</w:t>
      </w:r>
      <w:r>
        <w:rPr>
          <w:spacing w:val="-2"/>
          <w:u w:val="single"/>
        </w:rPr>
        <w:t>信息系统的生命周期还可以简化为立项（系统规划</w:t>
      </w:r>
      <w:r>
        <w:rPr>
          <w:spacing w:val="-106"/>
          <w:u w:val="single"/>
        </w:rPr>
        <w:t>）</w:t>
      </w:r>
      <w:r>
        <w:rPr>
          <w:spacing w:val="-2"/>
          <w:u w:val="single"/>
        </w:rPr>
        <w:t>、开发（系统分析、系统设计、系统实施</w:t>
      </w:r>
      <w:r>
        <w:rPr>
          <w:spacing w:val="-106"/>
          <w:u w:val="single"/>
        </w:rPr>
        <w:t>）</w:t>
      </w:r>
      <w:r>
        <w:rPr>
          <w:spacing w:val="-2"/>
          <w:u w:val="single"/>
        </w:rPr>
        <w:t>、运维及消亡</w:t>
      </w:r>
      <w:r>
        <w:rPr>
          <w:spacing w:val="80"/>
          <w:w w:val="150"/>
          <w:u w:val="single"/>
        </w:rPr>
        <w:t xml:space="preserve">                                                       </w:t>
      </w:r>
      <w:r>
        <w:rPr>
          <w:spacing w:val="-2"/>
          <w:u w:val="single"/>
        </w:rPr>
        <w:t>四个阶段，在开发阶段不仅包括系统分析、系统设计、系统实施，还包括系统验收等工作。</w:t>
      </w:r>
    </w:p>
    <w:p w:rsidR="00987D34" w:rsidRDefault="004E56A7">
      <w:pPr>
        <w:pStyle w:val="a3"/>
        <w:spacing w:before="0" w:line="269" w:lineRule="exact"/>
      </w:pPr>
      <w:r>
        <w:rPr>
          <w:rFonts w:ascii="Calibri" w:eastAsia="Calibri"/>
          <w:spacing w:val="-2"/>
        </w:rPr>
        <w:t>8</w:t>
      </w:r>
      <w:r>
        <w:rPr>
          <w:spacing w:val="-2"/>
        </w:rPr>
        <w:t>、</w:t>
      </w:r>
      <w:r>
        <w:rPr>
          <w:spacing w:val="-2"/>
          <w:u w:val="single"/>
        </w:rPr>
        <w:t>常用的开发方法包括结构化方法、面向对象方法、原型化方法、面向服务的方法等</w:t>
      </w:r>
      <w:r>
        <w:rPr>
          <w:spacing w:val="-10"/>
        </w:rPr>
        <w:t>。</w:t>
      </w:r>
    </w:p>
    <w:p w:rsidR="00987D34" w:rsidRDefault="004E56A7">
      <w:pPr>
        <w:pStyle w:val="a3"/>
        <w:spacing w:line="278" w:lineRule="auto"/>
        <w:ind w:right="116"/>
      </w:pPr>
      <w:r>
        <w:rPr>
          <w:rFonts w:ascii="Calibri" w:eastAsia="Calibri"/>
          <w:spacing w:val="-4"/>
        </w:rPr>
        <w:t>9</w:t>
      </w:r>
      <w:r>
        <w:rPr>
          <w:spacing w:val="-4"/>
        </w:rPr>
        <w:t>、结构化方法也称为生命周期法；由结构化分析</w:t>
      </w:r>
      <w:r>
        <w:rPr>
          <w:spacing w:val="24"/>
        </w:rPr>
        <w:t>（</w:t>
      </w:r>
      <w:r>
        <w:rPr>
          <w:rFonts w:ascii="Calibri" w:eastAsia="Calibri"/>
          <w:spacing w:val="18"/>
        </w:rPr>
        <w:t>S</w:t>
      </w:r>
      <w:r>
        <w:rPr>
          <w:rFonts w:ascii="Calibri" w:eastAsia="Calibri"/>
          <w:spacing w:val="24"/>
        </w:rPr>
        <w:t>A</w:t>
      </w:r>
      <w:r>
        <w:rPr>
          <w:spacing w:val="-84"/>
        </w:rPr>
        <w:t>）</w:t>
      </w:r>
      <w:r>
        <w:rPr>
          <w:spacing w:val="-4"/>
        </w:rPr>
        <w:t>、结构化设计（</w:t>
      </w:r>
      <w:r>
        <w:rPr>
          <w:rFonts w:ascii="Calibri" w:eastAsia="Calibri"/>
          <w:spacing w:val="-4"/>
        </w:rPr>
        <w:t>SD</w:t>
      </w:r>
      <w:r>
        <w:rPr>
          <w:spacing w:val="-4"/>
        </w:rPr>
        <w:t>）和结构化程序设计（</w:t>
      </w:r>
      <w:r>
        <w:rPr>
          <w:rFonts w:ascii="Calibri" w:eastAsia="Calibri"/>
          <w:spacing w:val="-4"/>
        </w:rPr>
        <w:t>SP</w:t>
      </w:r>
      <w:r>
        <w:rPr>
          <w:spacing w:val="-4"/>
        </w:rPr>
        <w:t>）三部分有机</w:t>
      </w:r>
      <w:r>
        <w:rPr>
          <w:spacing w:val="-2"/>
        </w:rPr>
        <w:t>组合而成，其精髓是自顶向下、逐步求精和模块化设计。</w:t>
      </w:r>
    </w:p>
    <w:p w:rsidR="00987D34" w:rsidRDefault="004E56A7">
      <w:pPr>
        <w:pStyle w:val="a3"/>
        <w:spacing w:before="0" w:line="269" w:lineRule="exact"/>
      </w:pPr>
      <w:r>
        <w:rPr>
          <w:rFonts w:ascii="Calibri" w:eastAsia="Calibri"/>
          <w:spacing w:val="-2"/>
        </w:rPr>
        <w:t>10</w:t>
      </w:r>
      <w:r>
        <w:rPr>
          <w:spacing w:val="-2"/>
        </w:rPr>
        <w:t>、总结起来，</w:t>
      </w:r>
      <w:r>
        <w:rPr>
          <w:spacing w:val="-2"/>
          <w:u w:val="single"/>
        </w:rPr>
        <w:t>结构化方法的主要特点列举如下</w:t>
      </w:r>
      <w:r>
        <w:rPr>
          <w:spacing w:val="-10"/>
        </w:rPr>
        <w:t>：</w:t>
      </w:r>
    </w:p>
    <w:p w:rsidR="00987D34" w:rsidRDefault="004E56A7">
      <w:pPr>
        <w:pStyle w:val="a4"/>
        <w:numPr>
          <w:ilvl w:val="0"/>
          <w:numId w:val="152"/>
        </w:numPr>
        <w:tabs>
          <w:tab w:val="left" w:pos="641"/>
        </w:tabs>
        <w:ind w:hanging="530"/>
        <w:rPr>
          <w:sz w:val="21"/>
        </w:rPr>
      </w:pPr>
      <w:r>
        <w:rPr>
          <w:spacing w:val="-16"/>
          <w:sz w:val="21"/>
        </w:rPr>
        <w:t>开发目标清晰化。</w:t>
      </w:r>
      <w:r>
        <w:rPr>
          <w:spacing w:val="-2"/>
          <w:sz w:val="21"/>
        </w:rPr>
        <w:t>（</w:t>
      </w:r>
      <w:r>
        <w:rPr>
          <w:rFonts w:ascii="Calibri" w:eastAsia="Calibri"/>
          <w:spacing w:val="-2"/>
          <w:sz w:val="21"/>
        </w:rPr>
        <w:t>2</w:t>
      </w:r>
      <w:r>
        <w:rPr>
          <w:spacing w:val="-2"/>
          <w:sz w:val="21"/>
        </w:rPr>
        <w:t>）</w:t>
      </w:r>
      <w:r>
        <w:rPr>
          <w:spacing w:val="-16"/>
          <w:sz w:val="21"/>
        </w:rPr>
        <w:t>开发工作阶段</w:t>
      </w:r>
      <w:r>
        <w:rPr>
          <w:spacing w:val="-16"/>
          <w:sz w:val="21"/>
        </w:rPr>
        <w:t>化。</w:t>
      </w:r>
      <w:r>
        <w:rPr>
          <w:spacing w:val="-2"/>
          <w:sz w:val="21"/>
        </w:rPr>
        <w:t>（</w:t>
      </w:r>
      <w:r>
        <w:rPr>
          <w:rFonts w:ascii="Calibri" w:eastAsia="Calibri"/>
          <w:spacing w:val="-2"/>
          <w:sz w:val="21"/>
        </w:rPr>
        <w:t>3</w:t>
      </w:r>
      <w:r>
        <w:rPr>
          <w:spacing w:val="-2"/>
          <w:sz w:val="21"/>
        </w:rPr>
        <w:t>）</w:t>
      </w:r>
      <w:r>
        <w:rPr>
          <w:spacing w:val="-15"/>
          <w:sz w:val="21"/>
        </w:rPr>
        <w:t>开发文档规范化。</w:t>
      </w:r>
      <w:r>
        <w:rPr>
          <w:spacing w:val="-2"/>
          <w:sz w:val="21"/>
        </w:rPr>
        <w:t>（</w:t>
      </w:r>
      <w:r>
        <w:rPr>
          <w:rFonts w:ascii="Calibri" w:eastAsia="Calibri"/>
          <w:spacing w:val="-2"/>
          <w:sz w:val="21"/>
        </w:rPr>
        <w:t>4</w:t>
      </w:r>
      <w:r>
        <w:rPr>
          <w:spacing w:val="-2"/>
          <w:sz w:val="21"/>
        </w:rPr>
        <w:t>）</w:t>
      </w:r>
      <w:r>
        <w:rPr>
          <w:spacing w:val="-3"/>
          <w:sz w:val="21"/>
        </w:rPr>
        <w:t>设计方法结构化。</w:t>
      </w:r>
    </w:p>
    <w:p w:rsidR="00987D34" w:rsidRDefault="004E56A7">
      <w:pPr>
        <w:pStyle w:val="a3"/>
      </w:pPr>
      <w:r>
        <w:rPr>
          <w:rFonts w:ascii="Calibri" w:eastAsia="Calibri"/>
          <w:spacing w:val="-4"/>
        </w:rPr>
        <w:t>11</w:t>
      </w:r>
      <w:r>
        <w:rPr>
          <w:spacing w:val="-4"/>
        </w:rPr>
        <w:t>、结构化方法特别适合于数据处理领域的问题，但不适应于规模较大、比较复杂的系统开发，</w:t>
      </w:r>
      <w:r>
        <w:rPr>
          <w:spacing w:val="-5"/>
          <w:u w:val="single"/>
        </w:rPr>
        <w:t>这是因为结构化</w:t>
      </w:r>
    </w:p>
    <w:p w:rsidR="00987D34" w:rsidRDefault="004E56A7">
      <w:pPr>
        <w:pStyle w:val="a3"/>
        <w:ind w:left="112"/>
      </w:pPr>
      <w:r>
        <w:rPr>
          <w:spacing w:val="-10"/>
          <w:u w:val="single"/>
        </w:rPr>
        <w:t>方法具有以下不足和局限性：</w:t>
      </w:r>
      <w:r>
        <w:rPr>
          <w:spacing w:val="21"/>
          <w:u w:val="single"/>
        </w:rPr>
        <w:t>（</w:t>
      </w:r>
      <w:r>
        <w:rPr>
          <w:rFonts w:ascii="Calibri" w:eastAsia="Calibri"/>
          <w:spacing w:val="24"/>
          <w:u w:val="single"/>
        </w:rPr>
        <w:t>1</w:t>
      </w:r>
      <w:r>
        <w:rPr>
          <w:spacing w:val="21"/>
          <w:u w:val="single"/>
        </w:rPr>
        <w:t>）</w:t>
      </w:r>
      <w:r>
        <w:rPr>
          <w:spacing w:val="-22"/>
          <w:u w:val="single"/>
        </w:rPr>
        <w:t>开发周期长。</w:t>
      </w:r>
      <w:r>
        <w:rPr>
          <w:spacing w:val="-4"/>
          <w:u w:val="single"/>
        </w:rPr>
        <w:t>（</w:t>
      </w:r>
      <w:r>
        <w:rPr>
          <w:rFonts w:ascii="Calibri" w:eastAsia="Calibri"/>
          <w:spacing w:val="-4"/>
          <w:u w:val="single"/>
        </w:rPr>
        <w:t>2</w:t>
      </w:r>
      <w:r>
        <w:rPr>
          <w:spacing w:val="-4"/>
          <w:u w:val="single"/>
        </w:rPr>
        <w:t>）</w:t>
      </w:r>
      <w:r>
        <w:rPr>
          <w:spacing w:val="-16"/>
          <w:u w:val="single"/>
        </w:rPr>
        <w:t>难以适应需求变化。</w:t>
      </w:r>
      <w:r>
        <w:rPr>
          <w:spacing w:val="-4"/>
          <w:u w:val="single"/>
        </w:rPr>
        <w:t>（</w:t>
      </w:r>
      <w:r>
        <w:rPr>
          <w:rFonts w:ascii="Calibri" w:eastAsia="Calibri"/>
          <w:spacing w:val="-4"/>
          <w:u w:val="single"/>
        </w:rPr>
        <w:t>3</w:t>
      </w:r>
      <w:r>
        <w:rPr>
          <w:spacing w:val="-4"/>
          <w:u w:val="single"/>
        </w:rPr>
        <w:t>）很少考虑数据结构</w:t>
      </w:r>
      <w:r>
        <w:rPr>
          <w:spacing w:val="-10"/>
        </w:rPr>
        <w:t>。</w:t>
      </w:r>
    </w:p>
    <w:p w:rsidR="00987D34" w:rsidRDefault="004E56A7">
      <w:pPr>
        <w:pStyle w:val="a3"/>
      </w:pPr>
      <w:r>
        <w:rPr>
          <w:rFonts w:ascii="Calibri" w:eastAsia="Calibri"/>
          <w:spacing w:val="-2"/>
        </w:rPr>
        <w:t>12</w:t>
      </w:r>
      <w:r>
        <w:rPr>
          <w:spacing w:val="-2"/>
        </w:rPr>
        <w:t>、</w:t>
      </w:r>
      <w:r>
        <w:rPr>
          <w:spacing w:val="-3"/>
          <w:u w:val="single"/>
        </w:rPr>
        <w:t>原型法的特点主要体现在以下几个方面。</w:t>
      </w:r>
    </w:p>
    <w:p w:rsidR="00987D34" w:rsidRDefault="00987D34">
      <w:pPr>
        <w:sectPr w:rsidR="00987D34">
          <w:footerReference w:type="default" r:id="rId7"/>
          <w:type w:val="continuous"/>
          <w:pgSz w:w="11900" w:h="10780" w:orient="landscape"/>
          <w:pgMar w:top="0" w:right="720" w:bottom="1160" w:left="740" w:header="0" w:footer="977" w:gutter="0"/>
          <w:pgNumType w:start="1"/>
          <w:cols w:space="720"/>
        </w:sectPr>
      </w:pPr>
    </w:p>
    <w:p w:rsidR="00987D34" w:rsidRDefault="004E56A7">
      <w:pPr>
        <w:pStyle w:val="a4"/>
        <w:numPr>
          <w:ilvl w:val="0"/>
          <w:numId w:val="151"/>
        </w:numPr>
        <w:tabs>
          <w:tab w:val="left" w:pos="641"/>
        </w:tabs>
        <w:spacing w:before="0" w:line="238" w:lineRule="exact"/>
        <w:ind w:hanging="530"/>
        <w:rPr>
          <w:sz w:val="21"/>
        </w:rPr>
      </w:pPr>
      <w:r>
        <w:rPr>
          <w:spacing w:val="-3"/>
          <w:sz w:val="21"/>
        </w:rPr>
        <w:lastRenderedPageBreak/>
        <w:t>原型法可以使系统开发的周期缩短、成本和风险降低、速度加快，获得较高的综合开发效益。</w:t>
      </w:r>
    </w:p>
    <w:p w:rsidR="00987D34" w:rsidRDefault="004E56A7">
      <w:pPr>
        <w:pStyle w:val="a4"/>
        <w:numPr>
          <w:ilvl w:val="0"/>
          <w:numId w:val="151"/>
        </w:numPr>
        <w:tabs>
          <w:tab w:val="left" w:pos="644"/>
        </w:tabs>
        <w:ind w:left="643" w:hanging="533"/>
        <w:rPr>
          <w:sz w:val="21"/>
        </w:rPr>
      </w:pPr>
      <w:r>
        <w:rPr>
          <w:spacing w:val="-3"/>
          <w:sz w:val="21"/>
        </w:rPr>
        <w:t>原型法是以用户为中心来开发系统的；用户参与的程度大大提高，开发的系统符合用户的需求，因而增加</w:t>
      </w:r>
    </w:p>
    <w:p w:rsidR="00987D34" w:rsidRDefault="004E56A7">
      <w:pPr>
        <w:pStyle w:val="a3"/>
      </w:pPr>
      <w:r>
        <w:rPr>
          <w:spacing w:val="-3"/>
        </w:rPr>
        <w:t>了用户的满意度，提高了系统开发的成功率。</w:t>
      </w:r>
    </w:p>
    <w:p w:rsidR="00987D34" w:rsidRDefault="004E56A7">
      <w:pPr>
        <w:pStyle w:val="a4"/>
        <w:numPr>
          <w:ilvl w:val="0"/>
          <w:numId w:val="151"/>
        </w:numPr>
        <w:tabs>
          <w:tab w:val="left" w:pos="644"/>
        </w:tabs>
        <w:spacing w:line="278" w:lineRule="auto"/>
        <w:ind w:left="111" w:right="318" w:firstLine="0"/>
        <w:rPr>
          <w:sz w:val="21"/>
        </w:rPr>
      </w:pPr>
      <w:r>
        <w:rPr>
          <w:spacing w:val="-2"/>
          <w:sz w:val="21"/>
        </w:rPr>
        <w:t>由于用户参与了系统开发的全过程，对系统的功能和结构容易理解和接受，有利于系统的移交，有利于系统的运行与维护。</w:t>
      </w:r>
    </w:p>
    <w:p w:rsidR="00987D34" w:rsidRDefault="004E56A7">
      <w:pPr>
        <w:pStyle w:val="a3"/>
        <w:spacing w:before="0" w:line="269" w:lineRule="exact"/>
      </w:pPr>
      <w:r>
        <w:rPr>
          <w:rFonts w:ascii="Calibri" w:eastAsia="Calibri"/>
          <w:spacing w:val="-2"/>
        </w:rPr>
        <w:t>13</w:t>
      </w:r>
      <w:r>
        <w:rPr>
          <w:spacing w:val="-3"/>
        </w:rPr>
        <w:t>、原型法也不是万能的，它也有不足之处，主要体现在以下两个方面。</w:t>
      </w:r>
    </w:p>
    <w:p w:rsidR="00987D34" w:rsidRDefault="004E56A7">
      <w:pPr>
        <w:pStyle w:val="a4"/>
        <w:numPr>
          <w:ilvl w:val="0"/>
          <w:numId w:val="150"/>
        </w:numPr>
        <w:tabs>
          <w:tab w:val="left" w:pos="641"/>
        </w:tabs>
        <w:spacing w:before="42"/>
        <w:ind w:hanging="530"/>
        <w:rPr>
          <w:sz w:val="21"/>
        </w:rPr>
      </w:pPr>
      <w:r>
        <w:rPr>
          <w:spacing w:val="-2"/>
          <w:sz w:val="21"/>
          <w:u w:val="single"/>
        </w:rPr>
        <w:t>开发的环境要求高（</w:t>
      </w:r>
      <w:r>
        <w:rPr>
          <w:rFonts w:ascii="Calibri" w:eastAsia="Calibri"/>
          <w:spacing w:val="-2"/>
          <w:sz w:val="21"/>
          <w:u w:val="single"/>
        </w:rPr>
        <w:t>2</w:t>
      </w:r>
      <w:r>
        <w:rPr>
          <w:spacing w:val="-2"/>
          <w:sz w:val="21"/>
          <w:u w:val="single"/>
        </w:rPr>
        <w:t>）</w:t>
      </w:r>
      <w:r>
        <w:rPr>
          <w:spacing w:val="-4"/>
          <w:sz w:val="21"/>
          <w:u w:val="single"/>
        </w:rPr>
        <w:t>管理水平要求高</w:t>
      </w:r>
    </w:p>
    <w:p w:rsidR="00987D34" w:rsidRDefault="004E56A7">
      <w:pPr>
        <w:pStyle w:val="a3"/>
        <w:spacing w:line="278" w:lineRule="auto"/>
        <w:ind w:right="316"/>
        <w:jc w:val="both"/>
      </w:pPr>
      <w:r>
        <w:rPr>
          <w:spacing w:val="-2"/>
        </w:rPr>
        <w:t>由以上的分析可以看出，原型法的优点主要在于能更有效地确认用户需求。从直观上来看，原型法适用于那些需求不明确的系统开发。事实上，对于分析层面难度大、技术层面难度不大的系统，适合于原型法开发；而对于技术层面的困难远大于其分析层面的系统，则不宜用原型法。</w:t>
      </w:r>
    </w:p>
    <w:p w:rsidR="00987D34" w:rsidRDefault="004E56A7">
      <w:pPr>
        <w:pStyle w:val="a3"/>
        <w:spacing w:before="0" w:line="278" w:lineRule="auto"/>
        <w:ind w:right="316"/>
        <w:jc w:val="both"/>
      </w:pPr>
      <w:r>
        <w:rPr>
          <w:rFonts w:ascii="Calibri" w:eastAsia="Calibri"/>
          <w:spacing w:val="-2"/>
        </w:rPr>
        <w:t>14</w:t>
      </w:r>
      <w:r>
        <w:rPr>
          <w:spacing w:val="-2"/>
        </w:rPr>
        <w:t>、对于跨构件的功能调用，则采用接口的形式暴露出来。进一步将接口的定义与实现进行解耦，则催生了服务和面向服务（</w:t>
      </w:r>
      <w:r>
        <w:rPr>
          <w:rFonts w:ascii="Calibri" w:eastAsia="Calibri"/>
          <w:spacing w:val="-2"/>
        </w:rPr>
        <w:t>SO</w:t>
      </w:r>
      <w:r>
        <w:rPr>
          <w:spacing w:val="-2"/>
        </w:rPr>
        <w:t>）的开发方法。</w:t>
      </w:r>
      <w:r>
        <w:rPr>
          <w:spacing w:val="-2"/>
          <w:u w:val="single"/>
        </w:rPr>
        <w:t>如何使信息系统快速响应需求与环境变化，提高系统可复用性、信息资源共享</w:t>
      </w:r>
      <w:r>
        <w:rPr>
          <w:spacing w:val="40"/>
          <w:u w:val="single"/>
        </w:rPr>
        <w:t xml:space="preserve"> </w:t>
      </w:r>
      <w:r>
        <w:rPr>
          <w:u w:val="single"/>
        </w:rPr>
        <w:t>和系统之间的互操作性，成为影响信息化建设效率的关键问题</w:t>
      </w:r>
      <w:r>
        <w:rPr>
          <w:spacing w:val="-8"/>
        </w:rPr>
        <w:t>，而</w:t>
      </w:r>
      <w:r>
        <w:rPr>
          <w:spacing w:val="-8"/>
        </w:rPr>
        <w:t xml:space="preserve"> </w:t>
      </w:r>
      <w:r>
        <w:rPr>
          <w:rFonts w:ascii="Calibri" w:eastAsia="Calibri"/>
        </w:rPr>
        <w:t>S</w:t>
      </w:r>
      <w:r>
        <w:rPr>
          <w:rFonts w:ascii="Calibri" w:eastAsia="Calibri"/>
        </w:rPr>
        <w:t xml:space="preserve">O </w:t>
      </w:r>
      <w:r>
        <w:t>的思维方式恰好满足了这种需求。</w:t>
      </w:r>
    </w:p>
    <w:p w:rsidR="00987D34" w:rsidRDefault="004E56A7">
      <w:pPr>
        <w:pStyle w:val="a3"/>
        <w:spacing w:before="0" w:line="269" w:lineRule="exact"/>
        <w:jc w:val="both"/>
        <w:rPr>
          <w:b/>
        </w:rPr>
      </w:pPr>
      <w:r>
        <w:rPr>
          <w:rFonts w:ascii="Calibri" w:eastAsia="Calibri"/>
          <w:spacing w:val="-2"/>
        </w:rPr>
        <w:t>15</w:t>
      </w:r>
      <w:r>
        <w:rPr>
          <w:spacing w:val="-2"/>
        </w:rPr>
        <w:t>、</w:t>
      </w:r>
      <w:r>
        <w:rPr>
          <w:rFonts w:ascii="Calibri" w:eastAsia="Calibri"/>
          <w:spacing w:val="-2"/>
        </w:rPr>
        <w:t>OSI</w:t>
      </w:r>
      <w:r>
        <w:rPr>
          <w:rFonts w:ascii="Calibri" w:eastAsia="Calibri"/>
          <w:spacing w:val="19"/>
        </w:rPr>
        <w:t xml:space="preserve"> </w:t>
      </w:r>
      <w:r>
        <w:rPr>
          <w:spacing w:val="-2"/>
        </w:rPr>
        <w:t>协议：</w:t>
      </w:r>
      <w:r>
        <w:rPr>
          <w:rFonts w:ascii="Calibri" w:eastAsia="Calibri"/>
          <w:spacing w:val="-2"/>
        </w:rPr>
        <w:t>OSI</w:t>
      </w:r>
      <w:r>
        <w:rPr>
          <w:rFonts w:ascii="Calibri" w:eastAsia="Calibri"/>
          <w:spacing w:val="18"/>
        </w:rPr>
        <w:t xml:space="preserve"> </w:t>
      </w:r>
      <w:r>
        <w:rPr>
          <w:spacing w:val="-2"/>
        </w:rPr>
        <w:t>采用了分层的结构化技术，从下到上共分七层</w:t>
      </w:r>
      <w:r>
        <w:rPr>
          <w:rFonts w:ascii="Calibri" w:eastAsia="Calibri"/>
          <w:spacing w:val="-2"/>
        </w:rPr>
        <w:t>:</w:t>
      </w:r>
      <w:r>
        <w:rPr>
          <w:b/>
          <w:spacing w:val="-4"/>
        </w:rPr>
        <w:t>要会区分</w:t>
      </w:r>
    </w:p>
    <w:p w:rsidR="00987D34" w:rsidRDefault="004E56A7">
      <w:pPr>
        <w:pStyle w:val="a4"/>
        <w:numPr>
          <w:ilvl w:val="0"/>
          <w:numId w:val="149"/>
        </w:numPr>
        <w:tabs>
          <w:tab w:val="left" w:pos="641"/>
        </w:tabs>
        <w:ind w:hanging="530"/>
        <w:rPr>
          <w:sz w:val="21"/>
        </w:rPr>
      </w:pPr>
      <w:r>
        <w:rPr>
          <w:spacing w:val="-4"/>
          <w:sz w:val="21"/>
        </w:rPr>
        <w:t>物理层：具体标准有</w:t>
      </w:r>
      <w:r>
        <w:rPr>
          <w:spacing w:val="-4"/>
          <w:sz w:val="21"/>
        </w:rPr>
        <w:t xml:space="preserve"> </w:t>
      </w:r>
      <w:r>
        <w:rPr>
          <w:rFonts w:ascii="Calibri" w:eastAsia="Calibri"/>
          <w:spacing w:val="-4"/>
          <w:sz w:val="21"/>
        </w:rPr>
        <w:t>RS232</w:t>
      </w:r>
      <w:r>
        <w:rPr>
          <w:spacing w:val="-4"/>
          <w:sz w:val="21"/>
        </w:rPr>
        <w:t>、</w:t>
      </w:r>
      <w:r>
        <w:rPr>
          <w:rFonts w:ascii="Calibri" w:eastAsia="Calibri"/>
          <w:spacing w:val="-4"/>
          <w:sz w:val="21"/>
        </w:rPr>
        <w:t>V.35</w:t>
      </w:r>
      <w:r>
        <w:rPr>
          <w:spacing w:val="-4"/>
          <w:sz w:val="21"/>
        </w:rPr>
        <w:t>、</w:t>
      </w:r>
      <w:r>
        <w:rPr>
          <w:rFonts w:ascii="Calibri" w:eastAsia="Calibri"/>
          <w:spacing w:val="-4"/>
          <w:sz w:val="21"/>
        </w:rPr>
        <w:t>RJ-45</w:t>
      </w:r>
      <w:r>
        <w:rPr>
          <w:spacing w:val="-4"/>
          <w:sz w:val="21"/>
        </w:rPr>
        <w:t>、</w:t>
      </w:r>
      <w:r>
        <w:rPr>
          <w:rFonts w:ascii="Calibri" w:eastAsia="Calibri"/>
          <w:spacing w:val="-4"/>
          <w:sz w:val="21"/>
        </w:rPr>
        <w:t>FDDI</w:t>
      </w:r>
      <w:r>
        <w:rPr>
          <w:spacing w:val="-10"/>
          <w:sz w:val="21"/>
        </w:rPr>
        <w:t>。</w:t>
      </w:r>
    </w:p>
    <w:p w:rsidR="00987D34" w:rsidRDefault="004E56A7">
      <w:pPr>
        <w:pStyle w:val="a4"/>
        <w:numPr>
          <w:ilvl w:val="0"/>
          <w:numId w:val="149"/>
        </w:numPr>
        <w:tabs>
          <w:tab w:val="left" w:pos="641"/>
        </w:tabs>
        <w:ind w:hanging="530"/>
        <w:rPr>
          <w:sz w:val="21"/>
        </w:rPr>
      </w:pPr>
      <w:r>
        <w:rPr>
          <w:spacing w:val="-6"/>
          <w:sz w:val="21"/>
        </w:rPr>
        <w:t>数据链路层：常见的协议有</w:t>
      </w:r>
      <w:r>
        <w:rPr>
          <w:spacing w:val="-6"/>
          <w:sz w:val="21"/>
        </w:rPr>
        <w:t xml:space="preserve"> </w:t>
      </w:r>
      <w:r>
        <w:rPr>
          <w:rFonts w:ascii="Calibri" w:eastAsia="Calibri"/>
          <w:spacing w:val="-2"/>
          <w:sz w:val="21"/>
        </w:rPr>
        <w:t>IEEE</w:t>
      </w:r>
      <w:r>
        <w:rPr>
          <w:rFonts w:ascii="Calibri" w:eastAsia="Calibri"/>
          <w:spacing w:val="-1"/>
          <w:sz w:val="21"/>
        </w:rPr>
        <w:t xml:space="preserve"> </w:t>
      </w:r>
      <w:r>
        <w:rPr>
          <w:rFonts w:ascii="Calibri" w:eastAsia="Calibri"/>
          <w:spacing w:val="-2"/>
          <w:sz w:val="21"/>
        </w:rPr>
        <w:t>802.3/.2</w:t>
      </w:r>
      <w:r>
        <w:rPr>
          <w:spacing w:val="1"/>
          <w:sz w:val="21"/>
        </w:rPr>
        <w:t>、</w:t>
      </w:r>
      <w:r>
        <w:rPr>
          <w:spacing w:val="1"/>
          <w:sz w:val="21"/>
        </w:rPr>
        <w:t xml:space="preserve"> </w:t>
      </w:r>
      <w:r>
        <w:rPr>
          <w:rFonts w:ascii="Calibri" w:eastAsia="Calibri"/>
          <w:spacing w:val="-2"/>
          <w:sz w:val="21"/>
        </w:rPr>
        <w:t>HDLC</w:t>
      </w:r>
      <w:r>
        <w:rPr>
          <w:spacing w:val="-2"/>
          <w:sz w:val="21"/>
        </w:rPr>
        <w:t>、</w:t>
      </w:r>
      <w:r>
        <w:rPr>
          <w:rFonts w:ascii="Calibri" w:eastAsia="Calibri"/>
          <w:spacing w:val="-2"/>
          <w:sz w:val="21"/>
        </w:rPr>
        <w:t>PPP</w:t>
      </w:r>
      <w:r>
        <w:rPr>
          <w:spacing w:val="-2"/>
          <w:sz w:val="21"/>
        </w:rPr>
        <w:t>、</w:t>
      </w:r>
      <w:r>
        <w:rPr>
          <w:rFonts w:ascii="Calibri" w:eastAsia="Calibri"/>
          <w:spacing w:val="-2"/>
          <w:sz w:val="21"/>
        </w:rPr>
        <w:t>ATM</w:t>
      </w:r>
      <w:r>
        <w:rPr>
          <w:spacing w:val="-10"/>
          <w:sz w:val="21"/>
        </w:rPr>
        <w:t>。</w:t>
      </w:r>
    </w:p>
    <w:p w:rsidR="00987D34" w:rsidRDefault="004E56A7">
      <w:pPr>
        <w:pStyle w:val="a4"/>
        <w:numPr>
          <w:ilvl w:val="0"/>
          <w:numId w:val="149"/>
        </w:numPr>
        <w:tabs>
          <w:tab w:val="left" w:pos="641"/>
        </w:tabs>
        <w:ind w:hanging="530"/>
        <w:jc w:val="both"/>
        <w:rPr>
          <w:sz w:val="21"/>
        </w:rPr>
      </w:pPr>
      <w:r>
        <w:rPr>
          <w:spacing w:val="-2"/>
          <w:sz w:val="21"/>
        </w:rPr>
        <w:t>网络层：将网络地址（例如，</w:t>
      </w:r>
      <w:r>
        <w:rPr>
          <w:rFonts w:ascii="Calibri" w:eastAsia="Calibri"/>
          <w:spacing w:val="-2"/>
          <w:sz w:val="21"/>
        </w:rPr>
        <w:t>IP</w:t>
      </w:r>
      <w:r>
        <w:rPr>
          <w:rFonts w:ascii="Calibri" w:eastAsia="Calibri"/>
          <w:spacing w:val="12"/>
          <w:sz w:val="21"/>
        </w:rPr>
        <w:t xml:space="preserve"> </w:t>
      </w:r>
      <w:r>
        <w:rPr>
          <w:spacing w:val="-2"/>
          <w:sz w:val="21"/>
        </w:rPr>
        <w:t>地址）</w:t>
      </w:r>
      <w:r>
        <w:rPr>
          <w:spacing w:val="-6"/>
          <w:sz w:val="21"/>
        </w:rPr>
        <w:t>翻译成对应的物理地址，有</w:t>
      </w:r>
      <w:r>
        <w:rPr>
          <w:spacing w:val="-6"/>
          <w:sz w:val="21"/>
        </w:rPr>
        <w:t xml:space="preserve"> </w:t>
      </w:r>
      <w:r>
        <w:rPr>
          <w:rFonts w:ascii="Calibri" w:eastAsia="Calibri"/>
          <w:spacing w:val="-2"/>
          <w:sz w:val="21"/>
        </w:rPr>
        <w:t>IP</w:t>
      </w:r>
      <w:r>
        <w:rPr>
          <w:spacing w:val="-2"/>
          <w:sz w:val="21"/>
        </w:rPr>
        <w:t>、</w:t>
      </w:r>
      <w:r>
        <w:rPr>
          <w:rFonts w:ascii="Calibri" w:eastAsia="Calibri"/>
          <w:spacing w:val="-2"/>
          <w:sz w:val="21"/>
        </w:rPr>
        <w:t>ICMP</w:t>
      </w:r>
      <w:r>
        <w:rPr>
          <w:spacing w:val="-2"/>
          <w:sz w:val="21"/>
        </w:rPr>
        <w:t>、</w:t>
      </w:r>
      <w:r>
        <w:rPr>
          <w:rFonts w:ascii="Calibri" w:eastAsia="Calibri"/>
          <w:spacing w:val="-2"/>
          <w:sz w:val="21"/>
        </w:rPr>
        <w:t>IGMP</w:t>
      </w:r>
      <w:r>
        <w:rPr>
          <w:spacing w:val="-2"/>
          <w:sz w:val="21"/>
        </w:rPr>
        <w:t>、</w:t>
      </w:r>
      <w:r>
        <w:rPr>
          <w:rFonts w:ascii="Calibri" w:eastAsia="Calibri"/>
          <w:spacing w:val="-2"/>
          <w:sz w:val="21"/>
        </w:rPr>
        <w:t>IPX</w:t>
      </w:r>
      <w:r>
        <w:rPr>
          <w:spacing w:val="-2"/>
          <w:sz w:val="21"/>
        </w:rPr>
        <w:t>、</w:t>
      </w:r>
      <w:r>
        <w:rPr>
          <w:rFonts w:ascii="Calibri" w:eastAsia="Calibri"/>
          <w:spacing w:val="-2"/>
          <w:sz w:val="21"/>
        </w:rPr>
        <w:t>ARP</w:t>
      </w:r>
      <w:r>
        <w:rPr>
          <w:rFonts w:ascii="Calibri" w:eastAsia="Calibri"/>
          <w:spacing w:val="70"/>
          <w:sz w:val="21"/>
        </w:rPr>
        <w:t xml:space="preserve"> </w:t>
      </w:r>
      <w:r>
        <w:rPr>
          <w:spacing w:val="-6"/>
          <w:sz w:val="21"/>
        </w:rPr>
        <w:t>等。</w:t>
      </w:r>
    </w:p>
    <w:p w:rsidR="00987D34" w:rsidRDefault="004E56A7">
      <w:pPr>
        <w:pStyle w:val="a4"/>
        <w:numPr>
          <w:ilvl w:val="0"/>
          <w:numId w:val="149"/>
        </w:numPr>
        <w:tabs>
          <w:tab w:val="left" w:pos="641"/>
        </w:tabs>
        <w:ind w:hanging="530"/>
        <w:rPr>
          <w:sz w:val="21"/>
        </w:rPr>
      </w:pPr>
      <w:r>
        <w:rPr>
          <w:spacing w:val="-5"/>
          <w:sz w:val="21"/>
        </w:rPr>
        <w:t>传输层：主要负责确保数据可靠、顺序、无错地从</w:t>
      </w:r>
      <w:r>
        <w:rPr>
          <w:spacing w:val="-5"/>
          <w:sz w:val="21"/>
        </w:rPr>
        <w:t xml:space="preserve"> </w:t>
      </w:r>
      <w:r>
        <w:rPr>
          <w:rFonts w:ascii="Calibri" w:eastAsia="Calibri"/>
          <w:spacing w:val="-2"/>
          <w:sz w:val="21"/>
        </w:rPr>
        <w:t>A</w:t>
      </w:r>
      <w:r>
        <w:rPr>
          <w:rFonts w:ascii="Calibri" w:eastAsia="Calibri"/>
          <w:spacing w:val="10"/>
          <w:sz w:val="21"/>
        </w:rPr>
        <w:t xml:space="preserve"> </w:t>
      </w:r>
      <w:r>
        <w:rPr>
          <w:spacing w:val="-12"/>
          <w:sz w:val="21"/>
        </w:rPr>
        <w:t>点传输到</w:t>
      </w:r>
      <w:r>
        <w:rPr>
          <w:spacing w:val="-12"/>
          <w:sz w:val="21"/>
        </w:rPr>
        <w:t xml:space="preserve"> </w:t>
      </w:r>
      <w:r>
        <w:rPr>
          <w:rFonts w:ascii="Calibri" w:eastAsia="Calibri"/>
          <w:spacing w:val="-2"/>
          <w:sz w:val="21"/>
        </w:rPr>
        <w:t>B</w:t>
      </w:r>
      <w:r>
        <w:rPr>
          <w:rFonts w:ascii="Calibri" w:eastAsia="Calibri"/>
          <w:spacing w:val="8"/>
          <w:sz w:val="21"/>
        </w:rPr>
        <w:t xml:space="preserve"> </w:t>
      </w:r>
      <w:r>
        <w:rPr>
          <w:spacing w:val="-8"/>
          <w:sz w:val="21"/>
        </w:rPr>
        <w:t>点。具体协议有</w:t>
      </w:r>
      <w:r>
        <w:rPr>
          <w:spacing w:val="-8"/>
          <w:sz w:val="21"/>
        </w:rPr>
        <w:t xml:space="preserve"> </w:t>
      </w:r>
      <w:r>
        <w:rPr>
          <w:rFonts w:ascii="Calibri" w:eastAsia="Calibri"/>
          <w:spacing w:val="-2"/>
          <w:sz w:val="21"/>
        </w:rPr>
        <w:t>TCP</w:t>
      </w:r>
      <w:r>
        <w:rPr>
          <w:spacing w:val="-2"/>
          <w:sz w:val="21"/>
        </w:rPr>
        <w:t>、</w:t>
      </w:r>
      <w:r>
        <w:rPr>
          <w:rFonts w:ascii="Calibri" w:eastAsia="Calibri"/>
          <w:spacing w:val="-2"/>
          <w:sz w:val="21"/>
        </w:rPr>
        <w:t>UDP</w:t>
      </w:r>
      <w:r>
        <w:rPr>
          <w:spacing w:val="-2"/>
          <w:sz w:val="21"/>
        </w:rPr>
        <w:t>、</w:t>
      </w:r>
      <w:r>
        <w:rPr>
          <w:rFonts w:ascii="Calibri" w:eastAsia="Calibri"/>
          <w:spacing w:val="-2"/>
          <w:sz w:val="21"/>
        </w:rPr>
        <w:t>SPX</w:t>
      </w:r>
      <w:r>
        <w:rPr>
          <w:spacing w:val="-10"/>
          <w:sz w:val="21"/>
        </w:rPr>
        <w:t>。</w:t>
      </w:r>
    </w:p>
    <w:p w:rsidR="00987D34" w:rsidRDefault="004E56A7">
      <w:pPr>
        <w:pStyle w:val="a4"/>
        <w:numPr>
          <w:ilvl w:val="0"/>
          <w:numId w:val="149"/>
        </w:numPr>
        <w:tabs>
          <w:tab w:val="left" w:pos="641"/>
        </w:tabs>
        <w:ind w:hanging="530"/>
        <w:jc w:val="both"/>
        <w:rPr>
          <w:sz w:val="21"/>
        </w:rPr>
      </w:pPr>
      <w:r>
        <w:rPr>
          <w:spacing w:val="-6"/>
          <w:sz w:val="21"/>
        </w:rPr>
        <w:t>会话层：常见的协议有</w:t>
      </w:r>
      <w:r>
        <w:rPr>
          <w:spacing w:val="-6"/>
          <w:sz w:val="21"/>
        </w:rPr>
        <w:t xml:space="preserve"> </w:t>
      </w:r>
      <w:r>
        <w:rPr>
          <w:rFonts w:ascii="Calibri" w:eastAsia="Calibri"/>
          <w:spacing w:val="-2"/>
          <w:sz w:val="21"/>
        </w:rPr>
        <w:t>RPC</w:t>
      </w:r>
      <w:r>
        <w:rPr>
          <w:spacing w:val="-2"/>
          <w:sz w:val="21"/>
        </w:rPr>
        <w:t>、</w:t>
      </w:r>
      <w:r>
        <w:rPr>
          <w:rFonts w:ascii="Calibri" w:eastAsia="Calibri"/>
          <w:spacing w:val="-2"/>
          <w:sz w:val="21"/>
        </w:rPr>
        <w:t>SQL</w:t>
      </w:r>
      <w:r>
        <w:rPr>
          <w:spacing w:val="-2"/>
          <w:sz w:val="21"/>
        </w:rPr>
        <w:t>、</w:t>
      </w:r>
      <w:r>
        <w:rPr>
          <w:rFonts w:ascii="Calibri" w:eastAsia="Calibri"/>
          <w:spacing w:val="-2"/>
          <w:sz w:val="21"/>
        </w:rPr>
        <w:t>NFS</w:t>
      </w:r>
      <w:r>
        <w:rPr>
          <w:spacing w:val="-10"/>
          <w:sz w:val="21"/>
        </w:rPr>
        <w:t>。</w:t>
      </w:r>
    </w:p>
    <w:p w:rsidR="00987D34" w:rsidRDefault="004E56A7">
      <w:pPr>
        <w:pStyle w:val="a4"/>
        <w:numPr>
          <w:ilvl w:val="0"/>
          <w:numId w:val="149"/>
        </w:numPr>
        <w:tabs>
          <w:tab w:val="left" w:pos="641"/>
        </w:tabs>
        <w:ind w:hanging="530"/>
        <w:rPr>
          <w:sz w:val="21"/>
        </w:rPr>
      </w:pPr>
      <w:r>
        <w:rPr>
          <w:spacing w:val="-7"/>
          <w:sz w:val="21"/>
        </w:rPr>
        <w:t>表示层：常见的协议有</w:t>
      </w:r>
      <w:r>
        <w:rPr>
          <w:spacing w:val="-7"/>
          <w:sz w:val="21"/>
        </w:rPr>
        <w:t xml:space="preserve"> </w:t>
      </w:r>
      <w:r>
        <w:rPr>
          <w:rFonts w:ascii="Calibri" w:eastAsia="Calibri"/>
          <w:spacing w:val="-2"/>
          <w:sz w:val="21"/>
        </w:rPr>
        <w:t>JPEG</w:t>
      </w:r>
      <w:r>
        <w:rPr>
          <w:spacing w:val="-2"/>
          <w:sz w:val="21"/>
        </w:rPr>
        <w:t>、</w:t>
      </w:r>
      <w:r>
        <w:rPr>
          <w:rFonts w:ascii="Calibri" w:eastAsia="Calibri"/>
          <w:spacing w:val="-2"/>
          <w:sz w:val="21"/>
        </w:rPr>
        <w:t>ASCII</w:t>
      </w:r>
      <w:r>
        <w:rPr>
          <w:spacing w:val="-2"/>
          <w:sz w:val="21"/>
        </w:rPr>
        <w:t>、</w:t>
      </w:r>
      <w:r>
        <w:rPr>
          <w:rFonts w:ascii="Calibri" w:eastAsia="Calibri"/>
          <w:spacing w:val="-2"/>
          <w:sz w:val="21"/>
        </w:rPr>
        <w:t>GIF</w:t>
      </w:r>
      <w:r>
        <w:rPr>
          <w:spacing w:val="5"/>
          <w:sz w:val="21"/>
        </w:rPr>
        <w:t>、</w:t>
      </w:r>
      <w:r>
        <w:rPr>
          <w:spacing w:val="5"/>
          <w:sz w:val="21"/>
        </w:rPr>
        <w:t xml:space="preserve"> </w:t>
      </w:r>
      <w:r>
        <w:rPr>
          <w:rFonts w:ascii="Calibri" w:eastAsia="Calibri"/>
          <w:spacing w:val="-2"/>
          <w:sz w:val="21"/>
        </w:rPr>
        <w:t>DES</w:t>
      </w:r>
      <w:r>
        <w:rPr>
          <w:spacing w:val="-2"/>
          <w:sz w:val="21"/>
        </w:rPr>
        <w:t>、</w:t>
      </w:r>
      <w:r>
        <w:rPr>
          <w:rFonts w:ascii="Calibri" w:eastAsia="Calibri"/>
          <w:spacing w:val="-2"/>
          <w:sz w:val="21"/>
        </w:rPr>
        <w:t>MPEG</w:t>
      </w:r>
      <w:r>
        <w:rPr>
          <w:spacing w:val="-12"/>
          <w:sz w:val="21"/>
        </w:rPr>
        <w:t>。</w:t>
      </w:r>
    </w:p>
    <w:p w:rsidR="00987D34" w:rsidRDefault="004E56A7">
      <w:pPr>
        <w:pStyle w:val="a4"/>
        <w:numPr>
          <w:ilvl w:val="0"/>
          <w:numId w:val="149"/>
        </w:numPr>
        <w:tabs>
          <w:tab w:val="left" w:pos="641"/>
        </w:tabs>
        <w:spacing w:line="278" w:lineRule="auto"/>
        <w:ind w:left="111" w:right="5591" w:firstLine="0"/>
        <w:rPr>
          <w:sz w:val="21"/>
        </w:rPr>
      </w:pPr>
      <w:r>
        <w:rPr>
          <w:spacing w:val="-7"/>
          <w:sz w:val="21"/>
        </w:rPr>
        <w:t>应用层：常见的协议有</w:t>
      </w:r>
      <w:r>
        <w:rPr>
          <w:spacing w:val="-7"/>
          <w:sz w:val="21"/>
        </w:rPr>
        <w:t xml:space="preserve"> </w:t>
      </w:r>
      <w:r>
        <w:rPr>
          <w:rFonts w:ascii="Calibri" w:eastAsia="Calibri"/>
          <w:spacing w:val="-2"/>
          <w:sz w:val="21"/>
        </w:rPr>
        <w:t>HTTP</w:t>
      </w:r>
      <w:r>
        <w:rPr>
          <w:spacing w:val="-2"/>
          <w:sz w:val="21"/>
        </w:rPr>
        <w:t>、</w:t>
      </w:r>
      <w:r>
        <w:rPr>
          <w:rFonts w:ascii="Calibri" w:eastAsia="Calibri"/>
          <w:spacing w:val="-2"/>
          <w:sz w:val="21"/>
        </w:rPr>
        <w:t>Telnet</w:t>
      </w:r>
      <w:r>
        <w:rPr>
          <w:spacing w:val="-2"/>
          <w:sz w:val="21"/>
        </w:rPr>
        <w:t>、</w:t>
      </w:r>
      <w:r>
        <w:rPr>
          <w:rFonts w:ascii="Calibri" w:eastAsia="Calibri"/>
          <w:spacing w:val="-2"/>
          <w:sz w:val="21"/>
        </w:rPr>
        <w:t>FTP</w:t>
      </w:r>
      <w:r>
        <w:rPr>
          <w:rFonts w:ascii="Calibri" w:eastAsia="Calibri"/>
          <w:spacing w:val="-6"/>
          <w:sz w:val="21"/>
        </w:rPr>
        <w:t xml:space="preserve">, </w:t>
      </w:r>
      <w:r>
        <w:rPr>
          <w:rFonts w:ascii="Calibri" w:eastAsia="Calibri"/>
          <w:spacing w:val="-2"/>
          <w:sz w:val="21"/>
        </w:rPr>
        <w:t xml:space="preserve">SMTP </w:t>
      </w:r>
      <w:r>
        <w:rPr>
          <w:rFonts w:ascii="Calibri" w:eastAsia="Calibri"/>
          <w:sz w:val="21"/>
        </w:rPr>
        <w:t>16</w:t>
      </w:r>
      <w:r>
        <w:rPr>
          <w:sz w:val="21"/>
        </w:rPr>
        <w:t>、</w:t>
      </w:r>
      <w:r>
        <w:rPr>
          <w:rFonts w:ascii="Calibri" w:eastAsia="Calibri"/>
          <w:sz w:val="21"/>
        </w:rPr>
        <w:t>802.11</w:t>
      </w:r>
      <w:r>
        <w:rPr>
          <w:rFonts w:ascii="Calibri" w:eastAsia="Calibri"/>
          <w:spacing w:val="40"/>
          <w:sz w:val="21"/>
        </w:rPr>
        <w:t xml:space="preserve"> </w:t>
      </w:r>
      <w:r>
        <w:rPr>
          <w:sz w:val="21"/>
        </w:rPr>
        <w:t>（</w:t>
      </w:r>
      <w:r>
        <w:rPr>
          <w:spacing w:val="-3"/>
          <w:sz w:val="21"/>
        </w:rPr>
        <w:t>无线局域网</w:t>
      </w:r>
      <w:r>
        <w:rPr>
          <w:spacing w:val="-3"/>
          <w:sz w:val="21"/>
        </w:rPr>
        <w:t xml:space="preserve"> </w:t>
      </w:r>
      <w:r>
        <w:rPr>
          <w:rFonts w:ascii="Calibri" w:eastAsia="Calibri"/>
          <w:sz w:val="21"/>
        </w:rPr>
        <w:t xml:space="preserve">WLAN </w:t>
      </w:r>
      <w:r>
        <w:rPr>
          <w:sz w:val="21"/>
        </w:rPr>
        <w:t>标准协议）</w:t>
      </w:r>
    </w:p>
    <w:p w:rsidR="00987D34" w:rsidRDefault="004E56A7">
      <w:pPr>
        <w:pStyle w:val="a3"/>
        <w:spacing w:before="0" w:line="269" w:lineRule="exact"/>
      </w:pPr>
      <w:r>
        <w:rPr>
          <w:rFonts w:ascii="Calibri" w:eastAsia="Calibri"/>
        </w:rPr>
        <w:t>17</w:t>
      </w:r>
      <w:r>
        <w:t>、</w:t>
      </w:r>
      <w:r>
        <w:rPr>
          <w:rFonts w:ascii="Calibri" w:eastAsia="Calibri"/>
        </w:rPr>
        <w:t>TCP/IP</w:t>
      </w:r>
      <w:r>
        <w:rPr>
          <w:rFonts w:ascii="Calibri" w:eastAsia="Calibri"/>
          <w:spacing w:val="-8"/>
        </w:rPr>
        <w:t xml:space="preserve"> </w:t>
      </w:r>
      <w:r>
        <w:rPr>
          <w:spacing w:val="-6"/>
        </w:rPr>
        <w:t>协议是</w:t>
      </w:r>
      <w:r>
        <w:rPr>
          <w:spacing w:val="-6"/>
        </w:rPr>
        <w:t xml:space="preserve"> </w:t>
      </w:r>
      <w:r>
        <w:rPr>
          <w:rFonts w:ascii="Calibri" w:eastAsia="Calibri"/>
        </w:rPr>
        <w:t>Internet</w:t>
      </w:r>
      <w:r>
        <w:rPr>
          <w:rFonts w:ascii="Calibri" w:eastAsia="Calibri"/>
          <w:spacing w:val="-7"/>
        </w:rPr>
        <w:t xml:space="preserve"> </w:t>
      </w:r>
      <w:r>
        <w:rPr>
          <w:spacing w:val="-3"/>
        </w:rPr>
        <w:t>的核心。</w:t>
      </w:r>
    </w:p>
    <w:p w:rsidR="00987D34" w:rsidRDefault="004E56A7">
      <w:pPr>
        <w:pStyle w:val="a4"/>
        <w:numPr>
          <w:ilvl w:val="0"/>
          <w:numId w:val="148"/>
        </w:numPr>
        <w:tabs>
          <w:tab w:val="left" w:pos="433"/>
        </w:tabs>
        <w:ind w:hanging="322"/>
        <w:rPr>
          <w:sz w:val="21"/>
        </w:rPr>
      </w:pPr>
      <w:r>
        <w:rPr>
          <w:spacing w:val="-6"/>
          <w:sz w:val="21"/>
        </w:rPr>
        <w:t>应用层协议，这些协议主要有</w:t>
      </w:r>
      <w:r>
        <w:rPr>
          <w:spacing w:val="-6"/>
          <w:sz w:val="21"/>
        </w:rPr>
        <w:t xml:space="preserve"> </w:t>
      </w:r>
      <w:r>
        <w:rPr>
          <w:rFonts w:ascii="Calibri" w:eastAsia="Calibri"/>
          <w:spacing w:val="-2"/>
          <w:sz w:val="21"/>
        </w:rPr>
        <w:t>FTP</w:t>
      </w:r>
      <w:r>
        <w:rPr>
          <w:spacing w:val="-2"/>
          <w:sz w:val="21"/>
        </w:rPr>
        <w:t>、</w:t>
      </w:r>
      <w:r>
        <w:rPr>
          <w:rFonts w:ascii="Calibri" w:eastAsia="Calibri"/>
          <w:spacing w:val="-2"/>
          <w:sz w:val="21"/>
        </w:rPr>
        <w:t>TFTP</w:t>
      </w:r>
      <w:r>
        <w:rPr>
          <w:spacing w:val="-2"/>
          <w:sz w:val="21"/>
        </w:rPr>
        <w:t>、</w:t>
      </w:r>
      <w:r>
        <w:rPr>
          <w:rFonts w:ascii="Calibri" w:eastAsia="Calibri"/>
          <w:spacing w:val="-2"/>
          <w:sz w:val="21"/>
        </w:rPr>
        <w:t>HTTP</w:t>
      </w:r>
      <w:r>
        <w:rPr>
          <w:spacing w:val="-2"/>
          <w:sz w:val="21"/>
        </w:rPr>
        <w:t>、</w:t>
      </w:r>
      <w:r>
        <w:rPr>
          <w:rFonts w:ascii="Calibri" w:eastAsia="Calibri"/>
          <w:spacing w:val="-2"/>
          <w:sz w:val="21"/>
        </w:rPr>
        <w:t>SMTP, DHCP</w:t>
      </w:r>
      <w:r>
        <w:rPr>
          <w:spacing w:val="-2"/>
          <w:sz w:val="21"/>
        </w:rPr>
        <w:t>、</w:t>
      </w:r>
      <w:r>
        <w:rPr>
          <w:rFonts w:ascii="Calibri" w:eastAsia="Calibri"/>
          <w:spacing w:val="-2"/>
          <w:sz w:val="21"/>
        </w:rPr>
        <w:t>Telnet</w:t>
      </w:r>
      <w:r>
        <w:rPr>
          <w:spacing w:val="-2"/>
          <w:sz w:val="21"/>
        </w:rPr>
        <w:t>、</w:t>
      </w:r>
      <w:r>
        <w:rPr>
          <w:rFonts w:ascii="Calibri" w:eastAsia="Calibri"/>
          <w:spacing w:val="-2"/>
          <w:sz w:val="21"/>
        </w:rPr>
        <w:t>DNS</w:t>
      </w:r>
      <w:r>
        <w:rPr>
          <w:rFonts w:ascii="Calibri" w:eastAsia="Calibri"/>
          <w:spacing w:val="3"/>
          <w:sz w:val="21"/>
        </w:rPr>
        <w:t xml:space="preserve"> </w:t>
      </w:r>
      <w:r>
        <w:rPr>
          <w:spacing w:val="-2"/>
          <w:sz w:val="21"/>
        </w:rPr>
        <w:t>和</w:t>
      </w:r>
      <w:r>
        <w:rPr>
          <w:spacing w:val="-2"/>
          <w:sz w:val="21"/>
        </w:rPr>
        <w:t xml:space="preserve"> </w:t>
      </w:r>
      <w:r>
        <w:rPr>
          <w:rFonts w:ascii="Calibri" w:eastAsia="Calibri"/>
          <w:spacing w:val="-2"/>
          <w:sz w:val="21"/>
        </w:rPr>
        <w:t>SNMP</w:t>
      </w:r>
      <w:r>
        <w:rPr>
          <w:rFonts w:ascii="Calibri" w:eastAsia="Calibri"/>
          <w:spacing w:val="4"/>
          <w:sz w:val="21"/>
        </w:rPr>
        <w:t xml:space="preserve"> </w:t>
      </w:r>
      <w:r>
        <w:rPr>
          <w:spacing w:val="-6"/>
          <w:sz w:val="21"/>
        </w:rPr>
        <w:t>等。</w:t>
      </w:r>
    </w:p>
    <w:p w:rsidR="00987D34" w:rsidRDefault="004E56A7">
      <w:pPr>
        <w:pStyle w:val="a4"/>
        <w:numPr>
          <w:ilvl w:val="0"/>
          <w:numId w:val="147"/>
        </w:numPr>
        <w:tabs>
          <w:tab w:val="left" w:pos="641"/>
        </w:tabs>
        <w:spacing w:before="42" w:line="278" w:lineRule="auto"/>
        <w:ind w:right="318" w:firstLine="0"/>
        <w:rPr>
          <w:sz w:val="21"/>
        </w:rPr>
      </w:pPr>
      <w:r>
        <w:rPr>
          <w:rFonts w:ascii="Calibri" w:eastAsia="Calibri"/>
          <w:spacing w:val="-2"/>
          <w:sz w:val="21"/>
          <w:u w:val="single"/>
        </w:rPr>
        <w:t>FTP</w:t>
      </w:r>
      <w:r>
        <w:rPr>
          <w:spacing w:val="-2"/>
          <w:sz w:val="21"/>
          <w:u w:val="single"/>
        </w:rPr>
        <w:t>（文件传输协议）</w:t>
      </w:r>
      <w:r>
        <w:rPr>
          <w:rFonts w:ascii="Calibri" w:eastAsia="Calibri"/>
          <w:spacing w:val="-2"/>
          <w:sz w:val="21"/>
          <w:u w:val="single"/>
        </w:rPr>
        <w:t>,</w:t>
      </w:r>
      <w:r>
        <w:rPr>
          <w:spacing w:val="-15"/>
          <w:sz w:val="21"/>
          <w:u w:val="single"/>
        </w:rPr>
        <w:t>运行在</w:t>
      </w:r>
      <w:r>
        <w:rPr>
          <w:spacing w:val="-15"/>
          <w:sz w:val="21"/>
          <w:u w:val="single"/>
        </w:rPr>
        <w:t xml:space="preserve"> </w:t>
      </w:r>
      <w:r>
        <w:rPr>
          <w:rFonts w:ascii="Calibri" w:eastAsia="Calibri"/>
          <w:spacing w:val="-2"/>
          <w:sz w:val="21"/>
          <w:u w:val="single"/>
        </w:rPr>
        <w:t>TCP</w:t>
      </w:r>
      <w:r>
        <w:rPr>
          <w:rFonts w:ascii="Calibri" w:eastAsia="Calibri"/>
          <w:spacing w:val="-6"/>
          <w:sz w:val="21"/>
          <w:u w:val="single"/>
        </w:rPr>
        <w:t xml:space="preserve"> </w:t>
      </w:r>
      <w:r>
        <w:rPr>
          <w:spacing w:val="-2"/>
          <w:sz w:val="21"/>
          <w:u w:val="single"/>
        </w:rPr>
        <w:t>之上。</w:t>
      </w:r>
      <w:r>
        <w:rPr>
          <w:rFonts w:ascii="Calibri" w:eastAsia="Calibri"/>
          <w:spacing w:val="-2"/>
          <w:sz w:val="21"/>
          <w:u w:val="single"/>
        </w:rPr>
        <w:t xml:space="preserve">FTP </w:t>
      </w:r>
      <w:r>
        <w:rPr>
          <w:spacing w:val="-6"/>
          <w:sz w:val="21"/>
          <w:u w:val="single"/>
        </w:rPr>
        <w:t>在客户机和服务器之间需建立两条</w:t>
      </w:r>
      <w:r>
        <w:rPr>
          <w:spacing w:val="-6"/>
          <w:sz w:val="21"/>
          <w:u w:val="single"/>
        </w:rPr>
        <w:t xml:space="preserve"> </w:t>
      </w:r>
      <w:r>
        <w:rPr>
          <w:rFonts w:ascii="Calibri" w:eastAsia="Calibri"/>
          <w:spacing w:val="-2"/>
          <w:sz w:val="21"/>
          <w:u w:val="single"/>
        </w:rPr>
        <w:t xml:space="preserve">TCP </w:t>
      </w:r>
      <w:r>
        <w:rPr>
          <w:spacing w:val="-2"/>
          <w:sz w:val="21"/>
          <w:u w:val="single"/>
        </w:rPr>
        <w:t>连接，一条用于传送控</w:t>
      </w:r>
      <w:r>
        <w:rPr>
          <w:spacing w:val="80"/>
          <w:w w:val="150"/>
          <w:sz w:val="21"/>
          <w:u w:val="single"/>
        </w:rPr>
        <w:t xml:space="preserve">                                                       </w:t>
      </w:r>
      <w:r>
        <w:rPr>
          <w:sz w:val="21"/>
          <w:u w:val="single"/>
        </w:rPr>
        <w:t>制信息（</w:t>
      </w:r>
      <w:r>
        <w:rPr>
          <w:spacing w:val="-6"/>
          <w:sz w:val="21"/>
          <w:u w:val="single"/>
        </w:rPr>
        <w:t>使用</w:t>
      </w:r>
      <w:r>
        <w:rPr>
          <w:spacing w:val="-6"/>
          <w:sz w:val="21"/>
          <w:u w:val="single"/>
        </w:rPr>
        <w:t xml:space="preserve"> </w:t>
      </w:r>
      <w:r>
        <w:rPr>
          <w:rFonts w:ascii="Calibri" w:eastAsia="Calibri"/>
          <w:sz w:val="21"/>
          <w:u w:val="single"/>
        </w:rPr>
        <w:t xml:space="preserve">21 </w:t>
      </w:r>
      <w:r>
        <w:rPr>
          <w:sz w:val="21"/>
          <w:u w:val="single"/>
        </w:rPr>
        <w:t>号端口</w:t>
      </w:r>
      <w:r>
        <w:rPr>
          <w:spacing w:val="-108"/>
          <w:sz w:val="21"/>
          <w:u w:val="single"/>
        </w:rPr>
        <w:t>）</w:t>
      </w:r>
      <w:r>
        <w:rPr>
          <w:sz w:val="21"/>
          <w:u w:val="single"/>
        </w:rPr>
        <w:t>，另一条用于传送文件内容（</w:t>
      </w:r>
      <w:r>
        <w:rPr>
          <w:spacing w:val="-6"/>
          <w:sz w:val="21"/>
          <w:u w:val="single"/>
        </w:rPr>
        <w:t>使用</w:t>
      </w:r>
      <w:r>
        <w:rPr>
          <w:spacing w:val="-6"/>
          <w:sz w:val="21"/>
          <w:u w:val="single"/>
        </w:rPr>
        <w:t xml:space="preserve"> </w:t>
      </w:r>
      <w:r>
        <w:rPr>
          <w:rFonts w:ascii="Calibri" w:eastAsia="Calibri"/>
          <w:sz w:val="21"/>
          <w:u w:val="single"/>
        </w:rPr>
        <w:t xml:space="preserve">20 </w:t>
      </w:r>
      <w:r>
        <w:rPr>
          <w:sz w:val="21"/>
          <w:u w:val="single"/>
        </w:rPr>
        <w:t>号端口</w:t>
      </w:r>
      <w:r>
        <w:rPr>
          <w:spacing w:val="-108"/>
          <w:sz w:val="21"/>
          <w:u w:val="single"/>
        </w:rPr>
        <w:t>）。</w:t>
      </w:r>
    </w:p>
    <w:p w:rsidR="00987D34" w:rsidRDefault="004E56A7">
      <w:pPr>
        <w:pStyle w:val="a4"/>
        <w:numPr>
          <w:ilvl w:val="0"/>
          <w:numId w:val="147"/>
        </w:numPr>
        <w:tabs>
          <w:tab w:val="left" w:pos="641"/>
        </w:tabs>
        <w:spacing w:before="0" w:line="269" w:lineRule="exact"/>
        <w:ind w:left="641" w:hanging="530"/>
        <w:rPr>
          <w:sz w:val="21"/>
        </w:rPr>
      </w:pPr>
      <w:r>
        <w:rPr>
          <w:rFonts w:ascii="Calibri" w:eastAsia="Calibri"/>
          <w:sz w:val="21"/>
          <w:u w:val="single"/>
        </w:rPr>
        <w:t>TFTP</w:t>
      </w:r>
      <w:r>
        <w:rPr>
          <w:rFonts w:ascii="Calibri" w:eastAsia="Calibri"/>
          <w:spacing w:val="21"/>
          <w:sz w:val="21"/>
          <w:u w:val="single"/>
        </w:rPr>
        <w:t xml:space="preserve"> </w:t>
      </w:r>
      <w:r>
        <w:rPr>
          <w:sz w:val="21"/>
          <w:u w:val="single"/>
        </w:rPr>
        <w:t>（简单文件传输协议</w:t>
      </w:r>
      <w:r>
        <w:rPr>
          <w:spacing w:val="-106"/>
          <w:sz w:val="21"/>
          <w:u w:val="single"/>
        </w:rPr>
        <w:t>）</w:t>
      </w:r>
      <w:r>
        <w:rPr>
          <w:spacing w:val="-13"/>
          <w:sz w:val="21"/>
          <w:u w:val="single"/>
        </w:rPr>
        <w:t>，建立在</w:t>
      </w:r>
      <w:r>
        <w:rPr>
          <w:spacing w:val="-13"/>
          <w:sz w:val="21"/>
          <w:u w:val="single"/>
        </w:rPr>
        <w:t xml:space="preserve"> </w:t>
      </w:r>
      <w:r>
        <w:rPr>
          <w:rFonts w:ascii="Calibri" w:eastAsia="Calibri"/>
          <w:sz w:val="21"/>
          <w:u w:val="single"/>
        </w:rPr>
        <w:t>UDP</w:t>
      </w:r>
      <w:r>
        <w:rPr>
          <w:rFonts w:ascii="Calibri" w:eastAsia="Calibri"/>
          <w:spacing w:val="-7"/>
          <w:sz w:val="21"/>
          <w:u w:val="single"/>
        </w:rPr>
        <w:t xml:space="preserve"> </w:t>
      </w:r>
      <w:r>
        <w:rPr>
          <w:spacing w:val="-1"/>
          <w:sz w:val="21"/>
          <w:u w:val="single"/>
        </w:rPr>
        <w:t>之上，提供不可靠的数据流传输服务。</w:t>
      </w:r>
    </w:p>
    <w:p w:rsidR="00987D34" w:rsidRDefault="004E56A7">
      <w:pPr>
        <w:pStyle w:val="a4"/>
        <w:numPr>
          <w:ilvl w:val="0"/>
          <w:numId w:val="147"/>
        </w:numPr>
        <w:tabs>
          <w:tab w:val="left" w:pos="644"/>
        </w:tabs>
        <w:ind w:left="643" w:hanging="533"/>
        <w:rPr>
          <w:sz w:val="21"/>
        </w:rPr>
      </w:pPr>
      <w:r>
        <w:rPr>
          <w:rFonts w:ascii="Calibri" w:eastAsia="Calibri"/>
          <w:spacing w:val="-2"/>
          <w:sz w:val="21"/>
          <w:u w:val="single"/>
        </w:rPr>
        <w:t>HTTP</w:t>
      </w:r>
      <w:r>
        <w:rPr>
          <w:rFonts w:ascii="Calibri" w:eastAsia="Calibri"/>
          <w:spacing w:val="19"/>
          <w:sz w:val="21"/>
          <w:u w:val="single"/>
        </w:rPr>
        <w:t xml:space="preserve"> </w:t>
      </w:r>
      <w:r>
        <w:rPr>
          <w:spacing w:val="-2"/>
          <w:sz w:val="21"/>
          <w:u w:val="single"/>
        </w:rPr>
        <w:t>（超文本传输协议）</w:t>
      </w:r>
      <w:r>
        <w:rPr>
          <w:spacing w:val="-12"/>
          <w:sz w:val="21"/>
          <w:u w:val="single"/>
        </w:rPr>
        <w:t>是用于从</w:t>
      </w:r>
      <w:r>
        <w:rPr>
          <w:spacing w:val="-12"/>
          <w:sz w:val="21"/>
          <w:u w:val="single"/>
        </w:rPr>
        <w:t xml:space="preserve"> </w:t>
      </w:r>
      <w:r>
        <w:rPr>
          <w:rFonts w:ascii="Calibri" w:eastAsia="Calibri"/>
          <w:spacing w:val="-2"/>
          <w:sz w:val="21"/>
          <w:u w:val="single"/>
        </w:rPr>
        <w:t>WWW</w:t>
      </w:r>
      <w:r>
        <w:rPr>
          <w:rFonts w:ascii="Calibri" w:eastAsia="Calibri"/>
          <w:spacing w:val="5"/>
          <w:sz w:val="21"/>
          <w:u w:val="single"/>
        </w:rPr>
        <w:t xml:space="preserve"> </w:t>
      </w:r>
      <w:r>
        <w:rPr>
          <w:spacing w:val="-2"/>
          <w:sz w:val="21"/>
          <w:u w:val="single"/>
        </w:rPr>
        <w:t>服务器传输超文本到本地浏览器的传送协议。建立在</w:t>
      </w:r>
      <w:r>
        <w:rPr>
          <w:rFonts w:ascii="Calibri" w:eastAsia="Calibri"/>
          <w:spacing w:val="-2"/>
          <w:sz w:val="21"/>
          <w:u w:val="single"/>
        </w:rPr>
        <w:t>TCP</w:t>
      </w:r>
      <w:r>
        <w:rPr>
          <w:rFonts w:ascii="Calibri" w:eastAsia="Calibri"/>
          <w:spacing w:val="7"/>
          <w:sz w:val="21"/>
          <w:u w:val="single"/>
        </w:rPr>
        <w:t xml:space="preserve"> </w:t>
      </w:r>
      <w:r>
        <w:rPr>
          <w:spacing w:val="-5"/>
          <w:sz w:val="21"/>
          <w:u w:val="single"/>
        </w:rPr>
        <w:t>之上。</w:t>
      </w:r>
    </w:p>
    <w:p w:rsidR="00987D34" w:rsidRDefault="004E56A7">
      <w:pPr>
        <w:pStyle w:val="a4"/>
        <w:numPr>
          <w:ilvl w:val="0"/>
          <w:numId w:val="147"/>
        </w:numPr>
        <w:tabs>
          <w:tab w:val="left" w:pos="641"/>
        </w:tabs>
        <w:ind w:left="641"/>
        <w:rPr>
          <w:sz w:val="21"/>
        </w:rPr>
      </w:pPr>
      <w:r>
        <w:rPr>
          <w:rFonts w:ascii="Calibri" w:eastAsia="Calibri"/>
          <w:spacing w:val="-2"/>
          <w:sz w:val="21"/>
          <w:u w:val="single"/>
        </w:rPr>
        <w:t>SMTP</w:t>
      </w:r>
      <w:r>
        <w:rPr>
          <w:spacing w:val="-2"/>
          <w:sz w:val="21"/>
          <w:u w:val="single"/>
        </w:rPr>
        <w:t>（简单邮件传输协议</w:t>
      </w:r>
      <w:r>
        <w:rPr>
          <w:rFonts w:ascii="Calibri" w:eastAsia="Calibri"/>
          <w:spacing w:val="-2"/>
          <w:sz w:val="21"/>
          <w:u w:val="single"/>
        </w:rPr>
        <w:t>)</w:t>
      </w:r>
      <w:r>
        <w:rPr>
          <w:spacing w:val="-13"/>
          <w:sz w:val="21"/>
          <w:u w:val="single"/>
        </w:rPr>
        <w:t>建立在</w:t>
      </w:r>
      <w:r>
        <w:rPr>
          <w:spacing w:val="-13"/>
          <w:sz w:val="21"/>
          <w:u w:val="single"/>
        </w:rPr>
        <w:t xml:space="preserve"> </w:t>
      </w:r>
      <w:r>
        <w:rPr>
          <w:rFonts w:ascii="Calibri" w:eastAsia="Calibri"/>
          <w:spacing w:val="-2"/>
          <w:sz w:val="21"/>
          <w:u w:val="single"/>
        </w:rPr>
        <w:t>TCP</w:t>
      </w:r>
      <w:r>
        <w:rPr>
          <w:rFonts w:ascii="Calibri" w:eastAsia="Calibri"/>
          <w:spacing w:val="14"/>
          <w:sz w:val="21"/>
          <w:u w:val="single"/>
        </w:rPr>
        <w:t xml:space="preserve"> </w:t>
      </w:r>
      <w:r>
        <w:rPr>
          <w:spacing w:val="-3"/>
          <w:sz w:val="21"/>
          <w:u w:val="single"/>
        </w:rPr>
        <w:t>之上，是一种提供可靠且有效的电子邮件传输的协议。</w:t>
      </w:r>
    </w:p>
    <w:p w:rsidR="00987D34" w:rsidRDefault="004E56A7">
      <w:pPr>
        <w:pStyle w:val="a4"/>
        <w:numPr>
          <w:ilvl w:val="0"/>
          <w:numId w:val="147"/>
        </w:numPr>
        <w:tabs>
          <w:tab w:val="left" w:pos="641"/>
        </w:tabs>
        <w:ind w:left="641"/>
        <w:rPr>
          <w:sz w:val="21"/>
        </w:rPr>
      </w:pPr>
      <w:r>
        <w:rPr>
          <w:rFonts w:ascii="Calibri" w:eastAsia="Calibri"/>
          <w:spacing w:val="-2"/>
          <w:sz w:val="21"/>
          <w:u w:val="single"/>
        </w:rPr>
        <w:t>DHCP</w:t>
      </w:r>
      <w:r>
        <w:rPr>
          <w:spacing w:val="-2"/>
          <w:sz w:val="21"/>
          <w:u w:val="single"/>
        </w:rPr>
        <w:t>（动态主机配置协议）</w:t>
      </w:r>
      <w:r>
        <w:rPr>
          <w:spacing w:val="-14"/>
          <w:sz w:val="21"/>
          <w:u w:val="single"/>
        </w:rPr>
        <w:t>建立在</w:t>
      </w:r>
      <w:r>
        <w:rPr>
          <w:spacing w:val="-14"/>
          <w:sz w:val="21"/>
          <w:u w:val="single"/>
        </w:rPr>
        <w:t xml:space="preserve"> </w:t>
      </w:r>
      <w:r>
        <w:rPr>
          <w:rFonts w:ascii="Calibri" w:eastAsia="Calibri"/>
          <w:spacing w:val="-2"/>
          <w:sz w:val="21"/>
          <w:u w:val="single"/>
        </w:rPr>
        <w:t>UDP</w:t>
      </w:r>
      <w:r>
        <w:rPr>
          <w:rFonts w:ascii="Calibri" w:eastAsia="Calibri"/>
          <w:spacing w:val="8"/>
          <w:sz w:val="21"/>
          <w:u w:val="single"/>
        </w:rPr>
        <w:t xml:space="preserve"> </w:t>
      </w:r>
      <w:r>
        <w:rPr>
          <w:spacing w:val="-7"/>
          <w:sz w:val="21"/>
          <w:u w:val="single"/>
        </w:rPr>
        <w:t>之上，实现自动分配</w:t>
      </w:r>
      <w:r>
        <w:rPr>
          <w:spacing w:val="-7"/>
          <w:sz w:val="21"/>
          <w:u w:val="single"/>
        </w:rPr>
        <w:t xml:space="preserve"> </w:t>
      </w:r>
      <w:r>
        <w:rPr>
          <w:rFonts w:ascii="Calibri" w:eastAsia="Calibri"/>
          <w:spacing w:val="-2"/>
          <w:sz w:val="21"/>
          <w:u w:val="single"/>
        </w:rPr>
        <w:t>IP</w:t>
      </w:r>
      <w:r>
        <w:rPr>
          <w:rFonts w:ascii="Calibri" w:eastAsia="Calibri"/>
          <w:spacing w:val="10"/>
          <w:sz w:val="21"/>
          <w:u w:val="single"/>
        </w:rPr>
        <w:t xml:space="preserve"> </w:t>
      </w:r>
      <w:r>
        <w:rPr>
          <w:spacing w:val="-4"/>
          <w:sz w:val="21"/>
          <w:u w:val="single"/>
        </w:rPr>
        <w:t>地址的。</w:t>
      </w:r>
    </w:p>
    <w:p w:rsidR="00987D34" w:rsidRDefault="004E56A7">
      <w:pPr>
        <w:pStyle w:val="a4"/>
        <w:numPr>
          <w:ilvl w:val="0"/>
          <w:numId w:val="147"/>
        </w:numPr>
        <w:tabs>
          <w:tab w:val="left" w:pos="641"/>
        </w:tabs>
        <w:ind w:left="641" w:hanging="530"/>
        <w:rPr>
          <w:sz w:val="21"/>
        </w:rPr>
      </w:pPr>
      <w:r>
        <w:rPr>
          <w:rFonts w:ascii="Calibri" w:eastAsia="Calibri"/>
          <w:spacing w:val="-2"/>
          <w:sz w:val="21"/>
          <w:u w:val="single"/>
        </w:rPr>
        <w:t>Telnet</w:t>
      </w:r>
      <w:r>
        <w:rPr>
          <w:rFonts w:ascii="Calibri" w:eastAsia="Calibri"/>
          <w:spacing w:val="58"/>
          <w:sz w:val="21"/>
          <w:u w:val="single"/>
        </w:rPr>
        <w:t xml:space="preserve"> </w:t>
      </w:r>
      <w:r>
        <w:rPr>
          <w:spacing w:val="-2"/>
          <w:sz w:val="21"/>
          <w:u w:val="single"/>
        </w:rPr>
        <w:t>（远程登录协议）</w:t>
      </w:r>
      <w:r>
        <w:rPr>
          <w:spacing w:val="-5"/>
          <w:sz w:val="21"/>
          <w:u w:val="single"/>
        </w:rPr>
        <w:t>是登录和仿真程序，建立在</w:t>
      </w:r>
      <w:r>
        <w:rPr>
          <w:spacing w:val="-5"/>
          <w:sz w:val="21"/>
          <w:u w:val="single"/>
        </w:rPr>
        <w:t xml:space="preserve"> </w:t>
      </w:r>
      <w:r>
        <w:rPr>
          <w:rFonts w:ascii="Calibri" w:eastAsia="Calibri"/>
          <w:spacing w:val="-2"/>
          <w:sz w:val="21"/>
          <w:u w:val="single"/>
        </w:rPr>
        <w:t>TCP</w:t>
      </w:r>
      <w:r>
        <w:rPr>
          <w:rFonts w:ascii="Calibri" w:eastAsia="Calibri"/>
          <w:spacing w:val="18"/>
          <w:sz w:val="21"/>
          <w:u w:val="single"/>
        </w:rPr>
        <w:t xml:space="preserve"> </w:t>
      </w:r>
      <w:r>
        <w:rPr>
          <w:spacing w:val="-3"/>
          <w:sz w:val="21"/>
          <w:u w:val="single"/>
        </w:rPr>
        <w:t>之上，它的基本功能是允许用户登录进入远程计</w:t>
      </w:r>
    </w:p>
    <w:p w:rsidR="00987D34" w:rsidRDefault="004E56A7">
      <w:pPr>
        <w:pStyle w:val="a3"/>
        <w:ind w:left="112"/>
      </w:pPr>
      <w:r>
        <w:rPr>
          <w:spacing w:val="-4"/>
          <w:u w:val="single"/>
        </w:rPr>
        <w:t>算机系统。</w:t>
      </w:r>
    </w:p>
    <w:p w:rsidR="00987D34" w:rsidRDefault="004E56A7">
      <w:pPr>
        <w:pStyle w:val="a4"/>
        <w:numPr>
          <w:ilvl w:val="0"/>
          <w:numId w:val="147"/>
        </w:numPr>
        <w:tabs>
          <w:tab w:val="left" w:pos="641"/>
        </w:tabs>
        <w:ind w:left="641" w:hanging="530"/>
        <w:rPr>
          <w:sz w:val="21"/>
        </w:rPr>
      </w:pPr>
      <w:r>
        <w:rPr>
          <w:rFonts w:ascii="Calibri" w:eastAsia="Calibri"/>
          <w:sz w:val="21"/>
          <w:u w:val="single"/>
        </w:rPr>
        <w:t>DNS</w:t>
      </w:r>
      <w:r>
        <w:rPr>
          <w:rFonts w:ascii="Calibri" w:eastAsia="Calibri"/>
          <w:spacing w:val="-6"/>
          <w:sz w:val="21"/>
          <w:u w:val="single"/>
        </w:rPr>
        <w:t xml:space="preserve"> (</w:t>
      </w:r>
      <w:r>
        <w:rPr>
          <w:sz w:val="21"/>
          <w:u w:val="single"/>
        </w:rPr>
        <w:t>域名系统</w:t>
      </w:r>
      <w:r>
        <w:rPr>
          <w:spacing w:val="-106"/>
          <w:sz w:val="21"/>
          <w:u w:val="single"/>
        </w:rPr>
        <w:t>）</w:t>
      </w:r>
      <w:r>
        <w:rPr>
          <w:spacing w:val="1"/>
          <w:sz w:val="21"/>
          <w:u w:val="single"/>
        </w:rPr>
        <w:t>，是实现域名解析的，建立在</w:t>
      </w:r>
      <w:r>
        <w:rPr>
          <w:rFonts w:ascii="Calibri" w:eastAsia="Calibri"/>
          <w:sz w:val="21"/>
          <w:u w:val="single"/>
        </w:rPr>
        <w:t>UDP</w:t>
      </w:r>
      <w:r>
        <w:rPr>
          <w:rFonts w:ascii="Calibri" w:eastAsia="Calibri"/>
          <w:spacing w:val="-11"/>
          <w:sz w:val="21"/>
          <w:u w:val="single"/>
        </w:rPr>
        <w:t xml:space="preserve"> </w:t>
      </w:r>
      <w:r>
        <w:rPr>
          <w:spacing w:val="-4"/>
          <w:sz w:val="21"/>
          <w:u w:val="single"/>
        </w:rPr>
        <w:t>之上。</w:t>
      </w:r>
    </w:p>
    <w:p w:rsidR="00987D34" w:rsidRDefault="004E56A7">
      <w:pPr>
        <w:pStyle w:val="a4"/>
        <w:numPr>
          <w:ilvl w:val="0"/>
          <w:numId w:val="147"/>
        </w:numPr>
        <w:tabs>
          <w:tab w:val="left" w:pos="641"/>
        </w:tabs>
        <w:ind w:left="641"/>
        <w:rPr>
          <w:sz w:val="21"/>
        </w:rPr>
      </w:pPr>
      <w:r>
        <w:rPr>
          <w:rFonts w:ascii="Calibri" w:eastAsia="Calibri"/>
          <w:sz w:val="21"/>
          <w:u w:val="single"/>
        </w:rPr>
        <w:t>SNMP</w:t>
      </w:r>
      <w:r>
        <w:rPr>
          <w:rFonts w:ascii="Calibri" w:eastAsia="Calibri"/>
          <w:spacing w:val="-7"/>
          <w:sz w:val="21"/>
          <w:u w:val="single"/>
        </w:rPr>
        <w:t xml:space="preserve"> (</w:t>
      </w:r>
      <w:r>
        <w:rPr>
          <w:sz w:val="21"/>
          <w:u w:val="single"/>
        </w:rPr>
        <w:t>简单网络管理协议）</w:t>
      </w:r>
      <w:r>
        <w:rPr>
          <w:spacing w:val="15"/>
          <w:sz w:val="21"/>
          <w:u w:val="single"/>
        </w:rPr>
        <w:t>建立在</w:t>
      </w:r>
      <w:r>
        <w:rPr>
          <w:rFonts w:ascii="Calibri" w:eastAsia="Calibri"/>
          <w:sz w:val="21"/>
          <w:u w:val="single"/>
        </w:rPr>
        <w:t>UDP</w:t>
      </w:r>
      <w:r>
        <w:rPr>
          <w:rFonts w:ascii="Calibri" w:eastAsia="Calibri"/>
          <w:spacing w:val="-10"/>
          <w:sz w:val="21"/>
          <w:u w:val="single"/>
        </w:rPr>
        <w:t xml:space="preserve"> </w:t>
      </w:r>
      <w:r>
        <w:rPr>
          <w:spacing w:val="-4"/>
          <w:sz w:val="21"/>
          <w:u w:val="single"/>
        </w:rPr>
        <w:t>之上。</w:t>
      </w:r>
    </w:p>
    <w:p w:rsidR="00987D34" w:rsidRDefault="004E56A7">
      <w:pPr>
        <w:pStyle w:val="a4"/>
        <w:numPr>
          <w:ilvl w:val="0"/>
          <w:numId w:val="148"/>
        </w:numPr>
        <w:tabs>
          <w:tab w:val="left" w:pos="433"/>
        </w:tabs>
        <w:ind w:hanging="322"/>
        <w:rPr>
          <w:sz w:val="21"/>
        </w:rPr>
      </w:pPr>
      <w:r>
        <w:rPr>
          <w:spacing w:val="-5"/>
          <w:sz w:val="21"/>
        </w:rPr>
        <w:t>传输层协议，传输层主要有两个传输协议，分别是</w:t>
      </w:r>
      <w:r>
        <w:rPr>
          <w:spacing w:val="-5"/>
          <w:sz w:val="21"/>
        </w:rPr>
        <w:t xml:space="preserve"> </w:t>
      </w:r>
      <w:r>
        <w:rPr>
          <w:rFonts w:ascii="Calibri" w:eastAsia="Calibri"/>
          <w:spacing w:val="-2"/>
          <w:sz w:val="21"/>
        </w:rPr>
        <w:t>TCP</w:t>
      </w:r>
      <w:r>
        <w:rPr>
          <w:rFonts w:ascii="Calibri" w:eastAsia="Calibri"/>
          <w:spacing w:val="-10"/>
          <w:sz w:val="21"/>
        </w:rPr>
        <w:t xml:space="preserve"> </w:t>
      </w:r>
      <w:r>
        <w:rPr>
          <w:spacing w:val="-28"/>
          <w:sz w:val="21"/>
        </w:rPr>
        <w:t>和</w:t>
      </w:r>
      <w:r>
        <w:rPr>
          <w:spacing w:val="-28"/>
          <w:sz w:val="21"/>
        </w:rPr>
        <w:t xml:space="preserve"> </w:t>
      </w:r>
      <w:r>
        <w:rPr>
          <w:rFonts w:ascii="Calibri" w:eastAsia="Calibri"/>
          <w:spacing w:val="-2"/>
          <w:sz w:val="21"/>
        </w:rPr>
        <w:t>UDP</w:t>
      </w:r>
      <w:r>
        <w:rPr>
          <w:rFonts w:ascii="Calibri" w:eastAsia="Calibri"/>
          <w:spacing w:val="21"/>
          <w:sz w:val="21"/>
        </w:rPr>
        <w:t xml:space="preserve"> </w:t>
      </w:r>
      <w:r>
        <w:rPr>
          <w:spacing w:val="-3"/>
          <w:sz w:val="21"/>
        </w:rPr>
        <w:t>，这些协议负责提供流量控制、错误校验和排</w:t>
      </w:r>
    </w:p>
    <w:p w:rsidR="00987D34" w:rsidRDefault="004E56A7">
      <w:pPr>
        <w:pStyle w:val="a3"/>
      </w:pPr>
      <w:r>
        <w:rPr>
          <w:spacing w:val="-4"/>
        </w:rPr>
        <w:t>序服务。</w:t>
      </w:r>
    </w:p>
    <w:p w:rsidR="00987D34" w:rsidRDefault="004E56A7">
      <w:pPr>
        <w:pStyle w:val="a4"/>
        <w:numPr>
          <w:ilvl w:val="0"/>
          <w:numId w:val="146"/>
        </w:numPr>
        <w:tabs>
          <w:tab w:val="left" w:pos="641"/>
        </w:tabs>
        <w:ind w:hanging="530"/>
        <w:rPr>
          <w:sz w:val="21"/>
        </w:rPr>
      </w:pPr>
      <w:r>
        <w:rPr>
          <w:rFonts w:ascii="Calibri" w:eastAsia="Calibri"/>
          <w:spacing w:val="-2"/>
          <w:sz w:val="21"/>
          <w:u w:val="single"/>
        </w:rPr>
        <w:t>TCP</w:t>
      </w:r>
      <w:r>
        <w:rPr>
          <w:rFonts w:ascii="Calibri" w:eastAsia="Calibri"/>
          <w:spacing w:val="25"/>
          <w:sz w:val="21"/>
          <w:u w:val="single"/>
        </w:rPr>
        <w:t xml:space="preserve"> </w:t>
      </w:r>
      <w:r>
        <w:rPr>
          <w:spacing w:val="-3"/>
          <w:sz w:val="21"/>
          <w:u w:val="single"/>
        </w:rPr>
        <w:t>是面向连接的，一般用于传输数据量比较少，且对可靠性要求高的场合。</w:t>
      </w:r>
    </w:p>
    <w:p w:rsidR="00987D34" w:rsidRDefault="004E56A7">
      <w:pPr>
        <w:pStyle w:val="a4"/>
        <w:numPr>
          <w:ilvl w:val="0"/>
          <w:numId w:val="146"/>
        </w:numPr>
        <w:tabs>
          <w:tab w:val="left" w:pos="641"/>
        </w:tabs>
        <w:rPr>
          <w:sz w:val="21"/>
        </w:rPr>
      </w:pPr>
      <w:r>
        <w:rPr>
          <w:rFonts w:ascii="Calibri" w:eastAsia="Calibri"/>
          <w:spacing w:val="-2"/>
          <w:sz w:val="21"/>
          <w:u w:val="single"/>
        </w:rPr>
        <w:t>UDP</w:t>
      </w:r>
      <w:r>
        <w:rPr>
          <w:rFonts w:ascii="Calibri" w:eastAsia="Calibri"/>
          <w:spacing w:val="44"/>
          <w:sz w:val="21"/>
          <w:u w:val="single"/>
        </w:rPr>
        <w:t xml:space="preserve"> </w:t>
      </w:r>
      <w:r>
        <w:rPr>
          <w:spacing w:val="-3"/>
          <w:sz w:val="21"/>
          <w:u w:val="single"/>
        </w:rPr>
        <w:t>是一种不可靠的、无连接的协议。一般用于传输数据量大，对可靠性要求不是很高，但要求速度快的</w:t>
      </w:r>
    </w:p>
    <w:p w:rsidR="00987D34" w:rsidRDefault="004E56A7">
      <w:pPr>
        <w:pStyle w:val="a3"/>
        <w:ind w:left="112"/>
      </w:pPr>
      <w:r>
        <w:rPr>
          <w:spacing w:val="-4"/>
          <w:u w:val="single"/>
        </w:rPr>
        <w:t>场合。</w:t>
      </w:r>
    </w:p>
    <w:p w:rsidR="00987D34" w:rsidRDefault="004E56A7">
      <w:pPr>
        <w:pStyle w:val="a4"/>
        <w:numPr>
          <w:ilvl w:val="0"/>
          <w:numId w:val="148"/>
        </w:numPr>
        <w:tabs>
          <w:tab w:val="left" w:pos="433"/>
        </w:tabs>
        <w:ind w:hanging="322"/>
        <w:rPr>
          <w:sz w:val="21"/>
        </w:rPr>
      </w:pPr>
      <w:r>
        <w:rPr>
          <w:spacing w:val="-4"/>
          <w:sz w:val="21"/>
        </w:rPr>
        <w:t>网络层协议，网络层中的协议主要有</w:t>
      </w:r>
      <w:r>
        <w:rPr>
          <w:spacing w:val="-4"/>
          <w:sz w:val="21"/>
        </w:rPr>
        <w:t xml:space="preserve"> </w:t>
      </w:r>
      <w:r>
        <w:rPr>
          <w:rFonts w:ascii="Calibri" w:eastAsia="Calibri"/>
          <w:sz w:val="21"/>
        </w:rPr>
        <w:t>IP</w:t>
      </w:r>
      <w:r>
        <w:rPr>
          <w:sz w:val="21"/>
        </w:rPr>
        <w:t>、</w:t>
      </w:r>
      <w:r>
        <w:rPr>
          <w:rFonts w:ascii="Calibri" w:eastAsia="Calibri"/>
          <w:sz w:val="21"/>
        </w:rPr>
        <w:t>ICMP (</w:t>
      </w:r>
      <w:r>
        <w:rPr>
          <w:sz w:val="21"/>
        </w:rPr>
        <w:t>网际控制报文协议</w:t>
      </w:r>
      <w:r>
        <w:rPr>
          <w:spacing w:val="-108"/>
          <w:sz w:val="21"/>
        </w:rPr>
        <w:t>）</w:t>
      </w:r>
      <w:r>
        <w:rPr>
          <w:sz w:val="21"/>
        </w:rPr>
        <w:t>、</w:t>
      </w:r>
      <w:r>
        <w:rPr>
          <w:rFonts w:ascii="Calibri" w:eastAsia="Calibri"/>
          <w:sz w:val="21"/>
        </w:rPr>
        <w:t>IGMP</w:t>
      </w:r>
      <w:r>
        <w:rPr>
          <w:rFonts w:ascii="Calibri" w:eastAsia="Calibri"/>
          <w:spacing w:val="4"/>
          <w:sz w:val="21"/>
        </w:rPr>
        <w:t xml:space="preserve"> (</w:t>
      </w:r>
      <w:r>
        <w:rPr>
          <w:sz w:val="21"/>
        </w:rPr>
        <w:t>网际组管理协议</w:t>
      </w:r>
      <w:r>
        <w:rPr>
          <w:spacing w:val="-106"/>
          <w:sz w:val="21"/>
        </w:rPr>
        <w:t>）</w:t>
      </w:r>
      <w:r>
        <w:rPr>
          <w:sz w:val="21"/>
        </w:rPr>
        <w:t>、</w:t>
      </w:r>
      <w:r>
        <w:rPr>
          <w:rFonts w:ascii="Calibri" w:eastAsia="Calibri"/>
          <w:sz w:val="21"/>
        </w:rPr>
        <w:t>ARP</w:t>
      </w:r>
      <w:r>
        <w:rPr>
          <w:rFonts w:ascii="Calibri" w:eastAsia="Calibri"/>
          <w:spacing w:val="5"/>
          <w:sz w:val="21"/>
        </w:rPr>
        <w:t xml:space="preserve"> (</w:t>
      </w:r>
      <w:r>
        <w:rPr>
          <w:spacing w:val="-4"/>
          <w:sz w:val="21"/>
        </w:rPr>
        <w:t>地址解</w:t>
      </w:r>
    </w:p>
    <w:p w:rsidR="00987D34" w:rsidRDefault="004E56A7">
      <w:pPr>
        <w:pStyle w:val="a3"/>
      </w:pPr>
      <w:r>
        <w:t>析协议）</w:t>
      </w:r>
      <w:r>
        <w:rPr>
          <w:spacing w:val="-7"/>
        </w:rPr>
        <w:t>和</w:t>
      </w:r>
      <w:r>
        <w:rPr>
          <w:spacing w:val="-7"/>
        </w:rPr>
        <w:t xml:space="preserve"> </w:t>
      </w:r>
      <w:r>
        <w:rPr>
          <w:rFonts w:ascii="Calibri" w:eastAsia="Calibri"/>
        </w:rPr>
        <w:t>RARP</w:t>
      </w:r>
      <w:r>
        <w:rPr>
          <w:rFonts w:ascii="Calibri" w:eastAsia="Calibri"/>
          <w:spacing w:val="-4"/>
        </w:rPr>
        <w:t xml:space="preserve"> (</w:t>
      </w:r>
      <w:r>
        <w:t>反向地址解析协议）</w:t>
      </w:r>
      <w:r>
        <w:rPr>
          <w:spacing w:val="-10"/>
        </w:rPr>
        <w:t>等</w:t>
      </w:r>
    </w:p>
    <w:p w:rsidR="00987D34" w:rsidRDefault="004E56A7">
      <w:pPr>
        <w:pStyle w:val="a4"/>
        <w:numPr>
          <w:ilvl w:val="0"/>
          <w:numId w:val="145"/>
        </w:numPr>
        <w:tabs>
          <w:tab w:val="left" w:pos="641"/>
        </w:tabs>
        <w:ind w:hanging="530"/>
        <w:rPr>
          <w:sz w:val="21"/>
        </w:rPr>
      </w:pPr>
      <w:r>
        <w:rPr>
          <w:rFonts w:ascii="Calibri" w:eastAsia="Calibri"/>
          <w:spacing w:val="-2"/>
          <w:sz w:val="21"/>
        </w:rPr>
        <w:t>IP</w:t>
      </w:r>
      <w:r>
        <w:rPr>
          <w:rFonts w:ascii="Calibri" w:eastAsia="Calibri"/>
          <w:spacing w:val="18"/>
          <w:sz w:val="21"/>
        </w:rPr>
        <w:t xml:space="preserve"> </w:t>
      </w:r>
      <w:r>
        <w:rPr>
          <w:spacing w:val="-3"/>
          <w:sz w:val="21"/>
        </w:rPr>
        <w:t>所提供的服务通常被认为是无连接的和不可靠的</w:t>
      </w:r>
    </w:p>
    <w:p w:rsidR="00987D34" w:rsidRDefault="004E56A7">
      <w:pPr>
        <w:pStyle w:val="a4"/>
        <w:numPr>
          <w:ilvl w:val="0"/>
          <w:numId w:val="145"/>
        </w:numPr>
        <w:tabs>
          <w:tab w:val="left" w:pos="641"/>
        </w:tabs>
        <w:spacing w:before="42"/>
        <w:rPr>
          <w:sz w:val="21"/>
        </w:rPr>
      </w:pPr>
      <w:r>
        <w:rPr>
          <w:rFonts w:ascii="Calibri" w:eastAsia="Calibri"/>
          <w:spacing w:val="-4"/>
          <w:sz w:val="21"/>
        </w:rPr>
        <w:t>ARP</w:t>
      </w:r>
      <w:r>
        <w:rPr>
          <w:rFonts w:ascii="Calibri" w:eastAsia="Calibri"/>
          <w:spacing w:val="12"/>
          <w:sz w:val="21"/>
        </w:rPr>
        <w:t xml:space="preserve"> </w:t>
      </w:r>
      <w:r>
        <w:rPr>
          <w:spacing w:val="-10"/>
          <w:sz w:val="21"/>
        </w:rPr>
        <w:t>用于动态地完成</w:t>
      </w:r>
      <w:r>
        <w:rPr>
          <w:spacing w:val="-10"/>
          <w:sz w:val="21"/>
        </w:rPr>
        <w:t xml:space="preserve"> </w:t>
      </w:r>
      <w:r>
        <w:rPr>
          <w:rFonts w:ascii="Calibri" w:eastAsia="Calibri"/>
          <w:spacing w:val="-4"/>
          <w:sz w:val="21"/>
        </w:rPr>
        <w:t>IP</w:t>
      </w:r>
      <w:r>
        <w:rPr>
          <w:rFonts w:ascii="Calibri" w:eastAsia="Calibri"/>
          <w:spacing w:val="14"/>
          <w:sz w:val="21"/>
        </w:rPr>
        <w:t xml:space="preserve"> </w:t>
      </w:r>
      <w:r>
        <w:rPr>
          <w:spacing w:val="-6"/>
          <w:sz w:val="21"/>
        </w:rPr>
        <w:t>地址向物理地址的转换。物理地址通常是指计算机的网卡地址，也称为</w:t>
      </w:r>
      <w:r>
        <w:rPr>
          <w:spacing w:val="-6"/>
          <w:sz w:val="21"/>
        </w:rPr>
        <w:t xml:space="preserve"> </w:t>
      </w:r>
      <w:r>
        <w:rPr>
          <w:rFonts w:ascii="Calibri" w:eastAsia="Calibri"/>
          <w:spacing w:val="-4"/>
          <w:sz w:val="21"/>
        </w:rPr>
        <w:t>MAC</w:t>
      </w:r>
      <w:r>
        <w:rPr>
          <w:rFonts w:ascii="Calibri" w:eastAsia="Calibri"/>
          <w:spacing w:val="16"/>
          <w:sz w:val="21"/>
        </w:rPr>
        <w:t xml:space="preserve"> </w:t>
      </w:r>
      <w:r>
        <w:rPr>
          <w:spacing w:val="-6"/>
          <w:sz w:val="21"/>
        </w:rPr>
        <w:t>地址，</w:t>
      </w:r>
    </w:p>
    <w:p w:rsidR="00987D34" w:rsidRDefault="004E56A7">
      <w:pPr>
        <w:pStyle w:val="a3"/>
      </w:pPr>
      <w:r>
        <w:rPr>
          <w:spacing w:val="-2"/>
        </w:rPr>
        <w:t>每块网卡都有唯一的地址；</w:t>
      </w:r>
      <w:r>
        <w:rPr>
          <w:rFonts w:ascii="Calibri" w:eastAsia="Calibri"/>
          <w:spacing w:val="-2"/>
        </w:rPr>
        <w:t>RARP</w:t>
      </w:r>
      <w:r>
        <w:rPr>
          <w:rFonts w:ascii="Calibri" w:eastAsia="Calibri"/>
          <w:spacing w:val="12"/>
        </w:rPr>
        <w:t xml:space="preserve"> </w:t>
      </w:r>
      <w:r>
        <w:rPr>
          <w:spacing w:val="-6"/>
        </w:rPr>
        <w:t>用于动态完成物理地址向</w:t>
      </w:r>
      <w:r>
        <w:rPr>
          <w:spacing w:val="-6"/>
        </w:rPr>
        <w:t xml:space="preserve"> </w:t>
      </w:r>
      <w:r>
        <w:rPr>
          <w:rFonts w:ascii="Calibri" w:eastAsia="Calibri"/>
          <w:spacing w:val="-2"/>
        </w:rPr>
        <w:t>IP</w:t>
      </w:r>
      <w:r>
        <w:rPr>
          <w:rFonts w:ascii="Calibri" w:eastAsia="Calibri"/>
          <w:spacing w:val="13"/>
        </w:rPr>
        <w:t xml:space="preserve"> </w:t>
      </w:r>
      <w:r>
        <w:rPr>
          <w:spacing w:val="-4"/>
        </w:rPr>
        <w:t>地址的转换。</w:t>
      </w:r>
    </w:p>
    <w:p w:rsidR="00987D34" w:rsidRDefault="004E56A7">
      <w:pPr>
        <w:pStyle w:val="a4"/>
        <w:numPr>
          <w:ilvl w:val="0"/>
          <w:numId w:val="145"/>
        </w:numPr>
        <w:tabs>
          <w:tab w:val="left" w:pos="641"/>
        </w:tabs>
        <w:ind w:hanging="530"/>
        <w:rPr>
          <w:sz w:val="21"/>
        </w:rPr>
      </w:pPr>
      <w:r>
        <w:rPr>
          <w:rFonts w:ascii="Calibri" w:eastAsia="Calibri"/>
          <w:spacing w:val="-2"/>
          <w:sz w:val="21"/>
        </w:rPr>
        <w:t>ICMP</w:t>
      </w:r>
      <w:r>
        <w:rPr>
          <w:rFonts w:ascii="Calibri" w:eastAsia="Calibri"/>
          <w:spacing w:val="41"/>
          <w:sz w:val="21"/>
        </w:rPr>
        <w:t xml:space="preserve"> </w:t>
      </w:r>
      <w:r>
        <w:rPr>
          <w:spacing w:val="-3"/>
          <w:sz w:val="21"/>
        </w:rPr>
        <w:t>是一个专门用于发送差错报文的协议，由于</w:t>
      </w:r>
      <w:r>
        <w:rPr>
          <w:spacing w:val="-3"/>
          <w:sz w:val="21"/>
        </w:rPr>
        <w:t xml:space="preserve"> </w:t>
      </w:r>
      <w:r>
        <w:rPr>
          <w:rFonts w:ascii="Calibri" w:eastAsia="Calibri"/>
          <w:spacing w:val="-2"/>
          <w:sz w:val="21"/>
        </w:rPr>
        <w:t>IP</w:t>
      </w:r>
      <w:r>
        <w:rPr>
          <w:rFonts w:ascii="Calibri" w:eastAsia="Calibri"/>
          <w:spacing w:val="42"/>
          <w:sz w:val="21"/>
        </w:rPr>
        <w:t xml:space="preserve"> </w:t>
      </w:r>
      <w:r>
        <w:rPr>
          <w:spacing w:val="-3"/>
          <w:sz w:val="21"/>
        </w:rPr>
        <w:t>协议是一种尽力传送的通信协议，即传送的数据可能</w:t>
      </w:r>
    </w:p>
    <w:p w:rsidR="00987D34" w:rsidRDefault="004E56A7">
      <w:pPr>
        <w:pStyle w:val="a3"/>
      </w:pPr>
      <w:r>
        <w:rPr>
          <w:spacing w:val="-20"/>
        </w:rPr>
        <w:t>丢失、重复、延迟或乱序传递，所以需要一种尽量避免差错并能在发生差错时报告的机制，这就是</w:t>
      </w:r>
      <w:r>
        <w:rPr>
          <w:spacing w:val="-20"/>
        </w:rPr>
        <w:t xml:space="preserve"> </w:t>
      </w:r>
      <w:r>
        <w:rPr>
          <w:rFonts w:ascii="Calibri" w:eastAsia="Calibri"/>
          <w:spacing w:val="-2"/>
        </w:rPr>
        <w:t>ICMP</w:t>
      </w:r>
      <w:r>
        <w:rPr>
          <w:rFonts w:ascii="Calibri" w:eastAsia="Calibri"/>
          <w:spacing w:val="17"/>
        </w:rPr>
        <w:t xml:space="preserve"> </w:t>
      </w:r>
      <w:r>
        <w:rPr>
          <w:spacing w:val="-4"/>
        </w:rPr>
        <w:t>的功能。</w:t>
      </w:r>
    </w:p>
    <w:p w:rsidR="00987D34" w:rsidRDefault="00987D34">
      <w:pPr>
        <w:sectPr w:rsidR="00987D34">
          <w:footerReference w:type="default" r:id="rId8"/>
          <w:pgSz w:w="11900" w:h="15710"/>
          <w:pgMar w:top="0" w:right="520" w:bottom="1160" w:left="740" w:header="0" w:footer="977" w:gutter="0"/>
          <w:cols w:space="720"/>
        </w:sectPr>
      </w:pPr>
    </w:p>
    <w:p w:rsidR="00987D34" w:rsidRDefault="004E56A7">
      <w:pPr>
        <w:pStyle w:val="a4"/>
        <w:numPr>
          <w:ilvl w:val="0"/>
          <w:numId w:val="145"/>
        </w:numPr>
        <w:tabs>
          <w:tab w:val="left" w:pos="641"/>
        </w:tabs>
        <w:spacing w:before="0" w:line="238" w:lineRule="exact"/>
        <w:ind w:hanging="530"/>
        <w:rPr>
          <w:sz w:val="21"/>
        </w:rPr>
      </w:pPr>
      <w:r>
        <w:rPr>
          <w:rFonts w:ascii="Calibri" w:eastAsia="Calibri"/>
          <w:spacing w:val="-2"/>
          <w:sz w:val="21"/>
        </w:rPr>
        <w:lastRenderedPageBreak/>
        <w:t>IGMP</w:t>
      </w:r>
      <w:r>
        <w:rPr>
          <w:rFonts w:ascii="Calibri" w:eastAsia="Calibri"/>
          <w:spacing w:val="14"/>
          <w:sz w:val="21"/>
        </w:rPr>
        <w:t xml:space="preserve"> </w:t>
      </w:r>
      <w:r>
        <w:rPr>
          <w:spacing w:val="-16"/>
          <w:sz w:val="21"/>
        </w:rPr>
        <w:t>允许</w:t>
      </w:r>
      <w:r>
        <w:rPr>
          <w:spacing w:val="-16"/>
          <w:sz w:val="21"/>
        </w:rPr>
        <w:t xml:space="preserve"> </w:t>
      </w:r>
      <w:r>
        <w:rPr>
          <w:rFonts w:ascii="Calibri" w:eastAsia="Calibri"/>
          <w:spacing w:val="-2"/>
          <w:sz w:val="21"/>
        </w:rPr>
        <w:t>Internet</w:t>
      </w:r>
      <w:r>
        <w:rPr>
          <w:rFonts w:ascii="Calibri" w:eastAsia="Calibri"/>
          <w:spacing w:val="12"/>
          <w:sz w:val="21"/>
        </w:rPr>
        <w:t xml:space="preserve"> </w:t>
      </w:r>
      <w:r>
        <w:rPr>
          <w:spacing w:val="-2"/>
          <w:sz w:val="21"/>
        </w:rPr>
        <w:t>中的计算机参加多播</w:t>
      </w:r>
      <w:r>
        <w:rPr>
          <w:rFonts w:ascii="Calibri" w:eastAsia="Calibri"/>
          <w:spacing w:val="-2"/>
          <w:sz w:val="21"/>
        </w:rPr>
        <w:t>,</w:t>
      </w:r>
      <w:r>
        <w:rPr>
          <w:spacing w:val="-3"/>
          <w:sz w:val="21"/>
        </w:rPr>
        <w:t>是计算机用做向相邻多目路由器报告多目组成员的协议。</w:t>
      </w:r>
    </w:p>
    <w:p w:rsidR="00987D34" w:rsidRDefault="004E56A7">
      <w:pPr>
        <w:pStyle w:val="a3"/>
      </w:pPr>
      <w:r>
        <w:rPr>
          <w:rFonts w:ascii="Calibri" w:eastAsia="Calibri"/>
          <w:spacing w:val="-2"/>
        </w:rPr>
        <w:t>18</w:t>
      </w:r>
      <w:r>
        <w:rPr>
          <w:spacing w:val="-3"/>
        </w:rPr>
        <w:t>、路由器在网络层、三层交换机在网络层，交换机在数据链路层</w:t>
      </w:r>
    </w:p>
    <w:p w:rsidR="00987D34" w:rsidRDefault="004E56A7">
      <w:pPr>
        <w:pStyle w:val="a3"/>
        <w:spacing w:line="278" w:lineRule="auto"/>
        <w:ind w:left="112" w:right="316"/>
      </w:pPr>
      <w:r>
        <w:rPr>
          <w:rFonts w:ascii="Calibri" w:eastAsia="Calibri"/>
          <w:spacing w:val="-4"/>
        </w:rPr>
        <w:t>19</w:t>
      </w:r>
      <w:r>
        <w:rPr>
          <w:spacing w:val="-4"/>
        </w:rPr>
        <w:t>、目前，主流的网络存储技术主要有三种，分别是</w:t>
      </w:r>
      <w:r>
        <w:rPr>
          <w:spacing w:val="-4"/>
          <w:u w:val="single"/>
        </w:rPr>
        <w:t>直接附加存储</w:t>
      </w:r>
      <w:r>
        <w:rPr>
          <w:spacing w:val="18"/>
          <w:u w:val="single"/>
        </w:rPr>
        <w:t>（</w:t>
      </w:r>
      <w:r>
        <w:rPr>
          <w:rFonts w:ascii="Calibri" w:eastAsia="Calibri"/>
          <w:spacing w:val="12"/>
          <w:u w:val="single"/>
        </w:rPr>
        <w:t>D</w:t>
      </w:r>
      <w:r>
        <w:rPr>
          <w:rFonts w:ascii="Calibri" w:eastAsia="Calibri"/>
          <w:spacing w:val="18"/>
          <w:u w:val="single"/>
        </w:rPr>
        <w:t>A</w:t>
      </w:r>
      <w:r>
        <w:rPr>
          <w:rFonts w:ascii="Calibri" w:eastAsia="Calibri"/>
          <w:spacing w:val="17"/>
          <w:u w:val="single"/>
        </w:rPr>
        <w:t>S</w:t>
      </w:r>
      <w:r>
        <w:rPr>
          <w:spacing w:val="-88"/>
          <w:u w:val="single"/>
        </w:rPr>
        <w:t>）</w:t>
      </w:r>
      <w:r>
        <w:rPr>
          <w:spacing w:val="-4"/>
          <w:u w:val="single"/>
        </w:rPr>
        <w:t>、网络附加存储（</w:t>
      </w:r>
      <w:r>
        <w:rPr>
          <w:rFonts w:ascii="Calibri" w:eastAsia="Calibri"/>
          <w:spacing w:val="-4"/>
          <w:u w:val="single"/>
        </w:rPr>
        <w:t>NAS</w:t>
      </w:r>
      <w:r>
        <w:rPr>
          <w:spacing w:val="-4"/>
          <w:u w:val="single"/>
        </w:rPr>
        <w:t>）和存储区域网</w:t>
      </w:r>
      <w:r>
        <w:rPr>
          <w:spacing w:val="80"/>
          <w:w w:val="150"/>
          <w:u w:val="single"/>
        </w:rPr>
        <w:t xml:space="preserve">                                                       </w:t>
      </w:r>
      <w:r>
        <w:rPr>
          <w:u w:val="single"/>
        </w:rPr>
        <w:t>络</w:t>
      </w:r>
      <w:r>
        <w:rPr>
          <w:spacing w:val="19"/>
          <w:u w:val="single"/>
        </w:rPr>
        <w:t>（</w:t>
      </w:r>
      <w:r>
        <w:rPr>
          <w:rFonts w:ascii="Calibri" w:eastAsia="Calibri"/>
          <w:spacing w:val="15"/>
          <w:u w:val="single"/>
        </w:rPr>
        <w:t>S</w:t>
      </w:r>
      <w:r>
        <w:rPr>
          <w:rFonts w:ascii="Calibri" w:eastAsia="Calibri"/>
          <w:spacing w:val="19"/>
          <w:u w:val="single"/>
        </w:rPr>
        <w:t>A</w:t>
      </w:r>
      <w:r>
        <w:rPr>
          <w:rFonts w:ascii="Calibri" w:eastAsia="Calibri"/>
          <w:spacing w:val="17"/>
          <w:u w:val="single"/>
        </w:rPr>
        <w:t>N</w:t>
      </w:r>
      <w:r>
        <w:rPr>
          <w:spacing w:val="-87"/>
          <w:u w:val="single"/>
        </w:rPr>
        <w:t>）</w:t>
      </w:r>
      <w:r>
        <w:rPr>
          <w:spacing w:val="3"/>
          <w:u w:val="single"/>
        </w:rPr>
        <w:t>，真正可以即插即用的是</w:t>
      </w:r>
      <w:r>
        <w:rPr>
          <w:rFonts w:ascii="Calibri" w:eastAsia="Calibri"/>
          <w:u w:val="single"/>
        </w:rPr>
        <w:t>NAS</w:t>
      </w:r>
      <w:r>
        <w:rPr>
          <w:u w:val="single"/>
        </w:rPr>
        <w:t>，要会区分。</w:t>
      </w:r>
    </w:p>
    <w:p w:rsidR="00987D34" w:rsidRDefault="004E56A7">
      <w:pPr>
        <w:pStyle w:val="a3"/>
        <w:spacing w:before="0" w:line="269" w:lineRule="exact"/>
        <w:ind w:left="112"/>
      </w:pPr>
      <w:r>
        <w:rPr>
          <w:rFonts w:ascii="Calibri" w:eastAsia="Calibri"/>
          <w:spacing w:val="-2"/>
        </w:rPr>
        <w:t>20</w:t>
      </w:r>
      <w:r>
        <w:rPr>
          <w:spacing w:val="-2"/>
        </w:rPr>
        <w:t>、</w:t>
      </w:r>
      <w:r>
        <w:rPr>
          <w:spacing w:val="-2"/>
          <w:u w:val="single"/>
        </w:rPr>
        <w:t>无线网络是指以无线电波作为信息传输媒介</w:t>
      </w:r>
      <w:r>
        <w:rPr>
          <w:spacing w:val="-3"/>
        </w:rPr>
        <w:t>。目前最常用的无线网络接入技术主要有</w:t>
      </w:r>
      <w:r>
        <w:rPr>
          <w:spacing w:val="-3"/>
        </w:rPr>
        <w:t xml:space="preserve"> </w:t>
      </w:r>
      <w:r>
        <w:rPr>
          <w:rFonts w:ascii="Calibri" w:eastAsia="Calibri"/>
          <w:spacing w:val="-2"/>
        </w:rPr>
        <w:t>WiFi</w:t>
      </w:r>
      <w:r>
        <w:rPr>
          <w:rFonts w:ascii="Calibri" w:eastAsia="Calibri"/>
          <w:spacing w:val="47"/>
        </w:rPr>
        <w:t xml:space="preserve"> </w:t>
      </w:r>
      <w:r>
        <w:rPr>
          <w:spacing w:val="-4"/>
        </w:rPr>
        <w:t>和移动互联接入</w:t>
      </w:r>
    </w:p>
    <w:p w:rsidR="00987D34" w:rsidRDefault="004E56A7">
      <w:pPr>
        <w:pStyle w:val="a3"/>
      </w:pPr>
      <w:r>
        <w:t>（</w:t>
      </w:r>
      <w:r>
        <w:rPr>
          <w:rFonts w:ascii="Calibri" w:eastAsia="Calibri"/>
          <w:spacing w:val="-2"/>
        </w:rPr>
        <w:t>4</w:t>
      </w:r>
      <w:r>
        <w:rPr>
          <w:rFonts w:ascii="Calibri" w:eastAsia="Calibri"/>
          <w:spacing w:val="1"/>
        </w:rPr>
        <w:t>G</w:t>
      </w:r>
      <w:r>
        <w:rPr>
          <w:spacing w:val="-108"/>
        </w:rPr>
        <w:t>）</w:t>
      </w:r>
      <w:r>
        <w:rPr>
          <w:spacing w:val="-118"/>
        </w:rPr>
        <w:t>。</w:t>
      </w:r>
    </w:p>
    <w:p w:rsidR="00987D34" w:rsidRDefault="004E56A7">
      <w:pPr>
        <w:pStyle w:val="a3"/>
        <w:spacing w:before="42"/>
      </w:pPr>
      <w:r>
        <w:rPr>
          <w:rFonts w:ascii="Calibri" w:eastAsia="Calibri"/>
          <w:spacing w:val="-2"/>
        </w:rPr>
        <w:t>21</w:t>
      </w:r>
      <w:r>
        <w:rPr>
          <w:spacing w:val="-3"/>
        </w:rPr>
        <w:t>、网络中直接面向用户连接或访问网络的部分称为接入层，接入层的目的是允许终端用户连接到网络，因此，</w:t>
      </w:r>
    </w:p>
    <w:p w:rsidR="00987D34" w:rsidRDefault="004E56A7">
      <w:pPr>
        <w:pStyle w:val="a3"/>
      </w:pPr>
      <w:r>
        <w:rPr>
          <w:spacing w:val="-2"/>
        </w:rPr>
        <w:t>接入层交换机（或路由器）下同）</w:t>
      </w:r>
      <w:r>
        <w:rPr>
          <w:spacing w:val="-3"/>
        </w:rPr>
        <w:t>具有低成本和高端口密度特性。</w:t>
      </w:r>
    </w:p>
    <w:p w:rsidR="00987D34" w:rsidRDefault="004E56A7">
      <w:pPr>
        <w:pStyle w:val="a3"/>
      </w:pPr>
      <w:r>
        <w:rPr>
          <w:rFonts w:ascii="Calibri" w:eastAsia="Calibri"/>
          <w:spacing w:val="-4"/>
        </w:rPr>
        <w:t>22</w:t>
      </w:r>
      <w:r>
        <w:rPr>
          <w:spacing w:val="-5"/>
        </w:rPr>
        <w:t>、汇聚层是核心层和接入层的</w:t>
      </w:r>
      <w:r>
        <w:rPr>
          <w:spacing w:val="-5"/>
        </w:rPr>
        <w:t>分界面，完成网络访问策略控制、数据包处理、过滤、寻址，以及其他数据处理</w:t>
      </w:r>
    </w:p>
    <w:p w:rsidR="00987D34" w:rsidRDefault="004E56A7">
      <w:pPr>
        <w:pStyle w:val="a3"/>
      </w:pPr>
      <w:r>
        <w:rPr>
          <w:spacing w:val="-4"/>
        </w:rPr>
        <w:t>的任务。</w:t>
      </w:r>
    </w:p>
    <w:p w:rsidR="00987D34" w:rsidRDefault="004E56A7">
      <w:pPr>
        <w:pStyle w:val="a3"/>
      </w:pPr>
      <w:r>
        <w:rPr>
          <w:rFonts w:ascii="Calibri" w:eastAsia="Calibri"/>
          <w:spacing w:val="-4"/>
        </w:rPr>
        <w:t>23</w:t>
      </w:r>
      <w:r>
        <w:rPr>
          <w:spacing w:val="-5"/>
        </w:rPr>
        <w:t>、网络主干部分称为核心层，核心层的主要目的在于通过高速转发通信，提供优化、可靠的骨干传输结构，因</w:t>
      </w:r>
    </w:p>
    <w:p w:rsidR="00987D34" w:rsidRDefault="004E56A7">
      <w:pPr>
        <w:pStyle w:val="a3"/>
      </w:pPr>
      <w:r>
        <w:rPr>
          <w:spacing w:val="-3"/>
        </w:rPr>
        <w:t>此，核心层交换机应拥有更高的可靠性，性能和吞吐量。</w:t>
      </w:r>
    </w:p>
    <w:p w:rsidR="00987D34" w:rsidRDefault="004E56A7">
      <w:pPr>
        <w:pStyle w:val="a3"/>
      </w:pPr>
      <w:r>
        <w:rPr>
          <w:rFonts w:ascii="Calibri" w:eastAsia="Calibri"/>
          <w:spacing w:val="-2"/>
        </w:rPr>
        <w:t>24</w:t>
      </w:r>
      <w:r>
        <w:rPr>
          <w:spacing w:val="-2"/>
        </w:rPr>
        <w:t>、信息安全的基本要素（</w:t>
      </w:r>
      <w:r>
        <w:rPr>
          <w:rFonts w:ascii="Calibri" w:eastAsia="Calibri"/>
          <w:spacing w:val="-2"/>
        </w:rPr>
        <w:t>1</w:t>
      </w:r>
      <w:r>
        <w:rPr>
          <w:spacing w:val="-2"/>
        </w:rPr>
        <w:t>）机密性（</w:t>
      </w:r>
      <w:r>
        <w:rPr>
          <w:rFonts w:ascii="Calibri" w:eastAsia="Calibri"/>
          <w:spacing w:val="-2"/>
        </w:rPr>
        <w:t>2</w:t>
      </w:r>
      <w:r>
        <w:rPr>
          <w:spacing w:val="-2"/>
        </w:rPr>
        <w:t>）完整性（</w:t>
      </w:r>
      <w:r>
        <w:rPr>
          <w:rFonts w:ascii="Calibri" w:eastAsia="Calibri"/>
          <w:spacing w:val="-2"/>
        </w:rPr>
        <w:t>3</w:t>
      </w:r>
      <w:r>
        <w:rPr>
          <w:spacing w:val="-2"/>
        </w:rPr>
        <w:t>）可用性（</w:t>
      </w:r>
      <w:r>
        <w:rPr>
          <w:rFonts w:ascii="Calibri" w:eastAsia="Calibri"/>
          <w:spacing w:val="-2"/>
        </w:rPr>
        <w:t>4</w:t>
      </w:r>
      <w:r>
        <w:rPr>
          <w:spacing w:val="-2"/>
        </w:rPr>
        <w:t>）可控性（</w:t>
      </w:r>
      <w:r>
        <w:rPr>
          <w:rFonts w:ascii="Calibri" w:eastAsia="Calibri"/>
          <w:spacing w:val="-2"/>
        </w:rPr>
        <w:t>5</w:t>
      </w:r>
      <w:r>
        <w:rPr>
          <w:spacing w:val="-2"/>
        </w:rPr>
        <w:t>）</w:t>
      </w:r>
      <w:r>
        <w:rPr>
          <w:spacing w:val="-4"/>
        </w:rPr>
        <w:t>可审查性</w:t>
      </w:r>
    </w:p>
    <w:p w:rsidR="00987D34" w:rsidRDefault="004E56A7">
      <w:pPr>
        <w:pStyle w:val="a3"/>
        <w:rPr>
          <w:b/>
        </w:rPr>
      </w:pPr>
      <w:r>
        <w:rPr>
          <w:rFonts w:ascii="Calibri" w:eastAsia="Calibri"/>
          <w:spacing w:val="-2"/>
        </w:rPr>
        <w:t>25</w:t>
      </w:r>
      <w:r>
        <w:rPr>
          <w:spacing w:val="-2"/>
        </w:rPr>
        <w:t>、</w:t>
      </w:r>
      <w:r>
        <w:rPr>
          <w:spacing w:val="-5"/>
          <w:u w:val="single"/>
        </w:rPr>
        <w:t>数据仓库是一个面向主题的、集成的、非易失的、且随时间变化的数据集合，用于支持管理决策。</w:t>
      </w:r>
      <w:r>
        <w:rPr>
          <w:b/>
          <w:spacing w:val="-2"/>
        </w:rPr>
        <w:t>（掌握</w:t>
      </w:r>
      <w:r>
        <w:rPr>
          <w:b/>
          <w:spacing w:val="-10"/>
        </w:rPr>
        <w:t>）</w:t>
      </w:r>
    </w:p>
    <w:p w:rsidR="00987D34" w:rsidRDefault="004E56A7">
      <w:pPr>
        <w:pStyle w:val="a4"/>
        <w:numPr>
          <w:ilvl w:val="0"/>
          <w:numId w:val="144"/>
        </w:numPr>
        <w:tabs>
          <w:tab w:val="left" w:pos="641"/>
        </w:tabs>
        <w:rPr>
          <w:sz w:val="21"/>
        </w:rPr>
      </w:pPr>
      <w:r>
        <w:rPr>
          <w:spacing w:val="-3"/>
          <w:sz w:val="21"/>
        </w:rPr>
        <w:t>数据源：是数据仓库系统的基础，是整个系统的数据源泉。</w:t>
      </w:r>
    </w:p>
    <w:p w:rsidR="00987D34" w:rsidRDefault="004E56A7">
      <w:pPr>
        <w:pStyle w:val="a4"/>
        <w:numPr>
          <w:ilvl w:val="0"/>
          <w:numId w:val="144"/>
        </w:numPr>
        <w:tabs>
          <w:tab w:val="left" w:pos="641"/>
        </w:tabs>
        <w:rPr>
          <w:sz w:val="21"/>
        </w:rPr>
      </w:pPr>
      <w:r>
        <w:rPr>
          <w:spacing w:val="-3"/>
          <w:sz w:val="21"/>
        </w:rPr>
        <w:t>数据的存储与管理：是整个数据仓库系统的核心。</w:t>
      </w:r>
    </w:p>
    <w:p w:rsidR="00987D34" w:rsidRDefault="004E56A7">
      <w:pPr>
        <w:pStyle w:val="a4"/>
        <w:numPr>
          <w:ilvl w:val="0"/>
          <w:numId w:val="144"/>
        </w:numPr>
        <w:tabs>
          <w:tab w:val="left" w:pos="641"/>
        </w:tabs>
        <w:rPr>
          <w:sz w:val="21"/>
        </w:rPr>
      </w:pPr>
      <w:r>
        <w:rPr>
          <w:rFonts w:ascii="Calibri" w:eastAsia="Calibri"/>
          <w:spacing w:val="-2"/>
          <w:sz w:val="21"/>
        </w:rPr>
        <w:t>OLAP</w:t>
      </w:r>
      <w:r>
        <w:rPr>
          <w:rFonts w:ascii="Calibri" w:eastAsia="Calibri"/>
          <w:spacing w:val="66"/>
          <w:sz w:val="21"/>
        </w:rPr>
        <w:t xml:space="preserve"> </w:t>
      </w:r>
      <w:r>
        <w:rPr>
          <w:spacing w:val="-3"/>
          <w:sz w:val="21"/>
        </w:rPr>
        <w:t>服务器：对分析需要的数据进行有效集成，按多维模型予以组织，以便进行多角度、多层次的分析，</w:t>
      </w:r>
    </w:p>
    <w:p w:rsidR="00987D34" w:rsidRDefault="004E56A7">
      <w:pPr>
        <w:pStyle w:val="a3"/>
        <w:ind w:left="112"/>
      </w:pPr>
      <w:r>
        <w:rPr>
          <w:spacing w:val="-4"/>
        </w:rPr>
        <w:t>并发现趋势。</w:t>
      </w:r>
    </w:p>
    <w:p w:rsidR="00987D34" w:rsidRDefault="004E56A7">
      <w:pPr>
        <w:pStyle w:val="a4"/>
        <w:numPr>
          <w:ilvl w:val="0"/>
          <w:numId w:val="144"/>
        </w:numPr>
        <w:tabs>
          <w:tab w:val="left" w:pos="644"/>
        </w:tabs>
        <w:spacing w:line="278" w:lineRule="auto"/>
        <w:ind w:left="112" w:right="318" w:firstLine="0"/>
        <w:rPr>
          <w:sz w:val="21"/>
        </w:rPr>
      </w:pPr>
      <w:r>
        <w:rPr>
          <w:spacing w:val="-2"/>
          <w:sz w:val="21"/>
        </w:rPr>
        <w:t>前端工具：主要包括各种查询工具、报表工具、分析工具、数据挖掘工具以及各种基于数据仓库或数据集</w:t>
      </w:r>
      <w:r>
        <w:rPr>
          <w:spacing w:val="-1"/>
          <w:sz w:val="21"/>
        </w:rPr>
        <w:t>市的应用开发工具。其中数据分析工具主要针对</w:t>
      </w:r>
      <w:r>
        <w:rPr>
          <w:spacing w:val="-1"/>
          <w:sz w:val="21"/>
        </w:rPr>
        <w:t xml:space="preserve"> </w:t>
      </w:r>
      <w:r>
        <w:rPr>
          <w:rFonts w:ascii="Calibri" w:eastAsia="Calibri"/>
          <w:sz w:val="21"/>
        </w:rPr>
        <w:t xml:space="preserve">OLAP </w:t>
      </w:r>
      <w:r>
        <w:rPr>
          <w:sz w:val="21"/>
        </w:rPr>
        <w:t>服务器，报表工具、数据挖掘工具主要针对数据仓库。</w:t>
      </w:r>
      <w:r>
        <w:rPr>
          <w:sz w:val="21"/>
        </w:rPr>
        <w:t xml:space="preserve"> </w:t>
      </w:r>
      <w:r>
        <w:rPr>
          <w:rFonts w:ascii="Calibri" w:eastAsia="Calibri"/>
          <w:spacing w:val="-2"/>
          <w:sz w:val="21"/>
        </w:rPr>
        <w:t>26</w:t>
      </w:r>
      <w:r>
        <w:rPr>
          <w:spacing w:val="-2"/>
          <w:sz w:val="21"/>
        </w:rPr>
        <w:t>、</w:t>
      </w:r>
      <w:r>
        <w:rPr>
          <w:spacing w:val="-2"/>
          <w:sz w:val="21"/>
          <w:u w:val="single"/>
        </w:rPr>
        <w:t>为了完成不同层次的集成，可以采用不同的技术、产品</w:t>
      </w:r>
      <w:r>
        <w:rPr>
          <w:spacing w:val="-2"/>
          <w:sz w:val="21"/>
        </w:rPr>
        <w:t>：</w:t>
      </w:r>
    </w:p>
    <w:p w:rsidR="00987D34" w:rsidRDefault="004E56A7">
      <w:pPr>
        <w:pStyle w:val="a4"/>
        <w:numPr>
          <w:ilvl w:val="0"/>
          <w:numId w:val="143"/>
        </w:numPr>
        <w:tabs>
          <w:tab w:val="left" w:pos="641"/>
        </w:tabs>
        <w:spacing w:before="0" w:line="269" w:lineRule="exact"/>
        <w:ind w:hanging="530"/>
        <w:rPr>
          <w:sz w:val="21"/>
        </w:rPr>
      </w:pPr>
      <w:r>
        <w:rPr>
          <w:spacing w:val="-5"/>
          <w:sz w:val="21"/>
        </w:rPr>
        <w:t>为了完成系统底层传输层的集成，可以釆用</w:t>
      </w:r>
      <w:r>
        <w:rPr>
          <w:spacing w:val="-5"/>
          <w:sz w:val="21"/>
        </w:rPr>
        <w:t xml:space="preserve"> </w:t>
      </w:r>
      <w:r>
        <w:rPr>
          <w:rFonts w:ascii="Calibri" w:eastAsia="Calibri"/>
          <w:spacing w:val="-2"/>
          <w:sz w:val="21"/>
        </w:rPr>
        <w:t>CORBA</w:t>
      </w:r>
      <w:r>
        <w:rPr>
          <w:rFonts w:ascii="Calibri" w:eastAsia="Calibri"/>
          <w:spacing w:val="9"/>
          <w:sz w:val="21"/>
        </w:rPr>
        <w:t xml:space="preserve"> </w:t>
      </w:r>
      <w:r>
        <w:rPr>
          <w:spacing w:val="-5"/>
          <w:sz w:val="21"/>
        </w:rPr>
        <w:t>技术。</w:t>
      </w:r>
    </w:p>
    <w:p w:rsidR="00987D34" w:rsidRDefault="004E56A7">
      <w:pPr>
        <w:pStyle w:val="a4"/>
        <w:numPr>
          <w:ilvl w:val="0"/>
          <w:numId w:val="143"/>
        </w:numPr>
        <w:tabs>
          <w:tab w:val="left" w:pos="641"/>
        </w:tabs>
        <w:ind w:hanging="530"/>
        <w:rPr>
          <w:sz w:val="21"/>
        </w:rPr>
      </w:pPr>
      <w:r>
        <w:rPr>
          <w:spacing w:val="-3"/>
          <w:sz w:val="21"/>
        </w:rPr>
        <w:t>为了完成不同系统的信息传递，可以采用消息中间件产品。</w:t>
      </w:r>
    </w:p>
    <w:p w:rsidR="00987D34" w:rsidRDefault="004E56A7">
      <w:pPr>
        <w:pStyle w:val="a4"/>
        <w:numPr>
          <w:ilvl w:val="0"/>
          <w:numId w:val="143"/>
        </w:numPr>
        <w:tabs>
          <w:tab w:val="left" w:pos="641"/>
        </w:tabs>
        <w:rPr>
          <w:sz w:val="21"/>
        </w:rPr>
      </w:pPr>
      <w:r>
        <w:rPr>
          <w:spacing w:val="-4"/>
          <w:sz w:val="21"/>
        </w:rPr>
        <w:t>为了完成不同硬件和操作系统的集成；可以采用</w:t>
      </w:r>
      <w:r>
        <w:rPr>
          <w:spacing w:val="-4"/>
          <w:sz w:val="21"/>
        </w:rPr>
        <w:t xml:space="preserve"> </w:t>
      </w:r>
      <w:r>
        <w:rPr>
          <w:rFonts w:ascii="Calibri" w:eastAsia="Calibri"/>
          <w:spacing w:val="-2"/>
          <w:sz w:val="21"/>
        </w:rPr>
        <w:t>J2EE</w:t>
      </w:r>
      <w:r>
        <w:rPr>
          <w:rFonts w:ascii="Calibri" w:eastAsia="Calibri"/>
          <w:spacing w:val="13"/>
          <w:sz w:val="21"/>
        </w:rPr>
        <w:t xml:space="preserve"> </w:t>
      </w:r>
      <w:r>
        <w:rPr>
          <w:spacing w:val="-4"/>
          <w:sz w:val="21"/>
        </w:rPr>
        <w:t>中间件产品。</w:t>
      </w:r>
    </w:p>
    <w:p w:rsidR="00987D34" w:rsidRDefault="004E56A7">
      <w:pPr>
        <w:pStyle w:val="a3"/>
        <w:spacing w:line="278" w:lineRule="auto"/>
        <w:ind w:left="112" w:right="316"/>
      </w:pPr>
      <w:r>
        <w:rPr>
          <w:rFonts w:ascii="Calibri" w:eastAsia="Calibri"/>
          <w:spacing w:val="-2"/>
        </w:rPr>
        <w:t>27</w:t>
      </w:r>
      <w:r>
        <w:rPr>
          <w:spacing w:val="-2"/>
        </w:rPr>
        <w:t>、可用性是系统能够正常运行的时间比例。经常用两次故障之间的时间长度或在出现故障时系统能够恢复正常</w:t>
      </w:r>
      <w:r>
        <w:rPr>
          <w:spacing w:val="-7"/>
        </w:rPr>
        <w:t>的速度来表示。常见的可用性战术如下：</w:t>
      </w:r>
      <w:r>
        <w:rPr>
          <w:spacing w:val="25"/>
        </w:rPr>
        <w:t>（</w:t>
      </w:r>
      <w:r>
        <w:rPr>
          <w:rFonts w:ascii="Calibri" w:eastAsia="Calibri"/>
          <w:spacing w:val="23"/>
        </w:rPr>
        <w:t>1</w:t>
      </w:r>
      <w:r>
        <w:rPr>
          <w:spacing w:val="25"/>
        </w:rPr>
        <w:t>）</w:t>
      </w:r>
      <w:r>
        <w:rPr>
          <w:spacing w:val="-2"/>
        </w:rPr>
        <w:t>错误检测（</w:t>
      </w:r>
      <w:r>
        <w:rPr>
          <w:rFonts w:ascii="Calibri" w:eastAsia="Calibri"/>
          <w:spacing w:val="-2"/>
        </w:rPr>
        <w:t>2</w:t>
      </w:r>
      <w:r>
        <w:rPr>
          <w:spacing w:val="-2"/>
        </w:rPr>
        <w:t>）错误恢复（</w:t>
      </w:r>
      <w:r>
        <w:rPr>
          <w:rFonts w:ascii="Calibri" w:eastAsia="Calibri"/>
          <w:spacing w:val="-2"/>
        </w:rPr>
        <w:t>3</w:t>
      </w:r>
      <w:r>
        <w:rPr>
          <w:spacing w:val="-2"/>
        </w:rPr>
        <w:t>）错误预防</w:t>
      </w:r>
    </w:p>
    <w:p w:rsidR="00987D34" w:rsidRDefault="004E56A7">
      <w:pPr>
        <w:pStyle w:val="a3"/>
        <w:spacing w:before="0" w:line="269" w:lineRule="exact"/>
        <w:ind w:left="112"/>
      </w:pPr>
      <w:r>
        <w:rPr>
          <w:rFonts w:ascii="Calibri" w:eastAsia="Calibri"/>
          <w:spacing w:val="-2"/>
        </w:rPr>
        <w:t>28</w:t>
      </w:r>
      <w:r>
        <w:rPr>
          <w:spacing w:val="-18"/>
        </w:rPr>
        <w:t>、可靠性是软件系统在应用或系统错误面前，在意外或错误使用的情况下维持软件系统的功能特性的基本能力。</w:t>
      </w:r>
    </w:p>
    <w:p w:rsidR="00987D34" w:rsidRDefault="004E56A7">
      <w:pPr>
        <w:pStyle w:val="a3"/>
        <w:spacing w:before="42"/>
        <w:ind w:left="112"/>
        <w:rPr>
          <w:b/>
        </w:rPr>
      </w:pPr>
      <w:r>
        <w:rPr>
          <w:rFonts w:ascii="Calibri" w:eastAsia="Calibri"/>
          <w:spacing w:val="-2"/>
        </w:rPr>
        <w:t>29</w:t>
      </w:r>
      <w:r>
        <w:rPr>
          <w:spacing w:val="-2"/>
        </w:rPr>
        <w:t>、需求是多层次的，包括业务需求、用户需求和系统需求。</w:t>
      </w:r>
      <w:r>
        <w:rPr>
          <w:b/>
          <w:spacing w:val="-4"/>
        </w:rPr>
        <w:t>注意区分</w:t>
      </w:r>
    </w:p>
    <w:p w:rsidR="00987D34" w:rsidRDefault="004E56A7">
      <w:pPr>
        <w:pStyle w:val="a3"/>
        <w:spacing w:line="278" w:lineRule="auto"/>
        <w:ind w:right="318"/>
        <w:rPr>
          <w:b/>
        </w:rPr>
      </w:pPr>
      <w:r>
        <w:rPr>
          <w:rFonts w:ascii="Calibri" w:eastAsia="Calibri"/>
          <w:spacing w:val="-2"/>
        </w:rPr>
        <w:t>30</w:t>
      </w:r>
      <w:r>
        <w:rPr>
          <w:spacing w:val="-2"/>
        </w:rPr>
        <w:t>、质量功能部署（</w:t>
      </w:r>
      <w:r>
        <w:rPr>
          <w:rFonts w:ascii="Calibri" w:eastAsia="Calibri"/>
          <w:spacing w:val="-2"/>
        </w:rPr>
        <w:t>QFD</w:t>
      </w:r>
      <w:r>
        <w:rPr>
          <w:spacing w:val="-2"/>
        </w:rPr>
        <w:t>）是一种将用户要求转化成软件需求的技术，其目的是最大限度地提升软件工程过程中</w:t>
      </w:r>
      <w:r>
        <w:t>用户的满意度。</w:t>
      </w:r>
      <w:r>
        <w:rPr>
          <w:rFonts w:ascii="Calibri" w:eastAsia="Calibri"/>
        </w:rPr>
        <w:t xml:space="preserve">QFD </w:t>
      </w:r>
      <w:r>
        <w:t>将软件需求分为三类，分别是常规需求、期望需求和意外需求。</w:t>
      </w:r>
      <w:r>
        <w:rPr>
          <w:b/>
        </w:rPr>
        <w:t>注意区分</w:t>
      </w:r>
    </w:p>
    <w:p w:rsidR="00987D34" w:rsidRDefault="004E56A7">
      <w:pPr>
        <w:pStyle w:val="a3"/>
        <w:spacing w:before="0" w:line="269" w:lineRule="exact"/>
      </w:pPr>
      <w:r>
        <w:rPr>
          <w:rFonts w:ascii="Calibri" w:eastAsia="Calibri"/>
          <w:spacing w:val="-8"/>
        </w:rPr>
        <w:t>31</w:t>
      </w:r>
      <w:r>
        <w:rPr>
          <w:spacing w:val="-8"/>
        </w:rPr>
        <w:t>、</w:t>
      </w:r>
      <w:r>
        <w:rPr>
          <w:spacing w:val="-8"/>
          <w:u w:val="single"/>
        </w:rPr>
        <w:t>一个好的需求应该具有无二义性、完整性、一致性、可测试性、确定性、可跟踪性、正确性、必要性等特性</w:t>
      </w:r>
      <w:r>
        <w:rPr>
          <w:spacing w:val="-12"/>
        </w:rPr>
        <w:t>，</w:t>
      </w:r>
    </w:p>
    <w:p w:rsidR="00987D34" w:rsidRDefault="004E56A7">
      <w:pPr>
        <w:pStyle w:val="a3"/>
      </w:pPr>
      <w:r>
        <w:rPr>
          <w:spacing w:val="-3"/>
        </w:rPr>
        <w:t>因此，需要分析人员把杂乱无章的用户要求和期望转化为用户需求，这就是需求分析的工作。</w:t>
      </w:r>
    </w:p>
    <w:p w:rsidR="00987D34" w:rsidRDefault="004E56A7">
      <w:pPr>
        <w:pStyle w:val="a3"/>
        <w:spacing w:line="278" w:lineRule="auto"/>
        <w:ind w:right="316"/>
        <w:jc w:val="both"/>
      </w:pPr>
      <w:r>
        <w:rPr>
          <w:rFonts w:ascii="Calibri" w:eastAsia="Calibri"/>
          <w:spacing w:val="-2"/>
        </w:rPr>
        <w:t>32</w:t>
      </w:r>
      <w:r>
        <w:rPr>
          <w:spacing w:val="-2"/>
        </w:rPr>
        <w:t>、软件需求规格说明书</w:t>
      </w:r>
      <w:r>
        <w:rPr>
          <w:rFonts w:ascii="Calibri" w:eastAsia="Calibri"/>
          <w:spacing w:val="-2"/>
        </w:rPr>
        <w:t>(SRS)</w:t>
      </w:r>
      <w:r>
        <w:rPr>
          <w:spacing w:val="-3"/>
        </w:rPr>
        <w:t>是需求开发活动的产物，其中规定</w:t>
      </w:r>
      <w:r>
        <w:rPr>
          <w:spacing w:val="-3"/>
        </w:rPr>
        <w:t xml:space="preserve"> </w:t>
      </w:r>
      <w:r>
        <w:rPr>
          <w:rFonts w:ascii="Calibri" w:eastAsia="Calibri"/>
          <w:spacing w:val="-2"/>
          <w:u w:val="single"/>
        </w:rPr>
        <w:t>SRS</w:t>
      </w:r>
      <w:r>
        <w:rPr>
          <w:rFonts w:ascii="Calibri" w:eastAsia="Calibri"/>
          <w:spacing w:val="40"/>
          <w:u w:val="single"/>
        </w:rPr>
        <w:t xml:space="preserve"> </w:t>
      </w:r>
      <w:r>
        <w:rPr>
          <w:spacing w:val="-2"/>
          <w:u w:val="single"/>
        </w:rPr>
        <w:t>应该包括以下内容</w:t>
      </w:r>
      <w:r>
        <w:rPr>
          <w:spacing w:val="-106"/>
        </w:rPr>
        <w:t>。</w:t>
      </w:r>
      <w:r>
        <w:rPr>
          <w:spacing w:val="-2"/>
        </w:rPr>
        <w:t>（</w:t>
      </w:r>
      <w:r>
        <w:rPr>
          <w:rFonts w:ascii="Calibri" w:eastAsia="Calibri"/>
          <w:spacing w:val="-2"/>
        </w:rPr>
        <w:t>1</w:t>
      </w:r>
      <w:r>
        <w:rPr>
          <w:spacing w:val="-2"/>
        </w:rPr>
        <w:t>）范围（</w:t>
      </w:r>
      <w:r>
        <w:rPr>
          <w:rFonts w:ascii="Calibri" w:eastAsia="Calibri"/>
          <w:spacing w:val="-2"/>
        </w:rPr>
        <w:t>2</w:t>
      </w:r>
      <w:r>
        <w:rPr>
          <w:spacing w:val="-2"/>
        </w:rPr>
        <w:t>）引用文</w:t>
      </w:r>
      <w:r>
        <w:t>件（</w:t>
      </w:r>
      <w:r>
        <w:rPr>
          <w:rFonts w:ascii="Calibri" w:eastAsia="Calibri"/>
        </w:rPr>
        <w:t>3</w:t>
      </w:r>
      <w:r>
        <w:t>）需求（</w:t>
      </w:r>
      <w:r>
        <w:rPr>
          <w:rFonts w:ascii="Calibri" w:eastAsia="Calibri"/>
        </w:rPr>
        <w:t>4</w:t>
      </w:r>
      <w:r>
        <w:t>）合格性规定（</w:t>
      </w:r>
      <w:r>
        <w:rPr>
          <w:rFonts w:ascii="Calibri" w:eastAsia="Calibri"/>
        </w:rPr>
        <w:t>5</w:t>
      </w:r>
      <w:r>
        <w:t>）需求可追踪性</w:t>
      </w:r>
      <w:r>
        <w:t>（</w:t>
      </w:r>
      <w:r>
        <w:rPr>
          <w:rFonts w:ascii="Calibri" w:eastAsia="Calibri"/>
        </w:rPr>
        <w:t>6</w:t>
      </w:r>
      <w:r>
        <w:t>）尚未解决的问题（</w:t>
      </w:r>
      <w:r>
        <w:rPr>
          <w:rFonts w:ascii="Calibri" w:eastAsia="Calibri"/>
        </w:rPr>
        <w:t>7</w:t>
      </w:r>
      <w:r>
        <w:t>）注解（</w:t>
      </w:r>
      <w:r>
        <w:rPr>
          <w:rFonts w:ascii="Calibri" w:eastAsia="Calibri"/>
        </w:rPr>
        <w:t>8</w:t>
      </w:r>
      <w:r>
        <w:t>）</w:t>
      </w:r>
      <w:r>
        <w:rPr>
          <w:spacing w:val="-8"/>
        </w:rPr>
        <w:t>附录</w:t>
      </w:r>
      <w:r>
        <w:rPr>
          <w:spacing w:val="-8"/>
        </w:rPr>
        <w:t xml:space="preserve"> </w:t>
      </w:r>
      <w:r>
        <w:rPr>
          <w:u w:val="single"/>
        </w:rPr>
        <w:t>注意哪些不包含，</w:t>
      </w:r>
      <w:r>
        <w:rPr>
          <w:spacing w:val="40"/>
          <w:u w:val="single"/>
        </w:rPr>
        <w:t xml:space="preserve"> </w:t>
      </w:r>
      <w:r>
        <w:rPr>
          <w:spacing w:val="-2"/>
          <w:u w:val="single"/>
        </w:rPr>
        <w:t>在标准里的内容里讲了。</w:t>
      </w:r>
    </w:p>
    <w:p w:rsidR="00987D34" w:rsidRDefault="004E56A7">
      <w:pPr>
        <w:pStyle w:val="a3"/>
        <w:spacing w:before="0" w:line="278" w:lineRule="auto"/>
        <w:ind w:left="112" w:right="316"/>
        <w:jc w:val="both"/>
      </w:pPr>
      <w:r>
        <w:rPr>
          <w:rFonts w:ascii="Calibri" w:eastAsia="Calibri"/>
          <w:spacing w:val="-2"/>
        </w:rPr>
        <w:t>33</w:t>
      </w:r>
      <w:r>
        <w:rPr>
          <w:spacing w:val="-2"/>
        </w:rPr>
        <w:t>、需求验证也称为需求确认。</w:t>
      </w:r>
      <w:r>
        <w:rPr>
          <w:spacing w:val="-2"/>
          <w:u w:val="single"/>
        </w:rPr>
        <w:t>在实际工作中，一般通过需求评审和需求测试工作来对需求进行验证。需求评审</w:t>
      </w:r>
      <w:r>
        <w:rPr>
          <w:spacing w:val="40"/>
          <w:u w:val="single"/>
        </w:rPr>
        <w:t xml:space="preserve"> </w:t>
      </w:r>
      <w:r>
        <w:rPr>
          <w:spacing w:val="-6"/>
          <w:u w:val="single"/>
        </w:rPr>
        <w:t>就是对</w:t>
      </w:r>
      <w:r>
        <w:rPr>
          <w:spacing w:val="-6"/>
          <w:u w:val="single"/>
        </w:rPr>
        <w:t xml:space="preserve"> </w:t>
      </w:r>
      <w:r>
        <w:rPr>
          <w:rFonts w:ascii="Calibri" w:eastAsia="Calibri"/>
          <w:u w:val="single"/>
        </w:rPr>
        <w:t xml:space="preserve">SRS </w:t>
      </w:r>
      <w:r>
        <w:rPr>
          <w:u w:val="single"/>
        </w:rPr>
        <w:t>进行技术评审。</w:t>
      </w:r>
    </w:p>
    <w:p w:rsidR="00987D34" w:rsidRDefault="004E56A7">
      <w:pPr>
        <w:pStyle w:val="a3"/>
        <w:spacing w:before="0" w:line="269" w:lineRule="exact"/>
        <w:ind w:left="112"/>
        <w:jc w:val="both"/>
        <w:rPr>
          <w:b/>
        </w:rPr>
      </w:pPr>
      <w:r>
        <w:rPr>
          <w:rFonts w:ascii="Calibri" w:eastAsia="Calibri"/>
          <w:spacing w:val="-4"/>
        </w:rPr>
        <w:t>34</w:t>
      </w:r>
      <w:r>
        <w:rPr>
          <w:spacing w:val="-4"/>
        </w:rPr>
        <w:t>、</w:t>
      </w:r>
      <w:r>
        <w:rPr>
          <w:rFonts w:ascii="Calibri" w:eastAsia="Calibri"/>
          <w:spacing w:val="-4"/>
        </w:rPr>
        <w:t>UML</w:t>
      </w:r>
      <w:r>
        <w:rPr>
          <w:rFonts w:ascii="Calibri" w:eastAsia="Calibri"/>
          <w:spacing w:val="11"/>
        </w:rPr>
        <w:t xml:space="preserve"> </w:t>
      </w:r>
      <w:r>
        <w:rPr>
          <w:spacing w:val="-8"/>
        </w:rPr>
        <w:t>用关系把事物结合在一起，主要有下列四种关系：</w:t>
      </w:r>
      <w:r>
        <w:rPr>
          <w:spacing w:val="21"/>
        </w:rPr>
        <w:t>（</w:t>
      </w:r>
      <w:r>
        <w:rPr>
          <w:rFonts w:ascii="Calibri" w:eastAsia="Calibri"/>
          <w:spacing w:val="24"/>
        </w:rPr>
        <w:t>1</w:t>
      </w:r>
      <w:r>
        <w:rPr>
          <w:spacing w:val="21"/>
        </w:rPr>
        <w:t>）</w:t>
      </w:r>
      <w:r>
        <w:rPr>
          <w:spacing w:val="-4"/>
        </w:rPr>
        <w:t>依赖（</w:t>
      </w:r>
      <w:r>
        <w:rPr>
          <w:rFonts w:ascii="Calibri" w:eastAsia="Calibri"/>
          <w:spacing w:val="-4"/>
        </w:rPr>
        <w:t>2</w:t>
      </w:r>
      <w:r>
        <w:rPr>
          <w:spacing w:val="-4"/>
        </w:rPr>
        <w:t>）关联（</w:t>
      </w:r>
      <w:r>
        <w:rPr>
          <w:rFonts w:ascii="Calibri" w:eastAsia="Calibri"/>
          <w:spacing w:val="-4"/>
        </w:rPr>
        <w:t>3</w:t>
      </w:r>
      <w:r>
        <w:rPr>
          <w:spacing w:val="-4"/>
        </w:rPr>
        <w:t>）泛化（</w:t>
      </w:r>
      <w:r>
        <w:rPr>
          <w:rFonts w:ascii="Calibri" w:eastAsia="Calibri"/>
          <w:spacing w:val="-4"/>
        </w:rPr>
        <w:t>4</w:t>
      </w:r>
      <w:r>
        <w:rPr>
          <w:spacing w:val="-4"/>
        </w:rPr>
        <w:t>）</w:t>
      </w:r>
      <w:r>
        <w:rPr>
          <w:spacing w:val="4"/>
        </w:rPr>
        <w:t>实现</w:t>
      </w:r>
      <w:r>
        <w:rPr>
          <w:spacing w:val="4"/>
        </w:rPr>
        <w:t xml:space="preserve"> </w:t>
      </w:r>
      <w:r>
        <w:rPr>
          <w:b/>
          <w:spacing w:val="-6"/>
        </w:rPr>
        <w:t>注意区分</w:t>
      </w:r>
    </w:p>
    <w:p w:rsidR="00987D34" w:rsidRDefault="004E56A7">
      <w:pPr>
        <w:pStyle w:val="a3"/>
        <w:jc w:val="both"/>
        <w:rPr>
          <w:b/>
        </w:rPr>
      </w:pPr>
      <w:r>
        <w:rPr>
          <w:rFonts w:ascii="Calibri" w:eastAsia="Calibri"/>
        </w:rPr>
        <w:t>35</w:t>
      </w:r>
      <w:r>
        <w:t>、</w:t>
      </w:r>
      <w:r>
        <w:rPr>
          <w:rFonts w:ascii="Calibri" w:eastAsia="Calibri"/>
        </w:rPr>
        <w:t>UML</w:t>
      </w:r>
      <w:r>
        <w:rPr>
          <w:rFonts w:ascii="Calibri" w:eastAsia="Calibri"/>
          <w:spacing w:val="-14"/>
        </w:rPr>
        <w:t xml:space="preserve"> </w:t>
      </w:r>
      <w:r>
        <w:rPr>
          <w:rFonts w:ascii="Calibri" w:eastAsia="Calibri"/>
        </w:rPr>
        <w:t>2.0</w:t>
      </w:r>
      <w:r>
        <w:rPr>
          <w:rFonts w:ascii="Calibri" w:eastAsia="Calibri"/>
          <w:spacing w:val="-3"/>
        </w:rPr>
        <w:t xml:space="preserve"> </w:t>
      </w:r>
      <w:r>
        <w:rPr>
          <w:spacing w:val="-18"/>
        </w:rPr>
        <w:t>包括</w:t>
      </w:r>
      <w:r>
        <w:rPr>
          <w:spacing w:val="-18"/>
        </w:rPr>
        <w:t xml:space="preserve"> </w:t>
      </w:r>
      <w:r>
        <w:rPr>
          <w:rFonts w:ascii="Calibri" w:eastAsia="Calibri"/>
        </w:rPr>
        <w:t>14</w:t>
      </w:r>
      <w:r>
        <w:rPr>
          <w:rFonts w:ascii="Calibri" w:eastAsia="Calibri"/>
          <w:spacing w:val="-3"/>
        </w:rPr>
        <w:t xml:space="preserve"> </w:t>
      </w:r>
      <w:r>
        <w:t>种图</w:t>
      </w:r>
      <w:r>
        <w:rPr>
          <w:rFonts w:ascii="Calibri" w:eastAsia="Calibri"/>
        </w:rPr>
        <w:t>,</w:t>
      </w:r>
      <w:r>
        <w:t>分别列举如下：</w:t>
      </w:r>
      <w:r>
        <w:rPr>
          <w:b/>
          <w:spacing w:val="-3"/>
        </w:rPr>
        <w:t>注意区分</w:t>
      </w:r>
    </w:p>
    <w:p w:rsidR="00987D34" w:rsidRDefault="004E56A7">
      <w:pPr>
        <w:pStyle w:val="a4"/>
        <w:numPr>
          <w:ilvl w:val="0"/>
          <w:numId w:val="142"/>
        </w:numPr>
        <w:tabs>
          <w:tab w:val="left" w:pos="644"/>
        </w:tabs>
        <w:spacing w:line="278" w:lineRule="auto"/>
        <w:ind w:left="111" w:right="318" w:firstLine="0"/>
        <w:rPr>
          <w:sz w:val="21"/>
        </w:rPr>
      </w:pPr>
      <w:r>
        <w:rPr>
          <w:spacing w:val="-2"/>
          <w:sz w:val="21"/>
        </w:rPr>
        <w:t>类图：类图描述一组类、接口、协作和它们之间的关系。类图给出了系统的静态设计视图，活动类的类图给出了系统的静态进程视图。</w:t>
      </w:r>
    </w:p>
    <w:p w:rsidR="00987D34" w:rsidRDefault="004E56A7">
      <w:pPr>
        <w:pStyle w:val="a4"/>
        <w:numPr>
          <w:ilvl w:val="0"/>
          <w:numId w:val="142"/>
        </w:numPr>
        <w:tabs>
          <w:tab w:val="left" w:pos="641"/>
        </w:tabs>
        <w:spacing w:before="0" w:line="269" w:lineRule="exact"/>
        <w:ind w:left="641" w:hanging="530"/>
        <w:rPr>
          <w:sz w:val="21"/>
        </w:rPr>
      </w:pPr>
      <w:r>
        <w:rPr>
          <w:spacing w:val="-2"/>
          <w:sz w:val="21"/>
        </w:rPr>
        <w:t>对象图</w:t>
      </w:r>
      <w:r>
        <w:rPr>
          <w:rFonts w:ascii="Calibri" w:eastAsia="Calibri"/>
          <w:spacing w:val="-2"/>
          <w:sz w:val="21"/>
        </w:rPr>
        <w:t>:</w:t>
      </w:r>
      <w:r>
        <w:rPr>
          <w:spacing w:val="-3"/>
          <w:sz w:val="21"/>
        </w:rPr>
        <w:t>对象图描述一组对象及它们之间的关系。</w:t>
      </w:r>
    </w:p>
    <w:p w:rsidR="00987D34" w:rsidRDefault="004E56A7">
      <w:pPr>
        <w:pStyle w:val="a4"/>
        <w:numPr>
          <w:ilvl w:val="0"/>
          <w:numId w:val="142"/>
        </w:numPr>
        <w:tabs>
          <w:tab w:val="left" w:pos="641"/>
        </w:tabs>
        <w:ind w:left="641" w:hanging="530"/>
        <w:rPr>
          <w:sz w:val="21"/>
        </w:rPr>
      </w:pPr>
      <w:r>
        <w:rPr>
          <w:spacing w:val="-3"/>
          <w:sz w:val="21"/>
        </w:rPr>
        <w:t>构件图：构件图描述一个封装的类和它的接口、端口，以及由内嵌的构件和连接件构成的内部结构。</w:t>
      </w:r>
    </w:p>
    <w:p w:rsidR="00987D34" w:rsidRDefault="004E56A7">
      <w:pPr>
        <w:pStyle w:val="a4"/>
        <w:numPr>
          <w:ilvl w:val="0"/>
          <w:numId w:val="142"/>
        </w:numPr>
        <w:tabs>
          <w:tab w:val="left" w:pos="644"/>
        </w:tabs>
        <w:ind w:left="643" w:hanging="533"/>
        <w:rPr>
          <w:sz w:val="21"/>
        </w:rPr>
      </w:pPr>
      <w:r>
        <w:rPr>
          <w:spacing w:val="-2"/>
          <w:sz w:val="21"/>
        </w:rPr>
        <w:t>组合结构图：组合结构图描述结构化类（例如，构件或类）</w:t>
      </w:r>
      <w:r>
        <w:rPr>
          <w:spacing w:val="-3"/>
          <w:sz w:val="21"/>
        </w:rPr>
        <w:t>的内部结构，包括结构化类与系统其余部分的</w:t>
      </w:r>
    </w:p>
    <w:p w:rsidR="00987D34" w:rsidRDefault="004E56A7">
      <w:pPr>
        <w:pStyle w:val="a3"/>
      </w:pPr>
      <w:r>
        <w:rPr>
          <w:spacing w:val="-4"/>
        </w:rPr>
        <w:t>交互点。</w:t>
      </w:r>
    </w:p>
    <w:p w:rsidR="00987D34" w:rsidRDefault="004E56A7">
      <w:pPr>
        <w:pStyle w:val="a4"/>
        <w:numPr>
          <w:ilvl w:val="0"/>
          <w:numId w:val="142"/>
        </w:numPr>
        <w:tabs>
          <w:tab w:val="left" w:pos="641"/>
        </w:tabs>
        <w:ind w:left="641" w:hanging="530"/>
        <w:rPr>
          <w:sz w:val="21"/>
        </w:rPr>
      </w:pPr>
      <w:r>
        <w:rPr>
          <w:spacing w:val="-2"/>
          <w:sz w:val="21"/>
        </w:rPr>
        <w:t>用例图</w:t>
      </w:r>
      <w:r>
        <w:rPr>
          <w:rFonts w:ascii="Calibri" w:eastAsia="Calibri"/>
          <w:spacing w:val="-2"/>
          <w:sz w:val="21"/>
        </w:rPr>
        <w:t>:</w:t>
      </w:r>
      <w:r>
        <w:rPr>
          <w:spacing w:val="-3"/>
          <w:sz w:val="21"/>
        </w:rPr>
        <w:t>用例图描述一组用例、参与者及它们之间的关系。</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4"/>
        <w:numPr>
          <w:ilvl w:val="0"/>
          <w:numId w:val="142"/>
        </w:numPr>
        <w:tabs>
          <w:tab w:val="left" w:pos="644"/>
        </w:tabs>
        <w:spacing w:before="0" w:line="238" w:lineRule="exact"/>
        <w:ind w:left="643" w:hanging="533"/>
        <w:rPr>
          <w:sz w:val="21"/>
        </w:rPr>
      </w:pPr>
      <w:r>
        <w:rPr>
          <w:sz w:val="21"/>
        </w:rPr>
        <w:lastRenderedPageBreak/>
        <w:t>顺序图</w:t>
      </w:r>
      <w:r>
        <w:rPr>
          <w:rFonts w:ascii="Calibri" w:eastAsia="Calibri"/>
          <w:sz w:val="21"/>
        </w:rPr>
        <w:t>(</w:t>
      </w:r>
      <w:r>
        <w:rPr>
          <w:sz w:val="21"/>
        </w:rPr>
        <w:t>也称序列图）</w:t>
      </w:r>
      <w:r>
        <w:rPr>
          <w:rFonts w:ascii="Calibri" w:eastAsia="Calibri"/>
          <w:sz w:val="21"/>
        </w:rPr>
        <w:t>:</w:t>
      </w:r>
      <w:r>
        <w:rPr>
          <w:sz w:val="21"/>
        </w:rPr>
        <w:t>顺序图是一种交互图</w:t>
      </w:r>
      <w:r>
        <w:rPr>
          <w:rFonts w:ascii="Calibri" w:eastAsia="Calibri"/>
          <w:sz w:val="21"/>
        </w:rPr>
        <w:t>,</w:t>
      </w:r>
      <w:r>
        <w:rPr>
          <w:spacing w:val="-1"/>
          <w:sz w:val="21"/>
        </w:rPr>
        <w:t>交互图展现了一种交互，它由一组对象或参与者以及它们之间</w:t>
      </w:r>
    </w:p>
    <w:p w:rsidR="00987D34" w:rsidRDefault="004E56A7">
      <w:pPr>
        <w:pStyle w:val="a3"/>
      </w:pPr>
      <w:r>
        <w:rPr>
          <w:spacing w:val="-3"/>
        </w:rPr>
        <w:t>可能发送的消息构成。交互图专注于系统的动态视图。顺序图是强调消息的时间次序的交互图。</w:t>
      </w:r>
    </w:p>
    <w:p w:rsidR="00987D34" w:rsidRDefault="004E56A7">
      <w:pPr>
        <w:pStyle w:val="a4"/>
        <w:numPr>
          <w:ilvl w:val="0"/>
          <w:numId w:val="142"/>
        </w:numPr>
        <w:tabs>
          <w:tab w:val="left" w:pos="644"/>
        </w:tabs>
        <w:spacing w:line="278" w:lineRule="auto"/>
        <w:ind w:left="111" w:right="318" w:firstLine="0"/>
        <w:rPr>
          <w:sz w:val="21"/>
        </w:rPr>
      </w:pPr>
      <w:r>
        <w:rPr>
          <w:spacing w:val="-2"/>
          <w:sz w:val="21"/>
        </w:rPr>
        <w:t>通信图：通信图也是一种交互图，它强调收发消息的对象或参与者的结构组织。顺序图强调的是时序，通信图强调的是对象之间的组织结构（关系</w:t>
      </w:r>
      <w:r>
        <w:rPr>
          <w:spacing w:val="-106"/>
          <w:sz w:val="21"/>
        </w:rPr>
        <w:t>）。</w:t>
      </w:r>
    </w:p>
    <w:p w:rsidR="00987D34" w:rsidRDefault="004E56A7">
      <w:pPr>
        <w:pStyle w:val="a4"/>
        <w:numPr>
          <w:ilvl w:val="0"/>
          <w:numId w:val="142"/>
        </w:numPr>
        <w:tabs>
          <w:tab w:val="left" w:pos="641"/>
        </w:tabs>
        <w:spacing w:before="0" w:line="269" w:lineRule="exact"/>
        <w:ind w:left="641" w:hanging="530"/>
        <w:rPr>
          <w:sz w:val="21"/>
        </w:rPr>
      </w:pPr>
      <w:r>
        <w:rPr>
          <w:spacing w:val="-4"/>
          <w:sz w:val="21"/>
        </w:rPr>
        <w:t>定时图（也称计时图</w:t>
      </w:r>
      <w:r>
        <w:rPr>
          <w:spacing w:val="-62"/>
          <w:sz w:val="21"/>
        </w:rPr>
        <w:t>）</w:t>
      </w:r>
      <w:r>
        <w:rPr>
          <w:spacing w:val="-12"/>
          <w:sz w:val="21"/>
        </w:rPr>
        <w:t>：定时图也是一种交互图，它强调消息跨越不同对象或参与者的实际时间，而不仅仅</w:t>
      </w:r>
    </w:p>
    <w:p w:rsidR="00987D34" w:rsidRDefault="004E56A7">
      <w:pPr>
        <w:pStyle w:val="a3"/>
      </w:pPr>
      <w:r>
        <w:rPr>
          <w:spacing w:val="-3"/>
        </w:rPr>
        <w:t>只是关心消息的相对顺序。</w:t>
      </w:r>
    </w:p>
    <w:p w:rsidR="00987D34" w:rsidRDefault="004E56A7">
      <w:pPr>
        <w:pStyle w:val="a4"/>
        <w:numPr>
          <w:ilvl w:val="0"/>
          <w:numId w:val="142"/>
        </w:numPr>
        <w:tabs>
          <w:tab w:val="left" w:pos="641"/>
        </w:tabs>
        <w:spacing w:before="42"/>
        <w:ind w:left="641" w:hanging="530"/>
        <w:rPr>
          <w:sz w:val="21"/>
        </w:rPr>
      </w:pPr>
      <w:r>
        <w:rPr>
          <w:spacing w:val="-3"/>
          <w:sz w:val="21"/>
        </w:rPr>
        <w:t>状态图：状态图描述一个状态机，它由状态、转移、事件和活动组成。状态图给出了对象的动态视图。</w:t>
      </w:r>
    </w:p>
    <w:p w:rsidR="00987D34" w:rsidRDefault="004E56A7">
      <w:pPr>
        <w:pStyle w:val="a4"/>
        <w:numPr>
          <w:ilvl w:val="0"/>
          <w:numId w:val="142"/>
        </w:numPr>
        <w:tabs>
          <w:tab w:val="left" w:pos="749"/>
        </w:tabs>
        <w:ind w:left="749" w:hanging="637"/>
        <w:rPr>
          <w:sz w:val="21"/>
        </w:rPr>
      </w:pPr>
      <w:r>
        <w:rPr>
          <w:spacing w:val="-5"/>
          <w:sz w:val="21"/>
        </w:rPr>
        <w:t>活动图：活动图将进程或其他计算结构展示为计算内部一步步的控制流和数据流。活动图专注于系统的动</w:t>
      </w:r>
    </w:p>
    <w:p w:rsidR="00987D34" w:rsidRDefault="004E56A7">
      <w:pPr>
        <w:pStyle w:val="a3"/>
      </w:pPr>
      <w:r>
        <w:rPr>
          <w:spacing w:val="-3"/>
        </w:rPr>
        <w:t>态视图。它强调对象间的控制流程。</w:t>
      </w:r>
    </w:p>
    <w:p w:rsidR="00987D34" w:rsidRDefault="004E56A7">
      <w:pPr>
        <w:pStyle w:val="a4"/>
        <w:numPr>
          <w:ilvl w:val="0"/>
          <w:numId w:val="142"/>
        </w:numPr>
        <w:tabs>
          <w:tab w:val="left" w:pos="747"/>
        </w:tabs>
        <w:spacing w:line="278" w:lineRule="auto"/>
        <w:ind w:left="111" w:right="316" w:firstLine="0"/>
        <w:rPr>
          <w:sz w:val="21"/>
        </w:rPr>
      </w:pPr>
      <w:r>
        <w:rPr>
          <w:spacing w:val="-16"/>
          <w:sz w:val="21"/>
        </w:rPr>
        <w:t>部署图：部署图描述对运行时的处理节点及在其中生存的构件的配置。部署图给出了架构的静态部署视图</w:t>
      </w:r>
      <w:r>
        <w:rPr>
          <w:spacing w:val="-2"/>
          <w:sz w:val="21"/>
        </w:rPr>
        <w:t>，通常一个节点包含一个或多个部署图。</w:t>
      </w:r>
    </w:p>
    <w:p w:rsidR="00987D34" w:rsidRDefault="004E56A7">
      <w:pPr>
        <w:pStyle w:val="a4"/>
        <w:numPr>
          <w:ilvl w:val="0"/>
          <w:numId w:val="142"/>
        </w:numPr>
        <w:tabs>
          <w:tab w:val="left" w:pos="751"/>
        </w:tabs>
        <w:spacing w:before="0" w:line="278" w:lineRule="auto"/>
        <w:ind w:left="111" w:right="316" w:firstLine="0"/>
        <w:rPr>
          <w:sz w:val="21"/>
        </w:rPr>
      </w:pPr>
      <w:r>
        <w:rPr>
          <w:spacing w:val="-2"/>
          <w:sz w:val="21"/>
        </w:rPr>
        <w:t>制品图：</w:t>
      </w:r>
      <w:r>
        <w:rPr>
          <w:rFonts w:ascii="Calibri" w:eastAsia="Calibri"/>
          <w:spacing w:val="-2"/>
          <w:sz w:val="21"/>
        </w:rPr>
        <w:t>:</w:t>
      </w:r>
      <w:r>
        <w:rPr>
          <w:spacing w:val="-2"/>
          <w:sz w:val="21"/>
        </w:rPr>
        <w:t>制品图描述计算机中一个系统的物理结构。制品包括文件、数据库和类似的物理比特集合。制品图通常与部署图一起使用。制品也给出了它们实现的类和构件。</w:t>
      </w:r>
    </w:p>
    <w:p w:rsidR="00987D34" w:rsidRDefault="004E56A7">
      <w:pPr>
        <w:pStyle w:val="a4"/>
        <w:numPr>
          <w:ilvl w:val="0"/>
          <w:numId w:val="142"/>
        </w:numPr>
        <w:tabs>
          <w:tab w:val="left" w:pos="749"/>
        </w:tabs>
        <w:spacing w:before="0" w:line="269" w:lineRule="exact"/>
        <w:ind w:left="749" w:hanging="638"/>
        <w:rPr>
          <w:sz w:val="21"/>
        </w:rPr>
      </w:pPr>
      <w:r>
        <w:rPr>
          <w:spacing w:val="-2"/>
          <w:sz w:val="21"/>
        </w:rPr>
        <w:t>包图</w:t>
      </w:r>
      <w:r>
        <w:rPr>
          <w:rFonts w:ascii="Calibri" w:eastAsia="Calibri"/>
          <w:spacing w:val="-2"/>
          <w:sz w:val="21"/>
        </w:rPr>
        <w:t>:</w:t>
      </w:r>
      <w:r>
        <w:rPr>
          <w:spacing w:val="-3"/>
          <w:sz w:val="21"/>
        </w:rPr>
        <w:t>包图描述由模型本身分解而成的组织单元，以及它们之间的依赖关系。</w:t>
      </w:r>
    </w:p>
    <w:p w:rsidR="00987D34" w:rsidRDefault="004E56A7">
      <w:pPr>
        <w:pStyle w:val="a4"/>
        <w:numPr>
          <w:ilvl w:val="0"/>
          <w:numId w:val="142"/>
        </w:numPr>
        <w:tabs>
          <w:tab w:val="left" w:pos="749"/>
        </w:tabs>
        <w:ind w:left="749" w:hanging="638"/>
        <w:rPr>
          <w:sz w:val="21"/>
        </w:rPr>
      </w:pPr>
      <w:r>
        <w:rPr>
          <w:spacing w:val="-3"/>
          <w:sz w:val="21"/>
        </w:rPr>
        <w:t>交互概览图：交互概览图是活动图和顺序图的混合物。</w:t>
      </w:r>
    </w:p>
    <w:p w:rsidR="00987D34" w:rsidRDefault="004E56A7">
      <w:pPr>
        <w:pStyle w:val="a3"/>
      </w:pPr>
      <w:r>
        <w:rPr>
          <w:rFonts w:ascii="Calibri" w:eastAsia="Calibri"/>
          <w:spacing w:val="-2"/>
        </w:rPr>
        <w:t>36</w:t>
      </w:r>
      <w:r>
        <w:rPr>
          <w:spacing w:val="-2"/>
        </w:rPr>
        <w:t>、</w:t>
      </w:r>
      <w:r>
        <w:rPr>
          <w:rFonts w:ascii="Calibri" w:eastAsia="Calibri"/>
          <w:spacing w:val="-2"/>
        </w:rPr>
        <w:t>UML</w:t>
      </w:r>
      <w:r>
        <w:rPr>
          <w:rFonts w:ascii="Calibri" w:eastAsia="Calibri"/>
          <w:spacing w:val="24"/>
        </w:rPr>
        <w:t xml:space="preserve"> </w:t>
      </w:r>
      <w:r>
        <w:rPr>
          <w:spacing w:val="-3"/>
        </w:rPr>
        <w:t>视图：逻辑视图、进程视图、实现视图、部署视图、用例视图。</w:t>
      </w:r>
    </w:p>
    <w:p w:rsidR="00987D34" w:rsidRDefault="004E56A7">
      <w:pPr>
        <w:pStyle w:val="a3"/>
        <w:rPr>
          <w:b/>
        </w:rPr>
      </w:pPr>
      <w:r>
        <w:rPr>
          <w:rFonts w:ascii="Calibri" w:eastAsia="Calibri"/>
          <w:spacing w:val="-2"/>
        </w:rPr>
        <w:t>37</w:t>
      </w:r>
      <w:r>
        <w:rPr>
          <w:spacing w:val="-2"/>
        </w:rPr>
        <w:t>、</w:t>
      </w:r>
      <w:r>
        <w:rPr>
          <w:spacing w:val="-2"/>
          <w:u w:val="single"/>
        </w:rPr>
        <w:t>类之间的主要关系有关联、依赖、泛化、聚合、组合和实现等</w:t>
      </w:r>
      <w:r>
        <w:rPr>
          <w:b/>
          <w:spacing w:val="-4"/>
        </w:rPr>
        <w:t>注意区分</w:t>
      </w:r>
    </w:p>
    <w:p w:rsidR="00987D34" w:rsidRDefault="004E56A7">
      <w:pPr>
        <w:pStyle w:val="a4"/>
        <w:numPr>
          <w:ilvl w:val="0"/>
          <w:numId w:val="141"/>
        </w:numPr>
        <w:tabs>
          <w:tab w:val="left" w:pos="644"/>
        </w:tabs>
        <w:spacing w:line="278" w:lineRule="auto"/>
        <w:ind w:right="318" w:firstLine="0"/>
        <w:rPr>
          <w:sz w:val="21"/>
        </w:rPr>
      </w:pPr>
      <w:r>
        <w:rPr>
          <w:spacing w:val="-2"/>
          <w:sz w:val="21"/>
        </w:rPr>
        <w:t>共享聚集。共享聚集关系通常简称为聚合关系，它表示类之间的整体与部分的关系，</w:t>
      </w:r>
      <w:r>
        <w:rPr>
          <w:spacing w:val="-2"/>
          <w:sz w:val="21"/>
          <w:u w:val="single"/>
        </w:rPr>
        <w:t>其含义是</w:t>
      </w:r>
      <w:r>
        <w:rPr>
          <w:spacing w:val="-2"/>
          <w:sz w:val="21"/>
          <w:u w:val="single"/>
        </w:rPr>
        <w:t>“</w:t>
      </w:r>
      <w:r>
        <w:rPr>
          <w:spacing w:val="-2"/>
          <w:sz w:val="21"/>
          <w:u w:val="single"/>
        </w:rPr>
        <w:t>部分</w:t>
      </w:r>
      <w:r>
        <w:rPr>
          <w:spacing w:val="-2"/>
          <w:sz w:val="21"/>
          <w:u w:val="single"/>
        </w:rPr>
        <w:t>”</w:t>
      </w:r>
      <w:r>
        <w:rPr>
          <w:spacing w:val="-2"/>
          <w:sz w:val="21"/>
          <w:u w:val="single"/>
        </w:rPr>
        <w:t>可</w:t>
      </w:r>
      <w:r>
        <w:rPr>
          <w:spacing w:val="80"/>
          <w:w w:val="150"/>
          <w:sz w:val="21"/>
          <w:u w:val="single"/>
        </w:rPr>
        <w:t xml:space="preserve">                                                       </w:t>
      </w:r>
      <w:r>
        <w:rPr>
          <w:spacing w:val="-2"/>
          <w:sz w:val="21"/>
          <w:u w:val="single"/>
        </w:rPr>
        <w:t>能同时属于多个</w:t>
      </w:r>
      <w:r>
        <w:rPr>
          <w:spacing w:val="-2"/>
          <w:sz w:val="21"/>
          <w:u w:val="single"/>
        </w:rPr>
        <w:t>“</w:t>
      </w:r>
      <w:r>
        <w:rPr>
          <w:spacing w:val="-2"/>
          <w:sz w:val="21"/>
          <w:u w:val="single"/>
        </w:rPr>
        <w:t>整体</w:t>
      </w:r>
      <w:r>
        <w:rPr>
          <w:spacing w:val="-2"/>
          <w:sz w:val="21"/>
          <w:u w:val="single"/>
        </w:rPr>
        <w:t>”</w:t>
      </w:r>
      <w:r>
        <w:rPr>
          <w:rFonts w:ascii="Calibri" w:eastAsia="Calibri" w:hAnsi="Calibri"/>
          <w:spacing w:val="-2"/>
          <w:sz w:val="21"/>
          <w:u w:val="single"/>
        </w:rPr>
        <w:t>,</w:t>
      </w:r>
      <w:r>
        <w:rPr>
          <w:spacing w:val="-2"/>
          <w:sz w:val="21"/>
          <w:u w:val="single"/>
        </w:rPr>
        <w:t>“</w:t>
      </w:r>
      <w:r>
        <w:rPr>
          <w:spacing w:val="-2"/>
          <w:sz w:val="21"/>
          <w:u w:val="single"/>
        </w:rPr>
        <w:t>部分</w:t>
      </w:r>
      <w:r>
        <w:rPr>
          <w:spacing w:val="-2"/>
          <w:sz w:val="21"/>
          <w:u w:val="single"/>
        </w:rPr>
        <w:t>”</w:t>
      </w:r>
      <w:r>
        <w:rPr>
          <w:spacing w:val="-2"/>
          <w:sz w:val="21"/>
          <w:u w:val="single"/>
        </w:rPr>
        <w:t>与</w:t>
      </w:r>
      <w:r>
        <w:rPr>
          <w:spacing w:val="-2"/>
          <w:sz w:val="21"/>
          <w:u w:val="single"/>
        </w:rPr>
        <w:t>“</w:t>
      </w:r>
      <w:r>
        <w:rPr>
          <w:spacing w:val="-2"/>
          <w:sz w:val="21"/>
          <w:u w:val="single"/>
        </w:rPr>
        <w:t>整体</w:t>
      </w:r>
      <w:r>
        <w:rPr>
          <w:spacing w:val="-2"/>
          <w:sz w:val="21"/>
          <w:u w:val="single"/>
        </w:rPr>
        <w:t>”</w:t>
      </w:r>
      <w:r>
        <w:rPr>
          <w:spacing w:val="-2"/>
          <w:sz w:val="21"/>
          <w:u w:val="single"/>
        </w:rPr>
        <w:t>的生命周期可以不相同。</w:t>
      </w:r>
    </w:p>
    <w:p w:rsidR="00987D34" w:rsidRDefault="004E56A7">
      <w:pPr>
        <w:pStyle w:val="a4"/>
        <w:numPr>
          <w:ilvl w:val="0"/>
          <w:numId w:val="141"/>
        </w:numPr>
        <w:tabs>
          <w:tab w:val="left" w:pos="644"/>
        </w:tabs>
        <w:spacing w:before="0" w:line="278" w:lineRule="auto"/>
        <w:ind w:left="111" w:right="318" w:firstLine="0"/>
        <w:jc w:val="both"/>
        <w:rPr>
          <w:sz w:val="21"/>
        </w:rPr>
      </w:pPr>
      <w:r>
        <w:rPr>
          <w:spacing w:val="-2"/>
          <w:sz w:val="21"/>
        </w:rPr>
        <w:t>组合聚集。组合聚集关系通常简称为组合关系，它也是表示类之间的整体与部分的关系。</w:t>
      </w:r>
      <w:r>
        <w:rPr>
          <w:spacing w:val="-2"/>
          <w:sz w:val="21"/>
          <w:u w:val="single"/>
        </w:rPr>
        <w:t>与聚合关系的区</w:t>
      </w:r>
      <w:r>
        <w:rPr>
          <w:spacing w:val="19845"/>
          <w:sz w:val="21"/>
          <w:u w:val="single"/>
        </w:rPr>
        <w:t xml:space="preserve"> </w:t>
      </w:r>
      <w:r>
        <w:rPr>
          <w:spacing w:val="-11"/>
          <w:sz w:val="21"/>
          <w:u w:val="single"/>
        </w:rPr>
        <w:t>别在于，组合关系中的</w:t>
      </w:r>
      <w:r>
        <w:rPr>
          <w:spacing w:val="-11"/>
          <w:sz w:val="21"/>
          <w:u w:val="single"/>
        </w:rPr>
        <w:t>“</w:t>
      </w:r>
      <w:r>
        <w:rPr>
          <w:spacing w:val="-11"/>
          <w:sz w:val="21"/>
          <w:u w:val="single"/>
        </w:rPr>
        <w:t>部分</w:t>
      </w:r>
      <w:r>
        <w:rPr>
          <w:spacing w:val="-11"/>
          <w:sz w:val="21"/>
          <w:u w:val="single"/>
        </w:rPr>
        <w:t>”</w:t>
      </w:r>
      <w:r>
        <w:rPr>
          <w:spacing w:val="-11"/>
          <w:sz w:val="21"/>
          <w:u w:val="single"/>
        </w:rPr>
        <w:t>只能属于一个</w:t>
      </w:r>
      <w:r>
        <w:rPr>
          <w:spacing w:val="-11"/>
          <w:sz w:val="21"/>
          <w:u w:val="single"/>
        </w:rPr>
        <w:t>“</w:t>
      </w:r>
      <w:r>
        <w:rPr>
          <w:spacing w:val="-11"/>
          <w:sz w:val="21"/>
          <w:u w:val="single"/>
        </w:rPr>
        <w:t>整体</w:t>
      </w:r>
      <w:r>
        <w:rPr>
          <w:spacing w:val="-11"/>
          <w:sz w:val="21"/>
          <w:u w:val="single"/>
        </w:rPr>
        <w:t>”</w:t>
      </w:r>
      <w:r>
        <w:rPr>
          <w:spacing w:val="-11"/>
          <w:sz w:val="21"/>
          <w:u w:val="single"/>
        </w:rPr>
        <w:t>，</w:t>
      </w:r>
      <w:r>
        <w:rPr>
          <w:spacing w:val="-11"/>
          <w:sz w:val="21"/>
          <w:u w:val="single"/>
        </w:rPr>
        <w:t>“</w:t>
      </w:r>
      <w:r>
        <w:rPr>
          <w:spacing w:val="-11"/>
          <w:sz w:val="21"/>
          <w:u w:val="single"/>
        </w:rPr>
        <w:t>部分</w:t>
      </w:r>
      <w:r>
        <w:rPr>
          <w:spacing w:val="-11"/>
          <w:sz w:val="21"/>
          <w:u w:val="single"/>
        </w:rPr>
        <w:t>”</w:t>
      </w:r>
      <w:r>
        <w:rPr>
          <w:spacing w:val="-11"/>
          <w:sz w:val="21"/>
          <w:u w:val="single"/>
        </w:rPr>
        <w:t>与</w:t>
      </w:r>
      <w:r>
        <w:rPr>
          <w:spacing w:val="-11"/>
          <w:sz w:val="21"/>
          <w:u w:val="single"/>
        </w:rPr>
        <w:t>“</w:t>
      </w:r>
      <w:r>
        <w:rPr>
          <w:spacing w:val="-11"/>
          <w:sz w:val="21"/>
          <w:u w:val="single"/>
        </w:rPr>
        <w:t>整体</w:t>
      </w:r>
      <w:r>
        <w:rPr>
          <w:spacing w:val="-11"/>
          <w:sz w:val="21"/>
          <w:u w:val="single"/>
        </w:rPr>
        <w:t>”</w:t>
      </w:r>
      <w:r>
        <w:rPr>
          <w:spacing w:val="-11"/>
          <w:sz w:val="21"/>
          <w:u w:val="single"/>
        </w:rPr>
        <w:t>的生命周期相同</w:t>
      </w:r>
      <w:r>
        <w:rPr>
          <w:spacing w:val="-16"/>
          <w:sz w:val="21"/>
        </w:rPr>
        <w:t>，</w:t>
      </w:r>
      <w:r>
        <w:rPr>
          <w:spacing w:val="-16"/>
          <w:sz w:val="21"/>
        </w:rPr>
        <w:t>“</w:t>
      </w:r>
      <w:r>
        <w:rPr>
          <w:spacing w:val="-16"/>
          <w:sz w:val="21"/>
        </w:rPr>
        <w:t>部分</w:t>
      </w:r>
      <w:r>
        <w:rPr>
          <w:spacing w:val="-16"/>
          <w:sz w:val="21"/>
        </w:rPr>
        <w:t>”</w:t>
      </w:r>
      <w:r>
        <w:rPr>
          <w:spacing w:val="-16"/>
          <w:sz w:val="21"/>
        </w:rPr>
        <w:t>随着</w:t>
      </w:r>
      <w:r>
        <w:rPr>
          <w:spacing w:val="-16"/>
          <w:sz w:val="21"/>
        </w:rPr>
        <w:t>“</w:t>
      </w:r>
      <w:r>
        <w:rPr>
          <w:spacing w:val="-16"/>
          <w:sz w:val="21"/>
        </w:rPr>
        <w:t>整</w:t>
      </w:r>
      <w:r>
        <w:rPr>
          <w:spacing w:val="-11"/>
          <w:sz w:val="21"/>
        </w:rPr>
        <w:t>体</w:t>
      </w:r>
      <w:r>
        <w:rPr>
          <w:spacing w:val="-11"/>
          <w:sz w:val="21"/>
        </w:rPr>
        <w:t xml:space="preserve"> </w:t>
      </w:r>
      <w:r>
        <w:rPr>
          <w:rFonts w:ascii="Calibri" w:eastAsia="Calibri" w:hAnsi="Calibri"/>
          <w:sz w:val="21"/>
        </w:rPr>
        <w:t xml:space="preserve">M </w:t>
      </w:r>
      <w:r>
        <w:rPr>
          <w:sz w:val="21"/>
        </w:rPr>
        <w:t>的创建而创建，也随着</w:t>
      </w:r>
      <w:r>
        <w:rPr>
          <w:sz w:val="21"/>
        </w:rPr>
        <w:t>“</w:t>
      </w:r>
      <w:r>
        <w:rPr>
          <w:sz w:val="21"/>
        </w:rPr>
        <w:t>整体</w:t>
      </w:r>
      <w:r>
        <w:rPr>
          <w:sz w:val="21"/>
        </w:rPr>
        <w:t>”</w:t>
      </w:r>
      <w:r>
        <w:rPr>
          <w:sz w:val="21"/>
        </w:rPr>
        <w:t>的消亡而消亡。</w:t>
      </w:r>
    </w:p>
    <w:p w:rsidR="00987D34" w:rsidRDefault="004E56A7">
      <w:pPr>
        <w:pStyle w:val="a3"/>
        <w:spacing w:before="0" w:line="278" w:lineRule="auto"/>
        <w:ind w:right="215"/>
        <w:jc w:val="both"/>
      </w:pPr>
      <w:r>
        <w:rPr>
          <w:rFonts w:ascii="Calibri" w:eastAsia="Calibri"/>
          <w:spacing w:val="-2"/>
        </w:rPr>
        <w:t>38</w:t>
      </w:r>
      <w:r>
        <w:rPr>
          <w:spacing w:val="-2"/>
        </w:rPr>
        <w:t>、从目前已有的软件架构评估技术来看，可以归纳为三类主要的评估方式，分别是基于调查问卷（或检查表）</w:t>
      </w:r>
      <w:r>
        <w:rPr>
          <w:spacing w:val="-5"/>
        </w:rPr>
        <w:t>的方式、基于场景的方式和基于度量的方式。这三种评估方式中，基于场景的评估方式最为常用。</w:t>
      </w:r>
      <w:r>
        <w:rPr>
          <w:spacing w:val="-2"/>
        </w:rPr>
        <w:t>（了解）</w:t>
      </w:r>
    </w:p>
    <w:p w:rsidR="00987D34" w:rsidRDefault="004E56A7">
      <w:pPr>
        <w:pStyle w:val="a3"/>
        <w:spacing w:before="0" w:line="269" w:lineRule="exact"/>
        <w:ind w:left="112"/>
        <w:jc w:val="both"/>
      </w:pPr>
      <w:r>
        <w:rPr>
          <w:rFonts w:ascii="Calibri" w:eastAsia="Calibri"/>
          <w:spacing w:val="-2"/>
        </w:rPr>
        <w:t>39</w:t>
      </w:r>
      <w:r>
        <w:rPr>
          <w:spacing w:val="-15"/>
        </w:rPr>
        <w:t>、在</w:t>
      </w:r>
      <w:r>
        <w:rPr>
          <w:spacing w:val="-15"/>
        </w:rPr>
        <w:t xml:space="preserve"> </w:t>
      </w:r>
      <w:r>
        <w:rPr>
          <w:rFonts w:ascii="Calibri" w:eastAsia="Calibri"/>
          <w:spacing w:val="-2"/>
        </w:rPr>
        <w:t>SD</w:t>
      </w:r>
      <w:r>
        <w:rPr>
          <w:rFonts w:ascii="Calibri" w:eastAsia="Calibri"/>
          <w:spacing w:val="16"/>
        </w:rPr>
        <w:t xml:space="preserve"> </w:t>
      </w:r>
      <w:r>
        <w:rPr>
          <w:spacing w:val="-2"/>
        </w:rPr>
        <w:t>中，需要遵循一个基本的原则：</w:t>
      </w:r>
      <w:r>
        <w:rPr>
          <w:spacing w:val="-3"/>
          <w:u w:val="single"/>
        </w:rPr>
        <w:t>高内聚，低耦合，模块间低耦合，模块内高内聚</w:t>
      </w:r>
    </w:p>
    <w:p w:rsidR="00987D34" w:rsidRDefault="004E56A7">
      <w:pPr>
        <w:pStyle w:val="a3"/>
        <w:spacing w:before="42" w:line="278" w:lineRule="auto"/>
        <w:ind w:left="112" w:right="316"/>
        <w:jc w:val="both"/>
      </w:pPr>
      <w:r>
        <w:rPr>
          <w:rFonts w:ascii="Calibri" w:eastAsia="Calibri"/>
          <w:spacing w:val="-2"/>
        </w:rPr>
        <w:t>40</w:t>
      </w:r>
      <w:r>
        <w:rPr>
          <w:spacing w:val="-2"/>
        </w:rPr>
        <w:t>、软件测试方法可分为静态测试和动态测试。</w:t>
      </w:r>
      <w:r>
        <w:rPr>
          <w:spacing w:val="-2"/>
          <w:u w:val="single"/>
        </w:rPr>
        <w:t>静态测试是指被测试程序不在机器上运行，而采用人工检测和计</w:t>
      </w:r>
      <w:r>
        <w:rPr>
          <w:spacing w:val="40"/>
          <w:u w:val="single"/>
        </w:rPr>
        <w:t xml:space="preserve"> </w:t>
      </w:r>
      <w:r>
        <w:rPr>
          <w:spacing w:val="-2"/>
          <w:u w:val="single"/>
        </w:rPr>
        <w:t>算机辅助静态分析的手段对程序进行检测</w:t>
      </w:r>
      <w:r>
        <w:rPr>
          <w:spacing w:val="-2"/>
        </w:rPr>
        <w:t>。静态测试包括对文档</w:t>
      </w:r>
      <w:r>
        <w:rPr>
          <w:spacing w:val="-2"/>
        </w:rPr>
        <w:t>的静态测试和对代码的静态测试。对文档的静态测试主要以检查单的形式进行，而对代码的静态测试一般采用桌前检查、代码走查和代码审查。</w:t>
      </w:r>
    </w:p>
    <w:p w:rsidR="00987D34" w:rsidRDefault="004E56A7">
      <w:pPr>
        <w:pStyle w:val="a3"/>
        <w:spacing w:before="0" w:line="278" w:lineRule="auto"/>
        <w:ind w:right="215"/>
      </w:pPr>
      <w:r>
        <w:rPr>
          <w:rFonts w:ascii="Calibri" w:eastAsia="Calibri"/>
          <w:spacing w:val="-2"/>
        </w:rPr>
        <w:t>41</w:t>
      </w:r>
      <w:r>
        <w:rPr>
          <w:spacing w:val="-2"/>
        </w:rPr>
        <w:t>、</w:t>
      </w:r>
      <w:r>
        <w:rPr>
          <w:spacing w:val="-2"/>
          <w:u w:val="single"/>
        </w:rPr>
        <w:t>动态测试是指在计算机上实际运行程序进行软件测试</w:t>
      </w:r>
      <w:r>
        <w:rPr>
          <w:spacing w:val="-2"/>
        </w:rPr>
        <w:t>，一般采用白盒测试和黑盒测试方法。白盒测试也称为结构测试，主要用于软件单元测试中。它的主要思想是，将程序看作是一个透明的白盒，测试人员完全清楚程序的结构和处理算法，按照程序内部逻辑结构设计测试用例。白盒测试方法主要有控制流测试、数据流测试和程序变异测试等。另外，使用静态测试的方法也可以实现白盒测试。例如，使用人工检查代码的方法来检</w:t>
      </w:r>
      <w:r>
        <w:rPr>
          <w:spacing w:val="-2"/>
        </w:rPr>
        <w:t>查代码的逻辑问题，也属于白盒测试的范畴。白盒测试方法中，最常用的技术是逻辑覆盖，即使用测试数据运行被测程序，考察对程序逻辑的覆盖程度。</w:t>
      </w:r>
      <w:r>
        <w:rPr>
          <w:spacing w:val="-2"/>
          <w:u w:val="single"/>
        </w:rPr>
        <w:t>主要的覆盖标准有语句覆盖、判定覆盖、条件覆盖、条件</w:t>
      </w:r>
      <w:r>
        <w:rPr>
          <w:rFonts w:ascii="Calibri" w:eastAsia="Calibri"/>
          <w:spacing w:val="-2"/>
          <w:u w:val="single"/>
        </w:rPr>
        <w:t>/</w:t>
      </w:r>
      <w:r>
        <w:rPr>
          <w:spacing w:val="-2"/>
          <w:u w:val="single"/>
        </w:rPr>
        <w:t>判定覆盖、条件组合覆</w:t>
      </w:r>
      <w:r>
        <w:rPr>
          <w:spacing w:val="80"/>
          <w:w w:val="150"/>
          <w:u w:val="single"/>
        </w:rPr>
        <w:t xml:space="preserve">                                                        </w:t>
      </w:r>
      <w:r>
        <w:rPr>
          <w:spacing w:val="-2"/>
          <w:u w:val="single"/>
        </w:rPr>
        <w:t>盖、修正的条件</w:t>
      </w:r>
      <w:r>
        <w:rPr>
          <w:rFonts w:ascii="Calibri" w:eastAsia="Calibri"/>
          <w:spacing w:val="-2"/>
          <w:u w:val="single"/>
        </w:rPr>
        <w:t>/</w:t>
      </w:r>
      <w:r>
        <w:rPr>
          <w:spacing w:val="-2"/>
          <w:u w:val="single"/>
        </w:rPr>
        <w:t>判定覆盖和路径覆盖等</w:t>
      </w:r>
      <w:r>
        <w:rPr>
          <w:spacing w:val="-2"/>
        </w:rPr>
        <w:t>。</w:t>
      </w:r>
    </w:p>
    <w:p w:rsidR="00987D34" w:rsidRDefault="004E56A7">
      <w:pPr>
        <w:pStyle w:val="a3"/>
        <w:spacing w:before="0" w:line="278" w:lineRule="auto"/>
        <w:ind w:right="318"/>
        <w:jc w:val="both"/>
      </w:pPr>
      <w:r>
        <w:rPr>
          <w:rFonts w:ascii="Calibri" w:eastAsia="Calibri"/>
          <w:spacing w:val="-2"/>
        </w:rPr>
        <w:t>42</w:t>
      </w:r>
      <w:r>
        <w:rPr>
          <w:spacing w:val="-2"/>
        </w:rPr>
        <w:t>、黑盒测试也称为功能测试，主要用于集成测试、确认测试和系统测试中。黑盒测试将程序看作是一个不透明</w:t>
      </w:r>
      <w:r>
        <w:rPr>
          <w:spacing w:val="-2"/>
        </w:rPr>
        <w:t>的黑盒，完全不考虑（或不了解）程序的内部结构和处理算法。</w:t>
      </w:r>
      <w:r>
        <w:rPr>
          <w:spacing w:val="-2"/>
          <w:u w:val="single"/>
        </w:rPr>
        <w:t>一般包括等价类划分、边界值分析、判定表、因</w:t>
      </w:r>
      <w:r>
        <w:rPr>
          <w:spacing w:val="40"/>
          <w:u w:val="single"/>
        </w:rPr>
        <w:t xml:space="preserve"> </w:t>
      </w:r>
      <w:r>
        <w:rPr>
          <w:spacing w:val="-2"/>
          <w:u w:val="single"/>
        </w:rPr>
        <w:t>果图、状态图、随机测试、猜错法和正交试验法等</w:t>
      </w:r>
      <w:r>
        <w:rPr>
          <w:spacing w:val="-2"/>
        </w:rPr>
        <w:t>。</w:t>
      </w:r>
    </w:p>
    <w:p w:rsidR="00987D34" w:rsidRDefault="004E56A7">
      <w:pPr>
        <w:pStyle w:val="a3"/>
        <w:spacing w:before="0" w:line="269" w:lineRule="exact"/>
        <w:ind w:left="112"/>
      </w:pPr>
      <w:r>
        <w:rPr>
          <w:rFonts w:ascii="Calibri" w:eastAsia="Calibri"/>
          <w:spacing w:val="-2"/>
        </w:rPr>
        <w:t>43</w:t>
      </w:r>
      <w:r>
        <w:rPr>
          <w:spacing w:val="-3"/>
        </w:rPr>
        <w:t>、软件测试可分为单元测试、集成测试、确认测试、系统测试、配置项测试和回归测试等类别。</w:t>
      </w:r>
    </w:p>
    <w:p w:rsidR="00987D34" w:rsidRDefault="004E56A7">
      <w:pPr>
        <w:pStyle w:val="a3"/>
        <w:spacing w:before="42"/>
        <w:ind w:left="112"/>
      </w:pPr>
      <w:r>
        <w:rPr>
          <w:spacing w:val="-4"/>
        </w:rPr>
        <w:t>内部确认测试。内部确认测试主要由软件开发组织内部按照</w:t>
      </w:r>
      <w:r>
        <w:rPr>
          <w:spacing w:val="-4"/>
        </w:rPr>
        <w:t xml:space="preserve"> </w:t>
      </w:r>
      <w:r>
        <w:rPr>
          <w:rFonts w:ascii="Calibri" w:eastAsia="Calibri"/>
          <w:spacing w:val="-2"/>
        </w:rPr>
        <w:t>SRS</w:t>
      </w:r>
      <w:r>
        <w:rPr>
          <w:rFonts w:ascii="Calibri" w:eastAsia="Calibri"/>
          <w:spacing w:val="15"/>
        </w:rPr>
        <w:t xml:space="preserve"> </w:t>
      </w:r>
      <w:r>
        <w:rPr>
          <w:spacing w:val="-4"/>
        </w:rPr>
        <w:t>进行测试。</w:t>
      </w:r>
    </w:p>
    <w:p w:rsidR="00987D34" w:rsidRDefault="004E56A7">
      <w:pPr>
        <w:pStyle w:val="a3"/>
        <w:ind w:left="112"/>
      </w:pPr>
      <w:r>
        <w:rPr>
          <w:rFonts w:ascii="Calibri" w:eastAsia="Calibri"/>
          <w:spacing w:val="-2"/>
        </w:rPr>
        <w:t>Alpha</w:t>
      </w:r>
      <w:r>
        <w:rPr>
          <w:rFonts w:ascii="Calibri" w:eastAsia="Calibri"/>
          <w:spacing w:val="11"/>
        </w:rPr>
        <w:t xml:space="preserve"> </w:t>
      </w:r>
      <w:r>
        <w:rPr>
          <w:spacing w:val="-14"/>
        </w:rPr>
        <w:t>测试和</w:t>
      </w:r>
      <w:r>
        <w:rPr>
          <w:spacing w:val="-14"/>
        </w:rPr>
        <w:t xml:space="preserve"> </w:t>
      </w:r>
      <w:r>
        <w:rPr>
          <w:rFonts w:ascii="Calibri" w:eastAsia="Calibri"/>
          <w:spacing w:val="-2"/>
        </w:rPr>
        <w:t>Beta</w:t>
      </w:r>
      <w:r>
        <w:rPr>
          <w:rFonts w:ascii="Calibri" w:eastAsia="Calibri"/>
          <w:spacing w:val="10"/>
        </w:rPr>
        <w:t xml:space="preserve"> </w:t>
      </w:r>
      <w:r>
        <w:rPr>
          <w:spacing w:val="-2"/>
        </w:rPr>
        <w:t>测试。</w:t>
      </w:r>
      <w:r>
        <w:rPr>
          <w:rFonts w:ascii="Calibri" w:eastAsia="Calibri"/>
          <w:spacing w:val="-2"/>
        </w:rPr>
        <w:t>Alpha</w:t>
      </w:r>
      <w:r>
        <w:rPr>
          <w:rFonts w:ascii="Calibri" w:eastAsia="Calibri"/>
          <w:spacing w:val="12"/>
        </w:rPr>
        <w:t xml:space="preserve"> </w:t>
      </w:r>
      <w:r>
        <w:rPr>
          <w:spacing w:val="-2"/>
        </w:rPr>
        <w:t>测试是指由用户在开发环境下进行测试；</w:t>
      </w:r>
      <w:r>
        <w:rPr>
          <w:rFonts w:ascii="Calibri" w:eastAsia="Calibri"/>
          <w:spacing w:val="-2"/>
        </w:rPr>
        <w:t>Beta</w:t>
      </w:r>
      <w:r>
        <w:rPr>
          <w:rFonts w:ascii="Calibri" w:eastAsia="Calibri"/>
          <w:spacing w:val="10"/>
        </w:rPr>
        <w:t xml:space="preserve"> </w:t>
      </w:r>
      <w:r>
        <w:rPr>
          <w:spacing w:val="-3"/>
        </w:rPr>
        <w:t>测试是指由用户在实际使用环境下</w:t>
      </w:r>
    </w:p>
    <w:p w:rsidR="00987D34" w:rsidRDefault="004E56A7">
      <w:pPr>
        <w:pStyle w:val="a3"/>
      </w:pPr>
      <w:r>
        <w:t>进行测试</w:t>
      </w:r>
      <w:r>
        <w:rPr>
          <w:rFonts w:ascii="Calibri" w:eastAsia="Calibri"/>
        </w:rPr>
        <w:t>,</w:t>
      </w:r>
      <w:r>
        <w:rPr>
          <w:spacing w:val="-20"/>
        </w:rPr>
        <w:t>通过</w:t>
      </w:r>
      <w:r>
        <w:rPr>
          <w:spacing w:val="-20"/>
        </w:rPr>
        <w:t xml:space="preserve"> </w:t>
      </w:r>
      <w:r>
        <w:rPr>
          <w:rFonts w:ascii="Calibri" w:eastAsia="Calibri"/>
        </w:rPr>
        <w:t>Beta</w:t>
      </w:r>
      <w:r>
        <w:rPr>
          <w:rFonts w:ascii="Calibri" w:eastAsia="Calibri"/>
          <w:spacing w:val="-12"/>
        </w:rPr>
        <w:t xml:space="preserve"> </w:t>
      </w:r>
      <w:r>
        <w:rPr>
          <w:spacing w:val="-6"/>
        </w:rPr>
        <w:t>测试的产品通常称为</w:t>
      </w:r>
      <w:r>
        <w:rPr>
          <w:spacing w:val="-6"/>
        </w:rPr>
        <w:t xml:space="preserve"> </w:t>
      </w:r>
      <w:r>
        <w:rPr>
          <w:rFonts w:ascii="Calibri" w:eastAsia="Calibri"/>
        </w:rPr>
        <w:t>Beta</w:t>
      </w:r>
      <w:r>
        <w:rPr>
          <w:rFonts w:ascii="Calibri" w:eastAsia="Calibri"/>
          <w:spacing w:val="40"/>
        </w:rPr>
        <w:t xml:space="preserve"> </w:t>
      </w:r>
      <w:r>
        <w:rPr>
          <w:spacing w:val="-5"/>
        </w:rPr>
        <w:t>版。</w:t>
      </w:r>
    </w:p>
    <w:p w:rsidR="00987D34" w:rsidRDefault="004E56A7">
      <w:pPr>
        <w:pStyle w:val="a4"/>
        <w:numPr>
          <w:ilvl w:val="0"/>
          <w:numId w:val="140"/>
        </w:numPr>
        <w:tabs>
          <w:tab w:val="left" w:pos="644"/>
        </w:tabs>
        <w:spacing w:line="278" w:lineRule="auto"/>
        <w:ind w:left="111" w:right="318" w:firstLine="0"/>
        <w:rPr>
          <w:sz w:val="21"/>
        </w:rPr>
      </w:pPr>
      <w:r>
        <w:rPr>
          <w:spacing w:val="-2"/>
          <w:sz w:val="21"/>
        </w:rPr>
        <w:t>系统测试。系统测试的对象是完整的、集成的计算机系统，系统测试的目的是在真实系统工作环境下，验证完整的软件配置项能否和系统正确连接，并满足系统</w:t>
      </w:r>
      <w:r>
        <w:rPr>
          <w:rFonts w:ascii="Calibri" w:eastAsia="Calibri"/>
          <w:spacing w:val="-2"/>
          <w:sz w:val="21"/>
        </w:rPr>
        <w:t>/</w:t>
      </w:r>
      <w:r>
        <w:rPr>
          <w:spacing w:val="-2"/>
          <w:sz w:val="21"/>
        </w:rPr>
        <w:t>子系统设计文档和软件开发合同规定的要求。</w:t>
      </w:r>
    </w:p>
    <w:p w:rsidR="00987D34" w:rsidRDefault="004E56A7">
      <w:pPr>
        <w:pStyle w:val="a4"/>
        <w:numPr>
          <w:ilvl w:val="0"/>
          <w:numId w:val="140"/>
        </w:numPr>
        <w:tabs>
          <w:tab w:val="left" w:pos="641"/>
        </w:tabs>
        <w:spacing w:before="0" w:line="269" w:lineRule="exact"/>
        <w:ind w:left="641" w:hanging="530"/>
        <w:rPr>
          <w:sz w:val="21"/>
        </w:rPr>
      </w:pPr>
      <w:r>
        <w:rPr>
          <w:spacing w:val="-3"/>
          <w:sz w:val="21"/>
        </w:rPr>
        <w:t>配置项测试。配置项测试的对象是软件配置项，配置项测试的目的是检验软件配置项与</w:t>
      </w:r>
      <w:r>
        <w:rPr>
          <w:spacing w:val="-3"/>
          <w:sz w:val="21"/>
        </w:rPr>
        <w:t xml:space="preserve"> </w:t>
      </w:r>
      <w:r>
        <w:rPr>
          <w:rFonts w:ascii="Calibri" w:eastAsia="Calibri"/>
          <w:spacing w:val="-2"/>
          <w:sz w:val="21"/>
        </w:rPr>
        <w:t>SRS</w:t>
      </w:r>
      <w:r>
        <w:rPr>
          <w:rFonts w:ascii="Calibri" w:eastAsia="Calibri"/>
          <w:spacing w:val="17"/>
          <w:sz w:val="21"/>
        </w:rPr>
        <w:t xml:space="preserve"> </w:t>
      </w:r>
      <w:r>
        <w:rPr>
          <w:spacing w:val="-4"/>
          <w:sz w:val="21"/>
        </w:rPr>
        <w:t>的一致性。</w:t>
      </w:r>
    </w:p>
    <w:p w:rsidR="00987D34" w:rsidRDefault="004E56A7">
      <w:pPr>
        <w:pStyle w:val="a4"/>
        <w:numPr>
          <w:ilvl w:val="0"/>
          <w:numId w:val="140"/>
        </w:numPr>
        <w:tabs>
          <w:tab w:val="left" w:pos="644"/>
        </w:tabs>
        <w:ind w:left="643" w:hanging="533"/>
        <w:rPr>
          <w:sz w:val="21"/>
        </w:rPr>
      </w:pPr>
      <w:r>
        <w:rPr>
          <w:spacing w:val="-3"/>
          <w:sz w:val="21"/>
        </w:rPr>
        <w:t>回归测试。回归测试的目的是测试软件变更之后，变更部分的正确性和对变更需求的符合性，以及软件原</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3"/>
        </w:rPr>
        <w:lastRenderedPageBreak/>
        <w:t>有的、正确的功能、性能和其他规定的要求的不损害性。</w:t>
      </w:r>
    </w:p>
    <w:p w:rsidR="00987D34" w:rsidRDefault="004E56A7">
      <w:pPr>
        <w:pStyle w:val="a3"/>
      </w:pPr>
      <w:r>
        <w:rPr>
          <w:rFonts w:ascii="Calibri" w:eastAsia="Calibri"/>
          <w:spacing w:val="-2"/>
        </w:rPr>
        <w:t>44</w:t>
      </w:r>
      <w:r>
        <w:rPr>
          <w:spacing w:val="-3"/>
        </w:rPr>
        <w:t>、常用的软件调试策略可以分为蛮力法、回溯法和原因排除法三类。</w:t>
      </w:r>
    </w:p>
    <w:p w:rsidR="00987D34" w:rsidRDefault="004E56A7">
      <w:pPr>
        <w:pStyle w:val="a3"/>
      </w:pPr>
      <w:r>
        <w:rPr>
          <w:rFonts w:ascii="Calibri" w:eastAsia="Calibri"/>
          <w:spacing w:val="-2"/>
        </w:rPr>
        <w:t>45</w:t>
      </w:r>
      <w:r>
        <w:rPr>
          <w:spacing w:val="-3"/>
        </w:rPr>
        <w:t>、软件测试的管理包括过程管理、配置管理和评审工作。</w:t>
      </w:r>
    </w:p>
    <w:p w:rsidR="00987D34" w:rsidRDefault="004E56A7">
      <w:pPr>
        <w:pStyle w:val="a4"/>
        <w:numPr>
          <w:ilvl w:val="0"/>
          <w:numId w:val="139"/>
        </w:numPr>
        <w:tabs>
          <w:tab w:val="left" w:pos="641"/>
        </w:tabs>
        <w:ind w:hanging="530"/>
        <w:rPr>
          <w:sz w:val="19"/>
        </w:rPr>
      </w:pPr>
      <w:r>
        <w:rPr>
          <w:spacing w:val="-3"/>
          <w:sz w:val="21"/>
        </w:rPr>
        <w:t>过程管理。过程管理包括测试活动管理和测试资源管理。</w:t>
      </w:r>
    </w:p>
    <w:p w:rsidR="00987D34" w:rsidRDefault="004E56A7">
      <w:pPr>
        <w:pStyle w:val="a4"/>
        <w:numPr>
          <w:ilvl w:val="0"/>
          <w:numId w:val="139"/>
        </w:numPr>
        <w:tabs>
          <w:tab w:val="left" w:pos="641"/>
        </w:tabs>
        <w:spacing w:before="42"/>
        <w:ind w:hanging="530"/>
        <w:rPr>
          <w:sz w:val="19"/>
        </w:rPr>
      </w:pPr>
      <w:r>
        <w:rPr>
          <w:spacing w:val="-3"/>
          <w:sz w:val="21"/>
        </w:rPr>
        <w:t>配置管理。应按照软件配置管理的要求，将测试过程中产生的各种工作产品纳入配置管理</w:t>
      </w:r>
    </w:p>
    <w:p w:rsidR="00987D34" w:rsidRDefault="004E56A7">
      <w:pPr>
        <w:pStyle w:val="a4"/>
        <w:numPr>
          <w:ilvl w:val="0"/>
          <w:numId w:val="139"/>
        </w:numPr>
        <w:tabs>
          <w:tab w:val="left" w:pos="641"/>
        </w:tabs>
        <w:rPr>
          <w:sz w:val="19"/>
        </w:rPr>
      </w:pPr>
      <w:r>
        <w:rPr>
          <w:spacing w:val="-3"/>
          <w:sz w:val="21"/>
        </w:rPr>
        <w:t>评审。测试过程中的评审包括测试就绪评审和测试评审。</w:t>
      </w:r>
    </w:p>
    <w:p w:rsidR="00987D34" w:rsidRDefault="004E56A7">
      <w:pPr>
        <w:pStyle w:val="a3"/>
        <w:ind w:left="112"/>
      </w:pPr>
      <w:r>
        <w:rPr>
          <w:rFonts w:ascii="Calibri" w:eastAsia="Calibri"/>
          <w:spacing w:val="-4"/>
        </w:rPr>
        <w:t>46</w:t>
      </w:r>
      <w:r>
        <w:rPr>
          <w:spacing w:val="-5"/>
        </w:rPr>
        <w:t>、企业应用集成</w:t>
      </w:r>
      <w:r>
        <w:rPr>
          <w:spacing w:val="-5"/>
        </w:rPr>
        <w:t xml:space="preserve"> </w:t>
      </w:r>
      <w:r>
        <w:rPr>
          <w:rFonts w:ascii="Calibri" w:eastAsia="Calibri"/>
          <w:spacing w:val="-4"/>
        </w:rPr>
        <w:t>EAI</w:t>
      </w:r>
      <w:r>
        <w:rPr>
          <w:rFonts w:ascii="Calibri" w:eastAsia="Calibri"/>
          <w:spacing w:val="43"/>
        </w:rPr>
        <w:t xml:space="preserve"> </w:t>
      </w:r>
      <w:r>
        <w:rPr>
          <w:spacing w:val="-5"/>
        </w:rPr>
        <w:t>包括表示集成、数据集成、控制集成和业务流程集成等多个层次和方面。当然，也可以在</w:t>
      </w:r>
    </w:p>
    <w:p w:rsidR="00987D34" w:rsidRDefault="004E56A7">
      <w:pPr>
        <w:pStyle w:val="a3"/>
      </w:pPr>
      <w:r>
        <w:rPr>
          <w:spacing w:val="-3"/>
        </w:rPr>
        <w:t>多个企业之间进行应用集成。</w:t>
      </w:r>
    </w:p>
    <w:p w:rsidR="00987D34" w:rsidRDefault="004E56A7">
      <w:pPr>
        <w:pStyle w:val="a4"/>
        <w:numPr>
          <w:ilvl w:val="0"/>
          <w:numId w:val="138"/>
        </w:numPr>
        <w:tabs>
          <w:tab w:val="left" w:pos="644"/>
        </w:tabs>
        <w:spacing w:line="278" w:lineRule="auto"/>
        <w:ind w:left="111" w:right="318" w:firstLine="0"/>
        <w:rPr>
          <w:sz w:val="19"/>
        </w:rPr>
      </w:pPr>
      <w:r>
        <w:rPr>
          <w:spacing w:val="-2"/>
          <w:sz w:val="21"/>
          <w:u w:val="single"/>
        </w:rPr>
        <w:t>表示集成也称为界面集成，是黑盒集成</w:t>
      </w:r>
      <w:r>
        <w:rPr>
          <w:spacing w:val="-2"/>
          <w:sz w:val="21"/>
        </w:rPr>
        <w:t>，无须了解程序与数据库的内部构造。常用的集成技术主要有屏幕截取和输入模拟技术。</w:t>
      </w:r>
    </w:p>
    <w:p w:rsidR="00987D34" w:rsidRDefault="004E56A7">
      <w:pPr>
        <w:pStyle w:val="a4"/>
        <w:numPr>
          <w:ilvl w:val="0"/>
          <w:numId w:val="138"/>
        </w:numPr>
        <w:tabs>
          <w:tab w:val="left" w:pos="641"/>
        </w:tabs>
        <w:spacing w:before="0" w:line="269" w:lineRule="exact"/>
        <w:ind w:left="641" w:hanging="530"/>
        <w:rPr>
          <w:sz w:val="19"/>
        </w:rPr>
      </w:pPr>
      <w:r>
        <w:rPr>
          <w:spacing w:val="-3"/>
          <w:sz w:val="21"/>
          <w:u w:val="single"/>
        </w:rPr>
        <w:t>数据集成是白盒集成</w:t>
      </w:r>
    </w:p>
    <w:p w:rsidR="00987D34" w:rsidRDefault="004E56A7">
      <w:pPr>
        <w:pStyle w:val="a4"/>
        <w:numPr>
          <w:ilvl w:val="0"/>
          <w:numId w:val="138"/>
        </w:numPr>
        <w:tabs>
          <w:tab w:val="left" w:pos="641"/>
        </w:tabs>
        <w:ind w:left="641" w:hanging="530"/>
        <w:rPr>
          <w:sz w:val="19"/>
        </w:rPr>
      </w:pPr>
      <w:r>
        <w:rPr>
          <w:spacing w:val="-2"/>
          <w:sz w:val="21"/>
        </w:rPr>
        <w:t>控制集成也称为功能集成或应用集成，是在业务逻辑层上对应用系统进行集成的。</w:t>
      </w:r>
      <w:r>
        <w:rPr>
          <w:spacing w:val="-3"/>
          <w:sz w:val="21"/>
          <w:u w:val="single"/>
        </w:rPr>
        <w:t>控制集成是黑盒集成。</w:t>
      </w:r>
    </w:p>
    <w:p w:rsidR="00987D34" w:rsidRDefault="004E56A7">
      <w:pPr>
        <w:pStyle w:val="a4"/>
        <w:numPr>
          <w:ilvl w:val="0"/>
          <w:numId w:val="138"/>
        </w:numPr>
        <w:tabs>
          <w:tab w:val="left" w:pos="644"/>
        </w:tabs>
        <w:spacing w:line="278" w:lineRule="auto"/>
        <w:ind w:left="111" w:right="318" w:firstLine="0"/>
        <w:jc w:val="both"/>
        <w:rPr>
          <w:sz w:val="19"/>
        </w:rPr>
      </w:pPr>
      <w:r>
        <w:rPr>
          <w:spacing w:val="-2"/>
          <w:sz w:val="21"/>
        </w:rPr>
        <w:t>业务流程集成：业务流程集成也称为过程集成，这种集成超越了数据和系统，它由一系列基于标准的、统一数据格式的工作流组成。当进行业务流程集成时，企业必须对各种业务信息的交换进行定义、授权和管理，以便改进操作、减少成本、提高响应速度。</w:t>
      </w:r>
    </w:p>
    <w:p w:rsidR="00987D34" w:rsidRDefault="004E56A7">
      <w:pPr>
        <w:pStyle w:val="a4"/>
        <w:numPr>
          <w:ilvl w:val="0"/>
          <w:numId w:val="138"/>
        </w:numPr>
        <w:tabs>
          <w:tab w:val="left" w:pos="641"/>
        </w:tabs>
        <w:spacing w:before="0" w:line="269" w:lineRule="exact"/>
        <w:ind w:left="641" w:hanging="530"/>
        <w:rPr>
          <w:sz w:val="19"/>
        </w:rPr>
      </w:pPr>
      <w:r>
        <w:rPr>
          <w:spacing w:val="-2"/>
          <w:sz w:val="21"/>
        </w:rPr>
        <w:t>企业之间的应用集成：</w:t>
      </w:r>
      <w:r>
        <w:rPr>
          <w:spacing w:val="-3"/>
          <w:sz w:val="21"/>
          <w:u w:val="single"/>
        </w:rPr>
        <w:t>能够使企业充分利用外部资源。</w:t>
      </w:r>
    </w:p>
    <w:p w:rsidR="00987D34" w:rsidRDefault="004E56A7">
      <w:pPr>
        <w:pStyle w:val="a3"/>
        <w:ind w:left="112"/>
      </w:pPr>
      <w:r>
        <w:rPr>
          <w:rFonts w:ascii="Calibri" w:eastAsia="Calibri"/>
          <w:spacing w:val="-4"/>
        </w:rPr>
        <w:t>47</w:t>
      </w:r>
      <w:r>
        <w:rPr>
          <w:spacing w:val="-4"/>
        </w:rPr>
        <w:t>、</w:t>
      </w:r>
      <w:r>
        <w:rPr>
          <w:rFonts w:ascii="Calibri" w:eastAsia="Calibri"/>
          <w:spacing w:val="-4"/>
        </w:rPr>
        <w:t>RFID</w:t>
      </w:r>
      <w:r>
        <w:rPr>
          <w:spacing w:val="-4"/>
        </w:rPr>
        <w:t>（射频识别）</w:t>
      </w:r>
      <w:r>
        <w:rPr>
          <w:spacing w:val="-5"/>
        </w:rPr>
        <w:t>是物联网中使用</w:t>
      </w:r>
      <w:r>
        <w:rPr>
          <w:spacing w:val="-5"/>
        </w:rPr>
        <w:t>的一种传感器技术，可通过无线电信号识别特定目标并读写相关数据，而</w:t>
      </w:r>
    </w:p>
    <w:p w:rsidR="00987D34" w:rsidRDefault="004E56A7">
      <w:pPr>
        <w:pStyle w:val="a3"/>
        <w:ind w:left="112"/>
      </w:pPr>
      <w:r>
        <w:rPr>
          <w:spacing w:val="-3"/>
        </w:rPr>
        <w:t>无需识别系统与特定目标之间建立机械或光学接触。</w:t>
      </w:r>
    </w:p>
    <w:p w:rsidR="00987D34" w:rsidRDefault="004E56A7">
      <w:pPr>
        <w:pStyle w:val="a3"/>
        <w:ind w:left="112"/>
      </w:pPr>
      <w:r>
        <w:rPr>
          <w:rFonts w:ascii="Calibri" w:eastAsia="Calibri"/>
          <w:spacing w:val="-2"/>
        </w:rPr>
        <w:t>48</w:t>
      </w:r>
      <w:r>
        <w:rPr>
          <w:spacing w:val="-2"/>
        </w:rPr>
        <w:t>、物联网架构可分为三层，分别是</w:t>
      </w:r>
      <w:r>
        <w:rPr>
          <w:spacing w:val="-2"/>
          <w:u w:val="single"/>
        </w:rPr>
        <w:t>感知层、网络层和应用层</w:t>
      </w:r>
      <w:r>
        <w:rPr>
          <w:spacing w:val="-4"/>
        </w:rPr>
        <w:t>。要会区分。</w:t>
      </w:r>
    </w:p>
    <w:p w:rsidR="00987D34" w:rsidRDefault="004E56A7">
      <w:pPr>
        <w:pStyle w:val="a3"/>
        <w:spacing w:line="278" w:lineRule="auto"/>
        <w:ind w:left="112" w:right="316"/>
        <w:jc w:val="both"/>
      </w:pPr>
      <w:r>
        <w:rPr>
          <w:rFonts w:ascii="Calibri" w:eastAsia="Calibri" w:hAnsi="Calibri"/>
          <w:spacing w:val="-2"/>
        </w:rPr>
        <w:t>49</w:t>
      </w:r>
      <w:r>
        <w:rPr>
          <w:spacing w:val="-2"/>
        </w:rPr>
        <w:t>、智慧城市建设主要包括以下几部分：</w:t>
      </w:r>
      <w:r>
        <w:rPr>
          <w:spacing w:val="-2"/>
        </w:rPr>
        <w:t>①</w:t>
      </w:r>
      <w:r>
        <w:rPr>
          <w:spacing w:val="-2"/>
        </w:rPr>
        <w:t>通过传感器或信息釆集设备全方位地获取城市系统数据。</w:t>
      </w:r>
      <w:r>
        <w:rPr>
          <w:spacing w:val="-2"/>
        </w:rPr>
        <w:t>②</w:t>
      </w:r>
      <w:r>
        <w:rPr>
          <w:spacing w:val="-2"/>
        </w:rPr>
        <w:t>通过网络将城市数据关联、融合、处理、分析为信息。</w:t>
      </w:r>
      <w:r>
        <w:rPr>
          <w:spacing w:val="-2"/>
        </w:rPr>
        <w:t>③</w:t>
      </w:r>
      <w:r>
        <w:rPr>
          <w:spacing w:val="-2"/>
        </w:rPr>
        <w:t>通过充分共享、智能挖掘将信息变成知识。</w:t>
      </w:r>
      <w:r>
        <w:rPr>
          <w:spacing w:val="-2"/>
        </w:rPr>
        <w:t>④</w:t>
      </w:r>
      <w:r>
        <w:rPr>
          <w:spacing w:val="-2"/>
        </w:rPr>
        <w:t>结合信息技术</w:t>
      </w:r>
      <w:r>
        <w:rPr>
          <w:rFonts w:ascii="Calibri" w:eastAsia="Calibri" w:hAnsi="Calibri"/>
          <w:spacing w:val="-2"/>
        </w:rPr>
        <w:t>,</w:t>
      </w:r>
      <w:r>
        <w:rPr>
          <w:spacing w:val="-2"/>
        </w:rPr>
        <w:t>把知识应用到各行各业形成智慧。</w:t>
      </w:r>
    </w:p>
    <w:p w:rsidR="00987D34" w:rsidRDefault="004E56A7">
      <w:pPr>
        <w:pStyle w:val="a3"/>
        <w:spacing w:before="0" w:line="269" w:lineRule="exact"/>
        <w:ind w:left="112"/>
      </w:pPr>
      <w:r>
        <w:rPr>
          <w:rFonts w:ascii="Calibri" w:eastAsia="Calibri"/>
          <w:spacing w:val="-2"/>
        </w:rPr>
        <w:t>50</w:t>
      </w:r>
      <w:r>
        <w:rPr>
          <w:spacing w:val="-4"/>
        </w:rPr>
        <w:t>、功能层</w:t>
      </w:r>
    </w:p>
    <w:p w:rsidR="00987D34" w:rsidRDefault="004E56A7">
      <w:pPr>
        <w:pStyle w:val="a4"/>
        <w:numPr>
          <w:ilvl w:val="0"/>
          <w:numId w:val="137"/>
        </w:numPr>
        <w:tabs>
          <w:tab w:val="left" w:pos="646"/>
        </w:tabs>
        <w:rPr>
          <w:rFonts w:ascii="Calibri" w:eastAsia="Calibri"/>
          <w:sz w:val="21"/>
        </w:rPr>
      </w:pPr>
      <w:r>
        <w:rPr>
          <w:sz w:val="21"/>
        </w:rPr>
        <w:t>物联感知层：提供对城市环境的智能感知能力，通过各种信息采集设备、各类传感器、监控摄像机</w:t>
      </w:r>
      <w:r>
        <w:rPr>
          <w:sz w:val="21"/>
        </w:rPr>
        <w:t>、</w:t>
      </w:r>
      <w:r>
        <w:rPr>
          <w:rFonts w:ascii="Calibri" w:eastAsia="Calibri"/>
          <w:spacing w:val="-5"/>
          <w:sz w:val="21"/>
        </w:rPr>
        <w:t>GPS</w:t>
      </w:r>
    </w:p>
    <w:p w:rsidR="00987D34" w:rsidRDefault="004E56A7">
      <w:pPr>
        <w:pStyle w:val="a3"/>
        <w:ind w:left="112"/>
      </w:pPr>
      <w:r>
        <w:rPr>
          <w:spacing w:val="-3"/>
        </w:rPr>
        <w:t>终端等实现对城市范围内的基础设施、大气环境、交通、公共安全等方面信息采集、识别和监测。</w:t>
      </w:r>
    </w:p>
    <w:p w:rsidR="00987D34" w:rsidRDefault="004E56A7">
      <w:pPr>
        <w:pStyle w:val="a4"/>
        <w:numPr>
          <w:ilvl w:val="0"/>
          <w:numId w:val="137"/>
        </w:numPr>
        <w:tabs>
          <w:tab w:val="left" w:pos="644"/>
        </w:tabs>
        <w:spacing w:line="278" w:lineRule="auto"/>
        <w:ind w:left="112" w:right="318" w:firstLine="0"/>
        <w:rPr>
          <w:sz w:val="21"/>
        </w:rPr>
      </w:pPr>
      <w:r>
        <w:rPr>
          <w:spacing w:val="-2"/>
          <w:sz w:val="21"/>
        </w:rPr>
        <w:t>通信网络层：广泛互联，以互联网、电信网、广播电视网以及传输介质为光纤的城市专用网作为骨干传输</w:t>
      </w:r>
      <w:r>
        <w:rPr>
          <w:sz w:val="21"/>
        </w:rPr>
        <w:t>网络，以覆盖全城的无线网络（</w:t>
      </w:r>
      <w:r>
        <w:rPr>
          <w:spacing w:val="-8"/>
          <w:sz w:val="21"/>
        </w:rPr>
        <w:t>如</w:t>
      </w:r>
      <w:r>
        <w:rPr>
          <w:spacing w:val="-8"/>
          <w:sz w:val="21"/>
        </w:rPr>
        <w:t xml:space="preserve"> </w:t>
      </w:r>
      <w:r>
        <w:rPr>
          <w:rFonts w:ascii="Calibri" w:eastAsia="Calibri"/>
          <w:sz w:val="21"/>
        </w:rPr>
        <w:t>WiFi)</w:t>
      </w:r>
      <w:r>
        <w:rPr>
          <w:spacing w:val="-5"/>
          <w:sz w:val="21"/>
        </w:rPr>
        <w:t>、移动</w:t>
      </w:r>
      <w:r>
        <w:rPr>
          <w:spacing w:val="-5"/>
          <w:sz w:val="21"/>
        </w:rPr>
        <w:t xml:space="preserve"> </w:t>
      </w:r>
      <w:r>
        <w:rPr>
          <w:rFonts w:ascii="Calibri" w:eastAsia="Calibri"/>
          <w:sz w:val="21"/>
        </w:rPr>
        <w:t xml:space="preserve">4G </w:t>
      </w:r>
      <w:r>
        <w:rPr>
          <w:sz w:val="21"/>
        </w:rPr>
        <w:t>为主要接入网》组成网络通信基础设施。</w:t>
      </w:r>
    </w:p>
    <w:p w:rsidR="00987D34" w:rsidRDefault="004E56A7">
      <w:pPr>
        <w:pStyle w:val="a4"/>
        <w:numPr>
          <w:ilvl w:val="0"/>
          <w:numId w:val="137"/>
        </w:numPr>
        <w:tabs>
          <w:tab w:val="left" w:pos="644"/>
        </w:tabs>
        <w:spacing w:before="0" w:line="278" w:lineRule="auto"/>
        <w:ind w:left="111" w:right="318" w:firstLine="0"/>
        <w:rPr>
          <w:sz w:val="21"/>
        </w:rPr>
      </w:pPr>
      <w:r>
        <w:rPr>
          <w:spacing w:val="-2"/>
          <w:sz w:val="21"/>
        </w:rPr>
        <w:t>计算与存储层：包括软件资源、计算资源和存储资源，为智慧城市提供数据存储和计算，保障上层对于数据汇聚的相关需求。</w:t>
      </w:r>
    </w:p>
    <w:p w:rsidR="00987D34" w:rsidRDefault="004E56A7">
      <w:pPr>
        <w:pStyle w:val="a4"/>
        <w:numPr>
          <w:ilvl w:val="0"/>
          <w:numId w:val="137"/>
        </w:numPr>
        <w:tabs>
          <w:tab w:val="left" w:pos="641"/>
        </w:tabs>
        <w:spacing w:before="0" w:line="269" w:lineRule="exact"/>
        <w:ind w:left="641" w:hanging="530"/>
        <w:rPr>
          <w:sz w:val="21"/>
        </w:rPr>
      </w:pPr>
      <w:r>
        <w:rPr>
          <w:spacing w:val="-5"/>
          <w:sz w:val="21"/>
        </w:rPr>
        <w:t>数据及服务支撑层：利用</w:t>
      </w:r>
      <w:r>
        <w:rPr>
          <w:spacing w:val="-5"/>
          <w:sz w:val="21"/>
        </w:rPr>
        <w:t xml:space="preserve"> </w:t>
      </w:r>
      <w:r>
        <w:rPr>
          <w:rFonts w:ascii="Calibri" w:eastAsia="Calibri"/>
          <w:sz w:val="21"/>
        </w:rPr>
        <w:t>SOA</w:t>
      </w:r>
      <w:r>
        <w:rPr>
          <w:rFonts w:ascii="Calibri" w:eastAsia="Calibri"/>
          <w:spacing w:val="32"/>
          <w:sz w:val="21"/>
        </w:rPr>
        <w:t xml:space="preserve"> (</w:t>
      </w:r>
      <w:r>
        <w:rPr>
          <w:sz w:val="21"/>
        </w:rPr>
        <w:t>面向服务的体系架构</w:t>
      </w:r>
      <w:r>
        <w:rPr>
          <w:spacing w:val="-104"/>
          <w:sz w:val="21"/>
        </w:rPr>
        <w:t>）</w:t>
      </w:r>
      <w:r>
        <w:rPr>
          <w:spacing w:val="-1"/>
          <w:sz w:val="21"/>
        </w:rPr>
        <w:t>、云计算、大数据等技术，通过数据和服务的融合，</w:t>
      </w:r>
    </w:p>
    <w:p w:rsidR="00987D34" w:rsidRDefault="004E56A7">
      <w:pPr>
        <w:pStyle w:val="a3"/>
        <w:spacing w:before="42"/>
      </w:pPr>
      <w:r>
        <w:rPr>
          <w:spacing w:val="-3"/>
        </w:rPr>
        <w:t>支撑承载智慧应用层中的相关应用，提供应用所需的各种服务和共享资源。</w:t>
      </w:r>
    </w:p>
    <w:p w:rsidR="00987D34" w:rsidRDefault="004E56A7">
      <w:pPr>
        <w:pStyle w:val="a4"/>
        <w:numPr>
          <w:ilvl w:val="0"/>
          <w:numId w:val="137"/>
        </w:numPr>
        <w:tabs>
          <w:tab w:val="left" w:pos="641"/>
        </w:tabs>
        <w:ind w:left="641" w:hanging="530"/>
        <w:rPr>
          <w:sz w:val="21"/>
        </w:rPr>
      </w:pPr>
      <w:r>
        <w:rPr>
          <w:spacing w:val="-7"/>
          <w:sz w:val="21"/>
        </w:rPr>
        <w:t>智慧应用层：各种基于行业或领域的智慧应用及应用整合，如智慧交通、智慧家政、智慧园区、智慧社区、</w:t>
      </w:r>
    </w:p>
    <w:p w:rsidR="00987D34" w:rsidRDefault="004E56A7">
      <w:pPr>
        <w:pStyle w:val="a3"/>
      </w:pPr>
      <w:r>
        <w:rPr>
          <w:spacing w:val="-3"/>
        </w:rPr>
        <w:t>智慧政务、智慧旅游、智慧环保等，为社会公众、企业、城市管理者等提供整体的信息化应用和服务。</w:t>
      </w:r>
    </w:p>
    <w:p w:rsidR="00987D34" w:rsidRDefault="004E56A7">
      <w:pPr>
        <w:pStyle w:val="a3"/>
      </w:pPr>
      <w:r>
        <w:rPr>
          <w:rFonts w:ascii="Calibri" w:eastAsia="Calibri"/>
          <w:spacing w:val="-2"/>
        </w:rPr>
        <w:t>51</w:t>
      </w:r>
      <w:r>
        <w:rPr>
          <w:spacing w:val="-2"/>
        </w:rPr>
        <w:t>、支撑体系</w:t>
      </w:r>
      <w:r>
        <w:rPr>
          <w:rFonts w:ascii="Calibri" w:eastAsia="Calibri"/>
          <w:spacing w:val="-2"/>
        </w:rPr>
        <w:t>:</w:t>
      </w:r>
      <w:r>
        <w:rPr>
          <w:spacing w:val="-2"/>
        </w:rPr>
        <w:t>（</w:t>
      </w:r>
      <w:r>
        <w:rPr>
          <w:rFonts w:ascii="Calibri" w:eastAsia="Calibri"/>
          <w:spacing w:val="-2"/>
        </w:rPr>
        <w:t>1</w:t>
      </w:r>
      <w:r>
        <w:rPr>
          <w:spacing w:val="-2"/>
        </w:rPr>
        <w:t>）安全保障体系（</w:t>
      </w:r>
      <w:r>
        <w:rPr>
          <w:rFonts w:ascii="Calibri" w:eastAsia="Calibri"/>
          <w:spacing w:val="-2"/>
        </w:rPr>
        <w:t>2</w:t>
      </w:r>
      <w:r>
        <w:rPr>
          <w:spacing w:val="-2"/>
        </w:rPr>
        <w:t>）建设和运营管理体系（</w:t>
      </w:r>
      <w:r>
        <w:rPr>
          <w:rFonts w:ascii="Calibri" w:eastAsia="Calibri"/>
          <w:spacing w:val="-2"/>
        </w:rPr>
        <w:t>3</w:t>
      </w:r>
      <w:r>
        <w:rPr>
          <w:spacing w:val="-2"/>
        </w:rPr>
        <w:t>）</w:t>
      </w:r>
      <w:r>
        <w:rPr>
          <w:spacing w:val="-4"/>
        </w:rPr>
        <w:t>标准规范体系</w:t>
      </w:r>
    </w:p>
    <w:p w:rsidR="00987D34" w:rsidRDefault="004E56A7">
      <w:pPr>
        <w:pStyle w:val="a3"/>
      </w:pPr>
      <w:r>
        <w:rPr>
          <w:rFonts w:ascii="Calibri" w:eastAsia="Calibri" w:hAnsi="Calibri"/>
          <w:spacing w:val="-2"/>
        </w:rPr>
        <w:t>52</w:t>
      </w:r>
      <w:r>
        <w:rPr>
          <w:spacing w:val="-3"/>
        </w:rPr>
        <w:t>、云计算的主要特点包括：</w:t>
      </w:r>
      <w:r>
        <w:rPr>
          <w:spacing w:val="-3"/>
        </w:rPr>
        <w:t>①</w:t>
      </w:r>
      <w:r>
        <w:rPr>
          <w:spacing w:val="-3"/>
        </w:rPr>
        <w:t>宽带网络连接</w:t>
      </w:r>
      <w:r>
        <w:rPr>
          <w:spacing w:val="-3"/>
        </w:rPr>
        <w:t>②</w:t>
      </w:r>
      <w:r>
        <w:rPr>
          <w:spacing w:val="-3"/>
        </w:rPr>
        <w:t>快速、按需、弹性的服务</w:t>
      </w:r>
    </w:p>
    <w:p w:rsidR="00987D34" w:rsidRDefault="004E56A7">
      <w:pPr>
        <w:pStyle w:val="a3"/>
        <w:rPr>
          <w:b/>
        </w:rPr>
      </w:pPr>
      <w:r>
        <w:rPr>
          <w:rFonts w:ascii="Calibri" w:eastAsia="Calibri"/>
          <w:spacing w:val="-2"/>
        </w:rPr>
        <w:t>53</w:t>
      </w:r>
      <w:r>
        <w:rPr>
          <w:spacing w:val="-4"/>
        </w:rPr>
        <w:t>、按照云计算服务提供的资源层次，可以分为</w:t>
      </w:r>
      <w:r>
        <w:rPr>
          <w:spacing w:val="-4"/>
        </w:rPr>
        <w:t xml:space="preserve"> </w:t>
      </w:r>
      <w:r>
        <w:rPr>
          <w:rFonts w:ascii="Calibri" w:eastAsia="Calibri"/>
          <w:spacing w:val="-2"/>
        </w:rPr>
        <w:t>IaaS</w:t>
      </w:r>
      <w:r>
        <w:rPr>
          <w:spacing w:val="-2"/>
        </w:rPr>
        <w:t>、</w:t>
      </w:r>
      <w:r>
        <w:rPr>
          <w:rFonts w:ascii="Calibri" w:eastAsia="Calibri"/>
          <w:spacing w:val="-2"/>
        </w:rPr>
        <w:t>PaaS</w:t>
      </w:r>
      <w:r>
        <w:rPr>
          <w:rFonts w:ascii="Calibri" w:eastAsia="Calibri"/>
          <w:spacing w:val="12"/>
        </w:rPr>
        <w:t xml:space="preserve"> </w:t>
      </w:r>
      <w:r>
        <w:rPr>
          <w:spacing w:val="-24"/>
        </w:rPr>
        <w:t>和</w:t>
      </w:r>
      <w:r>
        <w:rPr>
          <w:spacing w:val="-24"/>
        </w:rPr>
        <w:t xml:space="preserve"> </w:t>
      </w:r>
      <w:r>
        <w:rPr>
          <w:rFonts w:ascii="Calibri" w:eastAsia="Calibri"/>
          <w:spacing w:val="-2"/>
        </w:rPr>
        <w:t>SaaS</w:t>
      </w:r>
      <w:r>
        <w:rPr>
          <w:rFonts w:ascii="Calibri" w:eastAsia="Calibri"/>
          <w:spacing w:val="13"/>
        </w:rPr>
        <w:t xml:space="preserve"> </w:t>
      </w:r>
      <w:r>
        <w:rPr>
          <w:spacing w:val="-2"/>
        </w:rPr>
        <w:t>三种服务类型。</w:t>
      </w:r>
      <w:r>
        <w:rPr>
          <w:b/>
          <w:spacing w:val="-4"/>
        </w:rPr>
        <w:t>注意区分</w:t>
      </w:r>
    </w:p>
    <w:p w:rsidR="00987D34" w:rsidRDefault="004E56A7">
      <w:pPr>
        <w:pStyle w:val="a3"/>
        <w:jc w:val="both"/>
      </w:pPr>
      <w:r>
        <w:rPr>
          <w:rFonts w:ascii="Calibri" w:eastAsia="Calibri"/>
          <w:spacing w:val="-4"/>
        </w:rPr>
        <w:t>54</w:t>
      </w:r>
      <w:r>
        <w:rPr>
          <w:spacing w:val="-4"/>
        </w:rPr>
        <w:t>、</w:t>
      </w:r>
      <w:r>
        <w:rPr>
          <w:spacing w:val="-12"/>
          <w:u w:val="single"/>
        </w:rPr>
        <w:t>业界通常用</w:t>
      </w:r>
      <w:r>
        <w:rPr>
          <w:spacing w:val="-12"/>
          <w:u w:val="single"/>
        </w:rPr>
        <w:t xml:space="preserve"> </w:t>
      </w:r>
      <w:r>
        <w:rPr>
          <w:rFonts w:ascii="Calibri" w:eastAsia="Calibri"/>
          <w:spacing w:val="-4"/>
          <w:u w:val="single"/>
        </w:rPr>
        <w:t>5</w:t>
      </w:r>
      <w:r>
        <w:rPr>
          <w:rFonts w:ascii="Calibri" w:eastAsia="Calibri"/>
          <w:spacing w:val="13"/>
          <w:u w:val="single"/>
        </w:rPr>
        <w:t xml:space="preserve"> </w:t>
      </w:r>
      <w:r>
        <w:rPr>
          <w:spacing w:val="-24"/>
          <w:u w:val="single"/>
        </w:rPr>
        <w:t>个</w:t>
      </w:r>
      <w:r>
        <w:rPr>
          <w:spacing w:val="-24"/>
          <w:u w:val="single"/>
        </w:rPr>
        <w:t xml:space="preserve"> </w:t>
      </w:r>
      <w:r>
        <w:rPr>
          <w:rFonts w:ascii="Calibri" w:eastAsia="Calibri"/>
          <w:spacing w:val="-4"/>
          <w:u w:val="single"/>
        </w:rPr>
        <w:t>V--Volume</w:t>
      </w:r>
      <w:r>
        <w:rPr>
          <w:spacing w:val="-4"/>
          <w:u w:val="single"/>
        </w:rPr>
        <w:t>（大量</w:t>
      </w:r>
      <w:r>
        <w:rPr>
          <w:spacing w:val="-106"/>
          <w:u w:val="single"/>
        </w:rPr>
        <w:t>）</w:t>
      </w:r>
      <w:r>
        <w:rPr>
          <w:spacing w:val="-4"/>
          <w:u w:val="single"/>
        </w:rPr>
        <w:t>、</w:t>
      </w:r>
      <w:r>
        <w:rPr>
          <w:rFonts w:ascii="Calibri" w:eastAsia="Calibri"/>
          <w:spacing w:val="-4"/>
          <w:u w:val="single"/>
        </w:rPr>
        <w:t>Variety</w:t>
      </w:r>
      <w:r>
        <w:rPr>
          <w:spacing w:val="-4"/>
          <w:u w:val="single"/>
        </w:rPr>
        <w:t>（多样</w:t>
      </w:r>
      <w:r>
        <w:rPr>
          <w:spacing w:val="-106"/>
          <w:u w:val="single"/>
        </w:rPr>
        <w:t>）</w:t>
      </w:r>
      <w:r>
        <w:rPr>
          <w:spacing w:val="-4"/>
          <w:u w:val="single"/>
        </w:rPr>
        <w:t>、</w:t>
      </w:r>
      <w:r>
        <w:rPr>
          <w:rFonts w:ascii="Calibri" w:eastAsia="Calibri"/>
          <w:spacing w:val="-4"/>
          <w:u w:val="single"/>
        </w:rPr>
        <w:t>Value</w:t>
      </w:r>
      <w:r>
        <w:rPr>
          <w:spacing w:val="-4"/>
          <w:u w:val="single"/>
        </w:rPr>
        <w:t>（价值</w:t>
      </w:r>
      <w:r>
        <w:rPr>
          <w:spacing w:val="-108"/>
          <w:u w:val="single"/>
        </w:rPr>
        <w:t>）</w:t>
      </w:r>
      <w:r>
        <w:rPr>
          <w:spacing w:val="-4"/>
          <w:u w:val="single"/>
        </w:rPr>
        <w:t>、</w:t>
      </w:r>
      <w:r>
        <w:rPr>
          <w:rFonts w:ascii="Calibri" w:eastAsia="Calibri"/>
          <w:spacing w:val="-4"/>
          <w:u w:val="single"/>
        </w:rPr>
        <w:t>Velocity</w:t>
      </w:r>
      <w:r>
        <w:rPr>
          <w:rFonts w:ascii="Calibri" w:eastAsia="Calibri"/>
          <w:spacing w:val="58"/>
          <w:u w:val="single"/>
        </w:rPr>
        <w:t xml:space="preserve"> </w:t>
      </w:r>
      <w:r>
        <w:rPr>
          <w:spacing w:val="-4"/>
          <w:u w:val="single"/>
        </w:rPr>
        <w:t>（高速）和</w:t>
      </w:r>
      <w:r>
        <w:rPr>
          <w:rFonts w:ascii="Calibri" w:eastAsia="Calibri"/>
          <w:spacing w:val="-4"/>
          <w:u w:val="single"/>
        </w:rPr>
        <w:t>Veracity</w:t>
      </w:r>
      <w:r>
        <w:rPr>
          <w:spacing w:val="-4"/>
          <w:u w:val="single"/>
        </w:rPr>
        <w:t>（真实性</w:t>
      </w:r>
      <w:r>
        <w:rPr>
          <w:spacing w:val="-12"/>
          <w:u w:val="single"/>
        </w:rPr>
        <w:t>）</w:t>
      </w:r>
    </w:p>
    <w:p w:rsidR="00987D34" w:rsidRDefault="004E56A7">
      <w:pPr>
        <w:pStyle w:val="a3"/>
        <w:ind w:left="112"/>
      </w:pPr>
      <w:r>
        <w:rPr>
          <w:spacing w:val="-3"/>
          <w:u w:val="single"/>
        </w:rPr>
        <w:t>来概括大数据的特征。</w:t>
      </w:r>
    </w:p>
    <w:p w:rsidR="00987D34" w:rsidRDefault="004E56A7">
      <w:pPr>
        <w:pStyle w:val="a3"/>
        <w:spacing w:line="278" w:lineRule="auto"/>
        <w:ind w:right="316"/>
        <w:jc w:val="both"/>
      </w:pPr>
      <w:r>
        <w:rPr>
          <w:rFonts w:ascii="Calibri" w:eastAsia="Calibri"/>
          <w:spacing w:val="-2"/>
        </w:rPr>
        <w:t>55</w:t>
      </w:r>
      <w:r>
        <w:rPr>
          <w:spacing w:val="-2"/>
        </w:rPr>
        <w:t>、大数据是具有体量大、结构多样、时效性强等特征的数据，处理大数据需要釆用新型计算架构和智能算法等</w:t>
      </w:r>
      <w:r>
        <w:rPr>
          <w:spacing w:val="-4"/>
        </w:rPr>
        <w:t>新技术。</w:t>
      </w:r>
      <w:r>
        <w:rPr>
          <w:spacing w:val="-5"/>
          <w:u w:val="single"/>
        </w:rPr>
        <w:t>大数据从数据源经过分析挖掘到最终获得价值一般需要经过</w:t>
      </w:r>
      <w:r>
        <w:rPr>
          <w:spacing w:val="-5"/>
          <w:u w:val="single"/>
        </w:rPr>
        <w:t xml:space="preserve"> </w:t>
      </w:r>
      <w:r>
        <w:rPr>
          <w:rFonts w:ascii="Calibri" w:eastAsia="Calibri"/>
          <w:spacing w:val="-4"/>
          <w:u w:val="single"/>
        </w:rPr>
        <w:t>5</w:t>
      </w:r>
      <w:r>
        <w:rPr>
          <w:rFonts w:ascii="Calibri" w:eastAsia="Calibri"/>
          <w:spacing w:val="40"/>
          <w:u w:val="single"/>
        </w:rPr>
        <w:t xml:space="preserve"> </w:t>
      </w:r>
      <w:r>
        <w:rPr>
          <w:spacing w:val="-4"/>
          <w:u w:val="single"/>
        </w:rPr>
        <w:t>个主要环节，包括数据准备、数据存储与</w:t>
      </w:r>
      <w:r>
        <w:rPr>
          <w:spacing w:val="40"/>
          <w:u w:val="single"/>
        </w:rPr>
        <w:t xml:space="preserve"> </w:t>
      </w:r>
      <w:r>
        <w:rPr>
          <w:spacing w:val="-2"/>
          <w:u w:val="single"/>
        </w:rPr>
        <w:t>管理、计算处理、数据分析和知识展现。</w:t>
      </w:r>
    </w:p>
    <w:p w:rsidR="00987D34" w:rsidRDefault="004E56A7">
      <w:pPr>
        <w:pStyle w:val="a3"/>
        <w:spacing w:before="0" w:line="269" w:lineRule="exact"/>
        <w:jc w:val="both"/>
      </w:pPr>
      <w:r>
        <w:rPr>
          <w:rFonts w:ascii="Calibri" w:eastAsia="Calibri"/>
          <w:spacing w:val="-4"/>
        </w:rPr>
        <w:t>56</w:t>
      </w:r>
      <w:r>
        <w:rPr>
          <w:spacing w:val="-11"/>
        </w:rPr>
        <w:t>、移动互联网有以下特点：</w:t>
      </w:r>
      <w:r>
        <w:rPr>
          <w:spacing w:val="23"/>
        </w:rPr>
        <w:t>（</w:t>
      </w:r>
      <w:r>
        <w:rPr>
          <w:rFonts w:ascii="Calibri" w:eastAsia="Calibri"/>
          <w:spacing w:val="21"/>
        </w:rPr>
        <w:t>1</w:t>
      </w:r>
      <w:r>
        <w:rPr>
          <w:spacing w:val="23"/>
        </w:rPr>
        <w:t>）</w:t>
      </w:r>
      <w:r>
        <w:rPr>
          <w:spacing w:val="-4"/>
        </w:rPr>
        <w:t>终端移动性（</w:t>
      </w:r>
      <w:r>
        <w:rPr>
          <w:rFonts w:ascii="Calibri" w:eastAsia="Calibri"/>
          <w:spacing w:val="-4"/>
        </w:rPr>
        <w:t>2</w:t>
      </w:r>
      <w:r>
        <w:rPr>
          <w:spacing w:val="-4"/>
        </w:rPr>
        <w:t>）业务使用的私密性（</w:t>
      </w:r>
      <w:r>
        <w:rPr>
          <w:rFonts w:ascii="Calibri" w:eastAsia="Calibri"/>
          <w:spacing w:val="-4"/>
        </w:rPr>
        <w:t>3</w:t>
      </w:r>
      <w:r>
        <w:rPr>
          <w:spacing w:val="-4"/>
        </w:rPr>
        <w:t>）终端和网络的局限性（</w:t>
      </w:r>
      <w:r>
        <w:rPr>
          <w:rFonts w:ascii="Calibri" w:eastAsia="Calibri"/>
          <w:spacing w:val="-4"/>
        </w:rPr>
        <w:t>4</w:t>
      </w:r>
      <w:r>
        <w:rPr>
          <w:spacing w:val="-4"/>
        </w:rPr>
        <w:t>）</w:t>
      </w:r>
      <w:r>
        <w:rPr>
          <w:spacing w:val="-6"/>
        </w:rPr>
        <w:t>业务与终</w:t>
      </w:r>
    </w:p>
    <w:p w:rsidR="00987D34" w:rsidRDefault="004E56A7">
      <w:pPr>
        <w:pStyle w:val="a3"/>
      </w:pPr>
      <w:r>
        <w:rPr>
          <w:spacing w:val="-3"/>
        </w:rPr>
        <w:t>端、网络的强关联性</w:t>
      </w:r>
    </w:p>
    <w:p w:rsidR="00987D34" w:rsidRDefault="004E56A7">
      <w:pPr>
        <w:pStyle w:val="a3"/>
      </w:pPr>
      <w:r>
        <w:rPr>
          <w:rFonts w:ascii="Calibri" w:eastAsia="Calibri"/>
          <w:spacing w:val="-2"/>
        </w:rPr>
        <w:t>57</w:t>
      </w:r>
      <w:r>
        <w:rPr>
          <w:spacing w:val="-2"/>
        </w:rPr>
        <w:t>、安全属性，主要包括以下内容</w:t>
      </w:r>
      <w:r>
        <w:rPr>
          <w:rFonts w:ascii="Calibri" w:eastAsia="Calibri"/>
          <w:spacing w:val="-2"/>
        </w:rPr>
        <w:t>:</w:t>
      </w:r>
      <w:r>
        <w:rPr>
          <w:spacing w:val="-2"/>
        </w:rPr>
        <w:t>（</w:t>
      </w:r>
      <w:r>
        <w:rPr>
          <w:rFonts w:ascii="Calibri" w:eastAsia="Calibri"/>
          <w:spacing w:val="-2"/>
        </w:rPr>
        <w:t>1</w:t>
      </w:r>
      <w:r>
        <w:rPr>
          <w:spacing w:val="-2"/>
        </w:rPr>
        <w:t>）秘密性（</w:t>
      </w:r>
      <w:r>
        <w:rPr>
          <w:rFonts w:ascii="Calibri" w:eastAsia="Calibri"/>
          <w:spacing w:val="-2"/>
        </w:rPr>
        <w:t>2</w:t>
      </w:r>
      <w:r>
        <w:rPr>
          <w:spacing w:val="-2"/>
        </w:rPr>
        <w:t>）完整性（</w:t>
      </w:r>
      <w:r>
        <w:rPr>
          <w:rFonts w:ascii="Calibri" w:eastAsia="Calibri"/>
          <w:spacing w:val="-2"/>
        </w:rPr>
        <w:t>3</w:t>
      </w:r>
      <w:r>
        <w:rPr>
          <w:spacing w:val="-2"/>
        </w:rPr>
        <w:t>）</w:t>
      </w:r>
      <w:r>
        <w:rPr>
          <w:spacing w:val="-5"/>
        </w:rPr>
        <w:t>可用性</w:t>
      </w:r>
    </w:p>
    <w:p w:rsidR="00987D34" w:rsidRDefault="004E56A7">
      <w:pPr>
        <w:pStyle w:val="a3"/>
      </w:pPr>
      <w:r>
        <w:rPr>
          <w:rFonts w:ascii="Calibri" w:eastAsia="Calibri"/>
          <w:spacing w:val="-2"/>
        </w:rPr>
        <w:t>58</w:t>
      </w:r>
      <w:r>
        <w:rPr>
          <w:spacing w:val="-3"/>
        </w:rPr>
        <w:t>、安全可以划分为以下四个层次：设备安全、数据安全、内容安全、行为安全。</w:t>
      </w:r>
    </w:p>
    <w:p w:rsidR="00987D34" w:rsidRDefault="004E56A7">
      <w:pPr>
        <w:pStyle w:val="a3"/>
        <w:rPr>
          <w:b/>
        </w:rPr>
      </w:pPr>
      <w:r>
        <w:rPr>
          <w:rFonts w:ascii="Calibri" w:eastAsia="Calibri"/>
          <w:spacing w:val="-2"/>
        </w:rPr>
        <w:t>59</w:t>
      </w:r>
      <w:r>
        <w:rPr>
          <w:spacing w:val="-13"/>
        </w:rPr>
        <w:t>、《信息安全等级保护管理办法》将信息系统的安全保护等级分为以下五级：</w:t>
      </w:r>
      <w:r>
        <w:rPr>
          <w:b/>
          <w:spacing w:val="-4"/>
        </w:rPr>
        <w:t>注意区分</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2"/>
        </w:rPr>
        <w:lastRenderedPageBreak/>
        <w:t>第一级，</w:t>
      </w:r>
      <w:r>
        <w:rPr>
          <w:spacing w:val="-3"/>
          <w:u w:val="single"/>
        </w:rPr>
        <w:t>但不损害国家安全、社会秩序和公共利益</w:t>
      </w:r>
    </w:p>
    <w:p w:rsidR="00987D34" w:rsidRDefault="004E56A7">
      <w:pPr>
        <w:pStyle w:val="a3"/>
        <w:ind w:left="112"/>
      </w:pPr>
      <w:r>
        <w:rPr>
          <w:spacing w:val="-2"/>
        </w:rPr>
        <w:t>第二级，</w:t>
      </w:r>
      <w:r>
        <w:rPr>
          <w:spacing w:val="-3"/>
          <w:u w:val="single"/>
        </w:rPr>
        <w:t>或者对社会秩序和公共利益造成损害，但不损害国家安全。</w:t>
      </w:r>
    </w:p>
    <w:p w:rsidR="00987D34" w:rsidRDefault="004E56A7">
      <w:pPr>
        <w:pStyle w:val="a3"/>
        <w:ind w:left="112"/>
      </w:pPr>
      <w:r>
        <w:rPr>
          <w:spacing w:val="-2"/>
        </w:rPr>
        <w:t>第三级，</w:t>
      </w:r>
      <w:r>
        <w:rPr>
          <w:spacing w:val="-3"/>
          <w:u w:val="single"/>
        </w:rPr>
        <w:t>会对社会秩序和公共利益造成严重损害，或者对国家安全造成损害。</w:t>
      </w:r>
    </w:p>
    <w:p w:rsidR="00987D34" w:rsidRDefault="004E56A7">
      <w:pPr>
        <w:pStyle w:val="a3"/>
        <w:spacing w:line="278" w:lineRule="auto"/>
        <w:ind w:right="2538"/>
      </w:pPr>
      <w:r>
        <w:rPr>
          <w:spacing w:val="-2"/>
        </w:rPr>
        <w:t>第四级，</w:t>
      </w:r>
      <w:r>
        <w:rPr>
          <w:spacing w:val="-2"/>
          <w:u w:val="single"/>
        </w:rPr>
        <w:t>会对社会秩序和公共利益造成特别严重损害，或者对国家安全造成严重损害。</w:t>
      </w:r>
      <w:r>
        <w:rPr>
          <w:spacing w:val="-2"/>
        </w:rPr>
        <w:t>第五级，</w:t>
      </w:r>
      <w:r>
        <w:rPr>
          <w:spacing w:val="-2"/>
          <w:u w:val="single"/>
        </w:rPr>
        <w:t>会对国家安全造成特别严重损害。</w:t>
      </w:r>
    </w:p>
    <w:p w:rsidR="00987D34" w:rsidRDefault="004E56A7">
      <w:pPr>
        <w:pStyle w:val="a3"/>
        <w:spacing w:before="0" w:line="269" w:lineRule="exact"/>
      </w:pPr>
      <w:r>
        <w:rPr>
          <w:rFonts w:ascii="Calibri" w:eastAsia="Calibri"/>
          <w:spacing w:val="-4"/>
        </w:rPr>
        <w:t>60</w:t>
      </w:r>
      <w:r>
        <w:rPr>
          <w:spacing w:val="-4"/>
        </w:rPr>
        <w:t>、</w:t>
      </w:r>
      <w:r>
        <w:rPr>
          <w:spacing w:val="-5"/>
          <w:u w:val="single"/>
        </w:rPr>
        <w:t>计算机系统安全保护能力的五个等级，即：用户自主保护级、系统审计保护级、安全标记保护级、结构化保</w:t>
      </w:r>
    </w:p>
    <w:p w:rsidR="00987D34" w:rsidRDefault="004E56A7">
      <w:pPr>
        <w:pStyle w:val="a3"/>
        <w:spacing w:before="42"/>
        <w:ind w:left="112"/>
      </w:pPr>
      <w:r>
        <w:rPr>
          <w:spacing w:val="-2"/>
          <w:u w:val="single"/>
        </w:rPr>
        <w:t>护级、访问验证保护级。</w:t>
      </w:r>
      <w:r>
        <w:rPr>
          <w:spacing w:val="-3"/>
        </w:rPr>
        <w:t>计算机信息系统安全保护能力随着安全保护等级的增高，逐渐增强。</w:t>
      </w:r>
    </w:p>
    <w:p w:rsidR="00987D34" w:rsidRDefault="004E56A7">
      <w:pPr>
        <w:pStyle w:val="a3"/>
        <w:spacing w:line="278" w:lineRule="auto"/>
        <w:ind w:right="215"/>
      </w:pPr>
      <w:r>
        <w:rPr>
          <w:rFonts w:ascii="Calibri" w:eastAsia="Calibri"/>
          <w:spacing w:val="-2"/>
        </w:rPr>
        <w:t>61</w:t>
      </w:r>
      <w:r>
        <w:rPr>
          <w:spacing w:val="-2"/>
        </w:rPr>
        <w:t>、</w:t>
      </w:r>
      <w:r>
        <w:rPr>
          <w:spacing w:val="-2"/>
          <w:u w:val="single"/>
        </w:rPr>
        <w:t>加密技术包括两个元素：算法和密钥。</w:t>
      </w:r>
      <w:r>
        <w:rPr>
          <w:spacing w:val="-2"/>
        </w:rPr>
        <w:t>密钥加密技术的密码体制分为</w:t>
      </w:r>
      <w:r>
        <w:rPr>
          <w:spacing w:val="-2"/>
          <w:u w:val="single"/>
        </w:rPr>
        <w:t>对称密钥体制和非对称密钥体制两种。</w:t>
      </w:r>
      <w:r>
        <w:rPr>
          <w:spacing w:val="-2"/>
        </w:rPr>
        <w:t>对称加密的加密密钥和解密密钥相同，而非对称加密的加密密钥和解密密钥不同，加密密钥可以公开而解密密钥需要保密。</w:t>
      </w:r>
    </w:p>
    <w:p w:rsidR="00987D34" w:rsidRDefault="004E56A7">
      <w:pPr>
        <w:pStyle w:val="a3"/>
        <w:spacing w:before="0" w:line="278" w:lineRule="auto"/>
        <w:ind w:right="316"/>
        <w:jc w:val="both"/>
      </w:pPr>
      <w:r>
        <w:rPr>
          <w:rFonts w:ascii="Calibri" w:eastAsia="Calibri"/>
          <w:spacing w:val="-2"/>
        </w:rPr>
        <w:t>62</w:t>
      </w:r>
      <w:r>
        <w:rPr>
          <w:spacing w:val="-2"/>
        </w:rPr>
        <w:t>、对</w:t>
      </w:r>
      <w:r>
        <w:rPr>
          <w:spacing w:val="-2"/>
        </w:rPr>
        <w:t>称加密采用了对称密码编码技术，它的特点是文件加密和解密使用相同的密钥，即加密密钥也可以用作解密密钥，</w:t>
      </w:r>
      <w:r>
        <w:rPr>
          <w:spacing w:val="-2"/>
          <w:u w:val="single"/>
        </w:rPr>
        <w:t>对称加密算法使用起来简单快捷，密钥较短，破译相对容易。</w:t>
      </w:r>
      <w:r>
        <w:rPr>
          <w:spacing w:val="-2"/>
        </w:rPr>
        <w:t>除了数据加密标准（</w:t>
      </w:r>
      <w:r>
        <w:rPr>
          <w:rFonts w:ascii="Calibri" w:eastAsia="Calibri"/>
          <w:spacing w:val="-2"/>
        </w:rPr>
        <w:t>DES</w:t>
      </w:r>
      <w:r>
        <w:rPr>
          <w:spacing w:val="-2"/>
        </w:rPr>
        <w:t>）</w:t>
      </w:r>
      <w:r>
        <w:rPr>
          <w:rFonts w:ascii="Calibri" w:eastAsia="Calibri"/>
          <w:spacing w:val="-2"/>
        </w:rPr>
        <w:t>,</w:t>
      </w:r>
      <w:r>
        <w:rPr>
          <w:spacing w:val="-2"/>
        </w:rPr>
        <w:t>另一个对称密</w:t>
      </w:r>
      <w:r>
        <w:t>钥加密系统是国际数据加密算法（</w:t>
      </w:r>
      <w:r>
        <w:rPr>
          <w:rFonts w:ascii="Calibri" w:eastAsia="Calibri"/>
        </w:rPr>
        <w:t>IDEA</w:t>
      </w:r>
      <w:r>
        <w:t>）</w:t>
      </w:r>
      <w:r>
        <w:rPr>
          <w:rFonts w:ascii="Calibri" w:eastAsia="Calibri"/>
        </w:rPr>
        <w:t>,</w:t>
      </w:r>
      <w:r>
        <w:rPr>
          <w:spacing w:val="-7"/>
        </w:rPr>
        <w:t>它比</w:t>
      </w:r>
      <w:r>
        <w:rPr>
          <w:spacing w:val="-7"/>
        </w:rPr>
        <w:t xml:space="preserve"> </w:t>
      </w:r>
      <w:r>
        <w:rPr>
          <w:rFonts w:ascii="Calibri" w:eastAsia="Calibri"/>
        </w:rPr>
        <w:t>DES</w:t>
      </w:r>
      <w:r>
        <w:rPr>
          <w:rFonts w:ascii="Calibri" w:eastAsia="Calibri"/>
          <w:spacing w:val="33"/>
        </w:rPr>
        <w:t xml:space="preserve"> </w:t>
      </w:r>
      <w:r>
        <w:rPr>
          <w:spacing w:val="-1"/>
        </w:rPr>
        <w:t>的加密性好，另外，还有数据加密标准算法</w:t>
      </w:r>
      <w:r>
        <w:rPr>
          <w:spacing w:val="-1"/>
        </w:rPr>
        <w:t xml:space="preserve"> </w:t>
      </w:r>
      <w:r>
        <w:rPr>
          <w:rFonts w:ascii="Calibri" w:eastAsia="Calibri"/>
        </w:rPr>
        <w:t>AES</w:t>
      </w:r>
      <w:r>
        <w:t>，</w:t>
      </w:r>
      <w:r>
        <w:rPr>
          <w:spacing w:val="-7"/>
          <w:u w:val="single"/>
        </w:rPr>
        <w:t>其中</w:t>
      </w:r>
      <w:r>
        <w:rPr>
          <w:spacing w:val="-7"/>
          <w:u w:val="single"/>
        </w:rPr>
        <w:t xml:space="preserve"> </w:t>
      </w:r>
      <w:r>
        <w:rPr>
          <w:rFonts w:ascii="Calibri" w:eastAsia="Calibri"/>
          <w:u w:val="single"/>
        </w:rPr>
        <w:t>DES</w:t>
      </w:r>
      <w:r>
        <w:rPr>
          <w:rFonts w:ascii="Calibri" w:eastAsia="Calibri"/>
          <w:spacing w:val="40"/>
          <w:u w:val="single"/>
        </w:rPr>
        <w:t xml:space="preserve"> </w:t>
      </w:r>
      <w:r>
        <w:rPr>
          <w:spacing w:val="-9"/>
          <w:u w:val="single"/>
        </w:rPr>
        <w:t>密钥长度</w:t>
      </w:r>
      <w:r>
        <w:rPr>
          <w:spacing w:val="-9"/>
          <w:u w:val="single"/>
        </w:rPr>
        <w:t xml:space="preserve"> </w:t>
      </w:r>
      <w:r>
        <w:rPr>
          <w:rFonts w:ascii="Calibri" w:eastAsia="Calibri"/>
          <w:u w:val="single"/>
        </w:rPr>
        <w:t xml:space="preserve">56 </w:t>
      </w:r>
      <w:r>
        <w:rPr>
          <w:u w:val="single"/>
        </w:rPr>
        <w:t>位，</w:t>
      </w:r>
      <w:r>
        <w:rPr>
          <w:rFonts w:ascii="Calibri" w:eastAsia="Calibri"/>
          <w:u w:val="single"/>
        </w:rPr>
        <w:t xml:space="preserve">3DES </w:t>
      </w:r>
      <w:r>
        <w:rPr>
          <w:spacing w:val="-22"/>
          <w:u w:val="single"/>
        </w:rPr>
        <w:t>是</w:t>
      </w:r>
      <w:r>
        <w:rPr>
          <w:spacing w:val="-22"/>
          <w:u w:val="single"/>
        </w:rPr>
        <w:t xml:space="preserve"> </w:t>
      </w:r>
      <w:r>
        <w:rPr>
          <w:rFonts w:ascii="Calibri" w:eastAsia="Calibri"/>
          <w:u w:val="single"/>
        </w:rPr>
        <w:t xml:space="preserve">112 </w:t>
      </w:r>
      <w:r>
        <w:rPr>
          <w:u w:val="single"/>
        </w:rPr>
        <w:t>位，</w:t>
      </w:r>
      <w:r>
        <w:rPr>
          <w:rFonts w:ascii="Calibri" w:eastAsia="Calibri"/>
          <w:u w:val="single"/>
        </w:rPr>
        <w:t xml:space="preserve">IDEA </w:t>
      </w:r>
      <w:r>
        <w:rPr>
          <w:spacing w:val="-21"/>
          <w:u w:val="single"/>
        </w:rPr>
        <w:t>是</w:t>
      </w:r>
      <w:r>
        <w:rPr>
          <w:spacing w:val="-21"/>
          <w:u w:val="single"/>
        </w:rPr>
        <w:t xml:space="preserve"> </w:t>
      </w:r>
      <w:r>
        <w:rPr>
          <w:rFonts w:ascii="Calibri" w:eastAsia="Calibri"/>
          <w:u w:val="single"/>
        </w:rPr>
        <w:t xml:space="preserve">128 </w:t>
      </w:r>
      <w:r>
        <w:rPr>
          <w:u w:val="single"/>
        </w:rPr>
        <w:t>位，</w:t>
      </w:r>
      <w:r>
        <w:rPr>
          <w:rFonts w:ascii="Calibri" w:eastAsia="Calibri"/>
          <w:u w:val="single"/>
        </w:rPr>
        <w:t xml:space="preserve">AES </w:t>
      </w:r>
      <w:r>
        <w:rPr>
          <w:spacing w:val="-5"/>
          <w:u w:val="single"/>
        </w:rPr>
        <w:t>密钥长度则可以是</w:t>
      </w:r>
      <w:r>
        <w:rPr>
          <w:spacing w:val="-5"/>
          <w:u w:val="single"/>
        </w:rPr>
        <w:t xml:space="preserve"> </w:t>
      </w:r>
      <w:r>
        <w:rPr>
          <w:rFonts w:ascii="Calibri" w:eastAsia="Calibri"/>
          <w:u w:val="single"/>
        </w:rPr>
        <w:t>128</w:t>
      </w:r>
      <w:r>
        <w:rPr>
          <w:u w:val="single"/>
        </w:rPr>
        <w:t>，</w:t>
      </w:r>
      <w:r>
        <w:rPr>
          <w:rFonts w:ascii="Calibri" w:eastAsia="Calibri"/>
          <w:u w:val="single"/>
        </w:rPr>
        <w:t xml:space="preserve">192 </w:t>
      </w:r>
      <w:r>
        <w:rPr>
          <w:spacing w:val="-21"/>
          <w:u w:val="single"/>
        </w:rPr>
        <w:t>或</w:t>
      </w:r>
      <w:r>
        <w:rPr>
          <w:spacing w:val="-21"/>
          <w:u w:val="single"/>
        </w:rPr>
        <w:t xml:space="preserve"> </w:t>
      </w:r>
      <w:r>
        <w:rPr>
          <w:rFonts w:ascii="Calibri" w:eastAsia="Calibri"/>
          <w:u w:val="single"/>
        </w:rPr>
        <w:t xml:space="preserve">256 </w:t>
      </w:r>
      <w:r>
        <w:rPr>
          <w:u w:val="single"/>
        </w:rPr>
        <w:t>比特</w:t>
      </w:r>
    </w:p>
    <w:p w:rsidR="00987D34" w:rsidRDefault="004E56A7">
      <w:pPr>
        <w:pStyle w:val="a3"/>
        <w:spacing w:before="0" w:line="278" w:lineRule="auto"/>
        <w:ind w:right="317"/>
        <w:jc w:val="both"/>
      </w:pPr>
      <w:r>
        <w:rPr>
          <w:rFonts w:ascii="Calibri" w:eastAsia="Calibri"/>
        </w:rPr>
        <w:t>63</w:t>
      </w:r>
      <w:r>
        <w:rPr>
          <w:spacing w:val="-1"/>
        </w:rPr>
        <w:t>、非对称加密技术：公开密钥密码的基本思想是将传统密码的密钥</w:t>
      </w:r>
      <w:r>
        <w:rPr>
          <w:spacing w:val="-1"/>
        </w:rPr>
        <w:t xml:space="preserve"> </w:t>
      </w:r>
      <w:r>
        <w:rPr>
          <w:rFonts w:ascii="Calibri" w:eastAsia="Calibri"/>
        </w:rPr>
        <w:t>K</w:t>
      </w:r>
      <w:r>
        <w:rPr>
          <w:rFonts w:ascii="Calibri" w:eastAsia="Calibri"/>
          <w:spacing w:val="-12"/>
        </w:rPr>
        <w:t xml:space="preserve"> </w:t>
      </w:r>
      <w:r>
        <w:rPr>
          <w:spacing w:val="-3"/>
        </w:rPr>
        <w:t>一分为二，分为加密钥</w:t>
      </w:r>
      <w:r>
        <w:rPr>
          <w:spacing w:val="-3"/>
        </w:rPr>
        <w:t xml:space="preserve"> </w:t>
      </w:r>
      <w:r>
        <w:rPr>
          <w:rFonts w:ascii="Calibri" w:eastAsia="Calibri"/>
        </w:rPr>
        <w:t>Ke</w:t>
      </w:r>
      <w:r>
        <w:rPr>
          <w:rFonts w:ascii="Calibri" w:eastAsia="Calibri"/>
          <w:spacing w:val="15"/>
        </w:rPr>
        <w:t xml:space="preserve"> </w:t>
      </w:r>
      <w:r>
        <w:rPr>
          <w:spacing w:val="-6"/>
        </w:rPr>
        <w:t>和解密钥</w:t>
      </w:r>
      <w:r>
        <w:rPr>
          <w:spacing w:val="-6"/>
        </w:rPr>
        <w:t xml:space="preserve"> </w:t>
      </w:r>
      <w:r>
        <w:rPr>
          <w:rFonts w:ascii="Calibri" w:eastAsia="Calibri"/>
        </w:rPr>
        <w:t>Kd,</w:t>
      </w:r>
      <w:r>
        <w:rPr>
          <w:spacing w:val="-7"/>
        </w:rPr>
        <w:t>用加密钥</w:t>
      </w:r>
      <w:r>
        <w:rPr>
          <w:spacing w:val="-7"/>
        </w:rPr>
        <w:t xml:space="preserve"> </w:t>
      </w:r>
      <w:r>
        <w:rPr>
          <w:rFonts w:ascii="Calibri" w:eastAsia="Calibri"/>
          <w:spacing w:val="-2"/>
        </w:rPr>
        <w:t>Ke</w:t>
      </w:r>
      <w:r>
        <w:rPr>
          <w:rFonts w:ascii="Calibri" w:eastAsia="Calibri"/>
          <w:spacing w:val="-10"/>
        </w:rPr>
        <w:t xml:space="preserve"> </w:t>
      </w:r>
      <w:r>
        <w:rPr>
          <w:spacing w:val="-5"/>
        </w:rPr>
        <w:t>控制加密，用解密钥</w:t>
      </w:r>
      <w:r>
        <w:rPr>
          <w:spacing w:val="-5"/>
        </w:rPr>
        <w:t xml:space="preserve"> </w:t>
      </w:r>
      <w:r>
        <w:rPr>
          <w:rFonts w:ascii="Calibri" w:eastAsia="Calibri"/>
          <w:spacing w:val="-2"/>
        </w:rPr>
        <w:t>Kd</w:t>
      </w:r>
      <w:r>
        <w:rPr>
          <w:rFonts w:ascii="Calibri" w:eastAsia="Calibri"/>
          <w:spacing w:val="-10"/>
        </w:rPr>
        <w:t xml:space="preserve"> </w:t>
      </w:r>
      <w:r>
        <w:rPr>
          <w:spacing w:val="-2"/>
        </w:rPr>
        <w:t>控制解密。</w:t>
      </w:r>
      <w:r>
        <w:rPr>
          <w:rFonts w:ascii="Calibri" w:eastAsia="Calibri"/>
          <w:spacing w:val="-2"/>
          <w:u w:val="single"/>
        </w:rPr>
        <w:t>RSA</w:t>
      </w:r>
      <w:r>
        <w:rPr>
          <w:rFonts w:ascii="Calibri" w:eastAsia="Calibri"/>
          <w:spacing w:val="-10"/>
          <w:u w:val="single"/>
        </w:rPr>
        <w:t xml:space="preserve"> </w:t>
      </w:r>
      <w:r>
        <w:rPr>
          <w:spacing w:val="-2"/>
          <w:u w:val="single"/>
        </w:rPr>
        <w:t>密码，既可用于加密，又可用于数字签名，安全、易懂</w:t>
      </w:r>
      <w:r>
        <w:rPr>
          <w:spacing w:val="-2"/>
        </w:rPr>
        <w:t>，因</w:t>
      </w:r>
      <w:r>
        <w:rPr>
          <w:spacing w:val="-11"/>
        </w:rPr>
        <w:t>此</w:t>
      </w:r>
      <w:r>
        <w:rPr>
          <w:spacing w:val="-11"/>
        </w:rPr>
        <w:t xml:space="preserve"> </w:t>
      </w:r>
      <w:r>
        <w:rPr>
          <w:rFonts w:ascii="Calibri" w:eastAsia="Calibri"/>
        </w:rPr>
        <w:t xml:space="preserve">RSA </w:t>
      </w:r>
      <w:r>
        <w:t>密码已成为目前应用最广泛的公开密钥密码。</w:t>
      </w:r>
    </w:p>
    <w:p w:rsidR="00987D34" w:rsidRDefault="004E56A7">
      <w:pPr>
        <w:pStyle w:val="a3"/>
        <w:spacing w:before="0" w:line="269" w:lineRule="exact"/>
        <w:ind w:left="112"/>
      </w:pPr>
      <w:r>
        <w:rPr>
          <w:rFonts w:ascii="Calibri" w:eastAsia="Calibri"/>
          <w:spacing w:val="-4"/>
        </w:rPr>
        <w:t>64</w:t>
      </w:r>
      <w:r>
        <w:rPr>
          <w:spacing w:val="-4"/>
        </w:rPr>
        <w:t>、</w:t>
      </w:r>
      <w:r>
        <w:rPr>
          <w:rFonts w:ascii="Calibri" w:eastAsia="Calibri"/>
          <w:spacing w:val="-4"/>
        </w:rPr>
        <w:t>Hash</w:t>
      </w:r>
      <w:r>
        <w:rPr>
          <w:rFonts w:ascii="Calibri" w:eastAsia="Calibri"/>
          <w:spacing w:val="63"/>
          <w:w w:val="150"/>
        </w:rPr>
        <w:t xml:space="preserve"> </w:t>
      </w:r>
      <w:r>
        <w:rPr>
          <w:spacing w:val="-12"/>
        </w:rPr>
        <w:t>函数可提供保密性、报文认证以及数字签名功能。签名是证明当事者的身份和数据真实性的一种信息。</w:t>
      </w:r>
    </w:p>
    <w:p w:rsidR="00987D34" w:rsidRDefault="004E56A7">
      <w:pPr>
        <w:pStyle w:val="a3"/>
        <w:ind w:left="426"/>
      </w:pPr>
      <w:r>
        <w:rPr>
          <w:spacing w:val="18"/>
          <w:u w:val="single"/>
        </w:rPr>
        <w:t>利用</w:t>
      </w:r>
      <w:r>
        <w:rPr>
          <w:rFonts w:ascii="Calibri" w:eastAsia="Calibri"/>
          <w:u w:val="single"/>
        </w:rPr>
        <w:t>RSA</w:t>
      </w:r>
      <w:r>
        <w:rPr>
          <w:rFonts w:ascii="Calibri" w:eastAsia="Calibri"/>
          <w:spacing w:val="-13"/>
          <w:u w:val="single"/>
        </w:rPr>
        <w:t xml:space="preserve"> </w:t>
      </w:r>
      <w:r>
        <w:rPr>
          <w:spacing w:val="-1"/>
          <w:u w:val="single"/>
        </w:rPr>
        <w:t>密码可以同时实现数字签名和数据加密。</w:t>
      </w:r>
    </w:p>
    <w:p w:rsidR="00987D34" w:rsidRDefault="004E56A7">
      <w:pPr>
        <w:pStyle w:val="a3"/>
        <w:spacing w:before="42" w:line="278" w:lineRule="auto"/>
        <w:ind w:right="318"/>
        <w:jc w:val="both"/>
      </w:pPr>
      <w:r>
        <w:rPr>
          <w:rFonts w:ascii="Calibri" w:eastAsia="Calibri"/>
          <w:spacing w:val="-2"/>
        </w:rPr>
        <w:t>65</w:t>
      </w:r>
      <w:r>
        <w:rPr>
          <w:spacing w:val="-2"/>
        </w:rPr>
        <w:t>、认证和加密的区别在于：加密用以确保数据的保密性，阻止对手的被动攻击，如截取、窃听等；而认证用以</w:t>
      </w:r>
      <w:r>
        <w:rPr>
          <w:spacing w:val="-2"/>
        </w:rPr>
        <w:t>确保报文发送者和接收者的真实性以及报文的完整性，阻止对手的主动攻击，如冒充、篡改、重播等。认证往往是许多应用系统中安全保护的第一道设防，因而极为重要。</w:t>
      </w:r>
    </w:p>
    <w:p w:rsidR="00987D34" w:rsidRDefault="004E56A7">
      <w:pPr>
        <w:pStyle w:val="a3"/>
        <w:spacing w:before="0" w:line="269" w:lineRule="exact"/>
        <w:ind w:left="112"/>
      </w:pPr>
      <w:r>
        <w:rPr>
          <w:rFonts w:ascii="Calibri" w:eastAsia="Calibri"/>
          <w:spacing w:val="-4"/>
        </w:rPr>
        <w:t>66</w:t>
      </w:r>
      <w:r>
        <w:rPr>
          <w:spacing w:val="-5"/>
        </w:rPr>
        <w:t>、可审计性。利用审计方法，可以对计算机信息系统的工作过程进行详尽的审计跟踪，同时保存审计记录和审</w:t>
      </w:r>
    </w:p>
    <w:p w:rsidR="00987D34" w:rsidRDefault="004E56A7">
      <w:pPr>
        <w:pStyle w:val="a3"/>
      </w:pPr>
      <w:r>
        <w:rPr>
          <w:spacing w:val="-3"/>
        </w:rPr>
        <w:t>计日志，从中可以发现问题。</w:t>
      </w:r>
    </w:p>
    <w:p w:rsidR="00987D34" w:rsidRDefault="004E56A7">
      <w:pPr>
        <w:pStyle w:val="a3"/>
        <w:spacing w:line="278" w:lineRule="auto"/>
        <w:ind w:left="112" w:right="316"/>
      </w:pPr>
      <w:r>
        <w:rPr>
          <w:rFonts w:ascii="Calibri" w:eastAsia="Calibri"/>
          <w:spacing w:val="-2"/>
        </w:rPr>
        <w:t>67</w:t>
      </w:r>
      <w:r>
        <w:rPr>
          <w:spacing w:val="-2"/>
        </w:rPr>
        <w:t>、物理安全主要包括：场地安全（环境安全</w:t>
      </w:r>
      <w:r>
        <w:rPr>
          <w:rFonts w:ascii="Calibri" w:eastAsia="Calibri"/>
          <w:spacing w:val="-2"/>
        </w:rPr>
        <w:t>)</w:t>
      </w:r>
      <w:r>
        <w:rPr>
          <w:spacing w:val="-2"/>
        </w:rPr>
        <w:t>；是指系统所在环境的安全，主要是场地与机房。设备安全：主要指设备的防盗、防毁、防电磁信息辐射泄露、防止线路截获、抗电磁干扰及电源保护等。</w:t>
      </w:r>
    </w:p>
    <w:p w:rsidR="00987D34" w:rsidRDefault="004E56A7">
      <w:pPr>
        <w:pStyle w:val="a3"/>
        <w:spacing w:before="0" w:line="269" w:lineRule="exact"/>
        <w:ind w:left="112"/>
      </w:pPr>
      <w:r>
        <w:rPr>
          <w:rFonts w:ascii="Calibri" w:eastAsia="Calibri"/>
          <w:spacing w:val="-2"/>
        </w:rPr>
        <w:t>68</w:t>
      </w:r>
      <w:r>
        <w:rPr>
          <w:spacing w:val="-3"/>
        </w:rPr>
        <w:t>、存储介质安全是指介质本身和介质上存储数据的安全。存储介质本身的安全包括介质的防盗；介质的防毁，</w:t>
      </w:r>
    </w:p>
    <w:p w:rsidR="00987D34" w:rsidRDefault="004E56A7">
      <w:pPr>
        <w:pStyle w:val="a3"/>
        <w:ind w:left="112"/>
      </w:pPr>
      <w:r>
        <w:rPr>
          <w:spacing w:val="-4"/>
        </w:rPr>
        <w:t>如防霉和防砸等。</w:t>
      </w:r>
    </w:p>
    <w:p w:rsidR="00987D34" w:rsidRDefault="004E56A7">
      <w:pPr>
        <w:pStyle w:val="a3"/>
        <w:ind w:left="112"/>
      </w:pPr>
      <w:r>
        <w:rPr>
          <w:rFonts w:ascii="Calibri" w:eastAsia="Calibri"/>
          <w:spacing w:val="-2"/>
        </w:rPr>
        <w:t>69</w:t>
      </w:r>
      <w:r>
        <w:rPr>
          <w:spacing w:val="-3"/>
        </w:rPr>
        <w:t>、计算机的可靠性工作，一般釆用容错系统实现。容错主要依靠冗余设计来实现，以增加资源换取可靠性。</w:t>
      </w:r>
    </w:p>
    <w:p w:rsidR="00987D34" w:rsidRDefault="004E56A7">
      <w:pPr>
        <w:pStyle w:val="a3"/>
        <w:ind w:left="112"/>
      </w:pPr>
      <w:r>
        <w:rPr>
          <w:rFonts w:ascii="Calibri" w:eastAsia="Calibri"/>
          <w:spacing w:val="-2"/>
        </w:rPr>
        <w:t>70</w:t>
      </w:r>
      <w:r>
        <w:rPr>
          <w:spacing w:val="-2"/>
        </w:rPr>
        <w:t>、防火墙是</w:t>
      </w:r>
      <w:r>
        <w:rPr>
          <w:spacing w:val="-3"/>
          <w:u w:val="single"/>
        </w:rPr>
        <w:t>是一种静态安全技术。防火墙的安全策略由安全规则表示。</w:t>
      </w:r>
    </w:p>
    <w:p w:rsidR="00987D34" w:rsidRDefault="004E56A7">
      <w:pPr>
        <w:pStyle w:val="a3"/>
      </w:pPr>
      <w:r>
        <w:rPr>
          <w:rFonts w:ascii="Calibri" w:eastAsia="Calibri"/>
          <w:spacing w:val="-4"/>
        </w:rPr>
        <w:t>71</w:t>
      </w:r>
      <w:r>
        <w:rPr>
          <w:spacing w:val="-4"/>
        </w:rPr>
        <w:t>、入侵检测与防护的技术主要有两种：入侵检测系统（</w:t>
      </w:r>
      <w:r>
        <w:rPr>
          <w:rFonts w:ascii="Calibri" w:eastAsia="Calibri"/>
          <w:spacing w:val="-4"/>
        </w:rPr>
        <w:t>IDS</w:t>
      </w:r>
      <w:r>
        <w:rPr>
          <w:spacing w:val="-4"/>
        </w:rPr>
        <w:t>）和入侵防护系统</w:t>
      </w:r>
      <w:r>
        <w:rPr>
          <w:spacing w:val="18"/>
        </w:rPr>
        <w:t>（</w:t>
      </w:r>
      <w:r>
        <w:rPr>
          <w:rFonts w:ascii="Calibri" w:eastAsia="Calibri"/>
          <w:spacing w:val="17"/>
        </w:rPr>
        <w:t>I</w:t>
      </w:r>
      <w:r>
        <w:rPr>
          <w:rFonts w:ascii="Calibri" w:eastAsia="Calibri"/>
          <w:spacing w:val="16"/>
        </w:rPr>
        <w:t>PS</w:t>
      </w:r>
      <w:r>
        <w:rPr>
          <w:spacing w:val="-88"/>
        </w:rPr>
        <w:t>）</w:t>
      </w:r>
      <w:r>
        <w:rPr>
          <w:spacing w:val="-116"/>
        </w:rPr>
        <w:t>。</w:t>
      </w:r>
    </w:p>
    <w:p w:rsidR="00987D34" w:rsidRDefault="004E56A7">
      <w:pPr>
        <w:pStyle w:val="a3"/>
        <w:spacing w:line="278" w:lineRule="auto"/>
        <w:ind w:right="318"/>
      </w:pPr>
      <w:r>
        <w:rPr>
          <w:spacing w:val="-2"/>
        </w:rPr>
        <w:t>入侵检测系统（</w:t>
      </w:r>
      <w:r>
        <w:rPr>
          <w:rFonts w:ascii="Calibri" w:eastAsia="Calibri"/>
          <w:spacing w:val="-2"/>
        </w:rPr>
        <w:t>IDS</w:t>
      </w:r>
      <w:r>
        <w:rPr>
          <w:spacing w:val="-2"/>
        </w:rPr>
        <w:t>）注重的是网络安全状况的监管，通过监视网络或系统资源，寻找违反安全策略的行为或攻击迹象，并发出报警。因此绝大多数</w:t>
      </w:r>
      <w:r>
        <w:rPr>
          <w:spacing w:val="-2"/>
        </w:rPr>
        <w:t xml:space="preserve"> </w:t>
      </w:r>
      <w:r>
        <w:rPr>
          <w:rFonts w:ascii="Calibri" w:eastAsia="Calibri"/>
        </w:rPr>
        <w:t>IDS</w:t>
      </w:r>
      <w:r>
        <w:rPr>
          <w:rFonts w:ascii="Calibri" w:eastAsia="Calibri"/>
        </w:rPr>
        <w:t xml:space="preserve"> </w:t>
      </w:r>
      <w:r>
        <w:t>系统都是被动的。</w:t>
      </w:r>
    </w:p>
    <w:p w:rsidR="00987D34" w:rsidRDefault="004E56A7">
      <w:pPr>
        <w:pStyle w:val="a3"/>
        <w:spacing w:before="0" w:line="278" w:lineRule="auto"/>
        <w:ind w:left="112" w:right="318"/>
      </w:pPr>
      <w:r>
        <w:rPr>
          <w:spacing w:val="-2"/>
        </w:rPr>
        <w:t>入侵防护系统（</w:t>
      </w:r>
      <w:r>
        <w:rPr>
          <w:rFonts w:ascii="Calibri" w:eastAsia="Calibri"/>
          <w:spacing w:val="-2"/>
        </w:rPr>
        <w:t>IPS</w:t>
      </w:r>
      <w:r>
        <w:rPr>
          <w:spacing w:val="-2"/>
        </w:rPr>
        <w:t>）则倾向于提供主动防护，注重对入侵行为的控制。其设计宗旨是预先对入侵活动和攻击性网络流量进行拦截，避免其造成损失。</w:t>
      </w:r>
    </w:p>
    <w:p w:rsidR="00987D34" w:rsidRDefault="004E56A7">
      <w:pPr>
        <w:pStyle w:val="a3"/>
        <w:spacing w:before="0" w:line="269" w:lineRule="exact"/>
        <w:ind w:left="112"/>
      </w:pPr>
      <w:r>
        <w:rPr>
          <w:rFonts w:ascii="Calibri" w:eastAsia="Calibri"/>
          <w:spacing w:val="-4"/>
        </w:rPr>
        <w:t>72</w:t>
      </w:r>
      <w:r>
        <w:rPr>
          <w:spacing w:val="-4"/>
        </w:rPr>
        <w:t>、</w:t>
      </w:r>
      <w:r>
        <w:rPr>
          <w:rFonts w:ascii="Calibri" w:eastAsia="Calibri"/>
          <w:spacing w:val="-4"/>
        </w:rPr>
        <w:t>VPN</w:t>
      </w:r>
      <w:r>
        <w:rPr>
          <w:spacing w:val="-4"/>
        </w:rPr>
        <w:t>（虚拟专用网络）可以认为是加密和认证技术在网络传输中的应用。</w:t>
      </w:r>
      <w:r>
        <w:rPr>
          <w:spacing w:val="-4"/>
          <w:u w:val="single"/>
        </w:rPr>
        <w:t>另外，</w:t>
      </w:r>
      <w:r>
        <w:rPr>
          <w:rFonts w:ascii="Calibri" w:eastAsia="Calibri"/>
          <w:spacing w:val="-4"/>
          <w:u w:val="single"/>
        </w:rPr>
        <w:t>DDN</w:t>
      </w:r>
      <w:r>
        <w:rPr>
          <w:rFonts w:ascii="Calibri" w:eastAsia="Calibri"/>
          <w:spacing w:val="76"/>
          <w:u w:val="single"/>
        </w:rPr>
        <w:t xml:space="preserve"> </w:t>
      </w:r>
      <w:r>
        <w:rPr>
          <w:spacing w:val="-5"/>
          <w:u w:val="single"/>
        </w:rPr>
        <w:t>是数字专线，成本很高</w:t>
      </w:r>
    </w:p>
    <w:p w:rsidR="00987D34" w:rsidRDefault="004E56A7">
      <w:pPr>
        <w:pStyle w:val="a3"/>
        <w:spacing w:line="278" w:lineRule="auto"/>
        <w:ind w:right="316"/>
        <w:jc w:val="both"/>
      </w:pPr>
      <w:r>
        <w:rPr>
          <w:rFonts w:ascii="Calibri" w:eastAsia="Calibri"/>
          <w:spacing w:val="-2"/>
        </w:rPr>
        <w:t>73</w:t>
      </w:r>
      <w:r>
        <w:rPr>
          <w:spacing w:val="-2"/>
        </w:rPr>
        <w:t>、安全扫描包括漏洞扫描、端口扫描、密码类扫描（发现弱口令密码）等。安全扫描可以应用被称为扫描器的软件来完成，扫描器是最有效的网络安全检测工具之一，它可以自动检测远程或本地主机、网络系统的安全弱点以及所存在可能被利用的系统漏洞。</w:t>
      </w:r>
    </w:p>
    <w:p w:rsidR="00987D34" w:rsidRDefault="004E56A7">
      <w:pPr>
        <w:pStyle w:val="a3"/>
        <w:spacing w:before="0" w:line="278" w:lineRule="auto"/>
        <w:ind w:right="215"/>
        <w:jc w:val="both"/>
      </w:pPr>
      <w:r>
        <w:rPr>
          <w:rFonts w:ascii="Calibri" w:eastAsia="Calibri"/>
          <w:spacing w:val="-2"/>
        </w:rPr>
        <w:t>74</w:t>
      </w:r>
      <w:r>
        <w:rPr>
          <w:spacing w:val="-2"/>
        </w:rPr>
        <w:t>、网络蜜罐技</w:t>
      </w:r>
      <w:r>
        <w:rPr>
          <w:spacing w:val="-2"/>
        </w:rPr>
        <w:t>术是一种主动防御技术，是入侵检测技术的一个重要发展方向。攻击者往往在蜜罐上浪费时间，延缓对真正目标的攻击。由于蜜罐技术的特性和原理，使得它可以对入侵的取证提供重要的信息和有用的线索，便于砑究入侵者的攻击行为。</w:t>
      </w:r>
    </w:p>
    <w:p w:rsidR="00987D34" w:rsidRDefault="004E56A7">
      <w:pPr>
        <w:pStyle w:val="a3"/>
        <w:spacing w:before="0" w:line="278" w:lineRule="auto"/>
        <w:ind w:right="318"/>
        <w:jc w:val="both"/>
        <w:rPr>
          <w:b/>
        </w:rPr>
      </w:pPr>
      <w:r>
        <w:rPr>
          <w:rFonts w:ascii="Calibri" w:eastAsia="Calibri"/>
          <w:spacing w:val="-2"/>
        </w:rPr>
        <w:t>75</w:t>
      </w:r>
      <w:r>
        <w:rPr>
          <w:spacing w:val="-2"/>
        </w:rPr>
        <w:t>、常见的无线网络安全技术包括：无线公开密钥基础设施</w:t>
      </w:r>
      <w:r>
        <w:rPr>
          <w:spacing w:val="14"/>
        </w:rPr>
        <w:t>（</w:t>
      </w:r>
      <w:r>
        <w:rPr>
          <w:rFonts w:ascii="Calibri" w:eastAsia="Calibri"/>
          <w:spacing w:val="16"/>
        </w:rPr>
        <w:t>W</w:t>
      </w:r>
      <w:r>
        <w:rPr>
          <w:rFonts w:ascii="Calibri" w:eastAsia="Calibri"/>
          <w:spacing w:val="15"/>
        </w:rPr>
        <w:t>P</w:t>
      </w:r>
      <w:r>
        <w:rPr>
          <w:rFonts w:ascii="Calibri" w:eastAsia="Calibri"/>
          <w:spacing w:val="17"/>
        </w:rPr>
        <w:t>K</w:t>
      </w:r>
      <w:r>
        <w:rPr>
          <w:rFonts w:ascii="Calibri" w:eastAsia="Calibri"/>
          <w:spacing w:val="16"/>
        </w:rPr>
        <w:t>I</w:t>
      </w:r>
      <w:r>
        <w:rPr>
          <w:spacing w:val="-91"/>
        </w:rPr>
        <w:t>）</w:t>
      </w:r>
      <w:r>
        <w:rPr>
          <w:spacing w:val="-2"/>
        </w:rPr>
        <w:t>、有线对等加密协议</w:t>
      </w:r>
      <w:r>
        <w:rPr>
          <w:rFonts w:ascii="Calibri" w:eastAsia="Calibri"/>
          <w:spacing w:val="-2"/>
        </w:rPr>
        <w:t>(WEP)</w:t>
      </w:r>
      <w:r>
        <w:rPr>
          <w:spacing w:val="-2"/>
        </w:rPr>
        <w:t>、</w:t>
      </w:r>
      <w:r>
        <w:rPr>
          <w:rFonts w:ascii="Calibri" w:eastAsia="Calibri"/>
          <w:spacing w:val="-2"/>
        </w:rPr>
        <w:t>Wi-Fi</w:t>
      </w:r>
      <w:r>
        <w:rPr>
          <w:rFonts w:ascii="Calibri" w:eastAsia="Calibri"/>
          <w:spacing w:val="-10"/>
        </w:rPr>
        <w:t xml:space="preserve"> </w:t>
      </w:r>
      <w:r>
        <w:rPr>
          <w:spacing w:val="-2"/>
        </w:rPr>
        <w:t>网络安全接入</w:t>
      </w:r>
      <w:r>
        <w:rPr>
          <w:rFonts w:ascii="Calibri" w:eastAsia="Calibri"/>
          <w:spacing w:val="-2"/>
        </w:rPr>
        <w:t>(WPA/WPA2)</w:t>
      </w:r>
      <w:r>
        <w:rPr>
          <w:spacing w:val="-13"/>
        </w:rPr>
        <w:t>、无线局域网鉴别与保密体系</w:t>
      </w:r>
      <w:r>
        <w:rPr>
          <w:rFonts w:ascii="Calibri" w:eastAsia="Calibri"/>
          <w:spacing w:val="-2"/>
        </w:rPr>
        <w:t>(WAPI)</w:t>
      </w:r>
      <w:r>
        <w:rPr>
          <w:spacing w:val="-96"/>
        </w:rPr>
        <w:t>、</w:t>
      </w:r>
      <w:r>
        <w:rPr>
          <w:rFonts w:ascii="Calibri" w:eastAsia="Calibri"/>
          <w:spacing w:val="-2"/>
        </w:rPr>
        <w:t>802.lli (802.11</w:t>
      </w:r>
      <w:r>
        <w:rPr>
          <w:rFonts w:ascii="Calibri" w:eastAsia="Calibri"/>
          <w:spacing w:val="18"/>
        </w:rPr>
        <w:t xml:space="preserve"> </w:t>
      </w:r>
      <w:r>
        <w:rPr>
          <w:spacing w:val="-5"/>
        </w:rPr>
        <w:t>工作组为新一代</w:t>
      </w:r>
      <w:r>
        <w:rPr>
          <w:spacing w:val="-5"/>
        </w:rPr>
        <w:t xml:space="preserve"> </w:t>
      </w:r>
      <w:r>
        <w:rPr>
          <w:rFonts w:ascii="Calibri" w:eastAsia="Calibri"/>
          <w:spacing w:val="-2"/>
        </w:rPr>
        <w:t>WLAN</w:t>
      </w:r>
      <w:r>
        <w:rPr>
          <w:rFonts w:ascii="Calibri" w:eastAsia="Calibri"/>
          <w:spacing w:val="21"/>
        </w:rPr>
        <w:t xml:space="preserve"> </w:t>
      </w:r>
      <w:r>
        <w:rPr>
          <w:spacing w:val="-2"/>
        </w:rPr>
        <w:t>制定的安全标准</w:t>
      </w:r>
      <w:r>
        <w:rPr>
          <w:rFonts w:ascii="Calibri" w:eastAsia="Calibri"/>
          <w:spacing w:val="-2"/>
        </w:rPr>
        <w:t>)</w:t>
      </w:r>
      <w:r>
        <w:rPr>
          <w:spacing w:val="-2"/>
        </w:rPr>
        <w:t>等。</w:t>
      </w:r>
      <w:r>
        <w:rPr>
          <w:spacing w:val="-2"/>
        </w:rPr>
        <w:t xml:space="preserve"> </w:t>
      </w:r>
      <w:r>
        <w:rPr>
          <w:rFonts w:ascii="Calibri" w:eastAsia="Calibri"/>
          <w:spacing w:val="-2"/>
        </w:rPr>
        <w:t>76</w:t>
      </w:r>
      <w:r>
        <w:rPr>
          <w:spacing w:val="-2"/>
        </w:rPr>
        <w:t>、针对操作系统的安全威胁按照行为方式划分，通常有下面四种：</w:t>
      </w:r>
      <w:r>
        <w:rPr>
          <w:b/>
          <w:spacing w:val="-2"/>
        </w:rPr>
        <w:t>注意区分</w:t>
      </w:r>
    </w:p>
    <w:p w:rsidR="00987D34" w:rsidRDefault="004E56A7">
      <w:pPr>
        <w:pStyle w:val="a4"/>
        <w:numPr>
          <w:ilvl w:val="0"/>
          <w:numId w:val="136"/>
        </w:numPr>
        <w:tabs>
          <w:tab w:val="left" w:pos="641"/>
        </w:tabs>
        <w:spacing w:before="0" w:line="269" w:lineRule="exact"/>
        <w:ind w:hanging="530"/>
        <w:rPr>
          <w:sz w:val="21"/>
        </w:rPr>
      </w:pPr>
      <w:r>
        <w:rPr>
          <w:spacing w:val="-10"/>
          <w:sz w:val="21"/>
          <w:u w:val="single"/>
        </w:rPr>
        <w:t>切断，这是对可用性的威胁。</w:t>
      </w:r>
      <w:r>
        <w:rPr>
          <w:spacing w:val="-2"/>
          <w:sz w:val="21"/>
          <w:u w:val="single"/>
        </w:rPr>
        <w:t>（</w:t>
      </w:r>
      <w:r>
        <w:rPr>
          <w:rFonts w:ascii="Calibri" w:eastAsia="Calibri"/>
          <w:spacing w:val="-2"/>
          <w:sz w:val="21"/>
          <w:u w:val="single"/>
        </w:rPr>
        <w:t>2</w:t>
      </w:r>
      <w:r>
        <w:rPr>
          <w:spacing w:val="-2"/>
          <w:sz w:val="21"/>
          <w:u w:val="single"/>
        </w:rPr>
        <w:t>）</w:t>
      </w:r>
      <w:r>
        <w:rPr>
          <w:spacing w:val="-10"/>
          <w:sz w:val="21"/>
          <w:u w:val="single"/>
        </w:rPr>
        <w:t>截取，这是对机密性的威胁。</w:t>
      </w:r>
      <w:r>
        <w:rPr>
          <w:spacing w:val="-2"/>
          <w:sz w:val="21"/>
          <w:u w:val="single"/>
        </w:rPr>
        <w:t>（</w:t>
      </w:r>
      <w:r>
        <w:rPr>
          <w:rFonts w:ascii="Calibri" w:eastAsia="Calibri"/>
          <w:spacing w:val="-2"/>
          <w:sz w:val="21"/>
          <w:u w:val="single"/>
        </w:rPr>
        <w:t>3</w:t>
      </w:r>
      <w:r>
        <w:rPr>
          <w:spacing w:val="-2"/>
          <w:sz w:val="21"/>
          <w:u w:val="single"/>
        </w:rPr>
        <w:t>）</w:t>
      </w:r>
      <w:r>
        <w:rPr>
          <w:spacing w:val="-3"/>
          <w:sz w:val="21"/>
          <w:u w:val="single"/>
        </w:rPr>
        <w:t>篡改，这是对完整性的攻击。</w:t>
      </w:r>
    </w:p>
    <w:p w:rsidR="00987D34" w:rsidRDefault="00987D34">
      <w:pPr>
        <w:spacing w:line="269" w:lineRule="exact"/>
        <w:rPr>
          <w:sz w:val="21"/>
        </w:rPr>
        <w:sectPr w:rsidR="00987D34">
          <w:pgSz w:w="11900" w:h="15710"/>
          <w:pgMar w:top="0" w:right="520" w:bottom="1160" w:left="740" w:header="0" w:footer="977" w:gutter="0"/>
          <w:cols w:space="720"/>
        </w:sectPr>
      </w:pPr>
    </w:p>
    <w:p w:rsidR="00987D34" w:rsidRDefault="004E56A7">
      <w:pPr>
        <w:pStyle w:val="a4"/>
        <w:numPr>
          <w:ilvl w:val="0"/>
          <w:numId w:val="139"/>
        </w:numPr>
        <w:tabs>
          <w:tab w:val="left" w:pos="641"/>
        </w:tabs>
        <w:spacing w:before="0" w:line="238" w:lineRule="exact"/>
        <w:ind w:hanging="530"/>
        <w:rPr>
          <w:sz w:val="19"/>
          <w:u w:val="single"/>
        </w:rPr>
      </w:pPr>
      <w:r>
        <w:rPr>
          <w:spacing w:val="-3"/>
          <w:sz w:val="21"/>
          <w:u w:val="single"/>
        </w:rPr>
        <w:lastRenderedPageBreak/>
        <w:t>伪造，这是对合法性的烕胁。</w:t>
      </w:r>
    </w:p>
    <w:p w:rsidR="00987D34" w:rsidRDefault="004E56A7">
      <w:pPr>
        <w:pStyle w:val="a3"/>
      </w:pPr>
      <w:r>
        <w:rPr>
          <w:rFonts w:ascii="Calibri" w:eastAsia="Calibri"/>
          <w:spacing w:val="-2"/>
        </w:rPr>
        <w:t>77</w:t>
      </w:r>
      <w:r>
        <w:rPr>
          <w:spacing w:val="-8"/>
        </w:rPr>
        <w:t>、操作系统安全性具体包括如下几个方面。</w:t>
      </w:r>
      <w:r>
        <w:rPr>
          <w:spacing w:val="-2"/>
        </w:rPr>
        <w:t>（</w:t>
      </w:r>
      <w:r>
        <w:rPr>
          <w:rFonts w:ascii="Calibri" w:eastAsia="Calibri"/>
          <w:spacing w:val="-2"/>
        </w:rPr>
        <w:t>1</w:t>
      </w:r>
      <w:r>
        <w:rPr>
          <w:spacing w:val="-2"/>
        </w:rPr>
        <w:t>）身份认证机制（</w:t>
      </w:r>
      <w:r>
        <w:rPr>
          <w:rFonts w:ascii="Calibri" w:eastAsia="Calibri"/>
          <w:spacing w:val="-2"/>
        </w:rPr>
        <w:t>2</w:t>
      </w:r>
      <w:r>
        <w:rPr>
          <w:spacing w:val="-2"/>
        </w:rPr>
        <w:t>）访问控制机制（</w:t>
      </w:r>
      <w:r>
        <w:rPr>
          <w:rFonts w:ascii="Calibri" w:eastAsia="Calibri"/>
          <w:spacing w:val="-2"/>
        </w:rPr>
        <w:t>3</w:t>
      </w:r>
      <w:r>
        <w:rPr>
          <w:spacing w:val="-2"/>
        </w:rPr>
        <w:t>）数据保密性（</w:t>
      </w:r>
      <w:r>
        <w:rPr>
          <w:rFonts w:ascii="Calibri" w:eastAsia="Calibri"/>
          <w:spacing w:val="-2"/>
        </w:rPr>
        <w:t>4</w:t>
      </w:r>
      <w:r>
        <w:rPr>
          <w:spacing w:val="-2"/>
        </w:rPr>
        <w:t>）</w:t>
      </w:r>
      <w:r>
        <w:rPr>
          <w:spacing w:val="-6"/>
        </w:rPr>
        <w:t>数据</w:t>
      </w:r>
    </w:p>
    <w:p w:rsidR="00987D34" w:rsidRDefault="004E56A7">
      <w:pPr>
        <w:pStyle w:val="a3"/>
      </w:pPr>
      <w:r>
        <w:rPr>
          <w:spacing w:val="-2"/>
        </w:rPr>
        <w:t>完整性（</w:t>
      </w:r>
      <w:r>
        <w:rPr>
          <w:rFonts w:ascii="Calibri" w:eastAsia="Calibri"/>
          <w:spacing w:val="-2"/>
        </w:rPr>
        <w:t>5</w:t>
      </w:r>
      <w:r>
        <w:rPr>
          <w:spacing w:val="-2"/>
        </w:rPr>
        <w:t>）系统的可用性（</w:t>
      </w:r>
      <w:r>
        <w:rPr>
          <w:rFonts w:ascii="Calibri" w:eastAsia="Calibri"/>
          <w:spacing w:val="-2"/>
        </w:rPr>
        <w:t>6</w:t>
      </w:r>
      <w:r>
        <w:rPr>
          <w:spacing w:val="-2"/>
        </w:rPr>
        <w:t>）</w:t>
      </w:r>
      <w:r>
        <w:rPr>
          <w:spacing w:val="-6"/>
        </w:rPr>
        <w:t>审计</w:t>
      </w:r>
    </w:p>
    <w:p w:rsidR="00987D34" w:rsidRDefault="004E56A7">
      <w:pPr>
        <w:spacing w:before="43"/>
        <w:ind w:left="111"/>
        <w:rPr>
          <w:b/>
          <w:sz w:val="21"/>
        </w:rPr>
      </w:pPr>
      <w:r>
        <w:rPr>
          <w:rFonts w:ascii="Calibri" w:eastAsia="Calibri"/>
          <w:spacing w:val="-2"/>
          <w:sz w:val="21"/>
        </w:rPr>
        <w:t>78</w:t>
      </w:r>
      <w:r>
        <w:rPr>
          <w:spacing w:val="-2"/>
          <w:sz w:val="21"/>
        </w:rPr>
        <w:t>、电子政务根据其服务的对象不同，基本上可以分为以下四种模式：</w:t>
      </w:r>
      <w:r>
        <w:rPr>
          <w:b/>
          <w:spacing w:val="-3"/>
          <w:sz w:val="21"/>
        </w:rPr>
        <w:t>注意和电子商务区分</w:t>
      </w:r>
    </w:p>
    <w:p w:rsidR="00987D34" w:rsidRDefault="004E56A7">
      <w:pPr>
        <w:pStyle w:val="a4"/>
        <w:numPr>
          <w:ilvl w:val="0"/>
          <w:numId w:val="135"/>
        </w:numPr>
        <w:tabs>
          <w:tab w:val="left" w:pos="641"/>
        </w:tabs>
        <w:spacing w:before="42"/>
        <w:ind w:hanging="530"/>
        <w:rPr>
          <w:sz w:val="21"/>
        </w:rPr>
      </w:pPr>
      <w:r>
        <w:rPr>
          <w:spacing w:val="-10"/>
          <w:sz w:val="21"/>
          <w:u w:val="single"/>
        </w:rPr>
        <w:t>政府对政府</w:t>
      </w:r>
      <w:r>
        <w:rPr>
          <w:spacing w:val="4"/>
          <w:sz w:val="21"/>
          <w:u w:val="single"/>
        </w:rPr>
        <w:t>（</w:t>
      </w:r>
      <w:r>
        <w:rPr>
          <w:rFonts w:ascii="Calibri" w:eastAsia="Calibri"/>
          <w:spacing w:val="2"/>
          <w:sz w:val="21"/>
          <w:u w:val="single"/>
        </w:rPr>
        <w:t>G2</w:t>
      </w:r>
      <w:r>
        <w:rPr>
          <w:rFonts w:ascii="Calibri" w:eastAsia="Calibri"/>
          <w:spacing w:val="4"/>
          <w:sz w:val="21"/>
          <w:u w:val="single"/>
        </w:rPr>
        <w:t>G</w:t>
      </w:r>
      <w:r>
        <w:rPr>
          <w:spacing w:val="-104"/>
          <w:sz w:val="21"/>
          <w:u w:val="single"/>
        </w:rPr>
        <w:t>）</w:t>
      </w:r>
      <w:r>
        <w:rPr>
          <w:spacing w:val="4"/>
          <w:sz w:val="21"/>
          <w:u w:val="single"/>
        </w:rPr>
        <w:t>（</w:t>
      </w:r>
      <w:r>
        <w:rPr>
          <w:rFonts w:ascii="Calibri" w:eastAsia="Calibri"/>
          <w:spacing w:val="2"/>
          <w:sz w:val="21"/>
          <w:u w:val="single"/>
        </w:rPr>
        <w:t>2</w:t>
      </w:r>
      <w:r>
        <w:rPr>
          <w:spacing w:val="4"/>
          <w:sz w:val="21"/>
          <w:u w:val="single"/>
        </w:rPr>
        <w:t>）</w:t>
      </w:r>
      <w:r>
        <w:rPr>
          <w:spacing w:val="-10"/>
          <w:sz w:val="21"/>
          <w:u w:val="single"/>
        </w:rPr>
        <w:t>政府对企业</w:t>
      </w:r>
      <w:r>
        <w:rPr>
          <w:spacing w:val="4"/>
          <w:sz w:val="21"/>
          <w:u w:val="single"/>
        </w:rPr>
        <w:t>（</w:t>
      </w:r>
      <w:r>
        <w:rPr>
          <w:rFonts w:ascii="Calibri" w:eastAsia="Calibri"/>
          <w:spacing w:val="2"/>
          <w:sz w:val="21"/>
          <w:u w:val="single"/>
        </w:rPr>
        <w:t>G</w:t>
      </w:r>
      <w:r>
        <w:rPr>
          <w:rFonts w:ascii="Calibri" w:eastAsia="Calibri"/>
          <w:spacing w:val="4"/>
          <w:sz w:val="21"/>
          <w:u w:val="single"/>
        </w:rPr>
        <w:t>2</w:t>
      </w:r>
      <w:r>
        <w:rPr>
          <w:rFonts w:ascii="Calibri" w:eastAsia="Calibri"/>
          <w:spacing w:val="1"/>
          <w:sz w:val="21"/>
          <w:u w:val="single"/>
        </w:rPr>
        <w:t>B</w:t>
      </w:r>
      <w:r>
        <w:rPr>
          <w:spacing w:val="-102"/>
          <w:sz w:val="21"/>
          <w:u w:val="single"/>
        </w:rPr>
        <w:t>）</w:t>
      </w:r>
      <w:r>
        <w:rPr>
          <w:spacing w:val="1"/>
          <w:sz w:val="21"/>
          <w:u w:val="single"/>
        </w:rPr>
        <w:t>（</w:t>
      </w:r>
      <w:r>
        <w:rPr>
          <w:rFonts w:ascii="Calibri" w:eastAsia="Calibri"/>
          <w:spacing w:val="4"/>
          <w:sz w:val="21"/>
          <w:u w:val="single"/>
        </w:rPr>
        <w:t>3</w:t>
      </w:r>
      <w:r>
        <w:rPr>
          <w:spacing w:val="1"/>
          <w:sz w:val="21"/>
          <w:u w:val="single"/>
        </w:rPr>
        <w:t>）</w:t>
      </w:r>
      <w:r>
        <w:rPr>
          <w:spacing w:val="-10"/>
          <w:sz w:val="21"/>
          <w:u w:val="single"/>
        </w:rPr>
        <w:t>政府对公众</w:t>
      </w:r>
      <w:r>
        <w:rPr>
          <w:spacing w:val="1"/>
          <w:sz w:val="21"/>
          <w:u w:val="single"/>
        </w:rPr>
        <w:t>（</w:t>
      </w:r>
      <w:r>
        <w:rPr>
          <w:rFonts w:ascii="Calibri" w:eastAsia="Calibri"/>
          <w:spacing w:val="2"/>
          <w:sz w:val="21"/>
          <w:u w:val="single"/>
        </w:rPr>
        <w:t>G</w:t>
      </w:r>
      <w:r>
        <w:rPr>
          <w:rFonts w:ascii="Calibri" w:eastAsia="Calibri"/>
          <w:spacing w:val="4"/>
          <w:sz w:val="21"/>
          <w:u w:val="single"/>
        </w:rPr>
        <w:t>2C</w:t>
      </w:r>
      <w:r>
        <w:rPr>
          <w:spacing w:val="-104"/>
          <w:sz w:val="21"/>
          <w:u w:val="single"/>
        </w:rPr>
        <w:t>）</w:t>
      </w:r>
      <w:r>
        <w:rPr>
          <w:spacing w:val="4"/>
          <w:sz w:val="21"/>
          <w:u w:val="single"/>
        </w:rPr>
        <w:t>（</w:t>
      </w:r>
      <w:r>
        <w:rPr>
          <w:rFonts w:ascii="Calibri" w:eastAsia="Calibri"/>
          <w:spacing w:val="2"/>
          <w:sz w:val="21"/>
          <w:u w:val="single"/>
        </w:rPr>
        <w:t>4</w:t>
      </w:r>
      <w:r>
        <w:rPr>
          <w:spacing w:val="4"/>
          <w:sz w:val="21"/>
          <w:u w:val="single"/>
        </w:rPr>
        <w:t>）</w:t>
      </w:r>
      <w:r>
        <w:rPr>
          <w:spacing w:val="-10"/>
          <w:sz w:val="21"/>
          <w:u w:val="single"/>
        </w:rPr>
        <w:t>政府对公务员（</w:t>
      </w:r>
      <w:r>
        <w:rPr>
          <w:rFonts w:ascii="Calibri" w:eastAsia="Calibri"/>
          <w:spacing w:val="-10"/>
          <w:sz w:val="21"/>
          <w:u w:val="single"/>
        </w:rPr>
        <w:t>G2E</w:t>
      </w:r>
      <w:r>
        <w:rPr>
          <w:spacing w:val="-10"/>
          <w:sz w:val="21"/>
          <w:u w:val="single"/>
        </w:rPr>
        <w:t>）</w:t>
      </w:r>
    </w:p>
    <w:p w:rsidR="00987D34" w:rsidRDefault="004E56A7">
      <w:pPr>
        <w:pStyle w:val="a3"/>
        <w:ind w:left="112"/>
      </w:pPr>
      <w:r>
        <w:rPr>
          <w:rFonts w:ascii="Calibri" w:eastAsia="Calibri"/>
          <w:spacing w:val="-2"/>
        </w:rPr>
        <w:t>79</w:t>
      </w:r>
      <w:r>
        <w:rPr>
          <w:spacing w:val="-2"/>
        </w:rPr>
        <w:t>、按照交易对象，电子商务模式包括：</w:t>
      </w:r>
      <w:r>
        <w:rPr>
          <w:spacing w:val="-2"/>
          <w:u w:val="single"/>
        </w:rPr>
        <w:t>企业与企业之间的电子商务</w:t>
      </w:r>
      <w:r>
        <w:rPr>
          <w:spacing w:val="19"/>
          <w:u w:val="single"/>
        </w:rPr>
        <w:t>（</w:t>
      </w:r>
      <w:r>
        <w:rPr>
          <w:rFonts w:ascii="Calibri" w:eastAsia="Calibri"/>
          <w:spacing w:val="19"/>
          <w:u w:val="single"/>
        </w:rPr>
        <w:t>B</w:t>
      </w:r>
      <w:r>
        <w:rPr>
          <w:rFonts w:ascii="Calibri" w:eastAsia="Calibri"/>
          <w:spacing w:val="17"/>
          <w:u w:val="single"/>
        </w:rPr>
        <w:t>2</w:t>
      </w:r>
      <w:r>
        <w:rPr>
          <w:rFonts w:ascii="Calibri" w:eastAsia="Calibri"/>
          <w:spacing w:val="22"/>
          <w:u w:val="single"/>
        </w:rPr>
        <w:t>B</w:t>
      </w:r>
      <w:r>
        <w:rPr>
          <w:spacing w:val="-87"/>
          <w:u w:val="single"/>
        </w:rPr>
        <w:t>）</w:t>
      </w:r>
      <w:r>
        <w:rPr>
          <w:spacing w:val="-3"/>
          <w:u w:val="single"/>
        </w:rPr>
        <w:t>、商业企业与消费者之间的电子商</w:t>
      </w:r>
    </w:p>
    <w:p w:rsidR="00987D34" w:rsidRDefault="004E56A7">
      <w:pPr>
        <w:pStyle w:val="a3"/>
        <w:ind w:left="112"/>
        <w:rPr>
          <w:rFonts w:ascii="Calibri" w:eastAsia="Calibri"/>
        </w:rPr>
      </w:pPr>
      <w:r>
        <w:rPr>
          <w:spacing w:val="-6"/>
          <w:u w:val="single"/>
        </w:rPr>
        <w:t>务</w:t>
      </w:r>
      <w:r>
        <w:rPr>
          <w:spacing w:val="16"/>
          <w:u w:val="single"/>
        </w:rPr>
        <w:t>（</w:t>
      </w:r>
      <w:r>
        <w:rPr>
          <w:rFonts w:ascii="Calibri" w:eastAsia="Calibri"/>
          <w:spacing w:val="13"/>
          <w:u w:val="single"/>
        </w:rPr>
        <w:t>B</w:t>
      </w:r>
      <w:r>
        <w:rPr>
          <w:rFonts w:ascii="Calibri" w:eastAsia="Calibri"/>
          <w:spacing w:val="16"/>
          <w:u w:val="single"/>
        </w:rPr>
        <w:t>2</w:t>
      </w:r>
      <w:r>
        <w:rPr>
          <w:rFonts w:ascii="Calibri" w:eastAsia="Calibri"/>
          <w:spacing w:val="13"/>
          <w:u w:val="single"/>
        </w:rPr>
        <w:t>C</w:t>
      </w:r>
      <w:r>
        <w:rPr>
          <w:spacing w:val="-90"/>
          <w:u w:val="single"/>
        </w:rPr>
        <w:t>）</w:t>
      </w:r>
      <w:r>
        <w:rPr>
          <w:spacing w:val="-6"/>
          <w:u w:val="single"/>
        </w:rPr>
        <w:t>、消费者与消费者之间的电子商务</w:t>
      </w:r>
      <w:r>
        <w:rPr>
          <w:spacing w:val="13"/>
          <w:u w:val="single"/>
        </w:rPr>
        <w:t>（</w:t>
      </w:r>
      <w:r>
        <w:rPr>
          <w:rFonts w:ascii="Calibri" w:eastAsia="Calibri"/>
          <w:spacing w:val="15"/>
          <w:u w:val="single"/>
        </w:rPr>
        <w:t>C</w:t>
      </w:r>
      <w:r>
        <w:rPr>
          <w:rFonts w:ascii="Calibri" w:eastAsia="Calibri"/>
          <w:spacing w:val="14"/>
          <w:u w:val="single"/>
        </w:rPr>
        <w:t>2</w:t>
      </w:r>
      <w:r>
        <w:rPr>
          <w:rFonts w:ascii="Calibri" w:eastAsia="Calibri"/>
          <w:spacing w:val="16"/>
          <w:u w:val="single"/>
        </w:rPr>
        <w:t>C</w:t>
      </w:r>
      <w:r>
        <w:rPr>
          <w:spacing w:val="-92"/>
          <w:u w:val="single"/>
        </w:rPr>
        <w:t>）</w:t>
      </w:r>
      <w:r>
        <w:rPr>
          <w:spacing w:val="-14"/>
          <w:u w:val="single"/>
        </w:rPr>
        <w:t>。还要加个</w:t>
      </w:r>
      <w:r>
        <w:rPr>
          <w:spacing w:val="-14"/>
          <w:u w:val="single"/>
        </w:rPr>
        <w:t xml:space="preserve"> </w:t>
      </w:r>
      <w:r>
        <w:rPr>
          <w:rFonts w:ascii="Calibri" w:eastAsia="Calibri"/>
          <w:spacing w:val="-6"/>
          <w:u w:val="single"/>
        </w:rPr>
        <w:t>G2B</w:t>
      </w:r>
      <w:r>
        <w:rPr>
          <w:rFonts w:ascii="Calibri" w:eastAsia="Calibri"/>
          <w:spacing w:val="10"/>
          <w:u w:val="single"/>
        </w:rPr>
        <w:t xml:space="preserve"> </w:t>
      </w:r>
      <w:r>
        <w:rPr>
          <w:spacing w:val="-6"/>
          <w:u w:val="single"/>
        </w:rPr>
        <w:t>或</w:t>
      </w:r>
      <w:r>
        <w:rPr>
          <w:rFonts w:ascii="Calibri" w:eastAsia="Calibri"/>
          <w:spacing w:val="-6"/>
          <w:u w:val="single"/>
        </w:rPr>
        <w:t>B2A</w:t>
      </w:r>
    </w:p>
    <w:p w:rsidR="00987D34" w:rsidRDefault="004E56A7">
      <w:pPr>
        <w:pStyle w:val="a3"/>
        <w:ind w:left="112"/>
      </w:pPr>
      <w:r>
        <w:rPr>
          <w:rFonts w:ascii="Calibri" w:eastAsia="Calibri"/>
          <w:spacing w:val="-2"/>
        </w:rPr>
        <w:t>80</w:t>
      </w:r>
      <w:r>
        <w:rPr>
          <w:spacing w:val="-4"/>
        </w:rPr>
        <w:t>、电子商务与线下实体店有机结合向消费者提供商品和服务，称为</w:t>
      </w:r>
      <w:r>
        <w:rPr>
          <w:spacing w:val="-4"/>
        </w:rPr>
        <w:t xml:space="preserve"> </w:t>
      </w:r>
      <w:r>
        <w:rPr>
          <w:rFonts w:ascii="Calibri" w:eastAsia="Calibri"/>
          <w:spacing w:val="-2"/>
        </w:rPr>
        <w:t>020</w:t>
      </w:r>
      <w:r>
        <w:rPr>
          <w:rFonts w:ascii="Calibri" w:eastAsia="Calibri"/>
          <w:spacing w:val="17"/>
        </w:rPr>
        <w:t xml:space="preserve"> </w:t>
      </w:r>
      <w:r>
        <w:rPr>
          <w:spacing w:val="-5"/>
        </w:rPr>
        <w:t>模式。</w:t>
      </w:r>
    </w:p>
    <w:p w:rsidR="00987D34" w:rsidRDefault="004E56A7">
      <w:pPr>
        <w:pStyle w:val="a3"/>
        <w:spacing w:line="278" w:lineRule="auto"/>
        <w:ind w:left="112" w:right="316"/>
      </w:pPr>
      <w:r>
        <w:rPr>
          <w:rFonts w:ascii="Calibri" w:eastAsia="Calibri" w:hAnsi="Calibri"/>
          <w:spacing w:val="-2"/>
        </w:rPr>
        <w:t>81</w:t>
      </w:r>
      <w:r>
        <w:rPr>
          <w:spacing w:val="-2"/>
        </w:rPr>
        <w:t>、电子商务的基础设施包括四个，即网络基础设施、多媒体内容和网络出版的基础设施、报文和信息传播的基础设施、商业服务的基础设施。此外，技术标准，政策、法律等是电子商务系统的重要保障和应用环境。</w:t>
      </w:r>
      <w:r>
        <w:rPr>
          <w:b/>
          <w:spacing w:val="-2"/>
        </w:rPr>
        <w:t>区分</w:t>
      </w:r>
      <w:r>
        <w:rPr>
          <w:b/>
          <w:spacing w:val="-2"/>
        </w:rPr>
        <w:t xml:space="preserve"> </w:t>
      </w:r>
      <w:r>
        <w:rPr>
          <w:rFonts w:ascii="Calibri" w:eastAsia="Calibri" w:hAnsi="Calibri"/>
          <w:spacing w:val="-4"/>
        </w:rPr>
        <w:t>82</w:t>
      </w:r>
      <w:r>
        <w:rPr>
          <w:spacing w:val="-9"/>
        </w:rPr>
        <w:t>、信息系统工程监理工作的主要内容可以概括为</w:t>
      </w:r>
      <w:r>
        <w:rPr>
          <w:spacing w:val="-9"/>
        </w:rPr>
        <w:t>“</w:t>
      </w:r>
      <w:r>
        <w:rPr>
          <w:spacing w:val="-9"/>
        </w:rPr>
        <w:t>四控、三管、一协调</w:t>
      </w:r>
      <w:r>
        <w:rPr>
          <w:spacing w:val="-9"/>
        </w:rPr>
        <w:t>”</w:t>
      </w:r>
      <w:r>
        <w:rPr>
          <w:spacing w:val="-9"/>
        </w:rPr>
        <w:t>，即投资控制、进度控制、质量控制、</w:t>
      </w:r>
      <w:r>
        <w:rPr>
          <w:spacing w:val="-2"/>
        </w:rPr>
        <w:t>变更控制、合同管理、信息管理、安全管理和沟通协调。</w:t>
      </w:r>
    </w:p>
    <w:p w:rsidR="00987D34" w:rsidRDefault="004E56A7">
      <w:pPr>
        <w:pStyle w:val="a3"/>
        <w:spacing w:before="0" w:line="269" w:lineRule="exact"/>
        <w:ind w:left="112"/>
      </w:pPr>
      <w:r>
        <w:rPr>
          <w:rFonts w:ascii="Calibri" w:eastAsia="Calibri"/>
          <w:spacing w:val="-2"/>
        </w:rPr>
        <w:t>83</w:t>
      </w:r>
      <w:r>
        <w:rPr>
          <w:spacing w:val="-2"/>
        </w:rPr>
        <w:t>、</w:t>
      </w:r>
      <w:r>
        <w:rPr>
          <w:rFonts w:ascii="Calibri" w:eastAsia="Calibri"/>
          <w:spacing w:val="-2"/>
        </w:rPr>
        <w:t>ITSM</w:t>
      </w:r>
      <w:r>
        <w:rPr>
          <w:rFonts w:ascii="Calibri" w:eastAsia="Calibri"/>
          <w:spacing w:val="12"/>
        </w:rPr>
        <w:t xml:space="preserve"> </w:t>
      </w:r>
      <w:r>
        <w:rPr>
          <w:spacing w:val="-2"/>
        </w:rPr>
        <w:t>是一套通过</w:t>
      </w:r>
      <w:r>
        <w:rPr>
          <w:spacing w:val="-2"/>
          <w:u w:val="single"/>
        </w:rPr>
        <w:t>服务级别协议（</w:t>
      </w:r>
      <w:r>
        <w:rPr>
          <w:rFonts w:ascii="Calibri" w:eastAsia="Calibri"/>
          <w:spacing w:val="-2"/>
          <w:u w:val="single"/>
        </w:rPr>
        <w:t>SLA</w:t>
      </w:r>
      <w:r>
        <w:rPr>
          <w:spacing w:val="-2"/>
          <w:u w:val="single"/>
        </w:rPr>
        <w:t>）</w:t>
      </w:r>
      <w:r>
        <w:rPr>
          <w:spacing w:val="-13"/>
        </w:rPr>
        <w:t>来保证</w:t>
      </w:r>
      <w:r>
        <w:rPr>
          <w:spacing w:val="-13"/>
        </w:rPr>
        <w:t xml:space="preserve"> </w:t>
      </w:r>
      <w:r>
        <w:rPr>
          <w:rFonts w:ascii="Calibri" w:eastAsia="Calibri"/>
          <w:spacing w:val="-2"/>
        </w:rPr>
        <w:t>IT</w:t>
      </w:r>
      <w:r>
        <w:rPr>
          <w:rFonts w:ascii="Calibri" w:eastAsia="Calibri"/>
          <w:spacing w:val="13"/>
        </w:rPr>
        <w:t xml:space="preserve"> </w:t>
      </w:r>
      <w:r>
        <w:rPr>
          <w:spacing w:val="-3"/>
        </w:rPr>
        <w:t>服务质量的协同流程</w:t>
      </w:r>
    </w:p>
    <w:p w:rsidR="00987D34" w:rsidRDefault="004E56A7">
      <w:pPr>
        <w:pStyle w:val="a3"/>
      </w:pPr>
      <w:r>
        <w:rPr>
          <w:rFonts w:ascii="Calibri" w:eastAsia="Calibri"/>
          <w:spacing w:val="-2"/>
        </w:rPr>
        <w:t>84</w:t>
      </w:r>
      <w:r>
        <w:rPr>
          <w:spacing w:val="-2"/>
        </w:rPr>
        <w:t>、</w:t>
      </w:r>
      <w:r>
        <w:rPr>
          <w:rFonts w:ascii="Calibri" w:eastAsia="Calibri"/>
          <w:spacing w:val="-2"/>
        </w:rPr>
        <w:t>ITSM</w:t>
      </w:r>
      <w:r>
        <w:rPr>
          <w:rFonts w:ascii="Calibri" w:eastAsia="Calibri"/>
          <w:spacing w:val="16"/>
        </w:rPr>
        <w:t xml:space="preserve"> </w:t>
      </w:r>
      <w:r>
        <w:rPr>
          <w:spacing w:val="-2"/>
        </w:rPr>
        <w:t>的核心思想是：</w:t>
      </w:r>
      <w:r>
        <w:rPr>
          <w:rFonts w:ascii="Calibri" w:eastAsia="Calibri"/>
          <w:spacing w:val="-2"/>
          <w:u w:val="single"/>
        </w:rPr>
        <w:t>IT</w:t>
      </w:r>
      <w:r>
        <w:rPr>
          <w:rFonts w:ascii="Calibri" w:eastAsia="Calibri"/>
          <w:spacing w:val="18"/>
          <w:u w:val="single"/>
        </w:rPr>
        <w:t xml:space="preserve"> </w:t>
      </w:r>
      <w:r>
        <w:rPr>
          <w:spacing w:val="-5"/>
          <w:u w:val="single"/>
        </w:rPr>
        <w:t>组织不管是组织内部的还是外部的，都是</w:t>
      </w:r>
      <w:r>
        <w:rPr>
          <w:spacing w:val="-5"/>
          <w:u w:val="single"/>
        </w:rPr>
        <w:t xml:space="preserve"> </w:t>
      </w:r>
      <w:r>
        <w:rPr>
          <w:rFonts w:ascii="Calibri" w:eastAsia="Calibri"/>
          <w:spacing w:val="-2"/>
          <w:u w:val="single"/>
        </w:rPr>
        <w:t>IT</w:t>
      </w:r>
      <w:r>
        <w:rPr>
          <w:rFonts w:ascii="Calibri" w:eastAsia="Calibri"/>
          <w:spacing w:val="15"/>
          <w:u w:val="single"/>
        </w:rPr>
        <w:t xml:space="preserve"> </w:t>
      </w:r>
      <w:r>
        <w:rPr>
          <w:spacing w:val="-3"/>
          <w:u w:val="single"/>
        </w:rPr>
        <w:t>服务提供者，其主要工作就是提供低成</w:t>
      </w:r>
    </w:p>
    <w:p w:rsidR="00987D34" w:rsidRDefault="004E56A7">
      <w:pPr>
        <w:pStyle w:val="a3"/>
        <w:ind w:left="112"/>
      </w:pPr>
      <w:r>
        <w:rPr>
          <w:spacing w:val="-8"/>
          <w:u w:val="single"/>
        </w:rPr>
        <w:t>本、高质量的</w:t>
      </w:r>
      <w:r>
        <w:rPr>
          <w:spacing w:val="-8"/>
          <w:u w:val="single"/>
        </w:rPr>
        <w:t xml:space="preserve"> </w:t>
      </w:r>
      <w:r>
        <w:rPr>
          <w:rFonts w:ascii="Calibri" w:eastAsia="Calibri"/>
          <w:u w:val="single"/>
        </w:rPr>
        <w:t>IT</w:t>
      </w:r>
      <w:r>
        <w:rPr>
          <w:rFonts w:ascii="Calibri" w:eastAsia="Calibri"/>
          <w:spacing w:val="-12"/>
          <w:u w:val="single"/>
        </w:rPr>
        <w:t xml:space="preserve"> </w:t>
      </w:r>
      <w:r>
        <w:rPr>
          <w:u w:val="single"/>
        </w:rPr>
        <w:t>服务。</w:t>
      </w:r>
      <w:r>
        <w:t>它</w:t>
      </w:r>
      <w:r>
        <w:rPr>
          <w:spacing w:val="-5"/>
          <w:u w:val="single"/>
        </w:rPr>
        <w:t>是一种以服务为中心的</w:t>
      </w:r>
      <w:r>
        <w:rPr>
          <w:spacing w:val="-5"/>
          <w:u w:val="single"/>
        </w:rPr>
        <w:t xml:space="preserve"> </w:t>
      </w:r>
      <w:r>
        <w:rPr>
          <w:rFonts w:ascii="Calibri" w:eastAsia="Calibri"/>
          <w:u w:val="single"/>
        </w:rPr>
        <w:t>IT</w:t>
      </w:r>
      <w:r>
        <w:rPr>
          <w:rFonts w:ascii="Calibri" w:eastAsia="Calibri"/>
          <w:spacing w:val="-8"/>
          <w:u w:val="single"/>
        </w:rPr>
        <w:t xml:space="preserve"> </w:t>
      </w:r>
      <w:r>
        <w:rPr>
          <w:spacing w:val="-4"/>
          <w:u w:val="single"/>
        </w:rPr>
        <w:t>管理。</w:t>
      </w:r>
    </w:p>
    <w:p w:rsidR="00987D34" w:rsidRDefault="004E56A7">
      <w:pPr>
        <w:pStyle w:val="a3"/>
      </w:pPr>
      <w:r>
        <w:rPr>
          <w:rFonts w:ascii="Calibri" w:eastAsia="Calibri"/>
        </w:rPr>
        <w:t>85</w:t>
      </w:r>
      <w:r>
        <w:t>、</w:t>
      </w:r>
      <w:r>
        <w:rPr>
          <w:rFonts w:ascii="Calibri" w:eastAsia="Calibri"/>
          <w:u w:val="single"/>
        </w:rPr>
        <w:t>IT</w:t>
      </w:r>
      <w:r>
        <w:rPr>
          <w:rFonts w:ascii="Calibri" w:eastAsia="Calibri"/>
          <w:spacing w:val="-9"/>
          <w:u w:val="single"/>
        </w:rPr>
        <w:t xml:space="preserve"> </w:t>
      </w:r>
      <w:r>
        <w:rPr>
          <w:spacing w:val="-7"/>
          <w:u w:val="single"/>
        </w:rPr>
        <w:t>服务标准体系</w:t>
      </w:r>
      <w:r>
        <w:rPr>
          <w:spacing w:val="-7"/>
          <w:u w:val="single"/>
        </w:rPr>
        <w:t xml:space="preserve"> </w:t>
      </w:r>
      <w:r>
        <w:rPr>
          <w:rFonts w:ascii="Calibri" w:eastAsia="Calibri"/>
          <w:u w:val="single"/>
        </w:rPr>
        <w:t>ITSS</w:t>
      </w:r>
      <w:r>
        <w:rPr>
          <w:rFonts w:ascii="Calibri" w:eastAsia="Calibri"/>
          <w:spacing w:val="-10"/>
          <w:u w:val="single"/>
        </w:rPr>
        <w:t xml:space="preserve"> </w:t>
      </w:r>
      <w:r>
        <w:rPr>
          <w:spacing w:val="-12"/>
          <w:u w:val="single"/>
        </w:rPr>
        <w:t>包含了</w:t>
      </w:r>
      <w:r>
        <w:rPr>
          <w:spacing w:val="-12"/>
          <w:u w:val="single"/>
        </w:rPr>
        <w:t xml:space="preserve"> </w:t>
      </w:r>
      <w:r>
        <w:rPr>
          <w:rFonts w:ascii="Calibri" w:eastAsia="Calibri"/>
          <w:u w:val="single"/>
        </w:rPr>
        <w:t>IT</w:t>
      </w:r>
      <w:r>
        <w:rPr>
          <w:rFonts w:ascii="Calibri" w:eastAsia="Calibri"/>
          <w:spacing w:val="-9"/>
          <w:u w:val="single"/>
        </w:rPr>
        <w:t xml:space="preserve"> </w:t>
      </w:r>
      <w:r>
        <w:rPr>
          <w:spacing w:val="-1"/>
          <w:u w:val="single"/>
        </w:rPr>
        <w:t>服务的规划设计、部署实施、服务运营、持续改进和监督管理等全生命周期</w:t>
      </w:r>
    </w:p>
    <w:p w:rsidR="00987D34" w:rsidRDefault="004E56A7">
      <w:pPr>
        <w:pStyle w:val="a3"/>
        <w:ind w:left="112"/>
      </w:pPr>
      <w:r>
        <w:rPr>
          <w:spacing w:val="-3"/>
          <w:u w:val="single"/>
        </w:rPr>
        <w:t>阶段应遵循的标准。</w:t>
      </w:r>
    </w:p>
    <w:p w:rsidR="00987D34" w:rsidRDefault="004E56A7">
      <w:pPr>
        <w:pStyle w:val="a3"/>
        <w:spacing w:line="278" w:lineRule="auto"/>
        <w:ind w:right="316"/>
      </w:pPr>
      <w:r>
        <w:rPr>
          <w:rFonts w:ascii="Calibri" w:eastAsia="Calibri"/>
          <w:spacing w:val="-4"/>
        </w:rPr>
        <w:t>86</w:t>
      </w:r>
      <w:r>
        <w:rPr>
          <w:spacing w:val="-9"/>
        </w:rPr>
        <w:t>、企业实施信息系统规划主要包括以下步骤：</w:t>
      </w:r>
      <w:r>
        <w:rPr>
          <w:spacing w:val="29"/>
        </w:rPr>
        <w:t>（</w:t>
      </w:r>
      <w:r>
        <w:rPr>
          <w:rFonts w:ascii="Calibri" w:eastAsia="Calibri"/>
          <w:spacing w:val="27"/>
        </w:rPr>
        <w:t>1</w:t>
      </w:r>
      <w:r>
        <w:rPr>
          <w:spacing w:val="17"/>
        </w:rPr>
        <w:t>）</w:t>
      </w:r>
      <w:r>
        <w:rPr>
          <w:spacing w:val="-4"/>
        </w:rPr>
        <w:t>分析企业信息化现状（</w:t>
      </w:r>
      <w:r>
        <w:rPr>
          <w:rFonts w:ascii="Calibri" w:eastAsia="Calibri"/>
          <w:spacing w:val="-4"/>
        </w:rPr>
        <w:t>2</w:t>
      </w:r>
      <w:r>
        <w:rPr>
          <w:spacing w:val="-4"/>
        </w:rPr>
        <w:t>）制定企业信息化战略（</w:t>
      </w:r>
      <w:r>
        <w:rPr>
          <w:rFonts w:ascii="Calibri" w:eastAsia="Calibri"/>
          <w:spacing w:val="-4"/>
        </w:rPr>
        <w:t>3</w:t>
      </w:r>
      <w:r>
        <w:rPr>
          <w:spacing w:val="-4"/>
        </w:rPr>
        <w:t>）信息系</w:t>
      </w:r>
      <w:r>
        <w:rPr>
          <w:spacing w:val="-2"/>
        </w:rPr>
        <w:t>统规划方案拟定和总体构架设计</w:t>
      </w:r>
    </w:p>
    <w:p w:rsidR="00987D34" w:rsidRDefault="004E56A7">
      <w:pPr>
        <w:pStyle w:val="a3"/>
        <w:spacing w:before="0" w:line="269" w:lineRule="exact"/>
      </w:pPr>
      <w:r>
        <w:rPr>
          <w:rFonts w:ascii="Calibri" w:eastAsia="Calibri"/>
          <w:spacing w:val="-2"/>
        </w:rPr>
        <w:t>87</w:t>
      </w:r>
      <w:r>
        <w:rPr>
          <w:spacing w:val="-2"/>
        </w:rPr>
        <w:t>、企业系统规划（</w:t>
      </w:r>
      <w:r>
        <w:rPr>
          <w:rFonts w:ascii="Calibri" w:eastAsia="Calibri"/>
          <w:spacing w:val="-2"/>
        </w:rPr>
        <w:t>BSP</w:t>
      </w:r>
      <w:r>
        <w:rPr>
          <w:spacing w:val="-2"/>
        </w:rPr>
        <w:t>）</w:t>
      </w:r>
      <w:r>
        <w:rPr>
          <w:spacing w:val="-3"/>
        </w:rPr>
        <w:t>方法主要用于大型信息系统的开发。</w:t>
      </w:r>
    </w:p>
    <w:p w:rsidR="00987D34" w:rsidRDefault="004E56A7">
      <w:pPr>
        <w:pStyle w:val="a3"/>
      </w:pPr>
      <w:r>
        <w:rPr>
          <w:rFonts w:ascii="Calibri" w:eastAsia="Calibri" w:hAnsi="Calibri"/>
          <w:spacing w:val="-2"/>
        </w:rPr>
        <w:t>88</w:t>
      </w:r>
      <w:r>
        <w:rPr>
          <w:spacing w:val="-18"/>
        </w:rPr>
        <w:t>、从</w:t>
      </w:r>
      <w:r>
        <w:rPr>
          <w:spacing w:val="-18"/>
        </w:rPr>
        <w:t xml:space="preserve"> </w:t>
      </w:r>
      <w:r>
        <w:rPr>
          <w:rFonts w:ascii="Calibri" w:eastAsia="Calibri" w:hAnsi="Calibri"/>
          <w:spacing w:val="-2"/>
        </w:rPr>
        <w:t>CIO</w:t>
      </w:r>
      <w:r>
        <w:rPr>
          <w:rFonts w:ascii="Calibri" w:eastAsia="Calibri" w:hAnsi="Calibri"/>
          <w:spacing w:val="11"/>
        </w:rPr>
        <w:t xml:space="preserve"> </w:t>
      </w:r>
      <w:r>
        <w:rPr>
          <w:spacing w:val="-7"/>
        </w:rPr>
        <w:t>的职责角度来看，需要</w:t>
      </w:r>
      <w:r>
        <w:rPr>
          <w:spacing w:val="-7"/>
        </w:rPr>
        <w:t xml:space="preserve"> </w:t>
      </w:r>
      <w:r>
        <w:rPr>
          <w:rFonts w:ascii="Calibri" w:eastAsia="Calibri" w:hAnsi="Calibri"/>
          <w:spacing w:val="-2"/>
        </w:rPr>
        <w:t>CIO</w:t>
      </w:r>
      <w:r>
        <w:rPr>
          <w:rFonts w:ascii="Calibri" w:eastAsia="Calibri" w:hAnsi="Calibri"/>
          <w:spacing w:val="11"/>
        </w:rPr>
        <w:t xml:space="preserve"> </w:t>
      </w:r>
      <w:r>
        <w:rPr>
          <w:spacing w:val="-13"/>
        </w:rPr>
        <w:t>是</w:t>
      </w:r>
      <w:r>
        <w:rPr>
          <w:spacing w:val="-13"/>
        </w:rPr>
        <w:t>“</w:t>
      </w:r>
      <w:r>
        <w:rPr>
          <w:spacing w:val="-13"/>
        </w:rPr>
        <w:t>三个专家</w:t>
      </w:r>
      <w:r>
        <w:rPr>
          <w:spacing w:val="-13"/>
        </w:rPr>
        <w:t>”</w:t>
      </w:r>
      <w:r>
        <w:rPr>
          <w:spacing w:val="-13"/>
        </w:rPr>
        <w:t>，即企业业务专家、</w:t>
      </w:r>
      <w:r>
        <w:rPr>
          <w:rFonts w:ascii="Calibri" w:eastAsia="Calibri" w:hAnsi="Calibri"/>
          <w:spacing w:val="-2"/>
        </w:rPr>
        <w:t>IT</w:t>
      </w:r>
      <w:r>
        <w:rPr>
          <w:rFonts w:ascii="Calibri" w:eastAsia="Calibri" w:hAnsi="Calibri"/>
          <w:spacing w:val="10"/>
        </w:rPr>
        <w:t xml:space="preserve"> </w:t>
      </w:r>
      <w:r>
        <w:rPr>
          <w:spacing w:val="-3"/>
        </w:rPr>
        <w:t>专家和管理专家。</w:t>
      </w:r>
    </w:p>
    <w:p w:rsidR="00987D34" w:rsidRDefault="004E56A7">
      <w:pPr>
        <w:pStyle w:val="a3"/>
      </w:pPr>
      <w:r>
        <w:rPr>
          <w:rFonts w:ascii="Calibri" w:eastAsia="Calibri"/>
          <w:spacing w:val="-4"/>
        </w:rPr>
        <w:t>89</w:t>
      </w:r>
      <w:r>
        <w:rPr>
          <w:spacing w:val="-5"/>
        </w:rPr>
        <w:t>、结构化方法用于在项目前期就能清楚的知道用户的需求；使用的手段主要有数据流图、数据字典、结构化语</w:t>
      </w:r>
    </w:p>
    <w:p w:rsidR="00987D34" w:rsidRDefault="004E56A7">
      <w:pPr>
        <w:pStyle w:val="a3"/>
      </w:pPr>
      <w:r>
        <w:rPr>
          <w:spacing w:val="-3"/>
        </w:rPr>
        <w:t>言、判定表以及判定树等。</w:t>
      </w:r>
    </w:p>
    <w:p w:rsidR="00987D34" w:rsidRDefault="004E56A7">
      <w:pPr>
        <w:pStyle w:val="a3"/>
      </w:pPr>
      <w:r>
        <w:rPr>
          <w:rFonts w:ascii="Calibri" w:eastAsia="Calibri"/>
          <w:spacing w:val="-4"/>
        </w:rPr>
        <w:t>90</w:t>
      </w:r>
      <w:r>
        <w:rPr>
          <w:spacing w:val="-4"/>
        </w:rPr>
        <w:t>、软件需求包含功能需求（系统需要完成的业务功能</w:t>
      </w:r>
      <w:r>
        <w:rPr>
          <w:spacing w:val="-106"/>
        </w:rPr>
        <w:t>）</w:t>
      </w:r>
      <w:r>
        <w:rPr>
          <w:spacing w:val="-4"/>
        </w:rPr>
        <w:t>、非功能需求（可靠、容错、扩展、性能等</w:t>
      </w:r>
      <w:r>
        <w:rPr>
          <w:spacing w:val="-106"/>
        </w:rPr>
        <w:t>）</w:t>
      </w:r>
      <w:r>
        <w:rPr>
          <w:spacing w:val="-6"/>
        </w:rPr>
        <w:t>、设计约束</w:t>
      </w:r>
    </w:p>
    <w:p w:rsidR="00987D34" w:rsidRDefault="004E56A7">
      <w:pPr>
        <w:pStyle w:val="a3"/>
        <w:spacing w:line="278" w:lineRule="auto"/>
        <w:ind w:right="318"/>
      </w:pPr>
      <w:r>
        <w:rPr>
          <w:spacing w:val="-2"/>
        </w:rPr>
        <w:t>（</w:t>
      </w:r>
      <w:r>
        <w:rPr>
          <w:spacing w:val="-5"/>
        </w:rPr>
        <w:t>限制条件、补充规约，比如有的系统软件在</w:t>
      </w:r>
      <w:r>
        <w:rPr>
          <w:spacing w:val="-5"/>
        </w:rPr>
        <w:t xml:space="preserve"> </w:t>
      </w:r>
      <w:r>
        <w:rPr>
          <w:rFonts w:ascii="Calibri" w:eastAsia="Calibri"/>
          <w:spacing w:val="-2"/>
        </w:rPr>
        <w:t>IE6.0</w:t>
      </w:r>
      <w:r>
        <w:rPr>
          <w:rFonts w:ascii="Calibri" w:eastAsia="Calibri"/>
          <w:spacing w:val="-10"/>
        </w:rPr>
        <w:t xml:space="preserve"> </w:t>
      </w:r>
      <w:r>
        <w:rPr>
          <w:spacing w:val="-28"/>
        </w:rPr>
        <w:t>或</w:t>
      </w:r>
      <w:r>
        <w:rPr>
          <w:spacing w:val="-28"/>
        </w:rPr>
        <w:t xml:space="preserve"> </w:t>
      </w:r>
      <w:r>
        <w:rPr>
          <w:rFonts w:ascii="Calibri" w:eastAsia="Calibri"/>
          <w:spacing w:val="-2"/>
        </w:rPr>
        <w:t>Win7</w:t>
      </w:r>
      <w:r>
        <w:rPr>
          <w:rFonts w:ascii="Calibri" w:eastAsia="Calibri"/>
          <w:spacing w:val="-10"/>
        </w:rPr>
        <w:t xml:space="preserve"> </w:t>
      </w:r>
      <w:r>
        <w:rPr>
          <w:spacing w:val="-2"/>
        </w:rPr>
        <w:t>下不能运行）三方面内容。而且要根据选项会判断，另外，可验证性是需求的最基本特征。</w:t>
      </w:r>
    </w:p>
    <w:p w:rsidR="00987D34" w:rsidRDefault="004E56A7">
      <w:pPr>
        <w:pStyle w:val="a3"/>
        <w:spacing w:before="0" w:line="269" w:lineRule="exact"/>
      </w:pPr>
      <w:r>
        <w:rPr>
          <w:rFonts w:ascii="Calibri" w:eastAsia="Calibri"/>
          <w:spacing w:val="-2"/>
        </w:rPr>
        <w:t>91</w:t>
      </w:r>
      <w:r>
        <w:rPr>
          <w:spacing w:val="-2"/>
        </w:rPr>
        <w:t>、软件需求分析的三个阶段：</w:t>
      </w:r>
      <w:r>
        <w:rPr>
          <w:spacing w:val="-3"/>
          <w:u w:val="single"/>
        </w:rPr>
        <w:t>需求提出、需求描述及需求评审。</w:t>
      </w:r>
    </w:p>
    <w:p w:rsidR="00987D34" w:rsidRDefault="004E56A7">
      <w:pPr>
        <w:pStyle w:val="a3"/>
        <w:spacing w:line="278" w:lineRule="auto"/>
        <w:ind w:left="112" w:right="318"/>
      </w:pPr>
      <w:r>
        <w:rPr>
          <w:rFonts w:ascii="Calibri" w:eastAsia="Calibri"/>
          <w:spacing w:val="-2"/>
        </w:rPr>
        <w:t>92</w:t>
      </w:r>
      <w:r>
        <w:rPr>
          <w:spacing w:val="-15"/>
        </w:rPr>
        <w:t>、需求定义的目标是</w:t>
      </w:r>
      <w:r>
        <w:rPr>
          <w:spacing w:val="-19"/>
          <w:u w:val="single"/>
        </w:rPr>
        <w:t>根据需求调查和需求分析的结果，进一步定义准确无误产品需求，形成《需求规格说明书》。</w:t>
      </w:r>
      <w:r>
        <w:rPr>
          <w:spacing w:val="80"/>
          <w:w w:val="150"/>
          <w:u w:val="single"/>
        </w:rPr>
        <w:t xml:space="preserve">                                                       </w:t>
      </w:r>
      <w:r>
        <w:rPr>
          <w:spacing w:val="-2"/>
          <w:u w:val="single"/>
        </w:rPr>
        <w:t>系统设计人员将依据《需求规格说明书》开展系统设计工作。</w:t>
      </w:r>
    </w:p>
    <w:p w:rsidR="00987D34" w:rsidRDefault="004E56A7">
      <w:pPr>
        <w:pStyle w:val="a3"/>
        <w:spacing w:before="0" w:line="278" w:lineRule="auto"/>
        <w:ind w:left="112" w:right="316"/>
        <w:jc w:val="both"/>
      </w:pPr>
      <w:r>
        <w:rPr>
          <w:rFonts w:ascii="楷体" w:eastAsia="楷体"/>
          <w:spacing w:val="-2"/>
          <w:u w:val="single"/>
        </w:rPr>
        <w:t>93</w:t>
      </w:r>
      <w:r>
        <w:rPr>
          <w:rFonts w:ascii="楷体" w:eastAsia="楷体"/>
          <w:spacing w:val="-2"/>
          <w:u w:val="single"/>
        </w:rPr>
        <w:t>、程序员应避免检查自己的程序</w:t>
      </w:r>
      <w:r>
        <w:rPr>
          <w:spacing w:val="-2"/>
        </w:rPr>
        <w:t>；在设计测试用例时，应包括</w:t>
      </w:r>
      <w:r>
        <w:rPr>
          <w:rFonts w:ascii="楷体" w:eastAsia="楷体"/>
          <w:spacing w:val="-2"/>
          <w:u w:val="single"/>
        </w:rPr>
        <w:t>合理的输入条件和不合理的输入条件</w:t>
      </w:r>
      <w:r>
        <w:rPr>
          <w:spacing w:val="-2"/>
        </w:rPr>
        <w:t>；</w:t>
      </w:r>
      <w:r>
        <w:rPr>
          <w:rFonts w:ascii="楷体" w:eastAsia="楷体"/>
          <w:spacing w:val="-2"/>
          <w:u w:val="single"/>
        </w:rPr>
        <w:t>充分注意</w:t>
      </w:r>
      <w:r>
        <w:rPr>
          <w:rFonts w:ascii="楷体" w:eastAsia="楷体"/>
          <w:spacing w:val="40"/>
          <w:u w:val="single"/>
        </w:rPr>
        <w:t xml:space="preserve"> </w:t>
      </w:r>
      <w:r>
        <w:rPr>
          <w:rFonts w:ascii="楷体" w:eastAsia="楷体"/>
          <w:spacing w:val="-2"/>
          <w:u w:val="single"/>
        </w:rPr>
        <w:t>测试中的群集现象</w:t>
      </w:r>
      <w:r>
        <w:rPr>
          <w:spacing w:val="-2"/>
        </w:rPr>
        <w:t>。经验表明，</w:t>
      </w:r>
      <w:r>
        <w:rPr>
          <w:spacing w:val="-2"/>
          <w:u w:val="single"/>
        </w:rPr>
        <w:t>测试后程序中残存的错误数目与该程序中已发现的错误数目成正比</w:t>
      </w:r>
      <w:r>
        <w:rPr>
          <w:spacing w:val="-2"/>
        </w:rPr>
        <w:t>。严格执行测试计划，排除测试的随意性；应当对每一个测试结果做全面检查；妥善保存测试计划、测试用例、出错统计和最终分析报告，为软件维护提供方便。在软件测试阶段，</w:t>
      </w:r>
      <w:r>
        <w:rPr>
          <w:spacing w:val="-2"/>
        </w:rPr>
        <w:t>如果某个测试人员认为程序出现错误，他应首先要对错误结果进行确认，然后再开展后续的工作。</w:t>
      </w:r>
    </w:p>
    <w:p w:rsidR="00987D34" w:rsidRDefault="004E56A7">
      <w:pPr>
        <w:pStyle w:val="a3"/>
        <w:spacing w:before="0" w:line="278" w:lineRule="auto"/>
        <w:ind w:left="112" w:right="321"/>
        <w:jc w:val="both"/>
      </w:pPr>
      <w:r>
        <w:rPr>
          <w:rFonts w:ascii="Calibri" w:eastAsia="Calibri"/>
          <w:spacing w:val="-2"/>
        </w:rPr>
        <w:t>94</w:t>
      </w:r>
      <w:r>
        <w:rPr>
          <w:spacing w:val="-2"/>
        </w:rPr>
        <w:t>、软件维护从性质上分为：纠错型维护、适应型维护、预防型和完善型维护（简称：就是鱼丸</w:t>
      </w:r>
      <w:r>
        <w:rPr>
          <w:spacing w:val="-108"/>
        </w:rPr>
        <w:t>）</w:t>
      </w:r>
      <w:r>
        <w:rPr>
          <w:spacing w:val="-2"/>
        </w:rPr>
        <w:t>，其中完善性维护是软件维护工作的主要部分。这</w:t>
      </w:r>
      <w:r>
        <w:rPr>
          <w:spacing w:val="-2"/>
        </w:rPr>
        <w:t xml:space="preserve"> </w:t>
      </w:r>
      <w:r>
        <w:rPr>
          <w:rFonts w:ascii="Calibri" w:eastAsia="Calibri"/>
        </w:rPr>
        <w:t xml:space="preserve">4 </w:t>
      </w:r>
      <w:r>
        <w:t>种维护都是在软件产品交付之后进行的。</w:t>
      </w:r>
    </w:p>
    <w:p w:rsidR="00987D34" w:rsidRDefault="004E56A7">
      <w:pPr>
        <w:pStyle w:val="a3"/>
        <w:spacing w:before="0" w:line="278" w:lineRule="auto"/>
        <w:ind w:left="112" w:right="318"/>
        <w:rPr>
          <w:b/>
        </w:rPr>
      </w:pPr>
      <w:r>
        <w:rPr>
          <w:rFonts w:ascii="Calibri" w:eastAsia="Calibri"/>
          <w:spacing w:val="-2"/>
        </w:rPr>
        <w:t>95</w:t>
      </w:r>
      <w:r>
        <w:rPr>
          <w:spacing w:val="-2"/>
        </w:rPr>
        <w:t>、管理评审的目的是监控进展，决定计划和进度的状态，确认需求及其系统分配，或评价用于达到目标适应性的管理方法的有效性。它们支持有关软件项目期间需求的变更和其他变更活动。</w:t>
      </w:r>
      <w:r>
        <w:rPr>
          <w:b/>
          <w:spacing w:val="-2"/>
          <w:u w:val="single"/>
        </w:rPr>
        <w:t>是评价管理方面。</w:t>
      </w:r>
    </w:p>
    <w:p w:rsidR="00987D34" w:rsidRDefault="004E56A7">
      <w:pPr>
        <w:pStyle w:val="a3"/>
        <w:spacing w:before="0" w:line="269" w:lineRule="exact"/>
      </w:pPr>
      <w:r>
        <w:rPr>
          <w:rFonts w:ascii="Calibri" w:eastAsia="Calibri"/>
          <w:spacing w:val="-4"/>
        </w:rPr>
        <w:t>96</w:t>
      </w:r>
      <w:r>
        <w:rPr>
          <w:spacing w:val="-5"/>
        </w:rPr>
        <w:t>、技术评审的目的是评价软件产品。以确定其对使用意图的适合</w:t>
      </w:r>
      <w:r>
        <w:rPr>
          <w:spacing w:val="-5"/>
        </w:rPr>
        <w:t>性，目标是识别规范说明和标准的差异，并向</w:t>
      </w:r>
    </w:p>
    <w:p w:rsidR="00987D34" w:rsidRDefault="004E56A7">
      <w:pPr>
        <w:pStyle w:val="a3"/>
        <w:spacing w:before="41"/>
        <w:ind w:left="112"/>
        <w:rPr>
          <w:b/>
        </w:rPr>
      </w:pPr>
      <w:r>
        <w:rPr>
          <w:spacing w:val="-2"/>
        </w:rPr>
        <w:t>管理提供证据，以表明产品是否满足规范说明并遵从标准，而且可以控制变更。</w:t>
      </w:r>
      <w:r>
        <w:rPr>
          <w:b/>
          <w:spacing w:val="-4"/>
          <w:u w:val="single"/>
        </w:rPr>
        <w:t>是评价技术方面。</w:t>
      </w:r>
    </w:p>
    <w:p w:rsidR="00987D34" w:rsidRDefault="004E56A7">
      <w:pPr>
        <w:pStyle w:val="a3"/>
      </w:pPr>
      <w:r>
        <w:rPr>
          <w:rFonts w:ascii="Calibri" w:eastAsia="Calibri"/>
          <w:spacing w:val="-2"/>
        </w:rPr>
        <w:t>97</w:t>
      </w:r>
      <w:r>
        <w:rPr>
          <w:spacing w:val="-3"/>
        </w:rPr>
        <w:t>、软件审计的目的是提供软件产品和过程对于可应用的规则、标准、指南、计划和流程的遵从性的独立评价。</w:t>
      </w:r>
    </w:p>
    <w:p w:rsidR="00987D34" w:rsidRDefault="004E56A7">
      <w:pPr>
        <w:pStyle w:val="a3"/>
      </w:pPr>
      <w:r>
        <w:rPr>
          <w:spacing w:val="-3"/>
        </w:rPr>
        <w:t>审计是正式组织的活动，识别违例情况，并产生一个报告，采取更正性行动。</w:t>
      </w:r>
    </w:p>
    <w:p w:rsidR="00987D34" w:rsidRDefault="004E56A7">
      <w:pPr>
        <w:pStyle w:val="a3"/>
        <w:spacing w:line="278" w:lineRule="auto"/>
        <w:ind w:left="112" w:right="318"/>
      </w:pPr>
      <w:r>
        <w:rPr>
          <w:rFonts w:ascii="Calibri" w:eastAsia="Calibri"/>
          <w:spacing w:val="-2"/>
        </w:rPr>
        <w:t>98</w:t>
      </w:r>
      <w:r>
        <w:rPr>
          <w:spacing w:val="-2"/>
        </w:rPr>
        <w:t>、软件过程管理</w:t>
      </w:r>
      <w:r>
        <w:rPr>
          <w:spacing w:val="-2"/>
          <w:u w:val="single"/>
        </w:rPr>
        <w:t>包括但不限于启动和范围定义、软件项目计划、项目实施、评审和评价，收尾及软件工程度量</w:t>
      </w:r>
      <w:r>
        <w:rPr>
          <w:spacing w:val="-6"/>
          <w:u w:val="single"/>
        </w:rPr>
        <w:t>等。</w:t>
      </w:r>
    </w:p>
    <w:p w:rsidR="00987D34" w:rsidRDefault="004E56A7">
      <w:pPr>
        <w:pStyle w:val="a3"/>
        <w:spacing w:before="0" w:line="269" w:lineRule="exact"/>
        <w:ind w:left="112"/>
      </w:pPr>
      <w:r>
        <w:rPr>
          <w:rFonts w:ascii="Calibri" w:eastAsia="Calibri"/>
          <w:spacing w:val="-2"/>
        </w:rPr>
        <w:t>99</w:t>
      </w:r>
      <w:r>
        <w:rPr>
          <w:spacing w:val="-2"/>
        </w:rPr>
        <w:t>、</w:t>
      </w:r>
      <w:r>
        <w:rPr>
          <w:b/>
          <w:spacing w:val="-2"/>
        </w:rPr>
        <w:t>对象</w:t>
      </w:r>
      <w:r>
        <w:rPr>
          <w:spacing w:val="-3"/>
        </w:rPr>
        <w:t>：是系统中用来描述客观事务的一个实体，是构成系统的一个基本单位</w:t>
      </w:r>
    </w:p>
    <w:p w:rsidR="00987D34" w:rsidRDefault="004E56A7">
      <w:pPr>
        <w:pStyle w:val="a3"/>
      </w:pPr>
      <w:r>
        <w:rPr>
          <w:rFonts w:ascii="Calibri" w:eastAsia="Calibri"/>
          <w:spacing w:val="-2"/>
        </w:rPr>
        <w:t>100</w:t>
      </w:r>
      <w:r>
        <w:rPr>
          <w:spacing w:val="-4"/>
        </w:rPr>
        <w:t>、封装是对象的一个重要原</w:t>
      </w:r>
      <w:r>
        <w:rPr>
          <w:spacing w:val="-4"/>
        </w:rPr>
        <w:t>则。有</w:t>
      </w:r>
      <w:r>
        <w:rPr>
          <w:spacing w:val="-4"/>
        </w:rPr>
        <w:t xml:space="preserve"> </w:t>
      </w:r>
      <w:r>
        <w:rPr>
          <w:rFonts w:ascii="Calibri" w:eastAsia="Calibri"/>
          <w:spacing w:val="-2"/>
        </w:rPr>
        <w:t>2</w:t>
      </w:r>
      <w:r>
        <w:rPr>
          <w:rFonts w:ascii="Calibri" w:eastAsia="Calibri"/>
          <w:spacing w:val="26"/>
        </w:rPr>
        <w:t xml:space="preserve"> </w:t>
      </w:r>
      <w:r>
        <w:rPr>
          <w:spacing w:val="-3"/>
        </w:rPr>
        <w:t>个含义：对象是全部属性和全部服务紧结合而形成的一个不可分隔的整</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3"/>
        </w:rPr>
        <w:lastRenderedPageBreak/>
        <w:t>体；对象是一个不透明的黑盒子，表示对象状态的数据和实现操作的代码都被封装在黑盒子里面。</w:t>
      </w:r>
    </w:p>
    <w:p w:rsidR="00987D34" w:rsidRDefault="004E56A7">
      <w:pPr>
        <w:pStyle w:val="a3"/>
      </w:pPr>
      <w:r>
        <w:rPr>
          <w:rFonts w:ascii="Calibri" w:eastAsia="Calibri"/>
          <w:spacing w:val="-2"/>
        </w:rPr>
        <w:t>101</w:t>
      </w:r>
      <w:r>
        <w:rPr>
          <w:spacing w:val="-2"/>
        </w:rPr>
        <w:t>、抽象是通过特定的实例抽取共同特征以后形成概念的过程。</w:t>
      </w:r>
      <w:r>
        <w:rPr>
          <w:spacing w:val="-3"/>
          <w:u w:val="single"/>
        </w:rPr>
        <w:t>一个对象是现实世界中一个实体的抽象，一个</w:t>
      </w:r>
    </w:p>
    <w:p w:rsidR="00987D34" w:rsidRDefault="004E56A7">
      <w:pPr>
        <w:pStyle w:val="a3"/>
        <w:ind w:left="112"/>
      </w:pPr>
      <w:r>
        <w:rPr>
          <w:spacing w:val="-2"/>
          <w:u w:val="single"/>
        </w:rPr>
        <w:t>类是一组对象的抽象</w:t>
      </w:r>
      <w:r>
        <w:rPr>
          <w:spacing w:val="-10"/>
        </w:rPr>
        <w:t>。</w:t>
      </w:r>
    </w:p>
    <w:p w:rsidR="00987D34" w:rsidRDefault="004E56A7">
      <w:pPr>
        <w:pStyle w:val="a3"/>
      </w:pPr>
      <w:r>
        <w:rPr>
          <w:rFonts w:ascii="Calibri" w:eastAsia="Calibri"/>
          <w:spacing w:val="-2"/>
        </w:rPr>
        <w:t>102</w:t>
      </w:r>
      <w:r>
        <w:rPr>
          <w:spacing w:val="-3"/>
        </w:rPr>
        <w:t>、类与对象是抽象描述与具体实例的关系，一个具体的对象被称为类的一个实例</w:t>
      </w:r>
    </w:p>
    <w:p w:rsidR="00987D34" w:rsidRDefault="004E56A7">
      <w:pPr>
        <w:pStyle w:val="a3"/>
        <w:spacing w:before="42"/>
        <w:ind w:left="112"/>
      </w:pPr>
      <w:r>
        <w:rPr>
          <w:rFonts w:ascii="Calibri" w:eastAsia="Calibri"/>
          <w:spacing w:val="-2"/>
        </w:rPr>
        <w:t>103</w:t>
      </w:r>
      <w:r>
        <w:rPr>
          <w:spacing w:val="-3"/>
        </w:rPr>
        <w:t>、继承：使用已存在的定义作为基础建立新定义的技术。父类、子类要了解。</w:t>
      </w:r>
    </w:p>
    <w:p w:rsidR="00987D34" w:rsidRDefault="004E56A7">
      <w:pPr>
        <w:pStyle w:val="a3"/>
        <w:spacing w:line="278" w:lineRule="auto"/>
        <w:ind w:left="112" w:right="321"/>
      </w:pPr>
      <w:r>
        <w:rPr>
          <w:rFonts w:ascii="Calibri" w:eastAsia="Calibri"/>
          <w:spacing w:val="-2"/>
        </w:rPr>
        <w:t>104</w:t>
      </w:r>
      <w:r>
        <w:rPr>
          <w:spacing w:val="-2"/>
        </w:rPr>
        <w:t>、多态性：多态性是一种方法，这种方法使得在多个类中可以定义同一个操作或属性名，并在每个类中可以有不同的实现。多态性使得一个属性或变量在不同的时期可以表示不同类的对象。</w:t>
      </w:r>
    </w:p>
    <w:p w:rsidR="00987D34" w:rsidRDefault="004E56A7">
      <w:pPr>
        <w:pStyle w:val="a3"/>
        <w:spacing w:before="0" w:line="269" w:lineRule="exact"/>
        <w:ind w:left="112"/>
      </w:pPr>
      <w:r>
        <w:rPr>
          <w:rFonts w:ascii="Calibri" w:eastAsia="Calibri"/>
          <w:spacing w:val="-2"/>
        </w:rPr>
        <w:t>105</w:t>
      </w:r>
      <w:r>
        <w:rPr>
          <w:spacing w:val="-3"/>
        </w:rPr>
        <w:t>、消息：指向对象发出的服务请求</w:t>
      </w:r>
    </w:p>
    <w:p w:rsidR="00987D34" w:rsidRDefault="004E56A7">
      <w:pPr>
        <w:pStyle w:val="a3"/>
      </w:pPr>
      <w:r>
        <w:rPr>
          <w:rFonts w:ascii="Calibri" w:eastAsia="Calibri"/>
          <w:spacing w:val="-2"/>
        </w:rPr>
        <w:t>106</w:t>
      </w:r>
      <w:r>
        <w:rPr>
          <w:spacing w:val="-3"/>
        </w:rPr>
        <w:t>、消息通信：消息通信为他们提供了唯一的合法的动态联系途径，使他们的行为能够相互配合，构成一个有</w:t>
      </w:r>
    </w:p>
    <w:p w:rsidR="00987D34" w:rsidRDefault="004E56A7">
      <w:pPr>
        <w:pStyle w:val="a3"/>
        <w:ind w:left="112"/>
      </w:pPr>
      <w:r>
        <w:rPr>
          <w:spacing w:val="-4"/>
        </w:rPr>
        <w:t>机的系统。</w:t>
      </w:r>
    </w:p>
    <w:p w:rsidR="00987D34" w:rsidRDefault="004E56A7">
      <w:pPr>
        <w:pStyle w:val="a3"/>
        <w:spacing w:line="278" w:lineRule="auto"/>
        <w:ind w:left="112" w:right="213"/>
      </w:pPr>
      <w:r>
        <w:rPr>
          <w:rFonts w:ascii="Calibri" w:eastAsia="Calibri"/>
        </w:rPr>
        <w:t>107</w:t>
      </w:r>
      <w:r>
        <w:t>、统一建模语言</w:t>
      </w:r>
      <w:r>
        <w:t xml:space="preserve"> </w:t>
      </w:r>
      <w:r>
        <w:rPr>
          <w:rFonts w:ascii="Calibri" w:eastAsia="Calibri"/>
        </w:rPr>
        <w:t>UML---</w:t>
      </w:r>
      <w:r>
        <w:t>是一种语言；是一种可视化语言；是一种可用于详细描述的语言；是一种构造语言；</w:t>
      </w:r>
      <w:r>
        <w:rPr>
          <w:spacing w:val="-2"/>
        </w:rPr>
        <w:t>是一种文档化语言。不是过程，也不是方法，但允许任何一种过程和方法使用它。简单并且可扩</w:t>
      </w:r>
      <w:r>
        <w:rPr>
          <w:spacing w:val="-2"/>
        </w:rPr>
        <w:t>展，具有扩展和</w:t>
      </w:r>
      <w:r>
        <w:t>专有化机制，便于扩展。</w:t>
      </w:r>
      <w:r>
        <w:rPr>
          <w:rFonts w:ascii="Calibri" w:eastAsia="Calibri"/>
        </w:rPr>
        <w:t>UML</w:t>
      </w:r>
      <w:r>
        <w:rPr>
          <w:rFonts w:ascii="Calibri" w:eastAsia="Calibri"/>
          <w:spacing w:val="40"/>
        </w:rPr>
        <w:t xml:space="preserve"> </w:t>
      </w:r>
      <w:r>
        <w:t>是一种标准的建模方法，</w:t>
      </w:r>
      <w:r>
        <w:rPr>
          <w:rFonts w:ascii="Calibri" w:eastAsia="Calibri"/>
        </w:rPr>
        <w:t>UML</w:t>
      </w:r>
      <w:r>
        <w:rPr>
          <w:rFonts w:ascii="Calibri" w:eastAsia="Calibri"/>
          <w:spacing w:val="40"/>
        </w:rPr>
        <w:t xml:space="preserve"> </w:t>
      </w:r>
      <w:r>
        <w:t>标准并没有定义一种标准的开发过程，它可以支持</w:t>
      </w:r>
      <w:r>
        <w:rPr>
          <w:spacing w:val="-2"/>
        </w:rPr>
        <w:t>现有的大部分软件开发过程，但比较适用于迭代式开发过程</w:t>
      </w:r>
    </w:p>
    <w:p w:rsidR="00987D34" w:rsidRDefault="004E56A7">
      <w:pPr>
        <w:pStyle w:val="a3"/>
        <w:spacing w:before="0" w:line="269" w:lineRule="exact"/>
        <w:ind w:left="112"/>
      </w:pPr>
      <w:r>
        <w:rPr>
          <w:rFonts w:ascii="Calibri" w:eastAsia="Calibri"/>
          <w:spacing w:val="-8"/>
        </w:rPr>
        <w:t>108</w:t>
      </w:r>
      <w:r>
        <w:rPr>
          <w:spacing w:val="-8"/>
        </w:rPr>
        <w:t>、与客户机</w:t>
      </w:r>
      <w:r>
        <w:rPr>
          <w:rFonts w:ascii="Calibri" w:eastAsia="Calibri"/>
          <w:spacing w:val="-8"/>
        </w:rPr>
        <w:t>/</w:t>
      </w:r>
      <w:r>
        <w:rPr>
          <w:spacing w:val="-8"/>
        </w:rPr>
        <w:t>服务器（</w:t>
      </w:r>
      <w:r>
        <w:rPr>
          <w:rFonts w:ascii="Calibri" w:eastAsia="Calibri"/>
          <w:spacing w:val="-8"/>
        </w:rPr>
        <w:t>C/S</w:t>
      </w:r>
      <w:r>
        <w:rPr>
          <w:spacing w:val="-8"/>
        </w:rPr>
        <w:t>）架构相比，浏览器</w:t>
      </w:r>
      <w:r>
        <w:rPr>
          <w:rFonts w:ascii="Calibri" w:eastAsia="Calibri"/>
          <w:spacing w:val="-8"/>
        </w:rPr>
        <w:t>/</w:t>
      </w:r>
      <w:r>
        <w:rPr>
          <w:spacing w:val="-8"/>
        </w:rPr>
        <w:t>服务器（</w:t>
      </w:r>
      <w:r>
        <w:rPr>
          <w:rFonts w:ascii="Calibri" w:eastAsia="Calibri"/>
          <w:spacing w:val="-8"/>
        </w:rPr>
        <w:t>B/S</w:t>
      </w:r>
      <w:r>
        <w:rPr>
          <w:spacing w:val="-8"/>
        </w:rPr>
        <w:t>）</w:t>
      </w:r>
      <w:r>
        <w:rPr>
          <w:spacing w:val="-9"/>
        </w:rPr>
        <w:t>架构的最大优点是部署和维护方便、易于扩展。</w:t>
      </w:r>
    </w:p>
    <w:p w:rsidR="00987D34" w:rsidRDefault="004E56A7">
      <w:pPr>
        <w:pStyle w:val="a3"/>
        <w:ind w:left="112"/>
      </w:pPr>
      <w:r>
        <w:rPr>
          <w:rFonts w:ascii="Calibri" w:eastAsia="Calibri"/>
          <w:spacing w:val="-2"/>
        </w:rPr>
        <w:t>109</w:t>
      </w:r>
      <w:r>
        <w:rPr>
          <w:spacing w:val="-3"/>
        </w:rPr>
        <w:t>、中间件另一类分类方式</w:t>
      </w:r>
    </w:p>
    <w:p w:rsidR="00987D34" w:rsidRDefault="004E56A7">
      <w:pPr>
        <w:pStyle w:val="a4"/>
        <w:numPr>
          <w:ilvl w:val="0"/>
          <w:numId w:val="134"/>
        </w:numPr>
        <w:tabs>
          <w:tab w:val="left" w:pos="433"/>
        </w:tabs>
        <w:rPr>
          <w:rFonts w:ascii="Calibri" w:eastAsia="Calibri"/>
          <w:sz w:val="19"/>
        </w:rPr>
      </w:pPr>
      <w:r>
        <w:rPr>
          <w:spacing w:val="-3"/>
          <w:sz w:val="21"/>
          <w:u w:val="single"/>
        </w:rPr>
        <w:t>数据库访问中间件：数据库访问中间件通过一个抽象层访问数据库，从而允许使用相同或相似的代码访问不</w:t>
      </w:r>
    </w:p>
    <w:p w:rsidR="00987D34" w:rsidRDefault="004E56A7">
      <w:pPr>
        <w:pStyle w:val="a3"/>
        <w:ind w:left="112"/>
      </w:pPr>
      <w:r>
        <w:rPr>
          <w:spacing w:val="-4"/>
          <w:u w:val="single"/>
        </w:rPr>
        <w:t>同的数据库资源。典型的技术如</w:t>
      </w:r>
      <w:r>
        <w:rPr>
          <w:spacing w:val="-4"/>
          <w:u w:val="single"/>
        </w:rPr>
        <w:t xml:space="preserve"> </w:t>
      </w:r>
      <w:r>
        <w:rPr>
          <w:rFonts w:ascii="Calibri" w:eastAsia="Calibri"/>
          <w:u w:val="single"/>
        </w:rPr>
        <w:t>Windows</w:t>
      </w:r>
      <w:r>
        <w:rPr>
          <w:rFonts w:ascii="Calibri" w:eastAsia="Calibri"/>
          <w:spacing w:val="-12"/>
          <w:u w:val="single"/>
        </w:rPr>
        <w:t xml:space="preserve"> </w:t>
      </w:r>
      <w:r>
        <w:rPr>
          <w:spacing w:val="-14"/>
          <w:u w:val="single"/>
        </w:rPr>
        <w:t>平台的</w:t>
      </w:r>
      <w:r>
        <w:rPr>
          <w:spacing w:val="-14"/>
          <w:u w:val="single"/>
        </w:rPr>
        <w:t xml:space="preserve"> </w:t>
      </w:r>
      <w:r>
        <w:rPr>
          <w:rFonts w:ascii="Calibri" w:eastAsia="Calibri"/>
          <w:u w:val="single"/>
        </w:rPr>
        <w:t>ODBC</w:t>
      </w:r>
      <w:r>
        <w:rPr>
          <w:rFonts w:ascii="Calibri" w:eastAsia="Calibri"/>
          <w:spacing w:val="-12"/>
          <w:u w:val="single"/>
        </w:rPr>
        <w:t xml:space="preserve"> </w:t>
      </w:r>
      <w:r>
        <w:rPr>
          <w:spacing w:val="-27"/>
          <w:u w:val="single"/>
        </w:rPr>
        <w:t>和</w:t>
      </w:r>
      <w:r>
        <w:rPr>
          <w:spacing w:val="-27"/>
          <w:u w:val="single"/>
        </w:rPr>
        <w:t xml:space="preserve"> </w:t>
      </w:r>
      <w:r>
        <w:rPr>
          <w:rFonts w:ascii="Calibri" w:eastAsia="Calibri"/>
          <w:u w:val="single"/>
        </w:rPr>
        <w:t>Java</w:t>
      </w:r>
      <w:r>
        <w:rPr>
          <w:rFonts w:ascii="Calibri" w:eastAsia="Calibri"/>
          <w:spacing w:val="-12"/>
          <w:u w:val="single"/>
        </w:rPr>
        <w:t xml:space="preserve"> </w:t>
      </w:r>
      <w:r>
        <w:rPr>
          <w:spacing w:val="-14"/>
          <w:u w:val="single"/>
        </w:rPr>
        <w:t>平台的</w:t>
      </w:r>
      <w:r>
        <w:rPr>
          <w:spacing w:val="-14"/>
          <w:u w:val="single"/>
        </w:rPr>
        <w:t xml:space="preserve"> </w:t>
      </w:r>
      <w:r>
        <w:rPr>
          <w:rFonts w:ascii="Calibri" w:eastAsia="Calibri"/>
          <w:u w:val="single"/>
        </w:rPr>
        <w:t>JDBC</w:t>
      </w:r>
      <w:r>
        <w:rPr>
          <w:rFonts w:ascii="Calibri" w:eastAsia="Calibri"/>
          <w:spacing w:val="-5"/>
          <w:u w:val="single"/>
        </w:rPr>
        <w:t xml:space="preserve"> </w:t>
      </w:r>
      <w:r>
        <w:rPr>
          <w:spacing w:val="-5"/>
          <w:u w:val="single"/>
        </w:rPr>
        <w:t>等。</w:t>
      </w:r>
    </w:p>
    <w:p w:rsidR="00987D34" w:rsidRDefault="004E56A7">
      <w:pPr>
        <w:pStyle w:val="a4"/>
        <w:numPr>
          <w:ilvl w:val="0"/>
          <w:numId w:val="134"/>
        </w:numPr>
        <w:tabs>
          <w:tab w:val="left" w:pos="434"/>
        </w:tabs>
        <w:ind w:left="433" w:hanging="322"/>
        <w:rPr>
          <w:rFonts w:ascii="Calibri" w:eastAsia="Calibri"/>
          <w:sz w:val="19"/>
        </w:rPr>
      </w:pPr>
      <w:r>
        <w:rPr>
          <w:sz w:val="21"/>
        </w:rPr>
        <w:t>远程过程调用：远程过程调用（</w:t>
      </w:r>
      <w:r>
        <w:rPr>
          <w:rFonts w:ascii="Calibri" w:eastAsia="Calibri"/>
          <w:sz w:val="21"/>
        </w:rPr>
        <w:t>RPC</w:t>
      </w:r>
      <w:r>
        <w:rPr>
          <w:sz w:val="21"/>
        </w:rPr>
        <w:t>）是一种广泛使用的分布式应用程序处理方法。</w:t>
      </w:r>
      <w:r>
        <w:rPr>
          <w:spacing w:val="2"/>
          <w:sz w:val="21"/>
          <w:u w:val="single"/>
        </w:rPr>
        <w:t>一个应用程序使用</w:t>
      </w:r>
      <w:r>
        <w:rPr>
          <w:spacing w:val="2"/>
          <w:sz w:val="21"/>
          <w:u w:val="single"/>
        </w:rPr>
        <w:t xml:space="preserve"> </w:t>
      </w:r>
      <w:r>
        <w:rPr>
          <w:rFonts w:ascii="Calibri" w:eastAsia="Calibri"/>
          <w:spacing w:val="-5"/>
          <w:sz w:val="21"/>
          <w:u w:val="single"/>
        </w:rPr>
        <w:t>RPC</w:t>
      </w:r>
    </w:p>
    <w:p w:rsidR="00987D34" w:rsidRDefault="004E56A7">
      <w:pPr>
        <w:pStyle w:val="a3"/>
        <w:ind w:left="112"/>
      </w:pPr>
      <w:r>
        <w:rPr>
          <w:spacing w:val="-2"/>
          <w:u w:val="single"/>
        </w:rPr>
        <w:t>来</w:t>
      </w:r>
      <w:r>
        <w:rPr>
          <w:rFonts w:ascii="Calibri" w:eastAsia="Calibri" w:hAnsi="Calibri"/>
          <w:spacing w:val="-2"/>
          <w:u w:val="single"/>
        </w:rPr>
        <w:t>“</w:t>
      </w:r>
      <w:r>
        <w:rPr>
          <w:spacing w:val="-2"/>
          <w:u w:val="single"/>
        </w:rPr>
        <w:t>远程</w:t>
      </w:r>
      <w:r>
        <w:rPr>
          <w:rFonts w:ascii="Calibri" w:eastAsia="Calibri" w:hAnsi="Calibri"/>
          <w:spacing w:val="-2"/>
          <w:u w:val="single"/>
        </w:rPr>
        <w:t>”</w:t>
      </w:r>
      <w:r>
        <w:rPr>
          <w:spacing w:val="-3"/>
          <w:u w:val="single"/>
        </w:rPr>
        <w:t>执行一个位于不同地址空间内的过程，从效果上看和执行本地调用相同。</w:t>
      </w:r>
    </w:p>
    <w:p w:rsidR="00987D34" w:rsidRDefault="004E56A7">
      <w:pPr>
        <w:pStyle w:val="a4"/>
        <w:numPr>
          <w:ilvl w:val="0"/>
          <w:numId w:val="134"/>
        </w:numPr>
        <w:tabs>
          <w:tab w:val="left" w:pos="433"/>
        </w:tabs>
        <w:spacing w:line="278" w:lineRule="auto"/>
        <w:ind w:left="111" w:right="215" w:firstLine="0"/>
        <w:rPr>
          <w:rFonts w:ascii="Calibri" w:eastAsia="Calibri"/>
          <w:sz w:val="19"/>
        </w:rPr>
      </w:pPr>
      <w:r>
        <w:rPr>
          <w:spacing w:val="-3"/>
          <w:sz w:val="21"/>
        </w:rPr>
        <w:t>面向消息中间件：利用高效可靠的消息传递机制进行平台无关的数据交流，并可基于数据通信进行分布系统的集成。通过提供消息传递和消息排队模型，可在分布环境下扩展进程间的通信，并支持多种通信协议、语言、应用程序、硬件和软件平台。典型的产品如</w:t>
      </w:r>
      <w:r>
        <w:rPr>
          <w:spacing w:val="-53"/>
          <w:sz w:val="21"/>
        </w:rPr>
        <w:t xml:space="preserve"> </w:t>
      </w:r>
      <w:r>
        <w:rPr>
          <w:rFonts w:ascii="Calibri" w:eastAsia="Calibri"/>
          <w:spacing w:val="-1"/>
          <w:sz w:val="21"/>
        </w:rPr>
        <w:t>I</w:t>
      </w:r>
      <w:r>
        <w:rPr>
          <w:rFonts w:ascii="Calibri" w:eastAsia="Calibri"/>
          <w:spacing w:val="-3"/>
          <w:sz w:val="21"/>
        </w:rPr>
        <w:t>B</w:t>
      </w:r>
      <w:r>
        <w:rPr>
          <w:rFonts w:ascii="Calibri" w:eastAsia="Calibri"/>
          <w:sz w:val="21"/>
        </w:rPr>
        <w:t>M</w:t>
      </w:r>
      <w:r>
        <w:rPr>
          <w:rFonts w:ascii="Calibri" w:eastAsia="Calibri"/>
          <w:spacing w:val="4"/>
          <w:sz w:val="21"/>
        </w:rPr>
        <w:t xml:space="preserve"> </w:t>
      </w:r>
      <w:r>
        <w:rPr>
          <w:sz w:val="21"/>
        </w:rPr>
        <w:t>的</w:t>
      </w:r>
      <w:r>
        <w:rPr>
          <w:spacing w:val="-55"/>
          <w:sz w:val="21"/>
        </w:rPr>
        <w:t xml:space="preserve"> </w:t>
      </w:r>
      <w:r>
        <w:rPr>
          <w:rFonts w:ascii="Calibri" w:eastAsia="Calibri"/>
          <w:spacing w:val="-1"/>
          <w:sz w:val="21"/>
        </w:rPr>
        <w:t>MQS</w:t>
      </w:r>
      <w:r>
        <w:rPr>
          <w:rFonts w:ascii="Calibri" w:eastAsia="Calibri"/>
          <w:sz w:val="21"/>
        </w:rPr>
        <w:t>er</w:t>
      </w:r>
      <w:r>
        <w:rPr>
          <w:rFonts w:ascii="Calibri" w:eastAsia="Calibri"/>
          <w:spacing w:val="-1"/>
          <w:sz w:val="21"/>
        </w:rPr>
        <w:t>i</w:t>
      </w:r>
      <w:r>
        <w:rPr>
          <w:rFonts w:ascii="Calibri" w:eastAsia="Calibri"/>
          <w:sz w:val="21"/>
        </w:rPr>
        <w:t>e</w:t>
      </w:r>
      <w:r>
        <w:rPr>
          <w:rFonts w:ascii="Calibri" w:eastAsia="Calibri"/>
          <w:spacing w:val="-4"/>
          <w:sz w:val="21"/>
        </w:rPr>
        <w:t>s</w:t>
      </w:r>
      <w:r>
        <w:rPr>
          <w:sz w:val="21"/>
        </w:rPr>
        <w:t>。</w:t>
      </w:r>
    </w:p>
    <w:p w:rsidR="00987D34" w:rsidRDefault="004E56A7">
      <w:pPr>
        <w:pStyle w:val="a4"/>
        <w:numPr>
          <w:ilvl w:val="0"/>
          <w:numId w:val="134"/>
        </w:numPr>
        <w:tabs>
          <w:tab w:val="left" w:pos="433"/>
        </w:tabs>
        <w:spacing w:before="0" w:line="269" w:lineRule="exact"/>
        <w:ind w:hanging="322"/>
        <w:rPr>
          <w:rFonts w:ascii="Calibri" w:eastAsia="Calibri"/>
          <w:sz w:val="19"/>
        </w:rPr>
      </w:pPr>
      <w:r>
        <w:rPr>
          <w:spacing w:val="-3"/>
          <w:sz w:val="21"/>
        </w:rPr>
        <w:t>分布式对象中间件：随着对象技术与分布式计算技术的发展，两者相互结合形成了分布式对象技术，并发展</w:t>
      </w:r>
    </w:p>
    <w:p w:rsidR="00987D34" w:rsidRDefault="004E56A7">
      <w:pPr>
        <w:pStyle w:val="a3"/>
      </w:pPr>
      <w:r>
        <w:rPr>
          <w:spacing w:val="-5"/>
        </w:rPr>
        <w:t>成为当今软件技术的主流方向。典型的产品如</w:t>
      </w:r>
      <w:r>
        <w:rPr>
          <w:spacing w:val="-5"/>
        </w:rPr>
        <w:t xml:space="preserve"> </w:t>
      </w:r>
      <w:r>
        <w:rPr>
          <w:rFonts w:ascii="Calibri" w:eastAsia="Calibri"/>
          <w:spacing w:val="-2"/>
        </w:rPr>
        <w:t>OMG</w:t>
      </w:r>
      <w:r>
        <w:rPr>
          <w:rFonts w:ascii="Calibri" w:eastAsia="Calibri"/>
          <w:spacing w:val="9"/>
        </w:rPr>
        <w:t xml:space="preserve"> </w:t>
      </w:r>
      <w:r>
        <w:rPr>
          <w:spacing w:val="-25"/>
        </w:rPr>
        <w:t>的</w:t>
      </w:r>
      <w:r>
        <w:rPr>
          <w:spacing w:val="-25"/>
        </w:rPr>
        <w:t xml:space="preserve"> </w:t>
      </w:r>
      <w:r>
        <w:rPr>
          <w:rFonts w:ascii="Calibri" w:eastAsia="Calibri"/>
          <w:spacing w:val="-2"/>
        </w:rPr>
        <w:t>CORBA</w:t>
      </w:r>
      <w:r>
        <w:rPr>
          <w:spacing w:val="-2"/>
        </w:rPr>
        <w:t>、</w:t>
      </w:r>
      <w:r>
        <w:rPr>
          <w:rFonts w:ascii="Calibri" w:eastAsia="Calibri"/>
          <w:spacing w:val="-2"/>
        </w:rPr>
        <w:t>Sun</w:t>
      </w:r>
      <w:r>
        <w:rPr>
          <w:rFonts w:ascii="Calibri" w:eastAsia="Calibri"/>
          <w:spacing w:val="8"/>
        </w:rPr>
        <w:t xml:space="preserve"> </w:t>
      </w:r>
      <w:r>
        <w:rPr>
          <w:spacing w:val="-25"/>
        </w:rPr>
        <w:t>的</w:t>
      </w:r>
      <w:r>
        <w:rPr>
          <w:spacing w:val="-25"/>
        </w:rPr>
        <w:t xml:space="preserve"> </w:t>
      </w:r>
      <w:r>
        <w:rPr>
          <w:rFonts w:ascii="Calibri" w:eastAsia="Calibri"/>
          <w:spacing w:val="-2"/>
        </w:rPr>
        <w:t>RMI/EJB</w:t>
      </w:r>
      <w:r>
        <w:rPr>
          <w:spacing w:val="-2"/>
        </w:rPr>
        <w:t>、</w:t>
      </w:r>
      <w:r>
        <w:rPr>
          <w:rFonts w:ascii="Calibri" w:eastAsia="Calibri"/>
          <w:spacing w:val="-2"/>
        </w:rPr>
        <w:t>Microsoft</w:t>
      </w:r>
      <w:r>
        <w:rPr>
          <w:rFonts w:ascii="Calibri" w:eastAsia="Calibri"/>
          <w:spacing w:val="7"/>
        </w:rPr>
        <w:t xml:space="preserve"> </w:t>
      </w:r>
      <w:r>
        <w:rPr>
          <w:spacing w:val="-25"/>
        </w:rPr>
        <w:t>的</w:t>
      </w:r>
      <w:r>
        <w:rPr>
          <w:spacing w:val="-25"/>
        </w:rPr>
        <w:t xml:space="preserve"> </w:t>
      </w:r>
      <w:r>
        <w:rPr>
          <w:rFonts w:ascii="Calibri" w:eastAsia="Calibri"/>
          <w:spacing w:val="-2"/>
        </w:rPr>
        <w:t>DCOM</w:t>
      </w:r>
      <w:r>
        <w:rPr>
          <w:rFonts w:ascii="Calibri" w:eastAsia="Calibri"/>
          <w:spacing w:val="8"/>
        </w:rPr>
        <w:t xml:space="preserve"> </w:t>
      </w:r>
      <w:r>
        <w:rPr>
          <w:spacing w:val="-6"/>
        </w:rPr>
        <w:t>等。</w:t>
      </w:r>
    </w:p>
    <w:p w:rsidR="00987D34" w:rsidRDefault="004E56A7">
      <w:pPr>
        <w:pStyle w:val="a4"/>
        <w:numPr>
          <w:ilvl w:val="0"/>
          <w:numId w:val="134"/>
        </w:numPr>
        <w:tabs>
          <w:tab w:val="left" w:pos="433"/>
        </w:tabs>
        <w:ind w:hanging="322"/>
        <w:rPr>
          <w:rFonts w:ascii="Calibri" w:eastAsia="Calibri"/>
          <w:sz w:val="19"/>
        </w:rPr>
      </w:pPr>
      <w:r>
        <w:rPr>
          <w:spacing w:val="-6"/>
          <w:sz w:val="21"/>
        </w:rPr>
        <w:t>事务中间件，也称事务处理监控器</w:t>
      </w:r>
      <w:r>
        <w:rPr>
          <w:spacing w:val="14"/>
          <w:sz w:val="21"/>
        </w:rPr>
        <w:t>（</w:t>
      </w:r>
      <w:r>
        <w:rPr>
          <w:rFonts w:ascii="Calibri" w:eastAsia="Calibri"/>
          <w:spacing w:val="13"/>
          <w:sz w:val="21"/>
        </w:rPr>
        <w:t>T</w:t>
      </w:r>
      <w:r>
        <w:rPr>
          <w:rFonts w:ascii="Calibri" w:eastAsia="Calibri"/>
          <w:spacing w:val="12"/>
          <w:sz w:val="21"/>
        </w:rPr>
        <w:t>P</w:t>
      </w:r>
      <w:r>
        <w:rPr>
          <w:rFonts w:ascii="Calibri" w:eastAsia="Calibri"/>
          <w:spacing w:val="13"/>
          <w:sz w:val="21"/>
        </w:rPr>
        <w:t>M</w:t>
      </w:r>
      <w:r>
        <w:rPr>
          <w:spacing w:val="-94"/>
          <w:sz w:val="21"/>
        </w:rPr>
        <w:t>）</w:t>
      </w:r>
      <w:r>
        <w:rPr>
          <w:spacing w:val="-7"/>
          <w:sz w:val="21"/>
        </w:rPr>
        <w:t>，为其提供支持大规模事务处理的可靠运行环境。事务处理监控程</w:t>
      </w:r>
    </w:p>
    <w:p w:rsidR="00987D34" w:rsidRDefault="004E56A7">
      <w:pPr>
        <w:pStyle w:val="a3"/>
      </w:pPr>
      <w:r>
        <w:rPr>
          <w:spacing w:val="-3"/>
        </w:rPr>
        <w:t>序位于客户和服务器之问，完成事务管理与协调、负载平衡、失效恢复等任务，提高系统的整体性能。</w:t>
      </w:r>
    </w:p>
    <w:p w:rsidR="00987D34" w:rsidRDefault="004E56A7">
      <w:pPr>
        <w:pStyle w:val="a3"/>
        <w:rPr>
          <w:rFonts w:ascii="Calibri" w:eastAsia="Calibri"/>
        </w:rPr>
      </w:pPr>
      <w:r>
        <w:rPr>
          <w:rFonts w:ascii="Calibri" w:eastAsia="Calibri"/>
          <w:spacing w:val="-4"/>
        </w:rPr>
        <w:t>110</w:t>
      </w:r>
      <w:r>
        <w:rPr>
          <w:spacing w:val="-4"/>
        </w:rPr>
        <w:t>、</w:t>
      </w:r>
      <w:r>
        <w:rPr>
          <w:rFonts w:ascii="Calibri" w:eastAsia="Calibri"/>
          <w:spacing w:val="-4"/>
        </w:rPr>
        <w:t>Web</w:t>
      </w:r>
      <w:r>
        <w:rPr>
          <w:rFonts w:ascii="Calibri" w:eastAsia="Calibri"/>
          <w:spacing w:val="6"/>
        </w:rPr>
        <w:t xml:space="preserve"> </w:t>
      </w:r>
      <w:r>
        <w:rPr>
          <w:rFonts w:ascii="Calibri" w:eastAsia="Calibri"/>
          <w:spacing w:val="-4"/>
        </w:rPr>
        <w:t>Service</w:t>
      </w:r>
      <w:r>
        <w:rPr>
          <w:rFonts w:ascii="Calibri" w:eastAsia="Calibri"/>
          <w:spacing w:val="15"/>
        </w:rPr>
        <w:t xml:space="preserve"> </w:t>
      </w:r>
      <w:r>
        <w:rPr>
          <w:spacing w:val="-6"/>
        </w:rPr>
        <w:t>是解决应用程序之间相互通信的一种技术。它使用标准的、规范的</w:t>
      </w:r>
      <w:r>
        <w:rPr>
          <w:spacing w:val="-6"/>
        </w:rPr>
        <w:t xml:space="preserve"> </w:t>
      </w:r>
      <w:r>
        <w:rPr>
          <w:rFonts w:ascii="Calibri" w:eastAsia="Calibri"/>
          <w:spacing w:val="-4"/>
        </w:rPr>
        <w:t>XML</w:t>
      </w:r>
      <w:r>
        <w:rPr>
          <w:rFonts w:ascii="Calibri" w:eastAsia="Calibri"/>
          <w:spacing w:val="15"/>
        </w:rPr>
        <w:t xml:space="preserve"> </w:t>
      </w:r>
      <w:r>
        <w:rPr>
          <w:spacing w:val="-9"/>
        </w:rPr>
        <w:t>描述接口。是实现</w:t>
      </w:r>
      <w:r>
        <w:rPr>
          <w:spacing w:val="-9"/>
        </w:rPr>
        <w:t xml:space="preserve"> </w:t>
      </w:r>
      <w:r>
        <w:rPr>
          <w:rFonts w:ascii="Calibri" w:eastAsia="Calibri"/>
          <w:spacing w:val="-5"/>
        </w:rPr>
        <w:t>SOA</w:t>
      </w:r>
    </w:p>
    <w:p w:rsidR="00987D34" w:rsidRDefault="004E56A7">
      <w:pPr>
        <w:pStyle w:val="a3"/>
        <w:rPr>
          <w:rFonts w:ascii="Calibri" w:eastAsia="Calibri"/>
        </w:rPr>
      </w:pPr>
      <w:r>
        <w:rPr>
          <w:spacing w:val="-4"/>
        </w:rPr>
        <w:t>架构的技术。</w:t>
      </w:r>
      <w:r>
        <w:rPr>
          <w:rFonts w:ascii="Calibri" w:eastAsia="Calibri"/>
          <w:spacing w:val="-4"/>
          <w:u w:val="single"/>
        </w:rPr>
        <w:t>SOAP</w:t>
      </w:r>
      <w:r>
        <w:rPr>
          <w:spacing w:val="-4"/>
          <w:u w:val="single"/>
        </w:rPr>
        <w:t>（简单对象访问协议</w:t>
      </w:r>
      <w:r>
        <w:rPr>
          <w:spacing w:val="-108"/>
          <w:u w:val="single"/>
        </w:rPr>
        <w:t>）</w:t>
      </w:r>
      <w:r>
        <w:rPr>
          <w:spacing w:val="-4"/>
          <w:u w:val="single"/>
        </w:rPr>
        <w:t>、</w:t>
      </w:r>
      <w:r>
        <w:rPr>
          <w:rFonts w:ascii="Calibri" w:eastAsia="Calibri"/>
          <w:spacing w:val="-4"/>
          <w:u w:val="single"/>
        </w:rPr>
        <w:t>UDDI</w:t>
      </w:r>
      <w:r>
        <w:rPr>
          <w:spacing w:val="-4"/>
          <w:u w:val="single"/>
        </w:rPr>
        <w:t>（统一描述、发现和集成</w:t>
      </w:r>
      <w:r>
        <w:rPr>
          <w:spacing w:val="-108"/>
          <w:u w:val="single"/>
        </w:rPr>
        <w:t>）</w:t>
      </w:r>
      <w:r>
        <w:rPr>
          <w:spacing w:val="-4"/>
          <w:u w:val="single"/>
        </w:rPr>
        <w:t>、</w:t>
      </w:r>
      <w:r>
        <w:rPr>
          <w:rFonts w:ascii="Calibri" w:eastAsia="Calibri"/>
          <w:spacing w:val="-4"/>
          <w:u w:val="single"/>
        </w:rPr>
        <w:t>WSDL</w:t>
      </w:r>
      <w:r>
        <w:rPr>
          <w:spacing w:val="-4"/>
          <w:u w:val="single"/>
        </w:rPr>
        <w:t>（</w:t>
      </w:r>
      <w:r>
        <w:rPr>
          <w:rFonts w:ascii="Calibri" w:eastAsia="Calibri"/>
          <w:spacing w:val="-4"/>
          <w:u w:val="single"/>
        </w:rPr>
        <w:t>Web</w:t>
      </w:r>
      <w:r>
        <w:rPr>
          <w:rFonts w:ascii="Calibri" w:eastAsia="Calibri"/>
          <w:spacing w:val="-3"/>
          <w:u w:val="single"/>
        </w:rPr>
        <w:t xml:space="preserve"> </w:t>
      </w:r>
      <w:r>
        <w:rPr>
          <w:rFonts w:ascii="Calibri" w:eastAsia="Calibri"/>
          <w:spacing w:val="-4"/>
          <w:u w:val="single"/>
        </w:rPr>
        <w:t>Service</w:t>
      </w:r>
      <w:r>
        <w:rPr>
          <w:rFonts w:ascii="Calibri" w:eastAsia="Calibri"/>
          <w:spacing w:val="5"/>
          <w:u w:val="single"/>
        </w:rPr>
        <w:t xml:space="preserve"> </w:t>
      </w:r>
      <w:r>
        <w:rPr>
          <w:spacing w:val="-4"/>
          <w:u w:val="single"/>
        </w:rPr>
        <w:t>描述语言</w:t>
      </w:r>
      <w:r>
        <w:rPr>
          <w:spacing w:val="-106"/>
          <w:u w:val="single"/>
        </w:rPr>
        <w:t>）</w:t>
      </w:r>
      <w:r>
        <w:rPr>
          <w:spacing w:val="-4"/>
          <w:u w:val="single"/>
        </w:rPr>
        <w:t>、</w:t>
      </w:r>
      <w:r>
        <w:rPr>
          <w:rFonts w:ascii="Calibri" w:eastAsia="Calibri"/>
          <w:spacing w:val="-5"/>
          <w:u w:val="single"/>
        </w:rPr>
        <w:t>XML</w:t>
      </w:r>
    </w:p>
    <w:p w:rsidR="00987D34" w:rsidRDefault="004E56A7">
      <w:pPr>
        <w:pStyle w:val="a3"/>
        <w:spacing w:before="42"/>
        <w:ind w:left="112"/>
      </w:pPr>
      <w:r>
        <w:rPr>
          <w:spacing w:val="-2"/>
          <w:u w:val="single"/>
        </w:rPr>
        <w:t>（可扩展标记语言）</w:t>
      </w:r>
      <w:r>
        <w:rPr>
          <w:spacing w:val="-3"/>
          <w:u w:val="single"/>
        </w:rPr>
        <w:t>必须记住。他们的中文和简写，以及最基本的意思。</w:t>
      </w:r>
    </w:p>
    <w:p w:rsidR="00987D34" w:rsidRDefault="004E56A7">
      <w:pPr>
        <w:pStyle w:val="a3"/>
        <w:ind w:left="112"/>
      </w:pPr>
      <w:r>
        <w:rPr>
          <w:rFonts w:ascii="Calibri" w:eastAsia="Calibri"/>
          <w:spacing w:val="-2"/>
        </w:rPr>
        <w:t>111</w:t>
      </w:r>
      <w:r>
        <w:rPr>
          <w:spacing w:val="-2"/>
        </w:rPr>
        <w:t>、</w:t>
      </w:r>
      <w:r>
        <w:rPr>
          <w:rFonts w:ascii="Calibri" w:eastAsia="Calibri"/>
          <w:spacing w:val="-2"/>
        </w:rPr>
        <w:t>Web</w:t>
      </w:r>
      <w:r>
        <w:rPr>
          <w:rFonts w:ascii="Calibri" w:eastAsia="Calibri"/>
          <w:spacing w:val="9"/>
        </w:rPr>
        <w:t xml:space="preserve"> </w:t>
      </w:r>
      <w:r>
        <w:rPr>
          <w:spacing w:val="-4"/>
        </w:rPr>
        <w:t>服务的主要目标是跨平台的互操作性，适合使用</w:t>
      </w:r>
      <w:r>
        <w:rPr>
          <w:spacing w:val="-4"/>
        </w:rPr>
        <w:t xml:space="preserve"> </w:t>
      </w:r>
      <w:r>
        <w:rPr>
          <w:rFonts w:ascii="Calibri" w:eastAsia="Calibri"/>
          <w:spacing w:val="-2"/>
        </w:rPr>
        <w:t>Web</w:t>
      </w:r>
      <w:r>
        <w:rPr>
          <w:rFonts w:ascii="Calibri" w:eastAsia="Calibri"/>
          <w:spacing w:val="4"/>
        </w:rPr>
        <w:t xml:space="preserve"> </w:t>
      </w:r>
      <w:r>
        <w:rPr>
          <w:rFonts w:ascii="Calibri" w:eastAsia="Calibri"/>
          <w:spacing w:val="-2"/>
        </w:rPr>
        <w:t>Services</w:t>
      </w:r>
      <w:r>
        <w:rPr>
          <w:rFonts w:ascii="Calibri" w:eastAsia="Calibri"/>
          <w:spacing w:val="8"/>
        </w:rPr>
        <w:t xml:space="preserve"> </w:t>
      </w:r>
      <w:r>
        <w:rPr>
          <w:spacing w:val="-4"/>
        </w:rPr>
        <w:t>的情况如下：</w:t>
      </w:r>
    </w:p>
    <w:p w:rsidR="00987D34" w:rsidRDefault="004E56A7">
      <w:pPr>
        <w:pStyle w:val="a4"/>
        <w:numPr>
          <w:ilvl w:val="0"/>
          <w:numId w:val="133"/>
        </w:numPr>
        <w:tabs>
          <w:tab w:val="left" w:pos="641"/>
        </w:tabs>
        <w:ind w:hanging="530"/>
        <w:rPr>
          <w:sz w:val="21"/>
        </w:rPr>
      </w:pPr>
      <w:r>
        <w:rPr>
          <w:spacing w:val="-2"/>
          <w:sz w:val="21"/>
        </w:rPr>
        <w:t>跨越防火墙（</w:t>
      </w:r>
      <w:r>
        <w:rPr>
          <w:rFonts w:ascii="Calibri" w:eastAsia="Calibri"/>
          <w:spacing w:val="-2"/>
          <w:sz w:val="21"/>
        </w:rPr>
        <w:t>2</w:t>
      </w:r>
      <w:r>
        <w:rPr>
          <w:spacing w:val="-2"/>
          <w:sz w:val="21"/>
        </w:rPr>
        <w:t>）应用程序集成（</w:t>
      </w:r>
      <w:r>
        <w:rPr>
          <w:rFonts w:ascii="Calibri" w:eastAsia="Calibri"/>
          <w:spacing w:val="-2"/>
          <w:sz w:val="21"/>
        </w:rPr>
        <w:t>3</w:t>
      </w:r>
      <w:r>
        <w:rPr>
          <w:spacing w:val="-2"/>
          <w:sz w:val="21"/>
        </w:rPr>
        <w:t>）</w:t>
      </w:r>
      <w:r>
        <w:rPr>
          <w:rFonts w:ascii="Calibri" w:eastAsia="Calibri"/>
          <w:spacing w:val="-2"/>
          <w:sz w:val="21"/>
        </w:rPr>
        <w:t>B2B</w:t>
      </w:r>
      <w:r>
        <w:rPr>
          <w:rFonts w:ascii="Calibri" w:eastAsia="Calibri"/>
          <w:spacing w:val="17"/>
          <w:sz w:val="21"/>
        </w:rPr>
        <w:t xml:space="preserve"> </w:t>
      </w:r>
      <w:r>
        <w:rPr>
          <w:spacing w:val="-2"/>
          <w:sz w:val="21"/>
        </w:rPr>
        <w:t>集成（</w:t>
      </w:r>
      <w:r>
        <w:rPr>
          <w:rFonts w:ascii="Calibri" w:eastAsia="Calibri"/>
          <w:spacing w:val="-2"/>
          <w:sz w:val="21"/>
        </w:rPr>
        <w:t>4</w:t>
      </w:r>
      <w:r>
        <w:rPr>
          <w:spacing w:val="-2"/>
          <w:sz w:val="21"/>
        </w:rPr>
        <w:t>）</w:t>
      </w:r>
      <w:r>
        <w:rPr>
          <w:spacing w:val="-4"/>
          <w:sz w:val="21"/>
        </w:rPr>
        <w:t>软件重用</w:t>
      </w:r>
    </w:p>
    <w:p w:rsidR="00987D34" w:rsidRDefault="004E56A7">
      <w:pPr>
        <w:pStyle w:val="a3"/>
      </w:pPr>
      <w:r>
        <w:rPr>
          <w:rFonts w:ascii="Calibri" w:eastAsia="Calibri"/>
          <w:spacing w:val="-2"/>
        </w:rPr>
        <w:t>112</w:t>
      </w:r>
      <w:r>
        <w:rPr>
          <w:spacing w:val="-8"/>
        </w:rPr>
        <w:t>、不适合使用</w:t>
      </w:r>
      <w:r>
        <w:rPr>
          <w:spacing w:val="-8"/>
        </w:rPr>
        <w:t xml:space="preserve"> </w:t>
      </w:r>
      <w:r>
        <w:rPr>
          <w:rFonts w:ascii="Calibri" w:eastAsia="Calibri"/>
          <w:spacing w:val="-2"/>
        </w:rPr>
        <w:t>Web</w:t>
      </w:r>
      <w:r>
        <w:rPr>
          <w:rFonts w:ascii="Calibri" w:eastAsia="Calibri"/>
          <w:spacing w:val="14"/>
        </w:rPr>
        <w:t xml:space="preserve"> </w:t>
      </w:r>
      <w:r>
        <w:rPr>
          <w:spacing w:val="-2"/>
        </w:rPr>
        <w:t>服务的情况如下</w:t>
      </w:r>
      <w:r>
        <w:rPr>
          <w:spacing w:val="-108"/>
          <w:u w:val="single"/>
        </w:rPr>
        <w:t>。</w:t>
      </w:r>
      <w:r>
        <w:rPr>
          <w:spacing w:val="-2"/>
          <w:u w:val="single"/>
        </w:rPr>
        <w:t>（</w:t>
      </w:r>
      <w:r>
        <w:rPr>
          <w:rFonts w:ascii="Calibri" w:eastAsia="Calibri"/>
          <w:spacing w:val="-2"/>
          <w:u w:val="single"/>
        </w:rPr>
        <w:t>1</w:t>
      </w:r>
      <w:r>
        <w:rPr>
          <w:spacing w:val="-2"/>
          <w:u w:val="single"/>
        </w:rPr>
        <w:t>）单机应用程序（</w:t>
      </w:r>
      <w:r>
        <w:rPr>
          <w:rFonts w:ascii="Calibri" w:eastAsia="Calibri"/>
          <w:spacing w:val="-2"/>
          <w:u w:val="single"/>
        </w:rPr>
        <w:t>2</w:t>
      </w:r>
      <w:r>
        <w:rPr>
          <w:spacing w:val="-2"/>
          <w:u w:val="single"/>
        </w:rPr>
        <w:t>）</w:t>
      </w:r>
      <w:r>
        <w:rPr>
          <w:spacing w:val="-3"/>
          <w:u w:val="single"/>
        </w:rPr>
        <w:t>局域网上的同构应用程序</w:t>
      </w:r>
    </w:p>
    <w:p w:rsidR="00987D34" w:rsidRDefault="004E56A7">
      <w:pPr>
        <w:pStyle w:val="a3"/>
        <w:spacing w:line="278" w:lineRule="auto"/>
        <w:ind w:right="316"/>
      </w:pPr>
      <w:r>
        <w:rPr>
          <w:rFonts w:ascii="Calibri" w:eastAsia="Calibri"/>
        </w:rPr>
        <w:t>1</w:t>
      </w:r>
      <w:r>
        <w:rPr>
          <w:rFonts w:ascii="Calibri" w:eastAsia="Calibri"/>
          <w:spacing w:val="-2"/>
        </w:rPr>
        <w:t>1</w:t>
      </w:r>
      <w:r>
        <w:rPr>
          <w:rFonts w:ascii="Calibri" w:eastAsia="Calibri"/>
        </w:rPr>
        <w:t>3</w:t>
      </w:r>
      <w:r>
        <w:rPr>
          <w:spacing w:val="-3"/>
        </w:rPr>
        <w:t>、</w:t>
      </w:r>
      <w:r>
        <w:rPr>
          <w:rFonts w:ascii="Calibri" w:eastAsia="Calibri"/>
        </w:rPr>
        <w:t>J2</w:t>
      </w:r>
      <w:r>
        <w:rPr>
          <w:rFonts w:ascii="Calibri" w:eastAsia="Calibri"/>
          <w:spacing w:val="-1"/>
        </w:rPr>
        <w:t>E</w:t>
      </w:r>
      <w:r>
        <w:rPr>
          <w:rFonts w:ascii="Calibri" w:eastAsia="Calibri"/>
        </w:rPr>
        <w:t>E</w:t>
      </w:r>
      <w:r>
        <w:rPr>
          <w:rFonts w:ascii="Calibri" w:eastAsia="Calibri"/>
          <w:spacing w:val="-10"/>
        </w:rPr>
        <w:t xml:space="preserve">  </w:t>
      </w:r>
      <w:r>
        <w:rPr>
          <w:spacing w:val="-3"/>
        </w:rPr>
        <w:t>应用服务器运行环境包括构件</w:t>
      </w:r>
      <w:r>
        <w:rPr>
          <w:rFonts w:ascii="Calibri" w:eastAsia="Calibri"/>
        </w:rPr>
        <w:t>(</w:t>
      </w:r>
      <w:r>
        <w:rPr>
          <w:rFonts w:ascii="Calibri" w:eastAsia="Calibri"/>
          <w:spacing w:val="-1"/>
        </w:rPr>
        <w:t>Compo</w:t>
      </w:r>
      <w:r>
        <w:rPr>
          <w:rFonts w:ascii="Calibri" w:eastAsia="Calibri"/>
          <w:spacing w:val="-3"/>
        </w:rPr>
        <w:t>n</w:t>
      </w:r>
      <w:r>
        <w:rPr>
          <w:rFonts w:ascii="Calibri" w:eastAsia="Calibri"/>
          <w:spacing w:val="-2"/>
        </w:rPr>
        <w:t>e</w:t>
      </w:r>
      <w:r>
        <w:rPr>
          <w:rFonts w:ascii="Calibri" w:eastAsia="Calibri"/>
          <w:spacing w:val="-3"/>
        </w:rPr>
        <w:t>n</w:t>
      </w:r>
      <w:r>
        <w:rPr>
          <w:rFonts w:ascii="Calibri" w:eastAsia="Calibri"/>
          <w:spacing w:val="-2"/>
        </w:rPr>
        <w:t>t</w:t>
      </w:r>
      <w:r>
        <w:rPr>
          <w:rFonts w:ascii="Calibri" w:eastAsia="Calibri"/>
          <w:spacing w:val="1"/>
        </w:rPr>
        <w:t>)</w:t>
      </w:r>
      <w:r>
        <w:rPr>
          <w:spacing w:val="-1"/>
        </w:rPr>
        <w:t>、容器</w:t>
      </w:r>
      <w:r>
        <w:rPr>
          <w:rFonts w:ascii="Calibri" w:eastAsia="Calibri"/>
        </w:rPr>
        <w:t>(</w:t>
      </w:r>
      <w:r>
        <w:rPr>
          <w:rFonts w:ascii="Calibri" w:eastAsia="Calibri"/>
          <w:spacing w:val="-1"/>
        </w:rPr>
        <w:t>Co</w:t>
      </w:r>
      <w:r>
        <w:rPr>
          <w:rFonts w:ascii="Calibri" w:eastAsia="Calibri"/>
          <w:spacing w:val="-3"/>
        </w:rPr>
        <w:t>n</w:t>
      </w:r>
      <w:r>
        <w:rPr>
          <w:rFonts w:ascii="Calibri" w:eastAsia="Calibri"/>
          <w:spacing w:val="-4"/>
        </w:rPr>
        <w:t>t</w:t>
      </w:r>
      <w:r>
        <w:rPr>
          <w:rFonts w:ascii="Calibri" w:eastAsia="Calibri"/>
        </w:rPr>
        <w:t>ai</w:t>
      </w:r>
      <w:r>
        <w:rPr>
          <w:rFonts w:ascii="Calibri" w:eastAsia="Calibri"/>
          <w:spacing w:val="-1"/>
        </w:rPr>
        <w:t>n</w:t>
      </w:r>
      <w:r>
        <w:rPr>
          <w:rFonts w:ascii="Calibri" w:eastAsia="Calibri"/>
          <w:spacing w:val="-2"/>
        </w:rPr>
        <w:t>e</w:t>
      </w:r>
      <w:r>
        <w:rPr>
          <w:rFonts w:ascii="Calibri" w:eastAsia="Calibri"/>
        </w:rPr>
        <w:t>r</w:t>
      </w:r>
      <w:r>
        <w:rPr>
          <w:rFonts w:ascii="Calibri" w:eastAsia="Calibri"/>
          <w:spacing w:val="-3"/>
        </w:rPr>
        <w:t>)</w:t>
      </w:r>
      <w:r>
        <w:rPr>
          <w:spacing w:val="-2"/>
        </w:rPr>
        <w:t>及服务</w:t>
      </w:r>
      <w:r>
        <w:rPr>
          <w:rFonts w:ascii="Calibri" w:eastAsia="Calibri"/>
        </w:rPr>
        <w:t>(</w:t>
      </w:r>
      <w:r>
        <w:rPr>
          <w:rFonts w:ascii="Calibri" w:eastAsia="Calibri"/>
          <w:spacing w:val="-2"/>
        </w:rPr>
        <w:t>Se</w:t>
      </w:r>
      <w:r>
        <w:rPr>
          <w:rFonts w:ascii="Calibri" w:eastAsia="Calibri"/>
          <w:spacing w:val="3"/>
        </w:rPr>
        <w:t>r</w:t>
      </w:r>
      <w:r>
        <w:rPr>
          <w:rFonts w:ascii="Calibri" w:eastAsia="Calibri"/>
        </w:rPr>
        <w:t>v</w:t>
      </w:r>
      <w:r>
        <w:rPr>
          <w:rFonts w:ascii="Calibri" w:eastAsia="Calibri"/>
          <w:spacing w:val="-1"/>
        </w:rPr>
        <w:t>i</w:t>
      </w:r>
      <w:r>
        <w:rPr>
          <w:rFonts w:ascii="Calibri" w:eastAsia="Calibri"/>
          <w:spacing w:val="-3"/>
        </w:rPr>
        <w:t>c</w:t>
      </w:r>
      <w:r>
        <w:rPr>
          <w:rFonts w:ascii="Calibri" w:eastAsia="Calibri"/>
        </w:rPr>
        <w:t>e</w:t>
      </w:r>
      <w:r>
        <w:rPr>
          <w:rFonts w:ascii="Calibri" w:eastAsia="Calibri"/>
          <w:spacing w:val="-1"/>
        </w:rPr>
        <w:t>s</w:t>
      </w:r>
      <w:r>
        <w:rPr>
          <w:rFonts w:ascii="Calibri" w:eastAsia="Calibri"/>
        </w:rPr>
        <w:t>)</w:t>
      </w:r>
      <w:r>
        <w:rPr>
          <w:spacing w:val="-3"/>
        </w:rPr>
        <w:t>三部分。构件是表示应用逻辑的代码；容器是构件的运行环境；服务则是应用服务器提供的各种功能接口，可以同系统资源进行交互。</w:t>
      </w:r>
      <w:r>
        <w:rPr>
          <w:spacing w:val="-5"/>
        </w:rPr>
        <w:t>运行在客户端机器的客户层组件；运行在</w:t>
      </w:r>
      <w:r>
        <w:rPr>
          <w:spacing w:val="-53"/>
        </w:rPr>
        <w:t xml:space="preserve"> </w:t>
      </w:r>
      <w:r>
        <w:rPr>
          <w:rFonts w:ascii="Calibri" w:eastAsia="Calibri"/>
          <w:spacing w:val="-3"/>
        </w:rPr>
        <w:t>J</w:t>
      </w:r>
      <w:r>
        <w:rPr>
          <w:rFonts w:ascii="Calibri" w:eastAsia="Calibri"/>
        </w:rPr>
        <w:t>2</w:t>
      </w:r>
      <w:r>
        <w:rPr>
          <w:rFonts w:ascii="Calibri" w:eastAsia="Calibri"/>
          <w:spacing w:val="-1"/>
        </w:rPr>
        <w:t>E</w:t>
      </w:r>
      <w:r>
        <w:rPr>
          <w:rFonts w:ascii="Calibri" w:eastAsia="Calibri"/>
        </w:rPr>
        <w:t>E</w:t>
      </w:r>
      <w:r>
        <w:rPr>
          <w:rFonts w:ascii="Calibri" w:eastAsia="Calibri"/>
          <w:spacing w:val="3"/>
        </w:rPr>
        <w:t xml:space="preserve"> </w:t>
      </w:r>
      <w:r>
        <w:rPr>
          <w:spacing w:val="-3"/>
        </w:rPr>
        <w:t>服务器中的</w:t>
      </w:r>
      <w:r>
        <w:rPr>
          <w:spacing w:val="-53"/>
        </w:rPr>
        <w:t xml:space="preserve"> </w:t>
      </w:r>
      <w:r>
        <w:rPr>
          <w:rFonts w:ascii="Calibri" w:eastAsia="Calibri"/>
          <w:spacing w:val="-8"/>
        </w:rPr>
        <w:t>W</w:t>
      </w:r>
      <w:r>
        <w:rPr>
          <w:rFonts w:ascii="Calibri" w:eastAsia="Calibri"/>
          <w:spacing w:val="-2"/>
        </w:rPr>
        <w:t>e</w:t>
      </w:r>
      <w:r>
        <w:rPr>
          <w:rFonts w:ascii="Calibri" w:eastAsia="Calibri"/>
        </w:rPr>
        <w:t>b</w:t>
      </w:r>
      <w:r>
        <w:rPr>
          <w:rFonts w:ascii="Calibri" w:eastAsia="Calibri"/>
          <w:spacing w:val="4"/>
        </w:rPr>
        <w:t xml:space="preserve"> </w:t>
      </w:r>
      <w:r>
        <w:rPr>
          <w:spacing w:val="-7"/>
        </w:rPr>
        <w:t>层组件；运行在</w:t>
      </w:r>
      <w:r>
        <w:rPr>
          <w:spacing w:val="-53"/>
        </w:rPr>
        <w:t xml:space="preserve"> </w:t>
      </w:r>
      <w:r>
        <w:rPr>
          <w:rFonts w:ascii="Calibri" w:eastAsia="Calibri"/>
        </w:rPr>
        <w:t>J</w:t>
      </w:r>
      <w:r>
        <w:rPr>
          <w:rFonts w:ascii="Calibri" w:eastAsia="Calibri"/>
          <w:spacing w:val="-2"/>
        </w:rPr>
        <w:t>2</w:t>
      </w:r>
      <w:r>
        <w:rPr>
          <w:rFonts w:ascii="Calibri" w:eastAsia="Calibri"/>
          <w:spacing w:val="-1"/>
        </w:rPr>
        <w:t>E</w:t>
      </w:r>
      <w:r>
        <w:rPr>
          <w:rFonts w:ascii="Calibri" w:eastAsia="Calibri"/>
        </w:rPr>
        <w:t>E</w:t>
      </w:r>
      <w:r>
        <w:rPr>
          <w:rFonts w:ascii="Calibri" w:eastAsia="Calibri"/>
          <w:spacing w:val="2"/>
        </w:rPr>
        <w:t xml:space="preserve"> </w:t>
      </w:r>
      <w:r>
        <w:rPr>
          <w:spacing w:val="-6"/>
        </w:rPr>
        <w:t>服务器中的业务层组件；运行在</w:t>
      </w:r>
      <w:r>
        <w:rPr>
          <w:spacing w:val="-53"/>
        </w:rPr>
        <w:t xml:space="preserve"> </w:t>
      </w:r>
      <w:r>
        <w:rPr>
          <w:rFonts w:ascii="Calibri" w:eastAsia="Calibri"/>
          <w:spacing w:val="-1"/>
        </w:rPr>
        <w:t>EI</w:t>
      </w:r>
      <w:r>
        <w:rPr>
          <w:rFonts w:ascii="Calibri" w:eastAsia="Calibri"/>
        </w:rPr>
        <w:t>S</w:t>
      </w:r>
      <w:r>
        <w:rPr>
          <w:rFonts w:ascii="Calibri" w:eastAsia="Calibri"/>
          <w:spacing w:val="2"/>
        </w:rPr>
        <w:t xml:space="preserve"> </w:t>
      </w:r>
      <w:r>
        <w:rPr>
          <w:spacing w:val="-3"/>
        </w:rPr>
        <w:t>服务器中的企业信息系统（</w:t>
      </w:r>
      <w:r>
        <w:rPr>
          <w:rFonts w:ascii="Calibri" w:eastAsia="Calibri"/>
          <w:spacing w:val="-1"/>
        </w:rPr>
        <w:t>EIS</w:t>
      </w:r>
      <w:r>
        <w:t>）</w:t>
      </w:r>
      <w:r>
        <w:rPr>
          <w:spacing w:val="-3"/>
        </w:rPr>
        <w:t>层软件。</w:t>
      </w:r>
    </w:p>
    <w:p w:rsidR="00987D34" w:rsidRDefault="004E56A7">
      <w:pPr>
        <w:pStyle w:val="a3"/>
        <w:spacing w:before="0" w:line="269" w:lineRule="exact"/>
      </w:pPr>
      <w:r>
        <w:rPr>
          <w:rFonts w:ascii="Calibri" w:eastAsia="Calibri"/>
          <w:spacing w:val="-2"/>
        </w:rPr>
        <w:t>114</w:t>
      </w:r>
      <w:r>
        <w:rPr>
          <w:spacing w:val="-2"/>
        </w:rPr>
        <w:t>、编译</w:t>
      </w:r>
      <w:r>
        <w:rPr>
          <w:rFonts w:ascii="Calibri" w:eastAsia="Calibri"/>
          <w:spacing w:val="-2"/>
        </w:rPr>
        <w:t>.NET</w:t>
      </w:r>
      <w:r>
        <w:rPr>
          <w:rFonts w:ascii="Calibri" w:eastAsia="Calibri"/>
          <w:spacing w:val="10"/>
        </w:rPr>
        <w:t xml:space="preserve"> </w:t>
      </w:r>
      <w:r>
        <w:rPr>
          <w:spacing w:val="-7"/>
        </w:rPr>
        <w:t>时，应用程序被生成</w:t>
      </w:r>
      <w:r>
        <w:rPr>
          <w:spacing w:val="-7"/>
        </w:rPr>
        <w:t xml:space="preserve"> </w:t>
      </w:r>
      <w:r>
        <w:rPr>
          <w:rFonts w:ascii="Calibri" w:eastAsia="Calibri"/>
          <w:spacing w:val="-2"/>
        </w:rPr>
        <w:t>EXE</w:t>
      </w:r>
      <w:r>
        <w:rPr>
          <w:rFonts w:ascii="Calibri" w:eastAsia="Calibri"/>
          <w:spacing w:val="9"/>
        </w:rPr>
        <w:t xml:space="preserve"> </w:t>
      </w:r>
      <w:r>
        <w:rPr>
          <w:spacing w:val="-25"/>
        </w:rPr>
        <w:t>和</w:t>
      </w:r>
      <w:r>
        <w:rPr>
          <w:spacing w:val="-25"/>
        </w:rPr>
        <w:t xml:space="preserve"> </w:t>
      </w:r>
      <w:r>
        <w:rPr>
          <w:rFonts w:ascii="Calibri" w:eastAsia="Calibri"/>
          <w:spacing w:val="-2"/>
        </w:rPr>
        <w:t>DLL</w:t>
      </w:r>
      <w:r>
        <w:rPr>
          <w:rFonts w:ascii="Calibri" w:eastAsia="Calibri"/>
          <w:spacing w:val="11"/>
        </w:rPr>
        <w:t xml:space="preserve"> </w:t>
      </w:r>
      <w:r>
        <w:rPr>
          <w:spacing w:val="-3"/>
        </w:rPr>
        <w:t>文件，不能编译成机器代码。</w:t>
      </w:r>
    </w:p>
    <w:p w:rsidR="00987D34" w:rsidRDefault="004E56A7">
      <w:pPr>
        <w:pStyle w:val="a3"/>
        <w:spacing w:after="21"/>
      </w:pPr>
      <w:r>
        <w:rPr>
          <w:rFonts w:ascii="Calibri" w:eastAsia="Calibri"/>
          <w:spacing w:val="-2"/>
        </w:rPr>
        <w:t>115</w:t>
      </w:r>
      <w:r>
        <w:rPr>
          <w:spacing w:val="-2"/>
        </w:rPr>
        <w:t>、</w:t>
      </w:r>
      <w:r>
        <w:rPr>
          <w:rFonts w:ascii="Calibri" w:eastAsia="Calibri"/>
          <w:spacing w:val="-2"/>
        </w:rPr>
        <w:t>J2EE</w:t>
      </w:r>
      <w:r>
        <w:rPr>
          <w:rFonts w:ascii="Calibri" w:eastAsia="Calibri"/>
          <w:spacing w:val="18"/>
        </w:rPr>
        <w:t xml:space="preserve"> </w:t>
      </w:r>
      <w:r>
        <w:rPr>
          <w:spacing w:val="-2"/>
        </w:rPr>
        <w:t>和</w:t>
      </w:r>
      <w:r>
        <w:rPr>
          <w:rFonts w:ascii="Calibri" w:eastAsia="Calibri"/>
          <w:spacing w:val="-2"/>
        </w:rPr>
        <w:t>.NET</w:t>
      </w:r>
      <w:r>
        <w:rPr>
          <w:rFonts w:ascii="Calibri" w:eastAsia="Calibri"/>
          <w:spacing w:val="18"/>
        </w:rPr>
        <w:t xml:space="preserve"> </w:t>
      </w:r>
      <w:r>
        <w:rPr>
          <w:spacing w:val="-11"/>
        </w:rPr>
        <w:t>对企业计算支持的对比表。</w:t>
      </w:r>
      <w:r>
        <w:rPr>
          <w:spacing w:val="-2"/>
        </w:rPr>
        <w:t>（掌握</w:t>
      </w:r>
      <w:r>
        <w:rPr>
          <w:spacing w:val="-106"/>
        </w:rPr>
        <w:t>）</w:t>
      </w:r>
      <w:r>
        <w:t>（</w:t>
      </w:r>
      <w:r>
        <w:rPr>
          <w:spacing w:val="-2"/>
        </w:rPr>
        <w:t>温馨提示：可用于论文中，一句话带过</w:t>
      </w:r>
      <w:r>
        <w:rPr>
          <w:spacing w:val="-10"/>
        </w:rPr>
        <w:t>）</w:t>
      </w:r>
    </w:p>
    <w:tbl>
      <w:tblPr>
        <w:tblStyle w:val="TableNormal"/>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64"/>
        <w:gridCol w:w="1418"/>
        <w:gridCol w:w="4329"/>
      </w:tblGrid>
      <w:tr w:rsidR="00987D34">
        <w:trPr>
          <w:trHeight w:val="311"/>
        </w:trPr>
        <w:tc>
          <w:tcPr>
            <w:tcW w:w="2664" w:type="dxa"/>
          </w:tcPr>
          <w:p w:rsidR="00987D34" w:rsidRDefault="00987D34">
            <w:pPr>
              <w:pStyle w:val="TableParagraph"/>
              <w:spacing w:before="0"/>
              <w:rPr>
                <w:rFonts w:ascii="Times New Roman"/>
                <w:sz w:val="20"/>
              </w:rPr>
            </w:pPr>
          </w:p>
        </w:tc>
        <w:tc>
          <w:tcPr>
            <w:tcW w:w="1418" w:type="dxa"/>
          </w:tcPr>
          <w:p w:rsidR="00987D34" w:rsidRDefault="004E56A7">
            <w:pPr>
              <w:pStyle w:val="TableParagraph"/>
              <w:spacing w:before="28"/>
              <w:ind w:left="107"/>
              <w:rPr>
                <w:rFonts w:ascii="Calibri"/>
                <w:sz w:val="21"/>
              </w:rPr>
            </w:pPr>
            <w:r>
              <w:rPr>
                <w:rFonts w:ascii="Calibri"/>
                <w:spacing w:val="-4"/>
                <w:sz w:val="21"/>
              </w:rPr>
              <w:t>J2EE</w:t>
            </w:r>
          </w:p>
        </w:tc>
        <w:tc>
          <w:tcPr>
            <w:tcW w:w="4329" w:type="dxa"/>
          </w:tcPr>
          <w:p w:rsidR="00987D34" w:rsidRDefault="004E56A7">
            <w:pPr>
              <w:pStyle w:val="TableParagraph"/>
              <w:spacing w:before="28"/>
              <w:ind w:left="108"/>
              <w:rPr>
                <w:rFonts w:ascii="Calibri"/>
                <w:sz w:val="21"/>
              </w:rPr>
            </w:pPr>
            <w:r>
              <w:rPr>
                <w:rFonts w:ascii="Calibri"/>
                <w:spacing w:val="-4"/>
                <w:sz w:val="21"/>
              </w:rPr>
              <w:t>.NET</w:t>
            </w:r>
          </w:p>
        </w:tc>
      </w:tr>
      <w:tr w:rsidR="00987D34">
        <w:trPr>
          <w:trHeight w:val="623"/>
        </w:trPr>
        <w:tc>
          <w:tcPr>
            <w:tcW w:w="2664" w:type="dxa"/>
          </w:tcPr>
          <w:p w:rsidR="00987D34" w:rsidRDefault="004E56A7">
            <w:pPr>
              <w:pStyle w:val="TableParagraph"/>
              <w:ind w:left="107"/>
              <w:rPr>
                <w:sz w:val="21"/>
              </w:rPr>
            </w:pPr>
            <w:r>
              <w:rPr>
                <w:spacing w:val="-4"/>
                <w:sz w:val="21"/>
              </w:rPr>
              <w:t>跨平台</w:t>
            </w:r>
          </w:p>
        </w:tc>
        <w:tc>
          <w:tcPr>
            <w:tcW w:w="1418" w:type="dxa"/>
          </w:tcPr>
          <w:p w:rsidR="00987D34" w:rsidRDefault="004E56A7">
            <w:pPr>
              <w:pStyle w:val="TableParagraph"/>
              <w:ind w:left="107"/>
              <w:rPr>
                <w:sz w:val="21"/>
              </w:rPr>
            </w:pPr>
            <w:r>
              <w:rPr>
                <w:spacing w:val="26"/>
                <w:sz w:val="21"/>
              </w:rPr>
              <w:t>跨平台能力</w:t>
            </w:r>
          </w:p>
          <w:p w:rsidR="00987D34" w:rsidRDefault="004E56A7">
            <w:pPr>
              <w:pStyle w:val="TableParagraph"/>
              <w:spacing w:before="43"/>
              <w:ind w:left="107"/>
              <w:rPr>
                <w:sz w:val="21"/>
              </w:rPr>
            </w:pPr>
            <w:r>
              <w:rPr>
                <w:sz w:val="21"/>
              </w:rPr>
              <w:t>强</w:t>
            </w:r>
          </w:p>
        </w:tc>
        <w:tc>
          <w:tcPr>
            <w:tcW w:w="4329" w:type="dxa"/>
          </w:tcPr>
          <w:p w:rsidR="00987D34" w:rsidRDefault="004E56A7">
            <w:pPr>
              <w:pStyle w:val="TableParagraph"/>
              <w:ind w:left="108"/>
              <w:rPr>
                <w:sz w:val="21"/>
              </w:rPr>
            </w:pPr>
            <w:r>
              <w:rPr>
                <w:spacing w:val="-6"/>
                <w:sz w:val="21"/>
              </w:rPr>
              <w:t>不具备跨平台能力，仅支持</w:t>
            </w:r>
            <w:r>
              <w:rPr>
                <w:spacing w:val="-6"/>
                <w:sz w:val="21"/>
              </w:rPr>
              <w:t xml:space="preserve"> </w:t>
            </w:r>
            <w:r>
              <w:rPr>
                <w:rFonts w:ascii="Calibri" w:eastAsia="Calibri"/>
                <w:spacing w:val="-2"/>
                <w:sz w:val="21"/>
              </w:rPr>
              <w:t>Windows</w:t>
            </w:r>
            <w:r>
              <w:rPr>
                <w:rFonts w:ascii="Calibri" w:eastAsia="Calibri"/>
                <w:spacing w:val="10"/>
                <w:sz w:val="21"/>
              </w:rPr>
              <w:t xml:space="preserve"> </w:t>
            </w:r>
            <w:r>
              <w:rPr>
                <w:spacing w:val="-6"/>
                <w:sz w:val="21"/>
              </w:rPr>
              <w:t>系统</w:t>
            </w:r>
          </w:p>
        </w:tc>
      </w:tr>
      <w:tr w:rsidR="00987D34">
        <w:trPr>
          <w:trHeight w:val="311"/>
        </w:trPr>
        <w:tc>
          <w:tcPr>
            <w:tcW w:w="2664" w:type="dxa"/>
          </w:tcPr>
          <w:p w:rsidR="00987D34" w:rsidRDefault="004E56A7">
            <w:pPr>
              <w:pStyle w:val="TableParagraph"/>
              <w:ind w:left="107"/>
              <w:rPr>
                <w:sz w:val="21"/>
              </w:rPr>
            </w:pPr>
            <w:r>
              <w:rPr>
                <w:spacing w:val="-4"/>
                <w:sz w:val="21"/>
              </w:rPr>
              <w:t>支持语言</w:t>
            </w:r>
          </w:p>
        </w:tc>
        <w:tc>
          <w:tcPr>
            <w:tcW w:w="1418" w:type="dxa"/>
          </w:tcPr>
          <w:p w:rsidR="00987D34" w:rsidRDefault="004E56A7">
            <w:pPr>
              <w:pStyle w:val="TableParagraph"/>
              <w:spacing w:before="28"/>
              <w:ind w:left="107"/>
              <w:rPr>
                <w:rFonts w:ascii="Calibri"/>
                <w:sz w:val="21"/>
              </w:rPr>
            </w:pPr>
            <w:r>
              <w:rPr>
                <w:rFonts w:ascii="Calibri"/>
                <w:spacing w:val="-4"/>
                <w:sz w:val="21"/>
              </w:rPr>
              <w:t>JAVA</w:t>
            </w:r>
          </w:p>
        </w:tc>
        <w:tc>
          <w:tcPr>
            <w:tcW w:w="4329" w:type="dxa"/>
          </w:tcPr>
          <w:p w:rsidR="00987D34" w:rsidRDefault="004E56A7">
            <w:pPr>
              <w:pStyle w:val="TableParagraph"/>
              <w:ind w:left="108"/>
              <w:rPr>
                <w:rFonts w:ascii="Calibri" w:eastAsia="Calibri"/>
                <w:sz w:val="21"/>
              </w:rPr>
            </w:pPr>
            <w:r>
              <w:rPr>
                <w:rFonts w:ascii="Calibri" w:eastAsia="Calibri"/>
                <w:spacing w:val="-2"/>
                <w:sz w:val="21"/>
              </w:rPr>
              <w:t>VB</w:t>
            </w:r>
            <w:r>
              <w:rPr>
                <w:spacing w:val="-2"/>
                <w:sz w:val="21"/>
              </w:rPr>
              <w:t>、</w:t>
            </w:r>
            <w:r>
              <w:rPr>
                <w:rFonts w:ascii="Calibri" w:eastAsia="Calibri"/>
                <w:spacing w:val="-2"/>
                <w:sz w:val="21"/>
              </w:rPr>
              <w:t>C++</w:t>
            </w:r>
            <w:r>
              <w:rPr>
                <w:spacing w:val="-2"/>
                <w:sz w:val="21"/>
              </w:rPr>
              <w:t>、</w:t>
            </w:r>
            <w:r>
              <w:rPr>
                <w:rFonts w:ascii="Calibri" w:eastAsia="Calibri"/>
                <w:spacing w:val="-2"/>
                <w:sz w:val="21"/>
              </w:rPr>
              <w:t>C#</w:t>
            </w:r>
            <w:r>
              <w:rPr>
                <w:spacing w:val="-2"/>
                <w:sz w:val="21"/>
              </w:rPr>
              <w:t>、</w:t>
            </w:r>
            <w:r>
              <w:rPr>
                <w:rFonts w:ascii="Calibri" w:eastAsia="Calibri"/>
                <w:spacing w:val="-2"/>
                <w:sz w:val="21"/>
              </w:rPr>
              <w:t>Jscript,</w:t>
            </w:r>
            <w:r>
              <w:rPr>
                <w:spacing w:val="-6"/>
                <w:sz w:val="21"/>
              </w:rPr>
              <w:t>通过组件还可支持</w:t>
            </w:r>
            <w:r>
              <w:rPr>
                <w:spacing w:val="-6"/>
                <w:sz w:val="21"/>
              </w:rPr>
              <w:t xml:space="preserve"> </w:t>
            </w:r>
            <w:r>
              <w:rPr>
                <w:rFonts w:ascii="Calibri" w:eastAsia="Calibri"/>
                <w:spacing w:val="-4"/>
                <w:sz w:val="21"/>
              </w:rPr>
              <w:t>Java</w:t>
            </w:r>
          </w:p>
        </w:tc>
      </w:tr>
    </w:tbl>
    <w:p w:rsidR="00987D34" w:rsidRDefault="004E56A7">
      <w:pPr>
        <w:pStyle w:val="a3"/>
        <w:spacing w:before="24"/>
        <w:ind w:left="112"/>
        <w:rPr>
          <w:rFonts w:ascii="楷体" w:eastAsia="楷体"/>
        </w:rPr>
      </w:pPr>
      <w:r>
        <w:rPr>
          <w:rFonts w:ascii="楷体" w:eastAsia="楷体"/>
          <w:spacing w:val="-2"/>
        </w:rPr>
        <w:t>116</w:t>
      </w:r>
      <w:r>
        <w:rPr>
          <w:rFonts w:ascii="楷体" w:eastAsia="楷体"/>
          <w:spacing w:val="-2"/>
        </w:rPr>
        <w:t>、</w:t>
      </w:r>
      <w:r>
        <w:rPr>
          <w:rFonts w:ascii="楷体" w:eastAsia="楷体"/>
          <w:spacing w:val="-2"/>
        </w:rPr>
        <w:t>POP3</w:t>
      </w:r>
      <w:r>
        <w:rPr>
          <w:rFonts w:ascii="楷体" w:eastAsia="楷体"/>
          <w:spacing w:val="-8"/>
        </w:rPr>
        <w:t>:</w:t>
      </w:r>
      <w:r>
        <w:rPr>
          <w:rFonts w:ascii="楷体" w:eastAsia="楷体"/>
          <w:spacing w:val="-8"/>
        </w:rPr>
        <w:t>邮局协议的第</w:t>
      </w:r>
      <w:r>
        <w:rPr>
          <w:rFonts w:ascii="楷体" w:eastAsia="楷体"/>
          <w:spacing w:val="-8"/>
        </w:rPr>
        <w:t xml:space="preserve"> </w:t>
      </w:r>
      <w:r>
        <w:rPr>
          <w:rFonts w:ascii="楷体" w:eastAsia="楷体"/>
          <w:spacing w:val="-2"/>
        </w:rPr>
        <w:t>3</w:t>
      </w:r>
      <w:r>
        <w:rPr>
          <w:rFonts w:ascii="楷体" w:eastAsia="楷体"/>
          <w:spacing w:val="-15"/>
        </w:rPr>
        <w:t xml:space="preserve"> </w:t>
      </w:r>
      <w:r>
        <w:rPr>
          <w:rFonts w:ascii="楷体" w:eastAsia="楷体"/>
          <w:spacing w:val="-15"/>
        </w:rPr>
        <w:t>个版本</w:t>
      </w:r>
    </w:p>
    <w:p w:rsidR="00987D34" w:rsidRDefault="004E56A7">
      <w:pPr>
        <w:pStyle w:val="a3"/>
        <w:rPr>
          <w:rFonts w:ascii="楷体" w:eastAsia="楷体"/>
        </w:rPr>
      </w:pPr>
      <w:r>
        <w:rPr>
          <w:rFonts w:ascii="楷体" w:eastAsia="楷体"/>
          <w:spacing w:val="-2"/>
        </w:rPr>
        <w:t>117</w:t>
      </w:r>
      <w:r>
        <w:rPr>
          <w:rFonts w:ascii="楷体" w:eastAsia="楷体"/>
          <w:spacing w:val="-2"/>
        </w:rPr>
        <w:t>、</w:t>
      </w:r>
      <w:r>
        <w:rPr>
          <w:rFonts w:ascii="楷体" w:eastAsia="楷体"/>
          <w:spacing w:val="-2"/>
        </w:rPr>
        <w:t>SMTP</w:t>
      </w:r>
      <w:r>
        <w:rPr>
          <w:rFonts w:ascii="楷体" w:eastAsia="楷体"/>
          <w:spacing w:val="-3"/>
        </w:rPr>
        <w:t>:</w:t>
      </w:r>
      <w:r>
        <w:rPr>
          <w:rFonts w:ascii="楷体" w:eastAsia="楷体"/>
          <w:spacing w:val="-3"/>
        </w:rPr>
        <w:t>简单邮件传输协议</w:t>
      </w:r>
    </w:p>
    <w:p w:rsidR="00987D34" w:rsidRDefault="004E56A7">
      <w:pPr>
        <w:pStyle w:val="a3"/>
      </w:pPr>
      <w:r>
        <w:rPr>
          <w:rFonts w:ascii="Calibri" w:eastAsia="Calibri"/>
          <w:spacing w:val="-2"/>
        </w:rPr>
        <w:t>118</w:t>
      </w:r>
      <w:r>
        <w:rPr>
          <w:spacing w:val="-2"/>
        </w:rPr>
        <w:t>、</w:t>
      </w:r>
      <w:r>
        <w:rPr>
          <w:rFonts w:ascii="Calibri" w:eastAsia="Calibri"/>
          <w:spacing w:val="-2"/>
        </w:rPr>
        <w:t>Serv-U</w:t>
      </w:r>
      <w:r>
        <w:rPr>
          <w:spacing w:val="-6"/>
        </w:rPr>
        <w:t>，是一种被广泛运用的</w:t>
      </w:r>
      <w:r>
        <w:rPr>
          <w:spacing w:val="-6"/>
        </w:rPr>
        <w:t xml:space="preserve"> </w:t>
      </w:r>
      <w:r>
        <w:rPr>
          <w:rFonts w:ascii="Calibri" w:eastAsia="Calibri"/>
          <w:spacing w:val="-2"/>
        </w:rPr>
        <w:t>FTP</w:t>
      </w:r>
      <w:r>
        <w:rPr>
          <w:rFonts w:ascii="Calibri" w:eastAsia="Calibri"/>
          <w:spacing w:val="14"/>
        </w:rPr>
        <w:t xml:space="preserve"> </w:t>
      </w:r>
      <w:r>
        <w:rPr>
          <w:spacing w:val="-4"/>
        </w:rPr>
        <w:t>服务器端软件。</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119</w:t>
      </w:r>
      <w:r>
        <w:rPr>
          <w:spacing w:val="-2"/>
        </w:rPr>
        <w:t>、</w:t>
      </w:r>
      <w:r>
        <w:rPr>
          <w:rFonts w:ascii="Calibri" w:eastAsia="Calibri"/>
          <w:spacing w:val="-2"/>
        </w:rPr>
        <w:t>HTTP:</w:t>
      </w:r>
      <w:r>
        <w:rPr>
          <w:rFonts w:ascii="Calibri" w:eastAsia="Calibri"/>
          <w:spacing w:val="66"/>
          <w:w w:val="150"/>
        </w:rPr>
        <w:t xml:space="preserve"> </w:t>
      </w:r>
      <w:r>
        <w:rPr>
          <w:spacing w:val="-3"/>
        </w:rPr>
        <w:t>是超文本传送协议，是一种详细规定了浏览器和万维网服务器之间互相通信的规则。</w:t>
      </w:r>
    </w:p>
    <w:p w:rsidR="00987D34" w:rsidRDefault="004E56A7">
      <w:pPr>
        <w:pStyle w:val="a3"/>
      </w:pPr>
      <w:r>
        <w:rPr>
          <w:rFonts w:ascii="Calibri" w:eastAsia="Calibri"/>
        </w:rPr>
        <w:t>120</w:t>
      </w:r>
      <w:r>
        <w:t>、在实际应用中，</w:t>
      </w:r>
      <w:r>
        <w:rPr>
          <w:rFonts w:ascii="Calibri" w:eastAsia="Calibri"/>
        </w:rPr>
        <w:t>NAT</w:t>
      </w:r>
      <w:r>
        <w:rPr>
          <w:rFonts w:ascii="Calibri" w:eastAsia="Calibri"/>
          <w:spacing w:val="41"/>
        </w:rPr>
        <w:t xml:space="preserve"> </w:t>
      </w:r>
      <w:r>
        <w:rPr>
          <w:spacing w:val="-1"/>
        </w:rPr>
        <w:t>主要用于实现私有网络访问公共网络的功能。这种通过使用少量的公有</w:t>
      </w:r>
      <w:r>
        <w:rPr>
          <w:spacing w:val="-1"/>
        </w:rPr>
        <w:t xml:space="preserve"> </w:t>
      </w:r>
      <w:r>
        <w:rPr>
          <w:rFonts w:ascii="Calibri" w:eastAsia="Calibri"/>
        </w:rPr>
        <w:t>IP</w:t>
      </w:r>
      <w:r>
        <w:rPr>
          <w:rFonts w:ascii="Calibri" w:eastAsia="Calibri"/>
          <w:spacing w:val="43"/>
        </w:rPr>
        <w:t xml:space="preserve"> </w:t>
      </w:r>
      <w:r>
        <w:rPr>
          <w:spacing w:val="-3"/>
        </w:rPr>
        <w:t>地址代表</w:t>
      </w:r>
    </w:p>
    <w:p w:rsidR="00987D34" w:rsidRDefault="004E56A7">
      <w:pPr>
        <w:pStyle w:val="a3"/>
      </w:pPr>
      <w:r>
        <w:rPr>
          <w:spacing w:val="-9"/>
        </w:rPr>
        <w:t>较多的私有</w:t>
      </w:r>
      <w:r>
        <w:rPr>
          <w:spacing w:val="-9"/>
        </w:rPr>
        <w:t xml:space="preserve"> </w:t>
      </w:r>
      <w:r>
        <w:rPr>
          <w:rFonts w:ascii="Calibri" w:eastAsia="Calibri"/>
        </w:rPr>
        <w:t>IP</w:t>
      </w:r>
      <w:r>
        <w:rPr>
          <w:rFonts w:ascii="Calibri" w:eastAsia="Calibri"/>
          <w:spacing w:val="25"/>
        </w:rPr>
        <w:t xml:space="preserve"> </w:t>
      </w:r>
      <w:r>
        <w:rPr>
          <w:spacing w:val="-4"/>
        </w:rPr>
        <w:t>地址的方式，将有助于减缓可用的</w:t>
      </w:r>
      <w:r>
        <w:rPr>
          <w:spacing w:val="-4"/>
        </w:rPr>
        <w:t xml:space="preserve"> </w:t>
      </w:r>
      <w:r>
        <w:rPr>
          <w:rFonts w:ascii="Calibri" w:eastAsia="Calibri"/>
        </w:rPr>
        <w:t>IP</w:t>
      </w:r>
      <w:r>
        <w:rPr>
          <w:rFonts w:ascii="Calibri" w:eastAsia="Calibri"/>
          <w:spacing w:val="-6"/>
        </w:rPr>
        <w:t xml:space="preserve"> </w:t>
      </w:r>
      <w:r>
        <w:rPr>
          <w:spacing w:val="-2"/>
        </w:rPr>
        <w:t>地址空间的枯竭。</w:t>
      </w:r>
    </w:p>
    <w:p w:rsidR="00987D34" w:rsidRDefault="004E56A7">
      <w:pPr>
        <w:pStyle w:val="a3"/>
        <w:rPr>
          <w:rFonts w:ascii="Calibri" w:eastAsia="Calibri"/>
        </w:rPr>
      </w:pPr>
      <w:r>
        <w:rPr>
          <w:rFonts w:ascii="Calibri" w:eastAsia="Calibri"/>
          <w:spacing w:val="-2"/>
        </w:rPr>
        <w:t>121</w:t>
      </w:r>
      <w:r>
        <w:rPr>
          <w:spacing w:val="-2"/>
        </w:rPr>
        <w:t>、综合布线标准遵循的标准是：</w:t>
      </w:r>
      <w:r>
        <w:rPr>
          <w:rFonts w:ascii="Calibri" w:eastAsia="Calibri"/>
          <w:spacing w:val="-2"/>
        </w:rPr>
        <w:t>EIA/TIA</w:t>
      </w:r>
      <w:r>
        <w:rPr>
          <w:rFonts w:ascii="Calibri" w:eastAsia="Calibri"/>
          <w:spacing w:val="70"/>
        </w:rPr>
        <w:t xml:space="preserve"> </w:t>
      </w:r>
      <w:r>
        <w:rPr>
          <w:rFonts w:ascii="Calibri" w:eastAsia="Calibri"/>
          <w:spacing w:val="-2"/>
        </w:rPr>
        <w:t>568A</w:t>
      </w:r>
      <w:r>
        <w:rPr>
          <w:spacing w:val="-5"/>
        </w:rPr>
        <w:t>，适用范围：跨越距离不超过</w:t>
      </w:r>
      <w:r>
        <w:rPr>
          <w:spacing w:val="-5"/>
        </w:rPr>
        <w:t xml:space="preserve"> </w:t>
      </w:r>
      <w:r>
        <w:rPr>
          <w:rFonts w:ascii="Calibri" w:eastAsia="Calibri"/>
          <w:spacing w:val="-2"/>
        </w:rPr>
        <w:t>3000</w:t>
      </w:r>
      <w:r>
        <w:rPr>
          <w:rFonts w:ascii="Calibri" w:eastAsia="Calibri"/>
          <w:spacing w:val="22"/>
        </w:rPr>
        <w:t xml:space="preserve"> </w:t>
      </w:r>
      <w:r>
        <w:rPr>
          <w:spacing w:val="-5"/>
        </w:rPr>
        <w:t>米，建筑总面积不超过</w:t>
      </w:r>
      <w:r>
        <w:rPr>
          <w:spacing w:val="-5"/>
        </w:rPr>
        <w:t xml:space="preserve"> </w:t>
      </w:r>
      <w:r>
        <w:rPr>
          <w:rFonts w:ascii="Calibri" w:eastAsia="Calibri"/>
          <w:spacing w:val="-5"/>
        </w:rPr>
        <w:t>100</w:t>
      </w:r>
    </w:p>
    <w:p w:rsidR="00987D34" w:rsidRDefault="004E56A7">
      <w:pPr>
        <w:pStyle w:val="a3"/>
        <w:spacing w:before="42" w:line="278" w:lineRule="auto"/>
        <w:ind w:left="112" w:right="316"/>
      </w:pPr>
      <w:r>
        <w:rPr>
          <w:spacing w:val="-5"/>
        </w:rPr>
        <w:t>万平方米，人口为</w:t>
      </w:r>
      <w:r>
        <w:rPr>
          <w:spacing w:val="-5"/>
        </w:rPr>
        <w:t xml:space="preserve"> </w:t>
      </w:r>
      <w:r>
        <w:rPr>
          <w:rFonts w:ascii="Calibri" w:eastAsia="Calibri"/>
        </w:rPr>
        <w:t>50-5</w:t>
      </w:r>
      <w:r>
        <w:rPr>
          <w:rFonts w:ascii="Calibri" w:eastAsia="Calibri"/>
          <w:spacing w:val="-4"/>
        </w:rPr>
        <w:t xml:space="preserve"> </w:t>
      </w:r>
      <w:r>
        <w:rPr>
          <w:spacing w:val="-4"/>
        </w:rPr>
        <w:t>万人。子系统分为以下</w:t>
      </w:r>
      <w:r>
        <w:rPr>
          <w:spacing w:val="-4"/>
        </w:rPr>
        <w:t xml:space="preserve"> </w:t>
      </w:r>
      <w:r>
        <w:rPr>
          <w:rFonts w:ascii="Calibri" w:eastAsia="Calibri"/>
        </w:rPr>
        <w:t>6</w:t>
      </w:r>
      <w:r>
        <w:rPr>
          <w:rFonts w:ascii="Calibri" w:eastAsia="Calibri"/>
          <w:spacing w:val="12"/>
        </w:rPr>
        <w:t xml:space="preserve"> </w:t>
      </w:r>
      <w:r>
        <w:t>个：建筑群子系统、设备间子系统、垂直干线子系统、管理子</w:t>
      </w:r>
      <w:r>
        <w:rPr>
          <w:spacing w:val="-2"/>
        </w:rPr>
        <w:t>系统、水平子系统和</w:t>
      </w:r>
      <w:r>
        <w:rPr>
          <w:spacing w:val="-2"/>
        </w:rPr>
        <w:t>工作区子系统。</w:t>
      </w:r>
    </w:p>
    <w:p w:rsidR="00987D34" w:rsidRDefault="004E56A7">
      <w:pPr>
        <w:pStyle w:val="a3"/>
        <w:spacing w:before="0" w:line="269" w:lineRule="exact"/>
        <w:ind w:left="112"/>
      </w:pPr>
      <w:r>
        <w:rPr>
          <w:rFonts w:ascii="Calibri" w:eastAsia="Calibri"/>
          <w:spacing w:val="-2"/>
        </w:rPr>
        <w:t>122</w:t>
      </w:r>
      <w:r>
        <w:rPr>
          <w:spacing w:val="-3"/>
        </w:rPr>
        <w:t>、综合布线系统的工程设计和安装施工应分步实施，综合布线系统的范围包括单幢建筑和建筑群体两种。</w:t>
      </w:r>
    </w:p>
    <w:p w:rsidR="00987D34" w:rsidRDefault="004E56A7">
      <w:pPr>
        <w:pStyle w:val="a3"/>
        <w:ind w:left="112"/>
      </w:pPr>
      <w:r>
        <w:rPr>
          <w:rFonts w:ascii="Calibri" w:eastAsia="Calibri"/>
          <w:spacing w:val="-2"/>
        </w:rPr>
        <w:t>123</w:t>
      </w:r>
      <w:r>
        <w:rPr>
          <w:spacing w:val="-3"/>
        </w:rPr>
        <w:t>、机房工程设计原则：实用性和先进性、安全可靠性、灵活性和可扩展性、标准化、经济性、可管理性。</w:t>
      </w:r>
    </w:p>
    <w:p w:rsidR="00987D34" w:rsidRDefault="004E56A7">
      <w:pPr>
        <w:pStyle w:val="a3"/>
        <w:ind w:left="112"/>
        <w:rPr>
          <w:b/>
        </w:rPr>
      </w:pPr>
      <w:r>
        <w:rPr>
          <w:rFonts w:ascii="Calibri" w:eastAsia="Calibri"/>
          <w:spacing w:val="-2"/>
        </w:rPr>
        <w:t>124</w:t>
      </w:r>
      <w:r>
        <w:rPr>
          <w:spacing w:val="-2"/>
        </w:rPr>
        <w:t>、网络设计一般要遵循一些原则：先进性、开放性、经济型、高可用性</w:t>
      </w:r>
      <w:r>
        <w:rPr>
          <w:spacing w:val="-2"/>
        </w:rPr>
        <w:t xml:space="preserve"> </w:t>
      </w:r>
      <w:r>
        <w:rPr>
          <w:b/>
          <w:spacing w:val="-6"/>
        </w:rPr>
        <w:t>区分</w:t>
      </w:r>
    </w:p>
    <w:p w:rsidR="00987D34" w:rsidRDefault="004E56A7">
      <w:pPr>
        <w:pStyle w:val="a3"/>
        <w:ind w:left="112"/>
      </w:pPr>
      <w:r>
        <w:rPr>
          <w:rFonts w:ascii="Calibri" w:eastAsia="Calibri"/>
          <w:spacing w:val="-4"/>
        </w:rPr>
        <w:t>125</w:t>
      </w:r>
      <w:r>
        <w:rPr>
          <w:spacing w:val="-4"/>
        </w:rPr>
        <w:t>、无线网络根据数据发送的距离分为几种不同的类型：无线局域网络</w:t>
      </w:r>
      <w:r>
        <w:rPr>
          <w:rFonts w:ascii="Calibri" w:eastAsia="Calibri"/>
          <w:spacing w:val="-4"/>
        </w:rPr>
        <w:t>(WLANs)</w:t>
      </w:r>
      <w:r>
        <w:rPr>
          <w:spacing w:val="-4"/>
        </w:rPr>
        <w:t>、无线广域网络</w:t>
      </w:r>
      <w:r>
        <w:rPr>
          <w:rFonts w:ascii="Calibri" w:eastAsia="Calibri"/>
          <w:spacing w:val="-4"/>
        </w:rPr>
        <w:t>(WWANs)</w:t>
      </w:r>
      <w:r>
        <w:rPr>
          <w:spacing w:val="-7"/>
        </w:rPr>
        <w:t>、无线</w:t>
      </w:r>
    </w:p>
    <w:p w:rsidR="00987D34" w:rsidRDefault="004E56A7">
      <w:pPr>
        <w:pStyle w:val="a3"/>
        <w:ind w:left="112"/>
      </w:pPr>
      <w:r>
        <w:rPr>
          <w:spacing w:val="-6"/>
        </w:rPr>
        <w:t>城域网络</w:t>
      </w:r>
      <w:r>
        <w:rPr>
          <w:rFonts w:ascii="Calibri" w:eastAsia="Calibri"/>
          <w:spacing w:val="-6"/>
        </w:rPr>
        <w:t>(WMANs)</w:t>
      </w:r>
      <w:r>
        <w:rPr>
          <w:spacing w:val="-6"/>
        </w:rPr>
        <w:t>、无线个人网络</w:t>
      </w:r>
      <w:r>
        <w:rPr>
          <w:spacing w:val="9"/>
        </w:rPr>
        <w:t>（</w:t>
      </w:r>
      <w:r>
        <w:rPr>
          <w:rFonts w:ascii="Calibri" w:eastAsia="Calibri"/>
          <w:spacing w:val="11"/>
        </w:rPr>
        <w:t>W</w:t>
      </w:r>
      <w:r>
        <w:rPr>
          <w:rFonts w:ascii="Calibri" w:eastAsia="Calibri"/>
          <w:spacing w:val="-4"/>
        </w:rPr>
        <w:t>P</w:t>
      </w:r>
      <w:r>
        <w:rPr>
          <w:rFonts w:ascii="Calibri" w:eastAsia="Calibri"/>
          <w:spacing w:val="9"/>
        </w:rPr>
        <w:t>A</w:t>
      </w:r>
      <w:r>
        <w:rPr>
          <w:rFonts w:ascii="Calibri" w:eastAsia="Calibri"/>
          <w:spacing w:val="12"/>
        </w:rPr>
        <w:t>N</w:t>
      </w:r>
      <w:r>
        <w:rPr>
          <w:rFonts w:ascii="Calibri" w:eastAsia="Calibri"/>
          <w:spacing w:val="11"/>
        </w:rPr>
        <w:t>s</w:t>
      </w:r>
      <w:r>
        <w:rPr>
          <w:spacing w:val="-94"/>
        </w:rPr>
        <w:t>）</w:t>
      </w:r>
      <w:r>
        <w:rPr>
          <w:spacing w:val="-116"/>
        </w:rPr>
        <w:t>。</w:t>
      </w:r>
    </w:p>
    <w:p w:rsidR="00987D34" w:rsidRDefault="004E56A7">
      <w:pPr>
        <w:pStyle w:val="a3"/>
        <w:spacing w:line="278" w:lineRule="auto"/>
        <w:ind w:left="112" w:right="2452"/>
        <w:rPr>
          <w:rFonts w:ascii="Calibri" w:eastAsia="Calibri"/>
        </w:rPr>
      </w:pPr>
      <w:r>
        <w:rPr>
          <w:rFonts w:ascii="Calibri" w:eastAsia="Calibri"/>
        </w:rPr>
        <w:t>126</w:t>
      </w:r>
      <w:r>
        <w:rPr>
          <w:spacing w:val="-3"/>
        </w:rPr>
        <w:t>、另外，一些网络最基本的命令需要知道，比如</w:t>
      </w:r>
      <w:r>
        <w:rPr>
          <w:spacing w:val="-3"/>
        </w:rPr>
        <w:t xml:space="preserve"> </w:t>
      </w:r>
      <w:r>
        <w:rPr>
          <w:rFonts w:ascii="Calibri" w:eastAsia="Calibri"/>
        </w:rPr>
        <w:t>ping</w:t>
      </w:r>
      <w:r>
        <w:t>、</w:t>
      </w:r>
      <w:r>
        <w:rPr>
          <w:rFonts w:ascii="Calibri" w:eastAsia="Calibri"/>
        </w:rPr>
        <w:t>nslookup</w:t>
      </w:r>
      <w:r>
        <w:t>、</w:t>
      </w:r>
      <w:r>
        <w:rPr>
          <w:rFonts w:ascii="Calibri" w:eastAsia="Calibri"/>
        </w:rPr>
        <w:t>ipconfig</w:t>
      </w:r>
      <w:r>
        <w:t>、</w:t>
      </w:r>
      <w:r>
        <w:rPr>
          <w:rFonts w:ascii="Calibri" w:eastAsia="Calibri"/>
        </w:rPr>
        <w:t>tracert</w:t>
      </w:r>
      <w:r>
        <w:rPr>
          <w:rFonts w:ascii="Calibri" w:eastAsia="Calibri"/>
          <w:spacing w:val="-12"/>
        </w:rPr>
        <w:t xml:space="preserve"> </w:t>
      </w:r>
      <w:r>
        <w:t>等</w:t>
      </w:r>
      <w:r>
        <w:t xml:space="preserve"> </w:t>
      </w:r>
      <w:r>
        <w:rPr>
          <w:rFonts w:ascii="Calibri" w:eastAsia="Calibri"/>
        </w:rPr>
        <w:t>127</w:t>
      </w:r>
      <w:r>
        <w:t>、</w:t>
      </w:r>
      <w:r>
        <w:rPr>
          <w:rFonts w:ascii="Calibri" w:eastAsia="Calibri"/>
        </w:rPr>
        <w:t xml:space="preserve">RAID 0 </w:t>
      </w:r>
      <w:r>
        <w:rPr>
          <w:spacing w:val="-5"/>
        </w:rPr>
        <w:t>其利用率是</w:t>
      </w:r>
      <w:r>
        <w:rPr>
          <w:spacing w:val="-5"/>
        </w:rPr>
        <w:t xml:space="preserve"> </w:t>
      </w:r>
      <w:r>
        <w:rPr>
          <w:rFonts w:ascii="Calibri" w:eastAsia="Calibri"/>
        </w:rPr>
        <w:t>100%</w:t>
      </w:r>
      <w:r>
        <w:t>。</w:t>
      </w:r>
      <w:r>
        <w:rPr>
          <w:rFonts w:ascii="Calibri" w:eastAsia="Calibri"/>
        </w:rPr>
        <w:t xml:space="preserve">RAID1 </w:t>
      </w:r>
      <w:r>
        <w:rPr>
          <w:spacing w:val="-2"/>
        </w:rPr>
        <w:t>成为磁盘镜像，磁盘利用率为</w:t>
      </w:r>
      <w:r>
        <w:rPr>
          <w:spacing w:val="-2"/>
        </w:rPr>
        <w:t xml:space="preserve"> </w:t>
      </w:r>
      <w:r>
        <w:rPr>
          <w:rFonts w:ascii="Calibri" w:eastAsia="Calibri"/>
        </w:rPr>
        <w:t>50%</w:t>
      </w:r>
    </w:p>
    <w:p w:rsidR="00987D34" w:rsidRDefault="004E56A7">
      <w:pPr>
        <w:pStyle w:val="a3"/>
        <w:spacing w:before="0" w:line="278" w:lineRule="auto"/>
        <w:ind w:left="112" w:right="318"/>
      </w:pPr>
      <w:r>
        <w:rPr>
          <w:rFonts w:ascii="Calibri" w:eastAsia="Calibri"/>
        </w:rPr>
        <w:t>128</w:t>
      </w:r>
      <w:r>
        <w:t>、</w:t>
      </w:r>
      <w:r>
        <w:rPr>
          <w:rFonts w:ascii="Calibri" w:eastAsia="Calibri"/>
        </w:rPr>
        <w:t>AP</w:t>
      </w:r>
      <w:r>
        <w:rPr>
          <w:rFonts w:ascii="Calibri" w:eastAsia="Calibri"/>
          <w:spacing w:val="48"/>
        </w:rPr>
        <w:t xml:space="preserve"> </w:t>
      </w:r>
      <w:r>
        <w:t>接入点（</w:t>
      </w:r>
      <w:r>
        <w:rPr>
          <w:spacing w:val="-8"/>
        </w:rPr>
        <w:t xml:space="preserve"> </w:t>
      </w:r>
      <w:r w:rsidRPr="00596A75">
        <w:rPr>
          <w:rFonts w:ascii="Calibri" w:eastAsia="Calibri"/>
          <w:color w:val="FF0000"/>
        </w:rPr>
        <w:t>ACCESSPOINT</w:t>
      </w:r>
      <w:r>
        <w:t>）</w:t>
      </w:r>
      <w:r>
        <w:rPr>
          <w:spacing w:val="-1"/>
        </w:rPr>
        <w:t>是用于无线网络的无线</w:t>
      </w:r>
      <w:r>
        <w:rPr>
          <w:spacing w:val="-1"/>
        </w:rPr>
        <w:t xml:space="preserve"> </w:t>
      </w:r>
      <w:r>
        <w:rPr>
          <w:rFonts w:ascii="Calibri" w:eastAsia="Calibri"/>
        </w:rPr>
        <w:t>HUB</w:t>
      </w:r>
      <w:r>
        <w:t>，是无线网络的核心。它是移动计算机用户进入</w:t>
      </w:r>
      <w:r>
        <w:rPr>
          <w:spacing w:val="-1"/>
        </w:rPr>
        <w:t>有线以太网骨干的接入点，它在开放空间最大覆盖范围可达</w:t>
      </w:r>
      <w:r>
        <w:rPr>
          <w:spacing w:val="-1"/>
        </w:rPr>
        <w:t xml:space="preserve"> </w:t>
      </w:r>
      <w:r>
        <w:rPr>
          <w:rFonts w:ascii="Calibri" w:eastAsia="Calibri"/>
        </w:rPr>
        <w:t>100-400</w:t>
      </w:r>
      <w:r>
        <w:rPr>
          <w:rFonts w:ascii="Calibri" w:eastAsia="Calibri"/>
          <w:spacing w:val="40"/>
        </w:rPr>
        <w:t xml:space="preserve"> </w:t>
      </w:r>
      <w:r>
        <w:t>米，无线传输速率可以高达</w:t>
      </w:r>
      <w:r>
        <w:t xml:space="preserve"> </w:t>
      </w:r>
      <w:r>
        <w:rPr>
          <w:rFonts w:ascii="Calibri" w:eastAsia="Calibri"/>
        </w:rPr>
        <w:t>11Mbps</w:t>
      </w:r>
      <w:r>
        <w:t>。</w:t>
      </w:r>
      <w:r>
        <w:t xml:space="preserve"> </w:t>
      </w:r>
      <w:r>
        <w:rPr>
          <w:rFonts w:ascii="Calibri" w:eastAsia="Calibri"/>
          <w:spacing w:val="-2"/>
        </w:rPr>
        <w:t>129</w:t>
      </w:r>
      <w:r>
        <w:rPr>
          <w:spacing w:val="-2"/>
        </w:rPr>
        <w:t>、</w:t>
      </w:r>
      <w:r>
        <w:rPr>
          <w:rFonts w:ascii="Calibri" w:eastAsia="Calibri"/>
          <w:spacing w:val="-2"/>
        </w:rPr>
        <w:t>4G</w:t>
      </w:r>
      <w:r>
        <w:rPr>
          <w:rFonts w:ascii="Calibri" w:eastAsia="Calibri"/>
          <w:spacing w:val="-10"/>
        </w:rPr>
        <w:t xml:space="preserve"> </w:t>
      </w:r>
      <w:r>
        <w:rPr>
          <w:spacing w:val="-20"/>
        </w:rPr>
        <w:t>包括</w:t>
      </w:r>
      <w:r>
        <w:rPr>
          <w:spacing w:val="-20"/>
        </w:rPr>
        <w:t xml:space="preserve"> </w:t>
      </w:r>
      <w:r>
        <w:rPr>
          <w:rFonts w:ascii="Calibri" w:eastAsia="Calibri"/>
          <w:spacing w:val="-2"/>
        </w:rPr>
        <w:t>TD-LTE</w:t>
      </w:r>
      <w:r>
        <w:rPr>
          <w:rFonts w:ascii="Calibri" w:eastAsia="Calibri"/>
          <w:spacing w:val="40"/>
        </w:rPr>
        <w:t xml:space="preserve"> </w:t>
      </w:r>
      <w:r>
        <w:rPr>
          <w:spacing w:val="-28"/>
        </w:rPr>
        <w:t>和</w:t>
      </w:r>
      <w:r>
        <w:rPr>
          <w:spacing w:val="-28"/>
        </w:rPr>
        <w:t xml:space="preserve"> </w:t>
      </w:r>
      <w:r>
        <w:rPr>
          <w:rFonts w:ascii="Calibri" w:eastAsia="Calibri"/>
          <w:spacing w:val="-2"/>
        </w:rPr>
        <w:t xml:space="preserve">FDD-LTE </w:t>
      </w:r>
      <w:r>
        <w:rPr>
          <w:spacing w:val="-2"/>
        </w:rPr>
        <w:t>两种制式。</w:t>
      </w:r>
      <w:r>
        <w:rPr>
          <w:rFonts w:ascii="Calibri" w:eastAsia="Calibri"/>
          <w:spacing w:val="-2"/>
        </w:rPr>
        <w:t xml:space="preserve">5G </w:t>
      </w:r>
      <w:r>
        <w:rPr>
          <w:spacing w:val="-8"/>
        </w:rPr>
        <w:t>正在研发中，计划到</w:t>
      </w:r>
      <w:r>
        <w:rPr>
          <w:spacing w:val="-8"/>
        </w:rPr>
        <w:t xml:space="preserve"> </w:t>
      </w:r>
      <w:r>
        <w:rPr>
          <w:rFonts w:ascii="Calibri" w:eastAsia="Calibri"/>
          <w:spacing w:val="-2"/>
        </w:rPr>
        <w:t xml:space="preserve">2020 </w:t>
      </w:r>
      <w:r>
        <w:rPr>
          <w:spacing w:val="-6"/>
        </w:rPr>
        <w:t>年推出成熟的标准，理论上可在</w:t>
      </w:r>
      <w:r>
        <w:rPr>
          <w:spacing w:val="-6"/>
        </w:rPr>
        <w:t xml:space="preserve"> </w:t>
      </w:r>
      <w:r>
        <w:rPr>
          <w:rFonts w:ascii="Calibri" w:eastAsia="Calibri"/>
          <w:spacing w:val="-2"/>
        </w:rPr>
        <w:t>28GHz</w:t>
      </w:r>
      <w:r>
        <w:rPr>
          <w:spacing w:val="-3"/>
        </w:rPr>
        <w:t>超高频段以</w:t>
      </w:r>
      <w:r>
        <w:rPr>
          <w:spacing w:val="-3"/>
        </w:rPr>
        <w:t xml:space="preserve"> </w:t>
      </w:r>
      <w:r>
        <w:rPr>
          <w:rFonts w:ascii="Calibri" w:eastAsia="Calibri"/>
        </w:rPr>
        <w:t xml:space="preserve">lGbps </w:t>
      </w:r>
      <w:r>
        <w:rPr>
          <w:spacing w:val="-1"/>
        </w:rPr>
        <w:t>的速度传送数据，且最长传送距离可达</w:t>
      </w:r>
      <w:r>
        <w:rPr>
          <w:spacing w:val="-1"/>
        </w:rPr>
        <w:t xml:space="preserve"> </w:t>
      </w:r>
      <w:r>
        <w:rPr>
          <w:rFonts w:ascii="Calibri" w:eastAsia="Calibri"/>
        </w:rPr>
        <w:t xml:space="preserve">2 </w:t>
      </w:r>
      <w:r>
        <w:t>公里。</w:t>
      </w:r>
    </w:p>
    <w:p w:rsidR="00987D34" w:rsidRDefault="004E56A7">
      <w:pPr>
        <w:pStyle w:val="a3"/>
        <w:spacing w:before="0" w:line="269" w:lineRule="exact"/>
        <w:ind w:left="112"/>
      </w:pPr>
      <w:r>
        <w:rPr>
          <w:rFonts w:ascii="Calibri" w:eastAsia="Calibri"/>
          <w:spacing w:val="-2"/>
        </w:rPr>
        <w:t>130</w:t>
      </w:r>
      <w:r>
        <w:rPr>
          <w:spacing w:val="-2"/>
        </w:rPr>
        <w:t>、</w:t>
      </w:r>
      <w:r>
        <w:rPr>
          <w:rFonts w:ascii="Calibri" w:eastAsia="Calibri"/>
          <w:spacing w:val="-2"/>
        </w:rPr>
        <w:t>IPv6</w:t>
      </w:r>
      <w:r>
        <w:rPr>
          <w:rFonts w:ascii="Calibri" w:eastAsia="Calibri"/>
          <w:spacing w:val="-10"/>
        </w:rPr>
        <w:t xml:space="preserve"> </w:t>
      </w:r>
      <w:r>
        <w:rPr>
          <w:spacing w:val="-10"/>
        </w:rPr>
        <w:t>是现行版本</w:t>
      </w:r>
      <w:r>
        <w:rPr>
          <w:spacing w:val="-10"/>
        </w:rPr>
        <w:t xml:space="preserve"> </w:t>
      </w:r>
      <w:r>
        <w:rPr>
          <w:rFonts w:ascii="Calibri" w:eastAsia="Calibri"/>
          <w:spacing w:val="-2"/>
        </w:rPr>
        <w:t>IP</w:t>
      </w:r>
      <w:r>
        <w:rPr>
          <w:rFonts w:ascii="Calibri" w:eastAsia="Calibri"/>
          <w:spacing w:val="-4"/>
        </w:rPr>
        <w:t xml:space="preserve"> </w:t>
      </w:r>
      <w:r>
        <w:rPr>
          <w:spacing w:val="-2"/>
        </w:rPr>
        <w:t>协议（</w:t>
      </w:r>
      <w:r>
        <w:rPr>
          <w:rFonts w:ascii="Calibri" w:eastAsia="Calibri"/>
          <w:spacing w:val="-2"/>
        </w:rPr>
        <w:t>IPv4</w:t>
      </w:r>
      <w:r>
        <w:rPr>
          <w:spacing w:val="-2"/>
        </w:rPr>
        <w:t>）</w:t>
      </w:r>
      <w:r>
        <w:rPr>
          <w:spacing w:val="-11"/>
        </w:rPr>
        <w:t>的下一代</w:t>
      </w:r>
      <w:r>
        <w:rPr>
          <w:spacing w:val="-11"/>
        </w:rPr>
        <w:t xml:space="preserve"> </w:t>
      </w:r>
      <w:r>
        <w:rPr>
          <w:rFonts w:ascii="Calibri" w:eastAsia="Calibri"/>
          <w:spacing w:val="-2"/>
        </w:rPr>
        <w:t>IP</w:t>
      </w:r>
      <w:r>
        <w:rPr>
          <w:rFonts w:ascii="Calibri" w:eastAsia="Calibri"/>
          <w:spacing w:val="6"/>
        </w:rPr>
        <w:t xml:space="preserve"> </w:t>
      </w:r>
      <w:r>
        <w:rPr>
          <w:spacing w:val="-10"/>
        </w:rPr>
        <w:t>协议。目前</w:t>
      </w:r>
      <w:r>
        <w:rPr>
          <w:spacing w:val="-10"/>
        </w:rPr>
        <w:t xml:space="preserve"> </w:t>
      </w:r>
      <w:r>
        <w:rPr>
          <w:rFonts w:ascii="Calibri" w:eastAsia="Calibri"/>
          <w:spacing w:val="-2"/>
        </w:rPr>
        <w:t>IP</w:t>
      </w:r>
      <w:r>
        <w:rPr>
          <w:rFonts w:ascii="Calibri" w:eastAsia="Calibri"/>
          <w:spacing w:val="5"/>
        </w:rPr>
        <w:t xml:space="preserve"> </w:t>
      </w:r>
      <w:r>
        <w:rPr>
          <w:spacing w:val="-8"/>
        </w:rPr>
        <w:t>协议的版本号是</w:t>
      </w:r>
      <w:r>
        <w:rPr>
          <w:spacing w:val="-8"/>
        </w:rPr>
        <w:t xml:space="preserve"> </w:t>
      </w:r>
      <w:r>
        <w:rPr>
          <w:rFonts w:ascii="Calibri" w:eastAsia="Calibri"/>
          <w:spacing w:val="-2"/>
        </w:rPr>
        <w:t>4</w:t>
      </w:r>
      <w:r>
        <w:rPr>
          <w:spacing w:val="-2"/>
        </w:rPr>
        <w:t>（</w:t>
      </w:r>
      <w:r>
        <w:rPr>
          <w:spacing w:val="-13"/>
        </w:rPr>
        <w:t>简称为</w:t>
      </w:r>
      <w:r>
        <w:rPr>
          <w:spacing w:val="-13"/>
        </w:rPr>
        <w:t xml:space="preserve"> </w:t>
      </w:r>
      <w:r>
        <w:rPr>
          <w:rFonts w:ascii="Calibri" w:eastAsia="Calibri"/>
          <w:spacing w:val="16"/>
        </w:rPr>
        <w:t>I</w:t>
      </w:r>
      <w:r>
        <w:rPr>
          <w:rFonts w:ascii="Calibri" w:eastAsia="Calibri"/>
          <w:spacing w:val="13"/>
        </w:rPr>
        <w:t>P</w:t>
      </w:r>
      <w:r>
        <w:rPr>
          <w:rFonts w:ascii="Calibri" w:eastAsia="Calibri"/>
          <w:spacing w:val="17"/>
        </w:rPr>
        <w:t>v</w:t>
      </w:r>
      <w:r>
        <w:rPr>
          <w:rFonts w:ascii="Calibri" w:eastAsia="Calibri"/>
          <w:spacing w:val="15"/>
        </w:rPr>
        <w:t>4</w:t>
      </w:r>
      <w:r>
        <w:rPr>
          <w:spacing w:val="-89"/>
        </w:rPr>
        <w:t>）</w:t>
      </w:r>
      <w:r>
        <w:rPr>
          <w:spacing w:val="-2"/>
        </w:rPr>
        <w:t>，它的下一个</w:t>
      </w:r>
    </w:p>
    <w:p w:rsidR="00987D34" w:rsidRDefault="004E56A7">
      <w:pPr>
        <w:pStyle w:val="a3"/>
        <w:ind w:left="112"/>
      </w:pPr>
      <w:r>
        <w:rPr>
          <w:spacing w:val="-11"/>
        </w:rPr>
        <w:t>版本就是</w:t>
      </w:r>
      <w:r>
        <w:rPr>
          <w:spacing w:val="-11"/>
        </w:rPr>
        <w:t xml:space="preserve"> </w:t>
      </w:r>
      <w:r>
        <w:rPr>
          <w:rFonts w:ascii="Calibri" w:eastAsia="Calibri"/>
        </w:rPr>
        <w:t>IPv6</w:t>
      </w:r>
      <w:r>
        <w:rPr>
          <w:spacing w:val="-14"/>
        </w:rPr>
        <w:t>。是用</w:t>
      </w:r>
      <w:r>
        <w:rPr>
          <w:spacing w:val="-14"/>
        </w:rPr>
        <w:t xml:space="preserve"> </w:t>
      </w:r>
      <w:r>
        <w:rPr>
          <w:rFonts w:ascii="Calibri" w:eastAsia="Calibri"/>
        </w:rPr>
        <w:t>16</w:t>
      </w:r>
      <w:r>
        <w:rPr>
          <w:rFonts w:ascii="Calibri" w:eastAsia="Calibri"/>
          <w:spacing w:val="-12"/>
        </w:rPr>
        <w:t xml:space="preserve"> </w:t>
      </w:r>
      <w:r>
        <w:rPr>
          <w:spacing w:val="-9"/>
        </w:rPr>
        <w:t>进制来表</w:t>
      </w:r>
      <w:bookmarkStart w:id="0" w:name="_GoBack"/>
      <w:bookmarkEnd w:id="0"/>
      <w:r>
        <w:rPr>
          <w:spacing w:val="-9"/>
        </w:rPr>
        <w:t>示</w:t>
      </w:r>
      <w:r>
        <w:rPr>
          <w:spacing w:val="-9"/>
        </w:rPr>
        <w:t xml:space="preserve"> </w:t>
      </w:r>
      <w:r>
        <w:rPr>
          <w:rFonts w:ascii="Calibri" w:eastAsia="Calibri"/>
        </w:rPr>
        <w:t>IP</w:t>
      </w:r>
      <w:r>
        <w:rPr>
          <w:rFonts w:ascii="Calibri" w:eastAsia="Calibri"/>
          <w:spacing w:val="-5"/>
        </w:rPr>
        <w:t xml:space="preserve"> </w:t>
      </w:r>
      <w:r>
        <w:rPr>
          <w:spacing w:val="-11"/>
        </w:rPr>
        <w:t>地址，有</w:t>
      </w:r>
      <w:r>
        <w:rPr>
          <w:spacing w:val="-11"/>
        </w:rPr>
        <w:t xml:space="preserve"> </w:t>
      </w:r>
      <w:r>
        <w:rPr>
          <w:rFonts w:ascii="Calibri" w:eastAsia="Calibri"/>
        </w:rPr>
        <w:t>128</w:t>
      </w:r>
      <w:r>
        <w:rPr>
          <w:rFonts w:ascii="Calibri" w:eastAsia="Calibri"/>
          <w:spacing w:val="-1"/>
        </w:rPr>
        <w:t xml:space="preserve"> </w:t>
      </w:r>
      <w:r>
        <w:rPr>
          <w:spacing w:val="-5"/>
        </w:rPr>
        <w:t>位。</w:t>
      </w:r>
    </w:p>
    <w:p w:rsidR="00987D34" w:rsidRDefault="004E56A7">
      <w:pPr>
        <w:pStyle w:val="a3"/>
        <w:ind w:left="112"/>
      </w:pPr>
      <w:r>
        <w:rPr>
          <w:rFonts w:ascii="Calibri" w:eastAsia="Calibri"/>
          <w:spacing w:val="-4"/>
        </w:rPr>
        <w:t>131</w:t>
      </w:r>
      <w:r>
        <w:rPr>
          <w:spacing w:val="-12"/>
        </w:rPr>
        <w:t>、实现</w:t>
      </w:r>
      <w:r>
        <w:rPr>
          <w:spacing w:val="-12"/>
        </w:rPr>
        <w:t xml:space="preserve"> </w:t>
      </w:r>
      <w:r>
        <w:rPr>
          <w:rFonts w:ascii="Calibri" w:eastAsia="Calibri"/>
          <w:spacing w:val="-4"/>
        </w:rPr>
        <w:t>ITSM</w:t>
      </w:r>
      <w:r>
        <w:rPr>
          <w:rFonts w:ascii="Calibri" w:eastAsia="Calibri"/>
          <w:spacing w:val="27"/>
        </w:rPr>
        <w:t xml:space="preserve"> </w:t>
      </w:r>
      <w:r>
        <w:rPr>
          <w:spacing w:val="-16"/>
        </w:rPr>
        <w:t>的根本目标是：</w:t>
      </w:r>
      <w:r>
        <w:rPr>
          <w:spacing w:val="23"/>
        </w:rPr>
        <w:t>（</w:t>
      </w:r>
      <w:r>
        <w:rPr>
          <w:rFonts w:ascii="Calibri" w:eastAsia="Calibri"/>
          <w:spacing w:val="21"/>
        </w:rPr>
        <w:t>1</w:t>
      </w:r>
      <w:r>
        <w:rPr>
          <w:spacing w:val="23"/>
        </w:rPr>
        <w:t>）</w:t>
      </w:r>
      <w:r>
        <w:rPr>
          <w:spacing w:val="-7"/>
        </w:rPr>
        <w:t>以客户为中心提供</w:t>
      </w:r>
      <w:r>
        <w:rPr>
          <w:spacing w:val="-7"/>
        </w:rPr>
        <w:t xml:space="preserve"> </w:t>
      </w:r>
      <w:r>
        <w:rPr>
          <w:rFonts w:ascii="Calibri" w:eastAsia="Calibri"/>
          <w:spacing w:val="-4"/>
        </w:rPr>
        <w:t>IT</w:t>
      </w:r>
      <w:r>
        <w:rPr>
          <w:rFonts w:ascii="Calibri" w:eastAsia="Calibri"/>
          <w:spacing w:val="28"/>
        </w:rPr>
        <w:t xml:space="preserve"> </w:t>
      </w:r>
      <w:r>
        <w:rPr>
          <w:spacing w:val="-4"/>
        </w:rPr>
        <w:t>服务（</w:t>
      </w:r>
      <w:r>
        <w:rPr>
          <w:rFonts w:ascii="Calibri" w:eastAsia="Calibri"/>
          <w:spacing w:val="-4"/>
        </w:rPr>
        <w:t>2</w:t>
      </w:r>
      <w:r>
        <w:rPr>
          <w:spacing w:val="-4"/>
        </w:rPr>
        <w:t>）提供高质量、低成本的服务（</w:t>
      </w:r>
      <w:r>
        <w:rPr>
          <w:rFonts w:ascii="Calibri" w:eastAsia="Calibri"/>
          <w:spacing w:val="-4"/>
        </w:rPr>
        <w:t>3</w:t>
      </w:r>
      <w:r>
        <w:rPr>
          <w:spacing w:val="-4"/>
        </w:rPr>
        <w:t>）</w:t>
      </w:r>
      <w:r>
        <w:rPr>
          <w:spacing w:val="-6"/>
        </w:rPr>
        <w:t>提供的服</w:t>
      </w:r>
    </w:p>
    <w:p w:rsidR="00987D34" w:rsidRDefault="004E56A7">
      <w:pPr>
        <w:pStyle w:val="a3"/>
        <w:ind w:left="112"/>
      </w:pPr>
      <w:r>
        <w:rPr>
          <w:spacing w:val="-3"/>
        </w:rPr>
        <w:t>务是可以准确计价的。</w:t>
      </w:r>
    </w:p>
    <w:p w:rsidR="00987D34" w:rsidRDefault="004E56A7">
      <w:pPr>
        <w:pStyle w:val="a3"/>
        <w:ind w:left="112"/>
      </w:pPr>
      <w:r>
        <w:rPr>
          <w:rFonts w:ascii="Calibri" w:eastAsia="Calibri"/>
          <w:spacing w:val="-2"/>
        </w:rPr>
        <w:t>132</w:t>
      </w:r>
      <w:r>
        <w:rPr>
          <w:spacing w:val="-3"/>
        </w:rPr>
        <w:t>、事件管理是偶然事件；问题管理是经常性事件；服务级别管理是确保服务提供方通过定义、签订和管理服</w:t>
      </w:r>
    </w:p>
    <w:p w:rsidR="00987D34" w:rsidRDefault="004E56A7">
      <w:pPr>
        <w:pStyle w:val="a3"/>
        <w:ind w:left="112"/>
      </w:pPr>
      <w:r>
        <w:rPr>
          <w:spacing w:val="-3"/>
        </w:rPr>
        <w:t>务级别协议，满足服务需求方对服务质量的要求。</w:t>
      </w:r>
    </w:p>
    <w:p w:rsidR="00987D34" w:rsidRDefault="004E56A7">
      <w:pPr>
        <w:pStyle w:val="a3"/>
        <w:spacing w:line="278" w:lineRule="auto"/>
        <w:ind w:left="112" w:right="316"/>
        <w:jc w:val="both"/>
      </w:pPr>
      <w:r>
        <w:rPr>
          <w:rFonts w:ascii="Calibri" w:eastAsia="Calibri"/>
          <w:spacing w:val="-4"/>
        </w:rPr>
        <w:t>133</w:t>
      </w:r>
      <w:r>
        <w:rPr>
          <w:spacing w:val="-8"/>
        </w:rPr>
        <w:t>、服务台是</w:t>
      </w:r>
      <w:r>
        <w:rPr>
          <w:spacing w:val="-8"/>
        </w:rPr>
        <w:t xml:space="preserve"> </w:t>
      </w:r>
      <w:r>
        <w:rPr>
          <w:rFonts w:ascii="Calibri" w:eastAsia="Calibri"/>
          <w:spacing w:val="-4"/>
        </w:rPr>
        <w:t>IT</w:t>
      </w:r>
      <w:r>
        <w:rPr>
          <w:rFonts w:ascii="Calibri" w:eastAsia="Calibri"/>
          <w:spacing w:val="12"/>
        </w:rPr>
        <w:t xml:space="preserve"> </w:t>
      </w:r>
      <w:r>
        <w:rPr>
          <w:spacing w:val="-9"/>
        </w:rPr>
        <w:t>部门和</w:t>
      </w:r>
      <w:r>
        <w:rPr>
          <w:spacing w:val="-9"/>
        </w:rPr>
        <w:t xml:space="preserve"> </w:t>
      </w:r>
      <w:r>
        <w:rPr>
          <w:rFonts w:ascii="Calibri" w:eastAsia="Calibri"/>
          <w:spacing w:val="-4"/>
        </w:rPr>
        <w:t>IT</w:t>
      </w:r>
      <w:r>
        <w:rPr>
          <w:rFonts w:ascii="Calibri" w:eastAsia="Calibri"/>
          <w:spacing w:val="28"/>
        </w:rPr>
        <w:t xml:space="preserve"> </w:t>
      </w:r>
      <w:r>
        <w:rPr>
          <w:spacing w:val="-4"/>
        </w:rPr>
        <w:t>服务用户之间的单一联系点。它通过提供一个集中和专职的服务联系点促进了组织业</w:t>
      </w:r>
      <w:r>
        <w:t>务流程与服务管理基础架构集成。服务台的主要目标是协调客户（用户）</w:t>
      </w:r>
      <w:r>
        <w:rPr>
          <w:spacing w:val="-14"/>
        </w:rPr>
        <w:t>和</w:t>
      </w:r>
      <w:r>
        <w:rPr>
          <w:spacing w:val="-14"/>
        </w:rPr>
        <w:t xml:space="preserve"> </w:t>
      </w:r>
      <w:r>
        <w:rPr>
          <w:rFonts w:ascii="Calibri" w:eastAsia="Calibri"/>
        </w:rPr>
        <w:t>IT</w:t>
      </w:r>
      <w:r>
        <w:rPr>
          <w:rFonts w:ascii="Calibri" w:eastAsia="Calibri"/>
          <w:spacing w:val="-12"/>
        </w:rPr>
        <w:t xml:space="preserve"> </w:t>
      </w:r>
      <w:r>
        <w:rPr>
          <w:spacing w:val="-3"/>
        </w:rPr>
        <w:t>部门之间的联系，为</w:t>
      </w:r>
      <w:r>
        <w:rPr>
          <w:spacing w:val="-3"/>
        </w:rPr>
        <w:t xml:space="preserve"> </w:t>
      </w:r>
      <w:r>
        <w:rPr>
          <w:rFonts w:ascii="Calibri" w:eastAsia="Calibri"/>
        </w:rPr>
        <w:t>IT</w:t>
      </w:r>
      <w:r>
        <w:rPr>
          <w:rFonts w:ascii="Calibri" w:eastAsia="Calibri"/>
          <w:spacing w:val="-12"/>
        </w:rPr>
        <w:t xml:space="preserve"> </w:t>
      </w:r>
      <w:r>
        <w:t>服务运作</w:t>
      </w:r>
      <w:r>
        <w:rPr>
          <w:spacing w:val="-2"/>
        </w:rPr>
        <w:t>提供支持，从而提高客户的满意度。</w:t>
      </w:r>
    </w:p>
    <w:p w:rsidR="00987D34" w:rsidRDefault="004E56A7">
      <w:pPr>
        <w:pStyle w:val="a3"/>
        <w:spacing w:before="0" w:line="269" w:lineRule="exact"/>
        <w:ind w:left="112"/>
      </w:pPr>
      <w:r>
        <w:rPr>
          <w:rFonts w:ascii="Calibri" w:eastAsia="Calibri" w:hAnsi="Calibri"/>
          <w:spacing w:val="-2"/>
        </w:rPr>
        <w:t>134</w:t>
      </w:r>
      <w:r>
        <w:rPr>
          <w:spacing w:val="-2"/>
        </w:rPr>
        <w:t>、</w:t>
      </w:r>
      <w:r>
        <w:rPr>
          <w:rFonts w:ascii="Calibri" w:eastAsia="Calibri" w:hAnsi="Calibri"/>
          <w:spacing w:val="-2"/>
        </w:rPr>
        <w:t>“</w:t>
      </w:r>
      <w:r>
        <w:rPr>
          <w:spacing w:val="-2"/>
        </w:rPr>
        <w:t>互联网</w:t>
      </w:r>
      <w:r>
        <w:rPr>
          <w:rFonts w:ascii="Calibri" w:eastAsia="Calibri" w:hAnsi="Calibri"/>
          <w:spacing w:val="-2"/>
        </w:rPr>
        <w:t>+”</w:t>
      </w:r>
      <w:r>
        <w:rPr>
          <w:spacing w:val="-2"/>
        </w:rPr>
        <w:t>就是</w:t>
      </w:r>
      <w:r>
        <w:rPr>
          <w:rFonts w:ascii="Calibri" w:eastAsia="Calibri" w:hAnsi="Calibri"/>
          <w:spacing w:val="-2"/>
        </w:rPr>
        <w:t>“</w:t>
      </w:r>
      <w:r>
        <w:rPr>
          <w:spacing w:val="-2"/>
        </w:rPr>
        <w:t>互联网</w:t>
      </w:r>
      <w:r>
        <w:rPr>
          <w:rFonts w:ascii="Calibri" w:eastAsia="Calibri" w:hAnsi="Calibri"/>
          <w:spacing w:val="-2"/>
        </w:rPr>
        <w:t>+</w:t>
      </w:r>
      <w:r>
        <w:rPr>
          <w:spacing w:val="-2"/>
        </w:rPr>
        <w:t>各个传统行业</w:t>
      </w:r>
      <w:r>
        <w:rPr>
          <w:rFonts w:ascii="Calibri" w:eastAsia="Calibri" w:hAnsi="Calibri"/>
          <w:spacing w:val="-2"/>
        </w:rPr>
        <w:t>”</w:t>
      </w:r>
      <w:r>
        <w:rPr>
          <w:spacing w:val="-3"/>
        </w:rPr>
        <w:t>，让互联网与传统行业进行深度融合，创造新的发展生态。</w:t>
      </w:r>
    </w:p>
    <w:p w:rsidR="00987D34" w:rsidRDefault="004E56A7">
      <w:pPr>
        <w:pStyle w:val="a3"/>
        <w:spacing w:before="42"/>
        <w:ind w:left="112"/>
      </w:pPr>
      <w:r>
        <w:rPr>
          <w:rFonts w:ascii="Calibri" w:eastAsia="Calibri"/>
          <w:spacing w:val="-2"/>
        </w:rPr>
        <w:t>135</w:t>
      </w:r>
      <w:r>
        <w:rPr>
          <w:spacing w:val="-2"/>
        </w:rPr>
        <w:t>、</w:t>
      </w:r>
      <w:r>
        <w:rPr>
          <w:spacing w:val="-2"/>
          <w:u w:val="single"/>
        </w:rPr>
        <w:t>企业信息化结构一般分为产品（服务）</w:t>
      </w:r>
      <w:r>
        <w:rPr>
          <w:spacing w:val="-3"/>
          <w:u w:val="single"/>
        </w:rPr>
        <w:t>层、作业层、管理层和决策层。</w:t>
      </w:r>
    </w:p>
    <w:p w:rsidR="00987D34" w:rsidRDefault="004E56A7">
      <w:pPr>
        <w:pStyle w:val="a3"/>
        <w:spacing w:line="278" w:lineRule="auto"/>
        <w:ind w:left="112" w:right="316"/>
        <w:jc w:val="both"/>
      </w:pPr>
      <w:r>
        <w:rPr>
          <w:rFonts w:ascii="Calibri" w:eastAsia="Calibri"/>
        </w:rPr>
        <w:t>136</w:t>
      </w:r>
      <w:r>
        <w:t>、</w:t>
      </w:r>
      <w:r>
        <w:rPr>
          <w:rFonts w:ascii="Calibri" w:eastAsia="Calibri"/>
        </w:rPr>
        <w:t>CRM</w:t>
      </w:r>
      <w:r>
        <w:rPr>
          <w:rFonts w:ascii="Calibri" w:eastAsia="Calibri"/>
          <w:spacing w:val="-9"/>
        </w:rPr>
        <w:t xml:space="preserve"> </w:t>
      </w:r>
      <w:r>
        <w:t>即客户关系管理系统。第一，</w:t>
      </w:r>
      <w:r>
        <w:rPr>
          <w:rFonts w:ascii="Calibri" w:eastAsia="Calibri"/>
        </w:rPr>
        <w:t xml:space="preserve">CRM </w:t>
      </w:r>
      <w:r>
        <w:rPr>
          <w:spacing w:val="-3"/>
        </w:rPr>
        <w:t>以信息技术为手段，但是</w:t>
      </w:r>
      <w:r>
        <w:rPr>
          <w:spacing w:val="-3"/>
        </w:rPr>
        <w:t xml:space="preserve"> </w:t>
      </w:r>
      <w:r>
        <w:rPr>
          <w:rFonts w:ascii="Calibri" w:eastAsia="Calibri"/>
        </w:rPr>
        <w:t xml:space="preserve">CRM </w:t>
      </w:r>
      <w:r>
        <w:t>绝不仅仅是某种信息技术的应用，它更是一种以客户为中心的商业策略，</w:t>
      </w:r>
      <w:r>
        <w:rPr>
          <w:rFonts w:ascii="Calibri" w:eastAsia="Calibri"/>
        </w:rPr>
        <w:t xml:space="preserve">CRM </w:t>
      </w:r>
      <w:r>
        <w:t>注重的是与客户的交流，企业的经营是以客户为中心，而不是传统的以产品或以市场为中心。第二，</w:t>
      </w:r>
      <w:r>
        <w:rPr>
          <w:rFonts w:ascii="Calibri" w:eastAsia="Calibri"/>
        </w:rPr>
        <w:t xml:space="preserve">CRM </w:t>
      </w:r>
      <w:r>
        <w:t>在注重提高客户的满意度的同时，一定要把帮助企业提高获取利润的能</w:t>
      </w:r>
      <w:r>
        <w:rPr>
          <w:spacing w:val="-2"/>
        </w:rPr>
        <w:t>力作为重要指标。第三，</w:t>
      </w:r>
      <w:r>
        <w:rPr>
          <w:rFonts w:ascii="Calibri" w:eastAsia="Calibri"/>
          <w:spacing w:val="-2"/>
        </w:rPr>
        <w:t xml:space="preserve">CRM </w:t>
      </w:r>
      <w:r>
        <w:rPr>
          <w:spacing w:val="-2"/>
        </w:rPr>
        <w:t>的实施要求企业对其业务功能进行重新设计，并对工作流程进行重组</w:t>
      </w:r>
      <w:r>
        <w:rPr>
          <w:spacing w:val="14"/>
        </w:rPr>
        <w:t>（</w:t>
      </w:r>
      <w:r>
        <w:rPr>
          <w:rFonts w:ascii="Calibri" w:eastAsia="Calibri"/>
          <w:spacing w:val="14"/>
        </w:rPr>
        <w:t>B</w:t>
      </w:r>
      <w:r>
        <w:rPr>
          <w:rFonts w:ascii="Calibri" w:eastAsia="Calibri"/>
          <w:spacing w:val="15"/>
        </w:rPr>
        <w:t>P</w:t>
      </w:r>
      <w:r>
        <w:rPr>
          <w:rFonts w:ascii="Calibri" w:eastAsia="Calibri"/>
          <w:spacing w:val="17"/>
        </w:rPr>
        <w:t>R</w:t>
      </w:r>
      <w:r>
        <w:rPr>
          <w:spacing w:val="-89"/>
        </w:rPr>
        <w:t>）</w:t>
      </w:r>
      <w:r>
        <w:rPr>
          <w:spacing w:val="7"/>
        </w:rPr>
        <w:t>，将</w:t>
      </w:r>
      <w:r>
        <w:rPr>
          <w:spacing w:val="-2"/>
        </w:rPr>
        <w:t>业务的中心转移到客户，同时要针对</w:t>
      </w:r>
      <w:r>
        <w:rPr>
          <w:spacing w:val="-2"/>
        </w:rPr>
        <w:t>不同的客户群体有重点地采取不同的策略。</w:t>
      </w:r>
    </w:p>
    <w:p w:rsidR="00987D34" w:rsidRDefault="004E56A7">
      <w:pPr>
        <w:pStyle w:val="a3"/>
        <w:spacing w:before="0" w:line="269" w:lineRule="exact"/>
        <w:ind w:left="112"/>
        <w:jc w:val="both"/>
        <w:rPr>
          <w:rFonts w:ascii="Calibri" w:eastAsia="Calibri"/>
        </w:rPr>
      </w:pPr>
      <w:r>
        <w:rPr>
          <w:rFonts w:ascii="Calibri" w:eastAsia="Calibri"/>
          <w:spacing w:val="-2"/>
        </w:rPr>
        <w:t>137</w:t>
      </w:r>
      <w:r>
        <w:rPr>
          <w:spacing w:val="-5"/>
        </w:rPr>
        <w:t>、电子商务安全交易中最重要的两个协议是</w:t>
      </w:r>
      <w:r>
        <w:rPr>
          <w:spacing w:val="-5"/>
        </w:rPr>
        <w:t xml:space="preserve"> </w:t>
      </w:r>
      <w:r>
        <w:rPr>
          <w:rFonts w:ascii="Calibri" w:eastAsia="Calibri"/>
          <w:spacing w:val="-2"/>
        </w:rPr>
        <w:t>SSL</w:t>
      </w:r>
      <w:r>
        <w:rPr>
          <w:rFonts w:ascii="Calibri" w:eastAsia="Calibri"/>
          <w:spacing w:val="10"/>
        </w:rPr>
        <w:t xml:space="preserve"> </w:t>
      </w:r>
      <w:r>
        <w:rPr>
          <w:spacing w:val="-25"/>
        </w:rPr>
        <w:t>和</w:t>
      </w:r>
      <w:r>
        <w:rPr>
          <w:spacing w:val="-25"/>
        </w:rPr>
        <w:t xml:space="preserve"> </w:t>
      </w:r>
      <w:r>
        <w:rPr>
          <w:rFonts w:ascii="Calibri" w:eastAsia="Calibri"/>
          <w:spacing w:val="-5"/>
        </w:rPr>
        <w:t>SET</w:t>
      </w:r>
    </w:p>
    <w:p w:rsidR="00987D34" w:rsidRDefault="004E56A7">
      <w:pPr>
        <w:pStyle w:val="a3"/>
        <w:spacing w:line="278" w:lineRule="auto"/>
        <w:ind w:left="112" w:right="316"/>
        <w:jc w:val="both"/>
      </w:pPr>
      <w:r>
        <w:rPr>
          <w:rFonts w:ascii="Calibri" w:eastAsia="Calibri"/>
        </w:rPr>
        <w:t>138</w:t>
      </w:r>
      <w:r>
        <w:rPr>
          <w:spacing w:val="-27"/>
        </w:rPr>
        <w:t>、商业智能</w:t>
      </w:r>
      <w:r>
        <w:t>（</w:t>
      </w:r>
      <w:r>
        <w:rPr>
          <w:rFonts w:ascii="Calibri" w:eastAsia="Calibri"/>
        </w:rPr>
        <w:t>BI</w:t>
      </w:r>
      <w:r>
        <w:t>）</w:t>
      </w:r>
      <w:r>
        <w:rPr>
          <w:rFonts w:ascii="Calibri" w:eastAsia="Calibri"/>
          <w:spacing w:val="-6"/>
        </w:rPr>
        <w:t xml:space="preserve">: </w:t>
      </w:r>
      <w:r>
        <w:rPr>
          <w:spacing w:val="-7"/>
        </w:rPr>
        <w:t>将组织中现有的数据转化为知识，帮助组织做出明智的业务经营决策，应具有的主要功能：</w:t>
      </w:r>
      <w:r>
        <w:rPr>
          <w:spacing w:val="-4"/>
        </w:rPr>
        <w:t>数据仓库、数据</w:t>
      </w:r>
      <w:r>
        <w:rPr>
          <w:spacing w:val="-4"/>
        </w:rPr>
        <w:t xml:space="preserve"> </w:t>
      </w:r>
      <w:r>
        <w:rPr>
          <w:rFonts w:ascii="Calibri" w:eastAsia="Calibri"/>
          <w:spacing w:val="-4"/>
        </w:rPr>
        <w:t>ETL</w:t>
      </w:r>
      <w:r>
        <w:rPr>
          <w:spacing w:val="-4"/>
        </w:rPr>
        <w:t>、数据统计输出（报表</w:t>
      </w:r>
      <w:r>
        <w:rPr>
          <w:spacing w:val="-106"/>
        </w:rPr>
        <w:t>）</w:t>
      </w:r>
      <w:r>
        <w:rPr>
          <w:spacing w:val="-4"/>
        </w:rPr>
        <w:t>、分析功能。商业智能一般由数据仓库、联机分析处理、数据挖掘、</w:t>
      </w:r>
      <w:r>
        <w:rPr>
          <w:spacing w:val="-2"/>
        </w:rPr>
        <w:t>数据备份和恢复等部分组成。商业智能的实现涉及到软件、硬件、咨询服务及应用，其基本体系结构包括数据仓库、联机分析处理和数据挖掘三个部分。</w:t>
      </w:r>
    </w:p>
    <w:p w:rsidR="00987D34" w:rsidRDefault="004E56A7">
      <w:pPr>
        <w:pStyle w:val="a3"/>
        <w:spacing w:before="0" w:line="269" w:lineRule="exact"/>
        <w:ind w:left="112"/>
      </w:pPr>
      <w:r>
        <w:rPr>
          <w:rFonts w:ascii="Calibri" w:eastAsia="Calibri"/>
          <w:spacing w:val="-2"/>
        </w:rPr>
        <w:t>139</w:t>
      </w:r>
      <w:r>
        <w:rPr>
          <w:spacing w:val="-3"/>
        </w:rPr>
        <w:t>、业主单位授予监理单位的权力，应明确反映在监理合同中，据此项目监理机构才能开展监理活动。</w:t>
      </w:r>
    </w:p>
    <w:p w:rsidR="00987D34" w:rsidRDefault="004E56A7">
      <w:pPr>
        <w:pStyle w:val="a3"/>
        <w:ind w:left="112"/>
      </w:pPr>
      <w:r>
        <w:rPr>
          <w:rFonts w:ascii="Calibri" w:eastAsia="Calibri"/>
          <w:spacing w:val="-2"/>
        </w:rPr>
        <w:t>140</w:t>
      </w:r>
      <w:r>
        <w:rPr>
          <w:spacing w:val="-3"/>
        </w:rPr>
        <w:t>、信息系统工程监理实行总监理工程师负责制</w:t>
      </w:r>
    </w:p>
    <w:p w:rsidR="00987D34" w:rsidRDefault="004E56A7">
      <w:pPr>
        <w:pStyle w:val="a3"/>
        <w:ind w:left="112"/>
      </w:pPr>
      <w:r>
        <w:rPr>
          <w:rFonts w:ascii="Calibri" w:eastAsia="Calibri"/>
          <w:spacing w:val="-2"/>
        </w:rPr>
        <w:t>141</w:t>
      </w:r>
      <w:r>
        <w:rPr>
          <w:spacing w:val="-3"/>
        </w:rPr>
        <w:t>、总监理工程师不得将下列工作委托总监理工程师代表：</w:t>
      </w:r>
    </w:p>
    <w:p w:rsidR="00987D34" w:rsidRDefault="004E56A7">
      <w:pPr>
        <w:pStyle w:val="a4"/>
        <w:numPr>
          <w:ilvl w:val="0"/>
          <w:numId w:val="132"/>
        </w:numPr>
        <w:tabs>
          <w:tab w:val="left" w:pos="641"/>
        </w:tabs>
        <w:rPr>
          <w:sz w:val="21"/>
        </w:rPr>
      </w:pPr>
      <w:r>
        <w:rPr>
          <w:spacing w:val="-3"/>
          <w:sz w:val="21"/>
        </w:rPr>
        <w:t>主持编写工程监理规划，审批工程监理细则；</w:t>
      </w:r>
    </w:p>
    <w:p w:rsidR="00987D34" w:rsidRDefault="004E56A7">
      <w:pPr>
        <w:pStyle w:val="a4"/>
        <w:numPr>
          <w:ilvl w:val="0"/>
          <w:numId w:val="132"/>
        </w:numPr>
        <w:tabs>
          <w:tab w:val="left" w:pos="641"/>
        </w:tabs>
        <w:rPr>
          <w:sz w:val="21"/>
        </w:rPr>
      </w:pPr>
      <w:r>
        <w:rPr>
          <w:spacing w:val="-3"/>
          <w:sz w:val="21"/>
        </w:rPr>
        <w:t>协调建设单位和承建单位的合同争议，参与索赔的处理，审批工程延期；</w:t>
      </w:r>
    </w:p>
    <w:p w:rsidR="00987D34" w:rsidRDefault="004E56A7">
      <w:pPr>
        <w:pStyle w:val="a4"/>
        <w:numPr>
          <w:ilvl w:val="0"/>
          <w:numId w:val="132"/>
        </w:numPr>
        <w:tabs>
          <w:tab w:val="left" w:pos="641"/>
        </w:tabs>
        <w:rPr>
          <w:sz w:val="21"/>
        </w:rPr>
      </w:pPr>
      <w:r>
        <w:rPr>
          <w:spacing w:val="-3"/>
          <w:sz w:val="21"/>
        </w:rPr>
        <w:t>根据工程项目的进展情况进行监理人员的调配，调换不称职的监理人员；</w:t>
      </w:r>
    </w:p>
    <w:p w:rsidR="00987D34" w:rsidRDefault="004E56A7">
      <w:pPr>
        <w:pStyle w:val="a4"/>
        <w:numPr>
          <w:ilvl w:val="0"/>
          <w:numId w:val="132"/>
        </w:numPr>
        <w:tabs>
          <w:tab w:val="left" w:pos="641"/>
        </w:tabs>
        <w:rPr>
          <w:sz w:val="21"/>
        </w:rPr>
      </w:pPr>
      <w:r>
        <w:rPr>
          <w:spacing w:val="-3"/>
          <w:sz w:val="21"/>
        </w:rPr>
        <w:t>审核签认承建单位的付款申请、付款证书和竣工结算。</w:t>
      </w:r>
    </w:p>
    <w:p w:rsidR="00987D34" w:rsidRDefault="004E56A7">
      <w:pPr>
        <w:pStyle w:val="a3"/>
        <w:ind w:left="112"/>
      </w:pPr>
      <w:r>
        <w:rPr>
          <w:rFonts w:ascii="Calibri" w:eastAsia="Calibri"/>
          <w:spacing w:val="-2"/>
        </w:rPr>
        <w:t>142</w:t>
      </w:r>
      <w:r>
        <w:rPr>
          <w:spacing w:val="-3"/>
        </w:rPr>
        <w:t>、监理大纲是在建设单位选择合适的监理单位时，监理单位为了获得监理任务，在项目监理招标阶</w:t>
      </w:r>
      <w:r>
        <w:rPr>
          <w:spacing w:val="-3"/>
        </w:rPr>
        <w:t>段编制的</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3"/>
        </w:rPr>
        <w:lastRenderedPageBreak/>
        <w:t>项目监理单位方案性文件。监理大纲的作用，是为监理单位的经营目标服务的，起着承接监理任务的作用。</w:t>
      </w:r>
    </w:p>
    <w:p w:rsidR="00987D34" w:rsidRDefault="004E56A7">
      <w:pPr>
        <w:pStyle w:val="a3"/>
        <w:spacing w:line="278" w:lineRule="auto"/>
        <w:ind w:right="316"/>
        <w:jc w:val="both"/>
      </w:pPr>
      <w:r>
        <w:rPr>
          <w:rFonts w:ascii="Calibri" w:eastAsia="Calibri"/>
          <w:spacing w:val="-2"/>
        </w:rPr>
        <w:t>143</w:t>
      </w:r>
      <w:r>
        <w:rPr>
          <w:spacing w:val="-2"/>
        </w:rPr>
        <w:t>、监理规划是在监理委托合同签订后，由监理单位制定的指导监理工作开展的纲领性文件。它起着指导监理单位规划自身的业务工作，并协调与建设单位在开展监理活动中的统一认识、统一步调、统一行动的作用。监理规划在内容和深度等方面比监理委托合同更加具体化，更加具有指导监理工作的实际价值。</w:t>
      </w:r>
    </w:p>
    <w:p w:rsidR="00987D34" w:rsidRDefault="004E56A7">
      <w:pPr>
        <w:pStyle w:val="a3"/>
        <w:spacing w:before="0" w:line="278" w:lineRule="auto"/>
        <w:ind w:right="316"/>
      </w:pPr>
      <w:r>
        <w:rPr>
          <w:rFonts w:ascii="Calibri" w:eastAsia="Calibri"/>
          <w:spacing w:val="-2"/>
        </w:rPr>
        <w:t>144</w:t>
      </w:r>
      <w:r>
        <w:rPr>
          <w:spacing w:val="-2"/>
        </w:rPr>
        <w:t>、监理实施细则是在监理规划指导下，监理项目部已建立，各项专业监理工作责任制已经落实，</w:t>
      </w:r>
      <w:r>
        <w:rPr>
          <w:spacing w:val="-2"/>
        </w:rPr>
        <w:t>配备的专业监理工程师已经上岗，再由专业监理工程师根据专业项目特点及本专业技术要求所编制的、具有实施性和可操作性的业务性文件。监理实施细则由各专业监理工程师负责主持编制，并报送项目总监理工程师认可批准执行。</w:t>
      </w:r>
      <w:r>
        <w:rPr>
          <w:spacing w:val="-2"/>
        </w:rPr>
        <w:t xml:space="preserve"> </w:t>
      </w:r>
      <w:r>
        <w:rPr>
          <w:rFonts w:ascii="Calibri" w:eastAsia="Calibri"/>
          <w:spacing w:val="-2"/>
        </w:rPr>
        <w:t>145</w:t>
      </w:r>
      <w:r>
        <w:rPr>
          <w:spacing w:val="-2"/>
        </w:rPr>
        <w:t>、旁站监理是监理单位控制工程质量的重要手段。旁站监理是指在关键部位或关键工序施工过程中，由监理人员在现场进行的监督活动。测试也是信息系统工程质量监理的重要手段之一</w:t>
      </w:r>
    </w:p>
    <w:p w:rsidR="00987D34" w:rsidRDefault="00987D34">
      <w:pPr>
        <w:pStyle w:val="a3"/>
        <w:spacing w:before="3"/>
        <w:ind w:left="0"/>
        <w:rPr>
          <w:sz w:val="24"/>
        </w:rPr>
      </w:pPr>
    </w:p>
    <w:p w:rsidR="00987D34" w:rsidRDefault="004E56A7">
      <w:pPr>
        <w:pStyle w:val="11"/>
        <w:ind w:left="112"/>
      </w:pPr>
      <w:r>
        <w:rPr>
          <w:spacing w:val="-27"/>
        </w:rPr>
        <w:t>第</w:t>
      </w:r>
      <w:r>
        <w:rPr>
          <w:spacing w:val="-27"/>
        </w:rPr>
        <w:t xml:space="preserve"> </w:t>
      </w:r>
      <w:r>
        <w:rPr>
          <w:rFonts w:ascii="Calibri" w:eastAsia="Calibri"/>
        </w:rPr>
        <w:t>2</w:t>
      </w:r>
      <w:r>
        <w:rPr>
          <w:rFonts w:ascii="Calibri" w:eastAsia="Calibri"/>
          <w:spacing w:val="1"/>
        </w:rPr>
        <w:t xml:space="preserve"> </w:t>
      </w:r>
      <w:r>
        <w:rPr>
          <w:spacing w:val="-2"/>
        </w:rPr>
        <w:t>章</w:t>
      </w:r>
      <w:r>
        <w:rPr>
          <w:spacing w:val="-2"/>
        </w:rPr>
        <w:t xml:space="preserve"> </w:t>
      </w:r>
      <w:r>
        <w:rPr>
          <w:spacing w:val="-2"/>
        </w:rPr>
        <w:t>信息系统项目管理基础</w:t>
      </w:r>
    </w:p>
    <w:p w:rsidR="00987D34" w:rsidRDefault="004E56A7">
      <w:pPr>
        <w:pStyle w:val="a3"/>
        <w:ind w:left="112"/>
      </w:pPr>
      <w:r>
        <w:rPr>
          <w:rFonts w:ascii="Calibri" w:eastAsia="Calibri"/>
          <w:spacing w:val="-8"/>
        </w:rPr>
        <w:t>1</w:t>
      </w:r>
      <w:r>
        <w:rPr>
          <w:spacing w:val="-20"/>
        </w:rPr>
        <w:t>、项目的特点：</w:t>
      </w:r>
      <w:r>
        <w:rPr>
          <w:spacing w:val="20"/>
        </w:rPr>
        <w:t>（</w:t>
      </w:r>
      <w:r>
        <w:rPr>
          <w:rFonts w:ascii="Calibri" w:eastAsia="Calibri"/>
          <w:spacing w:val="23"/>
        </w:rPr>
        <w:t>1</w:t>
      </w:r>
      <w:r>
        <w:rPr>
          <w:spacing w:val="13"/>
        </w:rPr>
        <w:t>）</w:t>
      </w:r>
      <w:r>
        <w:rPr>
          <w:spacing w:val="-8"/>
        </w:rPr>
        <w:t>临时性（一次性</w:t>
      </w:r>
      <w:r>
        <w:rPr>
          <w:spacing w:val="-90"/>
        </w:rPr>
        <w:t>）</w:t>
      </w:r>
      <w:r>
        <w:rPr>
          <w:spacing w:val="20"/>
        </w:rPr>
        <w:t>（</w:t>
      </w:r>
      <w:r>
        <w:rPr>
          <w:rFonts w:ascii="Calibri" w:eastAsia="Calibri"/>
          <w:spacing w:val="23"/>
        </w:rPr>
        <w:t>2</w:t>
      </w:r>
      <w:r>
        <w:rPr>
          <w:spacing w:val="13"/>
        </w:rPr>
        <w:t>）</w:t>
      </w:r>
      <w:r>
        <w:rPr>
          <w:spacing w:val="-8"/>
        </w:rPr>
        <w:t>独特的产品、服务或成果（</w:t>
      </w:r>
      <w:r>
        <w:rPr>
          <w:rFonts w:ascii="Calibri" w:eastAsia="Calibri"/>
          <w:spacing w:val="-8"/>
        </w:rPr>
        <w:t>3</w:t>
      </w:r>
      <w:r>
        <w:rPr>
          <w:spacing w:val="-8"/>
        </w:rPr>
        <w:t>）逐步完善（</w:t>
      </w:r>
      <w:r>
        <w:rPr>
          <w:rFonts w:ascii="Calibri" w:eastAsia="Calibri"/>
          <w:spacing w:val="-8"/>
        </w:rPr>
        <w:t>4</w:t>
      </w:r>
      <w:r>
        <w:rPr>
          <w:spacing w:val="-8"/>
        </w:rPr>
        <w:t>）资源约束（</w:t>
      </w:r>
      <w:r>
        <w:rPr>
          <w:rFonts w:ascii="Calibri" w:eastAsia="Calibri"/>
          <w:spacing w:val="-8"/>
        </w:rPr>
        <w:t>5</w:t>
      </w:r>
      <w:r>
        <w:rPr>
          <w:spacing w:val="-8"/>
        </w:rPr>
        <w:t>）</w:t>
      </w:r>
      <w:r>
        <w:rPr>
          <w:spacing w:val="-9"/>
        </w:rPr>
        <w:t>目的性</w:t>
      </w:r>
    </w:p>
    <w:p w:rsidR="00987D34" w:rsidRDefault="004E56A7">
      <w:pPr>
        <w:pStyle w:val="a3"/>
        <w:ind w:left="112"/>
      </w:pPr>
      <w:r>
        <w:rPr>
          <w:rFonts w:ascii="Calibri" w:eastAsia="Calibri" w:hAnsi="Calibri"/>
          <w:spacing w:val="-2"/>
        </w:rPr>
        <w:t>2</w:t>
      </w:r>
      <w:r>
        <w:rPr>
          <w:spacing w:val="-3"/>
        </w:rPr>
        <w:t>、战略管理包括以下三个过程：</w:t>
      </w:r>
      <w:r>
        <w:rPr>
          <w:spacing w:val="-3"/>
        </w:rPr>
        <w:t>①</w:t>
      </w:r>
      <w:r>
        <w:rPr>
          <w:spacing w:val="-3"/>
        </w:rPr>
        <w:t>战略制定</w:t>
      </w:r>
      <w:r>
        <w:rPr>
          <w:spacing w:val="-3"/>
        </w:rPr>
        <w:t>②</w:t>
      </w:r>
      <w:r>
        <w:rPr>
          <w:spacing w:val="-3"/>
        </w:rPr>
        <w:t>战略实施</w:t>
      </w:r>
      <w:r>
        <w:rPr>
          <w:spacing w:val="-3"/>
        </w:rPr>
        <w:t>③</w:t>
      </w:r>
      <w:r>
        <w:rPr>
          <w:spacing w:val="-3"/>
        </w:rPr>
        <w:t>战略评价</w:t>
      </w:r>
    </w:p>
    <w:p w:rsidR="00987D34" w:rsidRDefault="004E56A7">
      <w:pPr>
        <w:pStyle w:val="a3"/>
        <w:ind w:left="112"/>
      </w:pPr>
      <w:r>
        <w:rPr>
          <w:rFonts w:ascii="Calibri" w:eastAsia="Calibri"/>
          <w:spacing w:val="-2"/>
        </w:rPr>
        <w:t>3</w:t>
      </w:r>
      <w:r>
        <w:rPr>
          <w:spacing w:val="-2"/>
        </w:rPr>
        <w:t>、</w:t>
      </w:r>
      <w:r>
        <w:rPr>
          <w:rFonts w:ascii="Calibri" w:eastAsia="Calibri"/>
          <w:spacing w:val="-2"/>
        </w:rPr>
        <w:t>PRINCE2</w:t>
      </w:r>
      <w:r>
        <w:rPr>
          <w:rFonts w:ascii="Calibri" w:eastAsia="Calibri"/>
          <w:spacing w:val="33"/>
        </w:rPr>
        <w:t xml:space="preserve">  </w:t>
      </w:r>
      <w:r>
        <w:rPr>
          <w:spacing w:val="-3"/>
        </w:rPr>
        <w:t>提供最佳的项目管理方法论，更加接近项目的实施，更加重视项目的实际收益和回报。是一种基于</w:t>
      </w:r>
    </w:p>
    <w:p w:rsidR="00987D34" w:rsidRDefault="004E56A7">
      <w:pPr>
        <w:pStyle w:val="a3"/>
      </w:pPr>
      <w:r>
        <w:rPr>
          <w:spacing w:val="-3"/>
        </w:rPr>
        <w:t>流程的结构化项目管理方法。</w:t>
      </w:r>
    </w:p>
    <w:p w:rsidR="00987D34" w:rsidRDefault="004E56A7">
      <w:pPr>
        <w:pStyle w:val="a3"/>
      </w:pPr>
      <w:r>
        <w:rPr>
          <w:rFonts w:ascii="Calibri" w:eastAsia="Calibri"/>
          <w:spacing w:val="-2"/>
        </w:rPr>
        <w:t>4</w:t>
      </w:r>
      <w:r>
        <w:rPr>
          <w:spacing w:val="-2"/>
        </w:rPr>
        <w:t>、</w:t>
      </w:r>
      <w:r>
        <w:rPr>
          <w:rFonts w:ascii="Calibri" w:eastAsia="Calibri"/>
          <w:spacing w:val="-2"/>
        </w:rPr>
        <w:t>PRINCE2</w:t>
      </w:r>
      <w:r>
        <w:rPr>
          <w:rFonts w:ascii="Calibri" w:eastAsia="Calibri"/>
          <w:spacing w:val="11"/>
        </w:rPr>
        <w:t xml:space="preserve"> </w:t>
      </w:r>
      <w:r>
        <w:rPr>
          <w:spacing w:val="-18"/>
        </w:rPr>
        <w:t>包括</w:t>
      </w:r>
      <w:r>
        <w:rPr>
          <w:spacing w:val="-18"/>
        </w:rPr>
        <w:t xml:space="preserve"> </w:t>
      </w:r>
      <w:r>
        <w:rPr>
          <w:rFonts w:ascii="Calibri" w:eastAsia="Calibri"/>
          <w:spacing w:val="-2"/>
        </w:rPr>
        <w:t>4</w:t>
      </w:r>
      <w:r>
        <w:rPr>
          <w:rFonts w:ascii="Calibri" w:eastAsia="Calibri"/>
          <w:spacing w:val="11"/>
        </w:rPr>
        <w:t xml:space="preserve"> </w:t>
      </w:r>
      <w:r>
        <w:rPr>
          <w:spacing w:val="-2"/>
        </w:rPr>
        <w:t>个被称为要素的主要部分。</w:t>
      </w:r>
      <w:r>
        <w:rPr>
          <w:spacing w:val="-25"/>
          <w:u w:val="single"/>
        </w:rPr>
        <w:t>这</w:t>
      </w:r>
      <w:r>
        <w:rPr>
          <w:spacing w:val="-25"/>
          <w:u w:val="single"/>
        </w:rPr>
        <w:t xml:space="preserve"> </w:t>
      </w:r>
      <w:r>
        <w:rPr>
          <w:rFonts w:ascii="Calibri" w:eastAsia="Calibri"/>
          <w:spacing w:val="-2"/>
          <w:u w:val="single"/>
        </w:rPr>
        <w:t>4</w:t>
      </w:r>
      <w:r>
        <w:rPr>
          <w:rFonts w:ascii="Calibri" w:eastAsia="Calibri"/>
          <w:spacing w:val="11"/>
          <w:u w:val="single"/>
        </w:rPr>
        <w:t xml:space="preserve"> </w:t>
      </w:r>
      <w:r>
        <w:rPr>
          <w:spacing w:val="-3"/>
          <w:u w:val="single"/>
        </w:rPr>
        <w:t>个要素包括原则、流程、主题以及项目环境</w:t>
      </w:r>
    </w:p>
    <w:p w:rsidR="00987D34" w:rsidRDefault="004E56A7">
      <w:pPr>
        <w:pStyle w:val="a3"/>
        <w:ind w:left="112"/>
      </w:pPr>
      <w:r>
        <w:rPr>
          <w:rFonts w:ascii="Calibri" w:eastAsia="Calibri"/>
          <w:spacing w:val="-4"/>
        </w:rPr>
        <w:t>5</w:t>
      </w:r>
      <w:r>
        <w:rPr>
          <w:spacing w:val="-4"/>
        </w:rPr>
        <w:t>、</w:t>
      </w:r>
      <w:r>
        <w:rPr>
          <w:rFonts w:ascii="Calibri" w:eastAsia="Calibri"/>
          <w:spacing w:val="-4"/>
        </w:rPr>
        <w:t>PRINCE2</w:t>
      </w:r>
      <w:r>
        <w:rPr>
          <w:rFonts w:ascii="Calibri" w:eastAsia="Calibri"/>
          <w:spacing w:val="1"/>
        </w:rPr>
        <w:t xml:space="preserve"> </w:t>
      </w:r>
      <w:r>
        <w:rPr>
          <w:spacing w:val="-13"/>
        </w:rPr>
        <w:t>方法具有七个原则：</w:t>
      </w:r>
      <w:r>
        <w:rPr>
          <w:spacing w:val="23"/>
        </w:rPr>
        <w:t>（</w:t>
      </w:r>
      <w:r>
        <w:rPr>
          <w:rFonts w:ascii="Calibri" w:eastAsia="Calibri"/>
          <w:spacing w:val="26"/>
        </w:rPr>
        <w:t>1</w:t>
      </w:r>
      <w:r>
        <w:rPr>
          <w:spacing w:val="18"/>
        </w:rPr>
        <w:t>）</w:t>
      </w:r>
      <w:r>
        <w:rPr>
          <w:spacing w:val="-4"/>
        </w:rPr>
        <w:t>持续业务验证（</w:t>
      </w:r>
      <w:r>
        <w:rPr>
          <w:rFonts w:ascii="Calibri" w:eastAsia="Calibri"/>
          <w:spacing w:val="-4"/>
        </w:rPr>
        <w:t>2</w:t>
      </w:r>
      <w:r>
        <w:rPr>
          <w:spacing w:val="-4"/>
        </w:rPr>
        <w:t>）吸取经验教训（</w:t>
      </w:r>
      <w:r>
        <w:rPr>
          <w:rFonts w:ascii="Calibri" w:eastAsia="Calibri"/>
          <w:spacing w:val="-4"/>
        </w:rPr>
        <w:t>3</w:t>
      </w:r>
      <w:r>
        <w:rPr>
          <w:spacing w:val="-4"/>
        </w:rPr>
        <w:t>）明确定义的角色和职责（</w:t>
      </w:r>
      <w:r>
        <w:rPr>
          <w:rFonts w:ascii="Calibri" w:eastAsia="Calibri"/>
          <w:spacing w:val="-4"/>
        </w:rPr>
        <w:t>4</w:t>
      </w:r>
      <w:r>
        <w:rPr>
          <w:spacing w:val="-4"/>
        </w:rPr>
        <w:t>）</w:t>
      </w:r>
      <w:r>
        <w:rPr>
          <w:spacing w:val="-6"/>
        </w:rPr>
        <w:t>按阶段</w:t>
      </w:r>
    </w:p>
    <w:p w:rsidR="00987D34" w:rsidRDefault="004E56A7">
      <w:pPr>
        <w:pStyle w:val="a3"/>
      </w:pPr>
      <w:r>
        <w:rPr>
          <w:spacing w:val="-2"/>
        </w:rPr>
        <w:t>管理（</w:t>
      </w:r>
      <w:r>
        <w:rPr>
          <w:rFonts w:ascii="Calibri" w:eastAsia="Calibri"/>
          <w:spacing w:val="-2"/>
        </w:rPr>
        <w:t>5</w:t>
      </w:r>
      <w:r>
        <w:rPr>
          <w:spacing w:val="-2"/>
        </w:rPr>
        <w:t>）例外管理（</w:t>
      </w:r>
      <w:r>
        <w:rPr>
          <w:rFonts w:ascii="Calibri" w:eastAsia="Calibri"/>
          <w:spacing w:val="-2"/>
        </w:rPr>
        <w:t>6</w:t>
      </w:r>
      <w:r>
        <w:rPr>
          <w:spacing w:val="-2"/>
        </w:rPr>
        <w:t>）关注产品（</w:t>
      </w:r>
      <w:r>
        <w:rPr>
          <w:rFonts w:ascii="Calibri" w:eastAsia="Calibri"/>
          <w:spacing w:val="-2"/>
        </w:rPr>
        <w:t>7</w:t>
      </w:r>
      <w:r>
        <w:rPr>
          <w:spacing w:val="-2"/>
        </w:rPr>
        <w:t>）</w:t>
      </w:r>
      <w:r>
        <w:rPr>
          <w:spacing w:val="-4"/>
        </w:rPr>
        <w:t>根据项目环境剪裁</w:t>
      </w:r>
    </w:p>
    <w:p w:rsidR="00987D34" w:rsidRDefault="004E56A7">
      <w:pPr>
        <w:pStyle w:val="a3"/>
        <w:ind w:left="112"/>
      </w:pPr>
      <w:r>
        <w:rPr>
          <w:rFonts w:ascii="Calibri" w:eastAsia="Calibri"/>
          <w:spacing w:val="-2"/>
        </w:rPr>
        <w:t>6</w:t>
      </w:r>
      <w:r>
        <w:rPr>
          <w:spacing w:val="-2"/>
        </w:rPr>
        <w:t>、</w:t>
      </w:r>
      <w:r>
        <w:rPr>
          <w:rFonts w:ascii="Calibri" w:eastAsia="Calibri"/>
          <w:spacing w:val="-2"/>
        </w:rPr>
        <w:t>PRINCE2</w:t>
      </w:r>
      <w:r>
        <w:rPr>
          <w:rFonts w:ascii="Calibri" w:eastAsia="Calibri"/>
          <w:spacing w:val="29"/>
        </w:rPr>
        <w:t xml:space="preserve"> </w:t>
      </w:r>
      <w:r>
        <w:rPr>
          <w:spacing w:val="-3"/>
        </w:rPr>
        <w:t>主题包括：商业论证；组织；质量；计划；风险；变更；进展</w:t>
      </w:r>
    </w:p>
    <w:p w:rsidR="00987D34" w:rsidRDefault="004E56A7">
      <w:pPr>
        <w:pStyle w:val="a3"/>
        <w:ind w:left="112"/>
      </w:pPr>
      <w:r>
        <w:rPr>
          <w:rFonts w:ascii="Calibri" w:eastAsia="Calibri"/>
          <w:spacing w:val="-2"/>
        </w:rPr>
        <w:t>7</w:t>
      </w:r>
      <w:r>
        <w:rPr>
          <w:spacing w:val="-2"/>
        </w:rPr>
        <w:t>、</w:t>
      </w:r>
      <w:r>
        <w:rPr>
          <w:rFonts w:ascii="Calibri" w:eastAsia="Calibri"/>
          <w:spacing w:val="-2"/>
        </w:rPr>
        <w:t>PRINCE2</w:t>
      </w:r>
      <w:r>
        <w:rPr>
          <w:rFonts w:ascii="Calibri" w:eastAsia="Calibri"/>
          <w:spacing w:val="21"/>
        </w:rPr>
        <w:t xml:space="preserve"> </w:t>
      </w:r>
      <w:r>
        <w:rPr>
          <w:spacing w:val="-3"/>
        </w:rPr>
        <w:t>是一种基于流程的项目管理方法。</w:t>
      </w:r>
    </w:p>
    <w:p w:rsidR="00987D34" w:rsidRDefault="004E56A7">
      <w:pPr>
        <w:pStyle w:val="a3"/>
        <w:ind w:left="112"/>
      </w:pPr>
      <w:r>
        <w:rPr>
          <w:rFonts w:ascii="Calibri" w:eastAsia="Calibri"/>
          <w:spacing w:val="-2"/>
        </w:rPr>
        <w:t>8</w:t>
      </w:r>
      <w:r>
        <w:rPr>
          <w:spacing w:val="-3"/>
        </w:rPr>
        <w:t>、职能型组织的优点体现在如下方面。</w:t>
      </w:r>
    </w:p>
    <w:p w:rsidR="00987D34" w:rsidRDefault="004E56A7">
      <w:pPr>
        <w:pStyle w:val="a4"/>
        <w:numPr>
          <w:ilvl w:val="0"/>
          <w:numId w:val="131"/>
        </w:numPr>
        <w:tabs>
          <w:tab w:val="left" w:pos="641"/>
        </w:tabs>
        <w:ind w:hanging="530"/>
        <w:rPr>
          <w:sz w:val="21"/>
        </w:rPr>
      </w:pPr>
      <w:r>
        <w:rPr>
          <w:spacing w:val="-3"/>
          <w:sz w:val="21"/>
        </w:rPr>
        <w:t>强大的技术支持，便于知识、技能和经验的交流。</w:t>
      </w:r>
    </w:p>
    <w:p w:rsidR="00987D34" w:rsidRDefault="004E56A7">
      <w:pPr>
        <w:pStyle w:val="a4"/>
        <w:numPr>
          <w:ilvl w:val="0"/>
          <w:numId w:val="131"/>
        </w:numPr>
        <w:tabs>
          <w:tab w:val="left" w:pos="641"/>
        </w:tabs>
        <w:spacing w:before="42"/>
        <w:rPr>
          <w:sz w:val="21"/>
        </w:rPr>
      </w:pPr>
      <w:r>
        <w:rPr>
          <w:spacing w:val="-3"/>
          <w:sz w:val="21"/>
        </w:rPr>
        <w:t>清晰的职业生涯晋升路线。</w:t>
      </w:r>
    </w:p>
    <w:p w:rsidR="00987D34" w:rsidRDefault="004E56A7">
      <w:pPr>
        <w:pStyle w:val="a4"/>
        <w:numPr>
          <w:ilvl w:val="0"/>
          <w:numId w:val="131"/>
        </w:numPr>
        <w:tabs>
          <w:tab w:val="left" w:pos="641"/>
        </w:tabs>
        <w:rPr>
          <w:sz w:val="21"/>
        </w:rPr>
      </w:pPr>
      <w:r>
        <w:rPr>
          <w:spacing w:val="-3"/>
          <w:sz w:val="21"/>
        </w:rPr>
        <w:t>直线沟通、交流简单、责任和权限很清晰。</w:t>
      </w:r>
    </w:p>
    <w:p w:rsidR="00987D34" w:rsidRDefault="004E56A7">
      <w:pPr>
        <w:pStyle w:val="a4"/>
        <w:numPr>
          <w:ilvl w:val="0"/>
          <w:numId w:val="131"/>
        </w:numPr>
        <w:tabs>
          <w:tab w:val="left" w:pos="641"/>
        </w:tabs>
        <w:ind w:hanging="530"/>
        <w:rPr>
          <w:sz w:val="21"/>
        </w:rPr>
      </w:pPr>
      <w:r>
        <w:rPr>
          <w:spacing w:val="-3"/>
          <w:sz w:val="21"/>
        </w:rPr>
        <w:t>有利于重复性工作为主的过程管理。</w:t>
      </w:r>
    </w:p>
    <w:p w:rsidR="00987D34" w:rsidRDefault="004E56A7">
      <w:pPr>
        <w:pStyle w:val="a3"/>
      </w:pPr>
      <w:r>
        <w:rPr>
          <w:spacing w:val="-5"/>
          <w:u w:val="single"/>
        </w:rPr>
        <w:t>同时，职能型组织也存在着如下缺点：职能利益优先于项目，具有狭隘性；组织横向之间的联系薄弱、部门间沟</w:t>
      </w:r>
    </w:p>
    <w:p w:rsidR="00987D34" w:rsidRDefault="004E56A7">
      <w:pPr>
        <w:pStyle w:val="a3"/>
        <w:ind w:left="112"/>
      </w:pPr>
      <w:r>
        <w:rPr>
          <w:spacing w:val="-3"/>
          <w:u w:val="single"/>
        </w:rPr>
        <w:t>通、协调难度大；项目经理极少或缺少权利、权威；项目管理发展方向不明，缺少项目基准等。</w:t>
      </w:r>
    </w:p>
    <w:p w:rsidR="00987D34" w:rsidRDefault="004E56A7">
      <w:pPr>
        <w:pStyle w:val="a3"/>
      </w:pPr>
      <w:r>
        <w:rPr>
          <w:rFonts w:ascii="Calibri" w:eastAsia="Calibri"/>
          <w:spacing w:val="-2"/>
        </w:rPr>
        <w:t>9</w:t>
      </w:r>
      <w:r>
        <w:rPr>
          <w:spacing w:val="-3"/>
        </w:rPr>
        <w:t>、项目型组织的优点体现在如下方面。</w:t>
      </w:r>
    </w:p>
    <w:p w:rsidR="00987D34" w:rsidRDefault="004E56A7">
      <w:pPr>
        <w:pStyle w:val="a4"/>
        <w:numPr>
          <w:ilvl w:val="0"/>
          <w:numId w:val="130"/>
        </w:numPr>
        <w:tabs>
          <w:tab w:val="left" w:pos="641"/>
        </w:tabs>
        <w:ind w:hanging="530"/>
        <w:rPr>
          <w:sz w:val="21"/>
        </w:rPr>
      </w:pPr>
      <w:r>
        <w:rPr>
          <w:spacing w:val="-3"/>
          <w:sz w:val="21"/>
        </w:rPr>
        <w:t>结构单一，责权分明，利于统一指挥。</w:t>
      </w:r>
    </w:p>
    <w:p w:rsidR="00987D34" w:rsidRDefault="004E56A7">
      <w:pPr>
        <w:pStyle w:val="a4"/>
        <w:numPr>
          <w:ilvl w:val="0"/>
          <w:numId w:val="130"/>
        </w:numPr>
        <w:tabs>
          <w:tab w:val="left" w:pos="641"/>
        </w:tabs>
        <w:ind w:hanging="530"/>
        <w:rPr>
          <w:sz w:val="21"/>
        </w:rPr>
      </w:pPr>
      <w:r>
        <w:rPr>
          <w:spacing w:val="-4"/>
          <w:sz w:val="21"/>
        </w:rPr>
        <w:t>目标明确单一。</w:t>
      </w:r>
    </w:p>
    <w:p w:rsidR="00987D34" w:rsidRDefault="004E56A7">
      <w:pPr>
        <w:pStyle w:val="a4"/>
        <w:numPr>
          <w:ilvl w:val="0"/>
          <w:numId w:val="130"/>
        </w:numPr>
        <w:tabs>
          <w:tab w:val="left" w:pos="641"/>
        </w:tabs>
        <w:ind w:hanging="530"/>
        <w:rPr>
          <w:sz w:val="21"/>
        </w:rPr>
      </w:pPr>
      <w:r>
        <w:rPr>
          <w:spacing w:val="-4"/>
          <w:sz w:val="21"/>
        </w:rPr>
        <w:t>沟通简洁、方便。</w:t>
      </w:r>
    </w:p>
    <w:p w:rsidR="00987D34" w:rsidRDefault="004E56A7">
      <w:pPr>
        <w:pStyle w:val="a4"/>
        <w:numPr>
          <w:ilvl w:val="0"/>
          <w:numId w:val="130"/>
        </w:numPr>
        <w:tabs>
          <w:tab w:val="left" w:pos="641"/>
        </w:tabs>
        <w:ind w:hanging="530"/>
        <w:rPr>
          <w:sz w:val="21"/>
        </w:rPr>
      </w:pPr>
      <w:r>
        <w:rPr>
          <w:spacing w:val="-4"/>
          <w:sz w:val="21"/>
        </w:rPr>
        <w:t>决策快。</w:t>
      </w:r>
    </w:p>
    <w:p w:rsidR="00987D34" w:rsidRDefault="004E56A7">
      <w:pPr>
        <w:pStyle w:val="a3"/>
      </w:pPr>
      <w:r>
        <w:rPr>
          <w:spacing w:val="-5"/>
          <w:u w:val="single"/>
        </w:rPr>
        <w:t>同时，项目型组织也存在着如下缺点：管理成本过高，如项目的工作量不足则资源配置效率低；项目环境比较封</w:t>
      </w:r>
    </w:p>
    <w:p w:rsidR="00987D34" w:rsidRDefault="004E56A7">
      <w:pPr>
        <w:pStyle w:val="a3"/>
        <w:ind w:left="112"/>
      </w:pPr>
      <w:r>
        <w:rPr>
          <w:spacing w:val="-3"/>
          <w:u w:val="single"/>
        </w:rPr>
        <w:t>闭，不利于沟通、技术知识等共享；员工缺乏事业上的连续型和保障等。</w:t>
      </w:r>
    </w:p>
    <w:p w:rsidR="00987D34" w:rsidRDefault="004E56A7">
      <w:pPr>
        <w:pStyle w:val="a3"/>
        <w:ind w:left="112"/>
      </w:pPr>
      <w:r>
        <w:rPr>
          <w:rFonts w:ascii="Calibri" w:eastAsia="Calibri"/>
          <w:spacing w:val="-2"/>
        </w:rPr>
        <w:t>10</w:t>
      </w:r>
      <w:r>
        <w:rPr>
          <w:spacing w:val="-3"/>
        </w:rPr>
        <w:t>、矩阵型组织的优点体现在如下方面。</w:t>
      </w:r>
    </w:p>
    <w:p w:rsidR="00987D34" w:rsidRDefault="004E56A7">
      <w:pPr>
        <w:pStyle w:val="a4"/>
        <w:numPr>
          <w:ilvl w:val="0"/>
          <w:numId w:val="129"/>
        </w:numPr>
        <w:tabs>
          <w:tab w:val="left" w:pos="641"/>
        </w:tabs>
        <w:rPr>
          <w:sz w:val="21"/>
        </w:rPr>
      </w:pPr>
      <w:r>
        <w:rPr>
          <w:spacing w:val="-3"/>
          <w:sz w:val="21"/>
        </w:rPr>
        <w:t>项目经理负责制、有明确的项目目标。</w:t>
      </w:r>
    </w:p>
    <w:p w:rsidR="00987D34" w:rsidRDefault="004E56A7">
      <w:pPr>
        <w:pStyle w:val="a4"/>
        <w:numPr>
          <w:ilvl w:val="0"/>
          <w:numId w:val="129"/>
        </w:numPr>
        <w:tabs>
          <w:tab w:val="left" w:pos="641"/>
        </w:tabs>
        <w:rPr>
          <w:sz w:val="21"/>
        </w:rPr>
      </w:pPr>
      <w:r>
        <w:rPr>
          <w:spacing w:val="-3"/>
          <w:sz w:val="21"/>
        </w:rPr>
        <w:t>改善了项目经理对整体资源的控制。</w:t>
      </w:r>
    </w:p>
    <w:p w:rsidR="00987D34" w:rsidRDefault="004E56A7">
      <w:pPr>
        <w:pStyle w:val="a4"/>
        <w:numPr>
          <w:ilvl w:val="0"/>
          <w:numId w:val="129"/>
        </w:numPr>
        <w:tabs>
          <w:tab w:val="left" w:pos="641"/>
        </w:tabs>
        <w:rPr>
          <w:sz w:val="21"/>
        </w:rPr>
      </w:pPr>
      <w:r>
        <w:rPr>
          <w:spacing w:val="-4"/>
          <w:sz w:val="21"/>
        </w:rPr>
        <w:t>及时响应。</w:t>
      </w:r>
    </w:p>
    <w:p w:rsidR="00987D34" w:rsidRDefault="004E56A7">
      <w:pPr>
        <w:pStyle w:val="a4"/>
        <w:numPr>
          <w:ilvl w:val="0"/>
          <w:numId w:val="129"/>
        </w:numPr>
        <w:tabs>
          <w:tab w:val="left" w:pos="641"/>
        </w:tabs>
        <w:spacing w:before="42"/>
        <w:rPr>
          <w:sz w:val="21"/>
        </w:rPr>
      </w:pPr>
      <w:r>
        <w:rPr>
          <w:spacing w:val="-3"/>
          <w:sz w:val="21"/>
        </w:rPr>
        <w:t>获得职能组织更多的支持。</w:t>
      </w:r>
    </w:p>
    <w:p w:rsidR="00987D34" w:rsidRDefault="004E56A7">
      <w:pPr>
        <w:pStyle w:val="a4"/>
        <w:numPr>
          <w:ilvl w:val="0"/>
          <w:numId w:val="129"/>
        </w:numPr>
        <w:tabs>
          <w:tab w:val="left" w:pos="641"/>
        </w:tabs>
        <w:rPr>
          <w:sz w:val="21"/>
        </w:rPr>
      </w:pPr>
      <w:r>
        <w:rPr>
          <w:spacing w:val="-3"/>
          <w:sz w:val="21"/>
        </w:rPr>
        <w:t>最大限度地利用公司的稀缺资源。</w:t>
      </w:r>
    </w:p>
    <w:p w:rsidR="00987D34" w:rsidRDefault="004E56A7">
      <w:pPr>
        <w:pStyle w:val="a4"/>
        <w:numPr>
          <w:ilvl w:val="0"/>
          <w:numId w:val="129"/>
        </w:numPr>
        <w:tabs>
          <w:tab w:val="left" w:pos="641"/>
        </w:tabs>
        <w:rPr>
          <w:sz w:val="21"/>
        </w:rPr>
      </w:pPr>
      <w:r>
        <w:rPr>
          <w:spacing w:val="-3"/>
          <w:sz w:val="21"/>
        </w:rPr>
        <w:t>降低了跨职能部门间的协调合作难度。</w:t>
      </w:r>
    </w:p>
    <w:p w:rsidR="00987D34" w:rsidRDefault="004E56A7">
      <w:pPr>
        <w:pStyle w:val="a4"/>
        <w:numPr>
          <w:ilvl w:val="0"/>
          <w:numId w:val="129"/>
        </w:numPr>
        <w:tabs>
          <w:tab w:val="left" w:pos="641"/>
        </w:tabs>
        <w:rPr>
          <w:sz w:val="21"/>
        </w:rPr>
      </w:pPr>
      <w:r>
        <w:rPr>
          <w:spacing w:val="-3"/>
          <w:sz w:val="21"/>
        </w:rPr>
        <w:t>使质量、成本、时间等制约因素得到更好的平衡。</w:t>
      </w:r>
    </w:p>
    <w:p w:rsidR="00987D34" w:rsidRDefault="004E56A7">
      <w:pPr>
        <w:pStyle w:val="a4"/>
        <w:numPr>
          <w:ilvl w:val="0"/>
          <w:numId w:val="129"/>
        </w:numPr>
        <w:tabs>
          <w:tab w:val="left" w:pos="641"/>
        </w:tabs>
        <w:rPr>
          <w:sz w:val="21"/>
        </w:rPr>
      </w:pPr>
      <w:r>
        <w:rPr>
          <w:spacing w:val="-3"/>
          <w:sz w:val="21"/>
        </w:rPr>
        <w:t>团队成员有归属感，士气高，问题少。</w:t>
      </w:r>
    </w:p>
    <w:p w:rsidR="00987D34" w:rsidRDefault="004E56A7">
      <w:pPr>
        <w:pStyle w:val="a4"/>
        <w:numPr>
          <w:ilvl w:val="0"/>
          <w:numId w:val="129"/>
        </w:numPr>
        <w:tabs>
          <w:tab w:val="left" w:pos="641"/>
        </w:tabs>
        <w:rPr>
          <w:sz w:val="21"/>
        </w:rPr>
      </w:pPr>
      <w:r>
        <w:rPr>
          <w:spacing w:val="-3"/>
          <w:sz w:val="21"/>
        </w:rPr>
        <w:t>出现的冲突较少，且易处理解决。</w:t>
      </w:r>
    </w:p>
    <w:p w:rsidR="00987D34" w:rsidRDefault="004E56A7">
      <w:pPr>
        <w:pStyle w:val="a3"/>
        <w:ind w:left="112"/>
      </w:pPr>
      <w:r>
        <w:rPr>
          <w:u w:val="single"/>
        </w:rPr>
        <w:t>同时，矩阵型组织也存在着如下缺点：管理成本增加；多头领导；难以监测和控制</w:t>
      </w:r>
      <w:r>
        <w:rPr>
          <w:rFonts w:ascii="Calibri" w:eastAsia="Calibri"/>
          <w:u w:val="single"/>
        </w:rPr>
        <w:t>;</w:t>
      </w:r>
      <w:r>
        <w:rPr>
          <w:spacing w:val="-1"/>
          <w:u w:val="single"/>
        </w:rPr>
        <w:t>资源分配与项目优先的问题</w:t>
      </w:r>
    </w:p>
    <w:p w:rsidR="00987D34" w:rsidRDefault="004E56A7">
      <w:pPr>
        <w:pStyle w:val="a3"/>
        <w:ind w:left="112"/>
      </w:pPr>
      <w:r>
        <w:rPr>
          <w:spacing w:val="-3"/>
          <w:u w:val="single"/>
        </w:rPr>
        <w:t>产生冲突；权利难以保持平衡等。</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11</w:t>
      </w:r>
      <w:r>
        <w:rPr>
          <w:spacing w:val="-2"/>
        </w:rPr>
        <w:t>、瀑布模型是一个经典的软件生命周期模型，</w:t>
      </w:r>
      <w:r>
        <w:rPr>
          <w:spacing w:val="-2"/>
          <w:u w:val="single"/>
        </w:rPr>
        <w:t>一般将软件开发分为：可行性分析（计划</w:t>
      </w:r>
      <w:r>
        <w:rPr>
          <w:spacing w:val="-108"/>
          <w:u w:val="single"/>
        </w:rPr>
        <w:t>）</w:t>
      </w:r>
      <w:r>
        <w:rPr>
          <w:spacing w:val="-3"/>
          <w:u w:val="single"/>
        </w:rPr>
        <w:t>、需求分析、软件设</w:t>
      </w:r>
    </w:p>
    <w:p w:rsidR="00987D34" w:rsidRDefault="004E56A7">
      <w:pPr>
        <w:pStyle w:val="a3"/>
        <w:ind w:left="112"/>
      </w:pPr>
      <w:r>
        <w:rPr>
          <w:spacing w:val="-2"/>
          <w:u w:val="single"/>
        </w:rPr>
        <w:t>计（概要设计、详细设计</w:t>
      </w:r>
      <w:r>
        <w:rPr>
          <w:spacing w:val="-108"/>
          <w:u w:val="single"/>
        </w:rPr>
        <w:t>）</w:t>
      </w:r>
      <w:r>
        <w:rPr>
          <w:spacing w:val="-2"/>
          <w:u w:val="single"/>
        </w:rPr>
        <w:t>、编码（含单元测试</w:t>
      </w:r>
      <w:r>
        <w:rPr>
          <w:spacing w:val="-106"/>
          <w:u w:val="single"/>
        </w:rPr>
        <w:t>）</w:t>
      </w:r>
      <w:r>
        <w:rPr>
          <w:spacing w:val="-3"/>
          <w:u w:val="single"/>
        </w:rPr>
        <w:t>、测试、运行维护等几个阶段</w:t>
      </w:r>
    </w:p>
    <w:p w:rsidR="00987D34" w:rsidRDefault="004E56A7">
      <w:pPr>
        <w:pStyle w:val="a3"/>
        <w:spacing w:line="278" w:lineRule="auto"/>
        <w:ind w:left="112" w:right="316"/>
        <w:jc w:val="both"/>
      </w:pPr>
      <w:r>
        <w:rPr>
          <w:rFonts w:ascii="Calibri" w:eastAsia="Calibri"/>
          <w:spacing w:val="-2"/>
        </w:rPr>
        <w:t>12</w:t>
      </w:r>
      <w:r>
        <w:rPr>
          <w:spacing w:val="-2"/>
        </w:rPr>
        <w:t>、螺旋模型是一个演化软件过程模型，</w:t>
      </w:r>
      <w:r>
        <w:rPr>
          <w:spacing w:val="-2"/>
          <w:u w:val="single"/>
        </w:rPr>
        <w:t>将原型实现的迭代特征与线性顺序（瀑布）模型中控制的和系统化的方</w:t>
      </w:r>
      <w:r>
        <w:rPr>
          <w:spacing w:val="40"/>
          <w:u w:val="single"/>
        </w:rPr>
        <w:t xml:space="preserve"> </w:t>
      </w:r>
      <w:r>
        <w:rPr>
          <w:spacing w:val="-2"/>
          <w:u w:val="single"/>
        </w:rPr>
        <w:t>面结合起来。</w:t>
      </w:r>
      <w:r>
        <w:rPr>
          <w:spacing w:val="-2"/>
        </w:rPr>
        <w:t>开发过程具有周期性重复的螺旋线状</w:t>
      </w:r>
      <w:r>
        <w:rPr>
          <w:spacing w:val="-2"/>
          <w:u w:val="single"/>
        </w:rPr>
        <w:t>。四个象限分别标志每个周期所划分的四阶段：制订计划、风险分析、实施工程和客户评估。螺旋模型强调了风险分析，特别适用于庞大而复杂的、高风险的系统。</w:t>
      </w:r>
    </w:p>
    <w:p w:rsidR="00987D34" w:rsidRDefault="004E56A7">
      <w:pPr>
        <w:pStyle w:val="a3"/>
        <w:spacing w:before="0" w:line="278" w:lineRule="auto"/>
        <w:ind w:right="316"/>
        <w:jc w:val="both"/>
      </w:pPr>
      <w:r>
        <w:rPr>
          <w:rFonts w:ascii="Calibri" w:eastAsia="Calibri"/>
          <w:spacing w:val="-4"/>
        </w:rPr>
        <w:t>13</w:t>
      </w:r>
      <w:r>
        <w:rPr>
          <w:spacing w:val="-4"/>
        </w:rPr>
        <w:t>、迭代式开发模型</w:t>
      </w:r>
      <w:r>
        <w:rPr>
          <w:spacing w:val="-4"/>
          <w:u w:val="single"/>
        </w:rPr>
        <w:t>分四个阶段：初始、细化、构造、移交，</w:t>
      </w:r>
      <w:r>
        <w:rPr>
          <w:spacing w:val="-4"/>
        </w:rPr>
        <w:t>可进一步描述为周期</w:t>
      </w:r>
      <w:r>
        <w:rPr>
          <w:spacing w:val="12"/>
        </w:rPr>
        <w:t>（</w:t>
      </w:r>
      <w:r>
        <w:rPr>
          <w:rFonts w:ascii="Calibri" w:eastAsia="Calibri"/>
          <w:spacing w:val="11"/>
        </w:rPr>
        <w:t>C</w:t>
      </w:r>
      <w:r>
        <w:rPr>
          <w:rFonts w:ascii="Calibri" w:eastAsia="Calibri"/>
          <w:spacing w:val="10"/>
        </w:rPr>
        <w:t>y</w:t>
      </w:r>
      <w:r>
        <w:rPr>
          <w:rFonts w:ascii="Calibri" w:eastAsia="Calibri"/>
          <w:spacing w:val="11"/>
        </w:rPr>
        <w:t>c</w:t>
      </w:r>
      <w:r>
        <w:rPr>
          <w:rFonts w:ascii="Calibri" w:eastAsia="Calibri"/>
          <w:spacing w:val="9"/>
        </w:rPr>
        <w:t>l</w:t>
      </w:r>
      <w:r>
        <w:rPr>
          <w:rFonts w:ascii="Calibri" w:eastAsia="Calibri"/>
          <w:spacing w:val="12"/>
        </w:rPr>
        <w:t>e</w:t>
      </w:r>
      <w:r>
        <w:rPr>
          <w:spacing w:val="-94"/>
        </w:rPr>
        <w:t>）</w:t>
      </w:r>
      <w:r>
        <w:rPr>
          <w:spacing w:val="-4"/>
        </w:rPr>
        <w:t>、阶段</w:t>
      </w:r>
      <w:r>
        <w:rPr>
          <w:spacing w:val="12"/>
        </w:rPr>
        <w:t>（</w:t>
      </w:r>
      <w:r>
        <w:rPr>
          <w:rFonts w:ascii="Calibri" w:eastAsia="Calibri"/>
          <w:spacing w:val="10"/>
        </w:rPr>
        <w:t>P</w:t>
      </w:r>
      <w:r>
        <w:rPr>
          <w:rFonts w:ascii="Calibri" w:eastAsia="Calibri"/>
          <w:spacing w:val="9"/>
        </w:rPr>
        <w:t>h</w:t>
      </w:r>
      <w:r>
        <w:rPr>
          <w:rFonts w:ascii="Calibri" w:eastAsia="Calibri"/>
          <w:spacing w:val="12"/>
        </w:rPr>
        <w:t>a</w:t>
      </w:r>
      <w:r>
        <w:rPr>
          <w:rFonts w:ascii="Calibri" w:eastAsia="Calibri"/>
          <w:spacing w:val="11"/>
        </w:rPr>
        <w:t>s</w:t>
      </w:r>
      <w:r>
        <w:rPr>
          <w:rFonts w:ascii="Calibri" w:eastAsia="Calibri"/>
          <w:spacing w:val="12"/>
        </w:rPr>
        <w:t>e</w:t>
      </w:r>
      <w:r>
        <w:rPr>
          <w:spacing w:val="-94"/>
        </w:rPr>
        <w:t>）</w:t>
      </w:r>
      <w:r>
        <w:rPr>
          <w:spacing w:val="-4"/>
        </w:rPr>
        <w:t>、迭</w:t>
      </w:r>
      <w:r>
        <w:rPr>
          <w:spacing w:val="-6"/>
        </w:rPr>
        <w:t>代（</w:t>
      </w:r>
      <w:r>
        <w:rPr>
          <w:rFonts w:ascii="Calibri" w:eastAsia="Calibri"/>
          <w:spacing w:val="-6"/>
        </w:rPr>
        <w:t>Iteration</w:t>
      </w:r>
      <w:r>
        <w:rPr>
          <w:spacing w:val="-6"/>
        </w:rPr>
        <w:t>）</w:t>
      </w:r>
      <w:r>
        <w:rPr>
          <w:rFonts w:ascii="Calibri" w:eastAsia="Calibri"/>
          <w:spacing w:val="-6"/>
        </w:rPr>
        <w:t>;</w:t>
      </w:r>
      <w:r>
        <w:rPr>
          <w:spacing w:val="-6"/>
        </w:rPr>
        <w:t>核心工作流从技术角度描述迭代模型的静态组成部分，包括：业务建模、需求获取、分析与设计、</w:t>
      </w:r>
      <w:r>
        <w:rPr>
          <w:spacing w:val="-2"/>
        </w:rPr>
        <w:t>实现、测试、部署。不同的工作流在不同的时间段内工作量的不同，几乎所有的工作流在所有的时间段内均有工作量，只是大小不同而已。</w:t>
      </w:r>
    </w:p>
    <w:p w:rsidR="00987D34" w:rsidRDefault="004E56A7">
      <w:pPr>
        <w:spacing w:line="269" w:lineRule="exact"/>
        <w:ind w:left="112"/>
        <w:rPr>
          <w:b/>
          <w:sz w:val="21"/>
        </w:rPr>
      </w:pPr>
      <w:r>
        <w:rPr>
          <w:rFonts w:ascii="Calibri" w:eastAsia="Calibri"/>
          <w:sz w:val="21"/>
        </w:rPr>
        <w:t>14</w:t>
      </w:r>
      <w:r>
        <w:rPr>
          <w:sz w:val="21"/>
        </w:rPr>
        <w:t>、</w:t>
      </w:r>
      <w:r>
        <w:rPr>
          <w:rFonts w:ascii="Calibri" w:eastAsia="Calibri"/>
          <w:sz w:val="21"/>
        </w:rPr>
        <w:t>V</w:t>
      </w:r>
      <w:r>
        <w:rPr>
          <w:rFonts w:ascii="Calibri" w:eastAsia="Calibri"/>
          <w:spacing w:val="-11"/>
          <w:sz w:val="21"/>
        </w:rPr>
        <w:t xml:space="preserve"> </w:t>
      </w:r>
      <w:r>
        <w:rPr>
          <w:sz w:val="21"/>
        </w:rPr>
        <w:t>模型的特点如下：</w:t>
      </w:r>
      <w:r>
        <w:rPr>
          <w:b/>
          <w:spacing w:val="-3"/>
          <w:sz w:val="21"/>
        </w:rPr>
        <w:t>注意区分</w:t>
      </w:r>
    </w:p>
    <w:p w:rsidR="00987D34" w:rsidRDefault="004E56A7">
      <w:pPr>
        <w:pStyle w:val="a4"/>
        <w:numPr>
          <w:ilvl w:val="0"/>
          <w:numId w:val="128"/>
        </w:numPr>
        <w:tabs>
          <w:tab w:val="left" w:pos="641"/>
        </w:tabs>
        <w:spacing w:before="42"/>
        <w:rPr>
          <w:sz w:val="21"/>
        </w:rPr>
      </w:pPr>
      <w:r>
        <w:rPr>
          <w:spacing w:val="-3"/>
          <w:sz w:val="21"/>
        </w:rPr>
        <w:t>单元测试的主要目的是针对编码过程中可能存在的各种错误；</w:t>
      </w:r>
    </w:p>
    <w:p w:rsidR="00987D34" w:rsidRDefault="004E56A7">
      <w:pPr>
        <w:pStyle w:val="a4"/>
        <w:numPr>
          <w:ilvl w:val="0"/>
          <w:numId w:val="128"/>
        </w:numPr>
        <w:tabs>
          <w:tab w:val="left" w:pos="641"/>
        </w:tabs>
        <w:rPr>
          <w:sz w:val="21"/>
        </w:rPr>
      </w:pPr>
      <w:r>
        <w:rPr>
          <w:spacing w:val="-3"/>
          <w:sz w:val="21"/>
        </w:rPr>
        <w:t>集成测试的主要目的是针对详细设计中可能存在的问题；</w:t>
      </w:r>
    </w:p>
    <w:p w:rsidR="00987D34" w:rsidRDefault="004E56A7">
      <w:pPr>
        <w:pStyle w:val="a4"/>
        <w:numPr>
          <w:ilvl w:val="0"/>
          <w:numId w:val="128"/>
        </w:numPr>
        <w:tabs>
          <w:tab w:val="left" w:pos="641"/>
        </w:tabs>
        <w:rPr>
          <w:sz w:val="21"/>
        </w:rPr>
      </w:pPr>
      <w:r>
        <w:rPr>
          <w:spacing w:val="-3"/>
          <w:sz w:val="21"/>
        </w:rPr>
        <w:t>系统测试主要针对概要设计，检查系统作为一个整体是否有效地得到运行；</w:t>
      </w:r>
    </w:p>
    <w:p w:rsidR="00987D34" w:rsidRDefault="004E56A7">
      <w:pPr>
        <w:pStyle w:val="a4"/>
        <w:numPr>
          <w:ilvl w:val="0"/>
          <w:numId w:val="128"/>
        </w:numPr>
        <w:tabs>
          <w:tab w:val="left" w:pos="641"/>
        </w:tabs>
        <w:rPr>
          <w:sz w:val="21"/>
        </w:rPr>
      </w:pPr>
      <w:r>
        <w:rPr>
          <w:spacing w:val="-3"/>
          <w:sz w:val="21"/>
        </w:rPr>
        <w:t>验收测试通常由业务专家或者用户进行，以确认产品能真正符合用户业务上的需要。</w:t>
      </w:r>
    </w:p>
    <w:p w:rsidR="00987D34" w:rsidRDefault="004E56A7">
      <w:pPr>
        <w:pStyle w:val="a3"/>
        <w:ind w:left="112"/>
      </w:pPr>
      <w:r>
        <w:rPr>
          <w:spacing w:val="-2"/>
        </w:rPr>
        <w:t>（</w:t>
      </w:r>
      <w:r>
        <w:rPr>
          <w:rFonts w:ascii="Calibri" w:eastAsia="Calibri"/>
          <w:spacing w:val="-2"/>
        </w:rPr>
        <w:t>5</w:t>
      </w:r>
      <w:r>
        <w:rPr>
          <w:spacing w:val="-2"/>
        </w:rPr>
        <w:t>）</w:t>
      </w:r>
      <w:r>
        <w:rPr>
          <w:rFonts w:ascii="Calibri" w:eastAsia="Calibri"/>
          <w:spacing w:val="-2"/>
        </w:rPr>
        <w:t>V</w:t>
      </w:r>
      <w:r>
        <w:rPr>
          <w:rFonts w:ascii="Calibri" w:eastAsia="Calibri"/>
          <w:spacing w:val="18"/>
        </w:rPr>
        <w:t xml:space="preserve"> </w:t>
      </w:r>
      <w:r>
        <w:rPr>
          <w:spacing w:val="-3"/>
        </w:rPr>
        <w:t>模型用于需求明确和需求变更不频繁的情形。</w:t>
      </w:r>
    </w:p>
    <w:p w:rsidR="00987D34" w:rsidRDefault="004E56A7">
      <w:pPr>
        <w:pStyle w:val="a3"/>
        <w:spacing w:before="8"/>
        <w:ind w:left="0"/>
        <w:rPr>
          <w:sz w:val="17"/>
        </w:rPr>
      </w:pPr>
      <w:r>
        <w:rPr>
          <w:noProof/>
        </w:rPr>
        <w:drawing>
          <wp:anchor distT="0" distB="0" distL="0" distR="0" simplePos="0" relativeHeight="251658240" behindDoc="0" locked="0" layoutInCell="1" allowOverlap="1">
            <wp:simplePos x="0" y="0"/>
            <wp:positionH relativeFrom="page">
              <wp:posOffset>677786</wp:posOffset>
            </wp:positionH>
            <wp:positionV relativeFrom="paragraph">
              <wp:posOffset>158846</wp:posOffset>
            </wp:positionV>
            <wp:extent cx="2236822" cy="161353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9" cstate="print"/>
                    <a:stretch>
                      <a:fillRect/>
                    </a:stretch>
                  </pic:blipFill>
                  <pic:spPr>
                    <a:xfrm>
                      <a:off x="0" y="0"/>
                      <a:ext cx="2236822" cy="1613535"/>
                    </a:xfrm>
                    <a:prstGeom prst="rect">
                      <a:avLst/>
                    </a:prstGeom>
                  </pic:spPr>
                </pic:pic>
              </a:graphicData>
            </a:graphic>
          </wp:anchor>
        </w:drawing>
      </w:r>
    </w:p>
    <w:p w:rsidR="00987D34" w:rsidRDefault="004E56A7">
      <w:pPr>
        <w:pStyle w:val="a3"/>
        <w:spacing w:before="60" w:line="278" w:lineRule="auto"/>
        <w:ind w:right="318"/>
        <w:jc w:val="both"/>
      </w:pPr>
      <w:r>
        <w:rPr>
          <w:rFonts w:ascii="Calibri" w:eastAsia="Calibri"/>
          <w:spacing w:val="-4"/>
        </w:rPr>
        <w:t>15</w:t>
      </w:r>
      <w:r>
        <w:rPr>
          <w:spacing w:val="-4"/>
        </w:rPr>
        <w:t>、</w:t>
      </w:r>
      <w:r>
        <w:rPr>
          <w:spacing w:val="-4"/>
          <w:u w:val="single"/>
        </w:rPr>
        <w:t>原型法认为在很难一下子全面准确地提出用户需求的情况下</w:t>
      </w:r>
      <w:r>
        <w:rPr>
          <w:spacing w:val="-4"/>
        </w:rPr>
        <w:t>，原型应当具备的特点如下</w:t>
      </w:r>
      <w:r>
        <w:rPr>
          <w:spacing w:val="-147"/>
        </w:rPr>
        <w:t>。</w:t>
      </w:r>
      <w:r>
        <w:rPr>
          <w:spacing w:val="-4"/>
        </w:rPr>
        <w:t>（</w:t>
      </w:r>
      <w:r>
        <w:rPr>
          <w:rFonts w:ascii="Calibri" w:eastAsia="Calibri"/>
          <w:spacing w:val="-4"/>
        </w:rPr>
        <w:t>1</w:t>
      </w:r>
      <w:r>
        <w:rPr>
          <w:spacing w:val="-4"/>
        </w:rPr>
        <w:t>）实际可行（</w:t>
      </w:r>
      <w:r>
        <w:rPr>
          <w:rFonts w:ascii="Calibri" w:eastAsia="Calibri"/>
          <w:spacing w:val="-4"/>
        </w:rPr>
        <w:t>2</w:t>
      </w:r>
      <w:r>
        <w:rPr>
          <w:spacing w:val="-4"/>
        </w:rPr>
        <w:t>）</w:t>
      </w:r>
      <w:r>
        <w:rPr>
          <w:spacing w:val="-2"/>
        </w:rPr>
        <w:t>具有最终系统的基本特征（</w:t>
      </w:r>
      <w:r>
        <w:rPr>
          <w:rFonts w:ascii="Calibri" w:eastAsia="Calibri"/>
          <w:spacing w:val="-2"/>
        </w:rPr>
        <w:t>3</w:t>
      </w:r>
      <w:r>
        <w:rPr>
          <w:spacing w:val="-2"/>
        </w:rPr>
        <w:t>）构造方便、快速，造价低。原型法的特点在于原型法对用户的需求是动态响应、逐步纳入的。</w:t>
      </w:r>
    </w:p>
    <w:p w:rsidR="00987D34" w:rsidRDefault="004E56A7">
      <w:pPr>
        <w:pStyle w:val="a3"/>
        <w:spacing w:before="0" w:line="278" w:lineRule="auto"/>
        <w:ind w:left="112" w:right="213"/>
      </w:pPr>
      <w:r>
        <w:rPr>
          <w:rFonts w:ascii="Calibri" w:eastAsia="Calibri" w:hAnsi="Calibri"/>
        </w:rPr>
        <w:t>16</w:t>
      </w:r>
      <w:r>
        <w:rPr>
          <w:spacing w:val="-3"/>
        </w:rPr>
        <w:t>、</w:t>
      </w:r>
      <w:r>
        <w:rPr>
          <w:spacing w:val="-3"/>
          <w:u w:val="single"/>
        </w:rPr>
        <w:t>敏捷开发是一种以人为核心、迭代、循序渐进的开发方法</w:t>
      </w:r>
      <w:r>
        <w:rPr>
          <w:spacing w:val="-9"/>
        </w:rPr>
        <w:t>，相对于传统软件开发方法的</w:t>
      </w:r>
      <w:r>
        <w:rPr>
          <w:spacing w:val="-9"/>
        </w:rPr>
        <w:t>“</w:t>
      </w:r>
      <w:r>
        <w:rPr>
          <w:spacing w:val="-9"/>
        </w:rPr>
        <w:t>非敏捷</w:t>
      </w:r>
      <w:r>
        <w:rPr>
          <w:spacing w:val="-9"/>
        </w:rPr>
        <w:t>”</w:t>
      </w:r>
      <w:r>
        <w:rPr>
          <w:spacing w:val="-9"/>
        </w:rPr>
        <w:t>，</w:t>
      </w:r>
      <w:r>
        <w:rPr>
          <w:spacing w:val="-2"/>
          <w:u w:val="single"/>
        </w:rPr>
        <w:t>更强调</w:t>
      </w:r>
      <w:r>
        <w:rPr>
          <w:spacing w:val="-2"/>
          <w:u w:val="single"/>
        </w:rPr>
        <w:t xml:space="preserve">                                                                                                     </w:t>
      </w:r>
      <w:r>
        <w:rPr>
          <w:spacing w:val="-2"/>
          <w:u w:val="single"/>
        </w:rPr>
        <w:t xml:space="preserve">                                                                                           </w:t>
      </w:r>
      <w:r>
        <w:rPr>
          <w:spacing w:val="-3"/>
          <w:u w:val="single"/>
        </w:rPr>
        <w:t>程序员团队与业务专家之间的紧密协作、面对面的沟通</w:t>
      </w:r>
      <w:r>
        <w:rPr>
          <w:u w:val="single"/>
        </w:rPr>
        <w:t>（</w:t>
      </w:r>
      <w:r>
        <w:rPr>
          <w:spacing w:val="-3"/>
          <w:u w:val="single"/>
        </w:rPr>
        <w:t>认为比书面的文档更有效</w:t>
      </w:r>
      <w:r>
        <w:rPr>
          <w:spacing w:val="-106"/>
          <w:u w:val="single"/>
        </w:rPr>
        <w:t>）</w:t>
      </w:r>
      <w:r>
        <w:rPr>
          <w:spacing w:val="-3"/>
          <w:u w:val="single"/>
        </w:rPr>
        <w:t>、频繁交付新的软件版本、</w:t>
      </w:r>
      <w:r>
        <w:rPr>
          <w:spacing w:val="-14"/>
          <w:u w:val="single"/>
        </w:rPr>
        <w:t>紧凑而自我组织型的团队、能够很好地适应需求变化的代码编写和团队组织方法，也更注重软件开发中人的作用。</w:t>
      </w:r>
      <w:r>
        <w:rPr>
          <w:spacing w:val="-14"/>
        </w:rPr>
        <w:t xml:space="preserve"> </w:t>
      </w:r>
      <w:r>
        <w:rPr>
          <w:rFonts w:ascii="Calibri" w:eastAsia="Calibri" w:hAnsi="Calibri"/>
          <w:spacing w:val="-2"/>
        </w:rPr>
        <w:t>S</w:t>
      </w:r>
      <w:r>
        <w:rPr>
          <w:rFonts w:ascii="Calibri" w:eastAsia="Calibri" w:hAnsi="Calibri"/>
          <w:spacing w:val="-1"/>
        </w:rPr>
        <w:t>c</w:t>
      </w:r>
      <w:r>
        <w:rPr>
          <w:rFonts w:ascii="Calibri" w:eastAsia="Calibri" w:hAnsi="Calibri"/>
        </w:rPr>
        <w:t>r</w:t>
      </w:r>
      <w:r>
        <w:rPr>
          <w:rFonts w:ascii="Calibri" w:eastAsia="Calibri" w:hAnsi="Calibri"/>
          <w:spacing w:val="-1"/>
        </w:rPr>
        <w:t>u</w:t>
      </w:r>
      <w:r>
        <w:rPr>
          <w:rFonts w:ascii="Calibri" w:eastAsia="Calibri" w:hAnsi="Calibri"/>
        </w:rPr>
        <w:t>m</w:t>
      </w:r>
      <w:r>
        <w:rPr>
          <w:rFonts w:ascii="Calibri" w:eastAsia="Calibri" w:hAnsi="Calibri"/>
          <w:spacing w:val="4"/>
        </w:rPr>
        <w:t xml:space="preserve"> </w:t>
      </w:r>
      <w:r>
        <w:rPr>
          <w:spacing w:val="-3"/>
        </w:rPr>
        <w:t>是一种迭代式增量软件开发过程，通常用于敏捷软件开发。</w:t>
      </w:r>
    </w:p>
    <w:p w:rsidR="00987D34" w:rsidRDefault="004E56A7">
      <w:pPr>
        <w:pStyle w:val="a3"/>
        <w:spacing w:before="0" w:line="278" w:lineRule="auto"/>
        <w:ind w:right="321"/>
      </w:pPr>
      <w:r>
        <w:rPr>
          <w:rFonts w:ascii="Calibri" w:eastAsia="Calibri"/>
        </w:rPr>
        <w:t>17</w:t>
      </w:r>
      <w:r>
        <w:rPr>
          <w:spacing w:val="-2"/>
        </w:rPr>
        <w:t>、如何做好一个项目经理：</w:t>
      </w:r>
      <w:r>
        <w:rPr>
          <w:spacing w:val="-2"/>
        </w:rPr>
        <w:t xml:space="preserve"> </w:t>
      </w:r>
      <w:r>
        <w:rPr>
          <w:spacing w:val="-2"/>
        </w:rPr>
        <w:t>真正理解项目经理的角色、重视项目团队的管理，惩罚分明、计划、计划、再计划、真正理解一把手工程，注重用户参与。</w:t>
      </w:r>
    </w:p>
    <w:p w:rsidR="00987D34" w:rsidRDefault="004E56A7">
      <w:pPr>
        <w:pStyle w:val="a3"/>
        <w:spacing w:before="0" w:line="278" w:lineRule="auto"/>
        <w:ind w:left="112" w:right="316"/>
        <w:rPr>
          <w:rFonts w:ascii="楷体" w:eastAsia="楷体"/>
        </w:rPr>
      </w:pPr>
      <w:r>
        <w:rPr>
          <w:rFonts w:ascii="Calibri" w:eastAsia="Calibri"/>
          <w:spacing w:val="-2"/>
        </w:rPr>
        <w:t>18</w:t>
      </w:r>
      <w:r>
        <w:rPr>
          <w:spacing w:val="-2"/>
        </w:rPr>
        <w:t>、</w:t>
      </w:r>
      <w:r>
        <w:rPr>
          <w:b/>
          <w:spacing w:val="6"/>
        </w:rPr>
        <w:t>瀑布模型</w:t>
      </w:r>
      <w:r>
        <w:rPr>
          <w:b/>
          <w:spacing w:val="6"/>
        </w:rPr>
        <w:t xml:space="preserve"> </w:t>
      </w:r>
      <w:r>
        <w:rPr>
          <w:rFonts w:ascii="楷体" w:eastAsia="楷体"/>
          <w:spacing w:val="-2"/>
          <w:u w:val="single"/>
        </w:rPr>
        <w:t>适用：需求明确或很少变更的项目，如二次开发或升级型的项目，有利于大型软件开发人员的组</w:t>
      </w:r>
      <w:r>
        <w:rPr>
          <w:rFonts w:ascii="楷体" w:eastAsia="楷体"/>
          <w:spacing w:val="80"/>
          <w:w w:val="150"/>
          <w:u w:val="single"/>
        </w:rPr>
        <w:t xml:space="preserve">                                                       </w:t>
      </w:r>
      <w:r>
        <w:rPr>
          <w:rFonts w:ascii="楷体" w:eastAsia="楷体"/>
          <w:spacing w:val="-2"/>
          <w:u w:val="single"/>
        </w:rPr>
        <w:t>织与管理；开发团队比较弱或缺乏经验。</w:t>
      </w:r>
    </w:p>
    <w:p w:rsidR="00987D34" w:rsidRDefault="004E56A7">
      <w:pPr>
        <w:pStyle w:val="a3"/>
        <w:spacing w:before="0" w:line="269" w:lineRule="exact"/>
        <w:ind w:left="524"/>
        <w:rPr>
          <w:rFonts w:ascii="楷体" w:eastAsia="楷体"/>
        </w:rPr>
      </w:pPr>
      <w:r>
        <w:rPr>
          <w:b/>
          <w:spacing w:val="2"/>
        </w:rPr>
        <w:t>螺旋模型</w:t>
      </w:r>
      <w:r>
        <w:rPr>
          <w:b/>
          <w:spacing w:val="2"/>
        </w:rPr>
        <w:t xml:space="preserve"> </w:t>
      </w:r>
      <w:r>
        <w:rPr>
          <w:rFonts w:ascii="楷体" w:eastAsia="楷体"/>
          <w:spacing w:val="-3"/>
          <w:u w:val="single"/>
        </w:rPr>
        <w:t>适用：特别适合于大型复杂的系统，风险大的项目。</w:t>
      </w:r>
    </w:p>
    <w:p w:rsidR="00987D34" w:rsidRDefault="004E56A7">
      <w:pPr>
        <w:pStyle w:val="a3"/>
        <w:spacing w:before="42" w:line="278" w:lineRule="auto"/>
        <w:ind w:left="524" w:right="213"/>
        <w:rPr>
          <w:rFonts w:ascii="楷体" w:eastAsia="楷体"/>
        </w:rPr>
      </w:pPr>
      <w:r>
        <w:rPr>
          <w:b/>
          <w:spacing w:val="-2"/>
        </w:rPr>
        <w:t>喷泉模型</w:t>
      </w:r>
      <w:r>
        <w:rPr>
          <w:rFonts w:ascii="楷体" w:eastAsia="楷体"/>
          <w:spacing w:val="-2"/>
          <w:u w:val="single"/>
        </w:rPr>
        <w:t>适用：是一种以用户需求为动力，以对象为驱动的模型，主要用于描述面向对象的软件开发过程。</w:t>
      </w:r>
      <w:r>
        <w:rPr>
          <w:b/>
          <w:spacing w:val="-2"/>
        </w:rPr>
        <w:t>敏捷方法：</w:t>
      </w:r>
      <w:r>
        <w:rPr>
          <w:rFonts w:ascii="楷体" w:eastAsia="楷体"/>
          <w:spacing w:val="-2"/>
          <w:u w:val="single"/>
        </w:rPr>
        <w:t>适用：小型或中型软件开发团队，并且客户的需求模糊或者多变。</w:t>
      </w:r>
    </w:p>
    <w:p w:rsidR="00987D34" w:rsidRDefault="004E56A7">
      <w:pPr>
        <w:pStyle w:val="a3"/>
        <w:spacing w:before="0" w:line="278" w:lineRule="auto"/>
        <w:ind w:left="112" w:right="318" w:firstLine="412"/>
        <w:rPr>
          <w:rFonts w:ascii="楷体" w:eastAsia="楷体"/>
        </w:rPr>
      </w:pPr>
      <w:r>
        <w:rPr>
          <w:b/>
          <w:spacing w:val="-6"/>
        </w:rPr>
        <w:t>统一过程</w:t>
      </w:r>
      <w:r>
        <w:rPr>
          <w:b/>
          <w:spacing w:val="25"/>
        </w:rPr>
        <w:t>（</w:t>
      </w:r>
      <w:r>
        <w:rPr>
          <w:rFonts w:ascii="Calibri" w:eastAsia="Calibri"/>
          <w:b/>
          <w:spacing w:val="23"/>
        </w:rPr>
        <w:t>RUP</w:t>
      </w:r>
      <w:r>
        <w:rPr>
          <w:b/>
          <w:spacing w:val="-81"/>
        </w:rPr>
        <w:t>）：</w:t>
      </w:r>
      <w:r>
        <w:rPr>
          <w:rFonts w:ascii="楷体" w:eastAsia="楷体"/>
          <w:spacing w:val="20"/>
          <w:u w:val="single"/>
        </w:rPr>
        <w:t>）</w:t>
      </w:r>
      <w:r>
        <w:rPr>
          <w:rFonts w:ascii="楷体" w:eastAsia="楷体"/>
          <w:spacing w:val="-6"/>
          <w:u w:val="single"/>
        </w:rPr>
        <w:t>适用：一个通用过程框架，可以用于种类广泛的软件系统、不同的应用领域、不同的组</w:t>
      </w:r>
      <w:r>
        <w:rPr>
          <w:rFonts w:ascii="楷体" w:eastAsia="楷体"/>
          <w:spacing w:val="-2"/>
          <w:u w:val="single"/>
        </w:rPr>
        <w:t>织类型、不同性能水平和不同的项目规模。</w:t>
      </w:r>
    </w:p>
    <w:p w:rsidR="00987D34" w:rsidRDefault="004E56A7">
      <w:pPr>
        <w:pStyle w:val="a3"/>
        <w:spacing w:before="18"/>
      </w:pPr>
      <w:r>
        <w:rPr>
          <w:rFonts w:ascii="Calibri" w:eastAsia="Calibri"/>
          <w:spacing w:val="-4"/>
        </w:rPr>
        <w:t>19</w:t>
      </w:r>
      <w:r>
        <w:rPr>
          <w:spacing w:val="-4"/>
        </w:rPr>
        <w:t>、优秀项目经理应该具备的素质（广博的知识、丰富的经历、良好的协调、职业道德、沟通表达、领导）</w:t>
      </w:r>
      <w:r>
        <w:rPr>
          <w:spacing w:val="-7"/>
        </w:rPr>
        <w:t>项目</w:t>
      </w:r>
    </w:p>
    <w:p w:rsidR="00987D34" w:rsidRDefault="004E56A7">
      <w:pPr>
        <w:pStyle w:val="a3"/>
      </w:pPr>
      <w:r>
        <w:rPr>
          <w:spacing w:val="-3"/>
        </w:rPr>
        <w:t>经理必须承担管理者和领导者的双重角色。</w:t>
      </w:r>
    </w:p>
    <w:p w:rsidR="00987D34" w:rsidRDefault="00987D34">
      <w:pPr>
        <w:pStyle w:val="a3"/>
        <w:spacing w:before="3"/>
        <w:ind w:left="0"/>
        <w:rPr>
          <w:sz w:val="26"/>
        </w:rPr>
      </w:pPr>
    </w:p>
    <w:p w:rsidR="00987D34" w:rsidRDefault="004E56A7">
      <w:pPr>
        <w:pStyle w:val="11"/>
      </w:pPr>
      <w:r>
        <w:rPr>
          <w:spacing w:val="-27"/>
        </w:rPr>
        <w:t>第</w:t>
      </w:r>
      <w:r>
        <w:rPr>
          <w:spacing w:val="-27"/>
        </w:rPr>
        <w:t xml:space="preserve"> </w:t>
      </w:r>
      <w:r>
        <w:rPr>
          <w:rFonts w:ascii="Calibri" w:eastAsia="Calibri"/>
        </w:rPr>
        <w:t>3</w:t>
      </w:r>
      <w:r>
        <w:rPr>
          <w:rFonts w:ascii="Calibri" w:eastAsia="Calibri"/>
          <w:spacing w:val="3"/>
        </w:rPr>
        <w:t xml:space="preserve"> </w:t>
      </w:r>
      <w:r>
        <w:rPr>
          <w:spacing w:val="-3"/>
        </w:rPr>
        <w:t>章</w:t>
      </w:r>
      <w:r>
        <w:rPr>
          <w:spacing w:val="-3"/>
        </w:rPr>
        <w:t xml:space="preserve"> </w:t>
      </w:r>
      <w:r>
        <w:rPr>
          <w:spacing w:val="-3"/>
        </w:rPr>
        <w:t>立项管理</w:t>
      </w:r>
    </w:p>
    <w:p w:rsidR="00987D34" w:rsidRDefault="004E56A7">
      <w:pPr>
        <w:pStyle w:val="a3"/>
      </w:pPr>
      <w:r>
        <w:rPr>
          <w:rFonts w:ascii="Calibri" w:eastAsia="Calibri"/>
          <w:spacing w:val="-2"/>
        </w:rPr>
        <w:t>1</w:t>
      </w:r>
      <w:r>
        <w:rPr>
          <w:spacing w:val="-3"/>
        </w:rPr>
        <w:t>、项目立项一般包括提交项目建议书、项目可行性研究、项目招标与投标等内容。</w:t>
      </w:r>
    </w:p>
    <w:p w:rsidR="00987D34" w:rsidRDefault="004E56A7">
      <w:pPr>
        <w:pStyle w:val="a3"/>
      </w:pPr>
      <w:r>
        <w:rPr>
          <w:rFonts w:ascii="Calibri" w:eastAsia="Calibri"/>
          <w:spacing w:val="-2"/>
        </w:rPr>
        <w:t>2</w:t>
      </w:r>
      <w:r>
        <w:rPr>
          <w:spacing w:val="-2"/>
        </w:rPr>
        <w:t>、</w:t>
      </w:r>
      <w:r>
        <w:rPr>
          <w:spacing w:val="-2"/>
          <w:u w:val="single"/>
        </w:rPr>
        <w:t>项目建议书应该包括的核心内容如下</w:t>
      </w:r>
      <w:r>
        <w:rPr>
          <w:spacing w:val="-108"/>
        </w:rPr>
        <w:t>。</w:t>
      </w:r>
      <w:r>
        <w:rPr>
          <w:spacing w:val="-2"/>
        </w:rPr>
        <w:t>（</w:t>
      </w:r>
      <w:r>
        <w:rPr>
          <w:rFonts w:ascii="Calibri" w:eastAsia="Calibri"/>
          <w:spacing w:val="-2"/>
        </w:rPr>
        <w:t>1</w:t>
      </w:r>
      <w:r>
        <w:rPr>
          <w:spacing w:val="-2"/>
        </w:rPr>
        <w:t>）</w:t>
      </w:r>
      <w:r>
        <w:rPr>
          <w:spacing w:val="-17"/>
        </w:rPr>
        <w:t>项目的必要性。</w:t>
      </w:r>
      <w:r>
        <w:rPr>
          <w:spacing w:val="-2"/>
        </w:rPr>
        <w:t>（</w:t>
      </w:r>
      <w:r>
        <w:rPr>
          <w:rFonts w:ascii="Calibri" w:eastAsia="Calibri"/>
          <w:spacing w:val="-2"/>
        </w:rPr>
        <w:t>2</w:t>
      </w:r>
      <w:r>
        <w:rPr>
          <w:spacing w:val="-2"/>
        </w:rPr>
        <w:t>）</w:t>
      </w:r>
      <w:r>
        <w:rPr>
          <w:spacing w:val="-16"/>
        </w:rPr>
        <w:t>项目的市场预测。</w:t>
      </w:r>
      <w:r>
        <w:rPr>
          <w:spacing w:val="-2"/>
        </w:rPr>
        <w:t>（</w:t>
      </w:r>
      <w:r>
        <w:rPr>
          <w:rFonts w:ascii="Calibri" w:eastAsia="Calibri"/>
          <w:spacing w:val="-2"/>
        </w:rPr>
        <w:t>3</w:t>
      </w:r>
      <w:r>
        <w:rPr>
          <w:spacing w:val="-2"/>
        </w:rPr>
        <w:t>）</w:t>
      </w:r>
      <w:r>
        <w:rPr>
          <w:spacing w:val="-3"/>
        </w:rPr>
        <w:t>产品方案或服务的市</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28"/>
        </w:rPr>
        <w:lastRenderedPageBreak/>
        <w:t>场预测。</w:t>
      </w:r>
      <w:r>
        <w:rPr>
          <w:spacing w:val="-2"/>
        </w:rPr>
        <w:t>（</w:t>
      </w:r>
      <w:r>
        <w:rPr>
          <w:rFonts w:ascii="Calibri" w:eastAsia="Calibri"/>
          <w:spacing w:val="-2"/>
        </w:rPr>
        <w:t>4</w:t>
      </w:r>
      <w:r>
        <w:rPr>
          <w:spacing w:val="-2"/>
        </w:rPr>
        <w:t>）</w:t>
      </w:r>
      <w:r>
        <w:rPr>
          <w:spacing w:val="-3"/>
        </w:rPr>
        <w:t>项目建设必需的条件。</w:t>
      </w:r>
    </w:p>
    <w:p w:rsidR="00987D34" w:rsidRDefault="004E56A7">
      <w:pPr>
        <w:pStyle w:val="a3"/>
      </w:pPr>
      <w:r>
        <w:rPr>
          <w:rFonts w:ascii="Calibri" w:eastAsia="Calibri"/>
          <w:spacing w:val="-2"/>
        </w:rPr>
        <w:t>3</w:t>
      </w:r>
      <w:r>
        <w:rPr>
          <w:spacing w:val="-2"/>
        </w:rPr>
        <w:t>、可行性研究内容一般应包括以下内容（</w:t>
      </w:r>
      <w:r>
        <w:rPr>
          <w:rFonts w:ascii="Calibri" w:eastAsia="Calibri"/>
          <w:spacing w:val="-2"/>
        </w:rPr>
        <w:t>1</w:t>
      </w:r>
      <w:r>
        <w:rPr>
          <w:spacing w:val="-2"/>
        </w:rPr>
        <w:t>）投资必要性（</w:t>
      </w:r>
      <w:r>
        <w:rPr>
          <w:rFonts w:ascii="Calibri" w:eastAsia="Calibri"/>
          <w:spacing w:val="-2"/>
        </w:rPr>
        <w:t>2</w:t>
      </w:r>
      <w:r>
        <w:rPr>
          <w:spacing w:val="-2"/>
        </w:rPr>
        <w:t>）技术的可行性（</w:t>
      </w:r>
      <w:r>
        <w:rPr>
          <w:rFonts w:ascii="Calibri" w:eastAsia="Calibri"/>
          <w:spacing w:val="-2"/>
        </w:rPr>
        <w:t>3</w:t>
      </w:r>
      <w:r>
        <w:rPr>
          <w:spacing w:val="-2"/>
        </w:rPr>
        <w:t>）财务可行性（</w:t>
      </w:r>
      <w:r>
        <w:rPr>
          <w:rFonts w:ascii="Calibri" w:eastAsia="Calibri"/>
          <w:spacing w:val="-2"/>
        </w:rPr>
        <w:t>4</w:t>
      </w:r>
      <w:r>
        <w:rPr>
          <w:spacing w:val="-2"/>
        </w:rPr>
        <w:t>）</w:t>
      </w:r>
      <w:r>
        <w:rPr>
          <w:spacing w:val="-4"/>
        </w:rPr>
        <w:t>组织可行性</w:t>
      </w:r>
    </w:p>
    <w:p w:rsidR="00987D34" w:rsidRDefault="004E56A7">
      <w:pPr>
        <w:pStyle w:val="a4"/>
        <w:numPr>
          <w:ilvl w:val="0"/>
          <w:numId w:val="128"/>
        </w:numPr>
        <w:tabs>
          <w:tab w:val="left" w:pos="641"/>
        </w:tabs>
        <w:ind w:hanging="530"/>
        <w:rPr>
          <w:sz w:val="21"/>
        </w:rPr>
      </w:pPr>
      <w:r>
        <w:rPr>
          <w:spacing w:val="-2"/>
          <w:sz w:val="21"/>
        </w:rPr>
        <w:t>经济可行性（</w:t>
      </w:r>
      <w:r>
        <w:rPr>
          <w:rFonts w:ascii="Calibri" w:eastAsia="Calibri"/>
          <w:spacing w:val="-2"/>
          <w:sz w:val="21"/>
        </w:rPr>
        <w:t>6</w:t>
      </w:r>
      <w:r>
        <w:rPr>
          <w:spacing w:val="-2"/>
          <w:sz w:val="21"/>
        </w:rPr>
        <w:t>）社会可行性（</w:t>
      </w:r>
      <w:r>
        <w:rPr>
          <w:rFonts w:ascii="Calibri" w:eastAsia="Calibri"/>
          <w:spacing w:val="-2"/>
          <w:sz w:val="21"/>
        </w:rPr>
        <w:t>7</w:t>
      </w:r>
      <w:r>
        <w:rPr>
          <w:spacing w:val="-2"/>
          <w:sz w:val="21"/>
        </w:rPr>
        <w:t>）</w:t>
      </w:r>
      <w:r>
        <w:rPr>
          <w:spacing w:val="-4"/>
          <w:sz w:val="21"/>
        </w:rPr>
        <w:t>风险因素及对策。</w:t>
      </w:r>
    </w:p>
    <w:p w:rsidR="00987D34" w:rsidRDefault="004E56A7">
      <w:pPr>
        <w:pStyle w:val="a3"/>
      </w:pPr>
      <w:r>
        <w:rPr>
          <w:rFonts w:ascii="Calibri" w:eastAsia="Calibri"/>
          <w:spacing w:val="-2"/>
        </w:rPr>
        <w:t>4</w:t>
      </w:r>
      <w:r>
        <w:rPr>
          <w:spacing w:val="-3"/>
        </w:rPr>
        <w:t>、为防止投标人在投标后撤标或在中标后拒不签订合同，招标人通常都要求投标人提供一定比例或金额的投标</w:t>
      </w:r>
    </w:p>
    <w:p w:rsidR="00987D34" w:rsidRDefault="004E56A7">
      <w:pPr>
        <w:pStyle w:val="a3"/>
        <w:spacing w:before="42"/>
      </w:pPr>
      <w:r>
        <w:rPr>
          <w:spacing w:val="-3"/>
        </w:rPr>
        <w:t>保证金。招标人决定中标人后，未中标的投标人已缴纳的保证金即予退还。</w:t>
      </w:r>
    </w:p>
    <w:p w:rsidR="00987D34" w:rsidRDefault="004E56A7">
      <w:pPr>
        <w:pStyle w:val="a3"/>
        <w:spacing w:line="278" w:lineRule="auto"/>
        <w:ind w:right="318"/>
        <w:jc w:val="both"/>
      </w:pPr>
      <w:r>
        <w:rPr>
          <w:rFonts w:ascii="Calibri" w:eastAsia="Calibri" w:hAnsi="Calibri"/>
          <w:spacing w:val="-2"/>
        </w:rPr>
        <w:t>5</w:t>
      </w:r>
      <w:r>
        <w:rPr>
          <w:spacing w:val="-2"/>
        </w:rPr>
        <w:t>、如果以邮寄方式送达的，投标人必须留出邮寄时间，保证投标文件能够在截止日</w:t>
      </w:r>
      <w:r>
        <w:rPr>
          <w:spacing w:val="-2"/>
        </w:rPr>
        <w:t>期之前送达招标人指定的地点，</w:t>
      </w:r>
      <w:r>
        <w:rPr>
          <w:spacing w:val="-12"/>
          <w:u w:val="single"/>
        </w:rPr>
        <w:t>而不是以</w:t>
      </w:r>
      <w:r>
        <w:rPr>
          <w:spacing w:val="-12"/>
          <w:u w:val="single"/>
        </w:rPr>
        <w:t>“</w:t>
      </w:r>
      <w:r>
        <w:rPr>
          <w:spacing w:val="-12"/>
          <w:u w:val="single"/>
        </w:rPr>
        <w:t>邮戳为准</w:t>
      </w:r>
      <w:r>
        <w:rPr>
          <w:spacing w:val="-12"/>
          <w:u w:val="single"/>
        </w:rPr>
        <w:t>”</w:t>
      </w:r>
      <w:r>
        <w:rPr>
          <w:spacing w:val="-12"/>
          <w:u w:val="single"/>
        </w:rPr>
        <w:t>。</w:t>
      </w:r>
      <w:r>
        <w:rPr>
          <w:spacing w:val="-2"/>
        </w:rPr>
        <w:t>在截止时间后送达的投标文件，即已经过了招标有效期的，招标人应当原封退回，不得进入开标阶段。以</w:t>
      </w:r>
      <w:r>
        <w:rPr>
          <w:spacing w:val="-2"/>
        </w:rPr>
        <w:t>“</w:t>
      </w:r>
      <w:r>
        <w:rPr>
          <w:spacing w:val="-2"/>
        </w:rPr>
        <w:t>邮戳为准</w:t>
      </w:r>
      <w:r>
        <w:rPr>
          <w:spacing w:val="-2"/>
        </w:rPr>
        <w:t>”</w:t>
      </w:r>
      <w:r>
        <w:rPr>
          <w:spacing w:val="-2"/>
        </w:rPr>
        <w:t>的是合同</w:t>
      </w:r>
    </w:p>
    <w:p w:rsidR="00987D34" w:rsidRDefault="004E56A7">
      <w:pPr>
        <w:pStyle w:val="a3"/>
        <w:spacing w:before="0" w:line="269" w:lineRule="exact"/>
      </w:pPr>
      <w:r>
        <w:rPr>
          <w:rFonts w:ascii="Calibri" w:eastAsia="Calibri"/>
          <w:spacing w:val="-2"/>
        </w:rPr>
        <w:t>6</w:t>
      </w:r>
      <w:r>
        <w:rPr>
          <w:spacing w:val="-3"/>
        </w:rPr>
        <w:t>、经济可行性分析，具体包括支出分析、收益分析、投资回报分析以及敏感性分析等。</w:t>
      </w:r>
    </w:p>
    <w:p w:rsidR="00987D34" w:rsidRDefault="004E56A7">
      <w:pPr>
        <w:pStyle w:val="a3"/>
      </w:pPr>
      <w:r>
        <w:rPr>
          <w:rFonts w:ascii="Calibri" w:eastAsia="Calibri"/>
          <w:spacing w:val="-2"/>
        </w:rPr>
        <w:t>7</w:t>
      </w:r>
      <w:r>
        <w:rPr>
          <w:spacing w:val="-2"/>
        </w:rPr>
        <w:t>、一般地，</w:t>
      </w:r>
      <w:r>
        <w:rPr>
          <w:spacing w:val="-3"/>
          <w:u w:val="single"/>
        </w:rPr>
        <w:t>可行性研究分为初步可行性研究、详细可行性研究、可行性研究报告三个基本的阶段</w:t>
      </w:r>
    </w:p>
    <w:p w:rsidR="00987D34" w:rsidRDefault="004E56A7">
      <w:pPr>
        <w:pStyle w:val="a3"/>
        <w:ind w:left="112"/>
      </w:pPr>
      <w:r>
        <w:rPr>
          <w:rFonts w:ascii="Calibri" w:eastAsia="Calibri"/>
          <w:spacing w:val="-2"/>
        </w:rPr>
        <w:t>8</w:t>
      </w:r>
      <w:r>
        <w:rPr>
          <w:spacing w:val="-2"/>
        </w:rPr>
        <w:t>、</w:t>
      </w:r>
      <w:r>
        <w:rPr>
          <w:spacing w:val="-3"/>
          <w:u w:val="single"/>
        </w:rPr>
        <w:t>在初步项目可行性研究之前可进行项目机会研究，如果就投资可能性已进行了项目机会研究，那么项目的初</w:t>
      </w:r>
    </w:p>
    <w:p w:rsidR="00987D34" w:rsidRDefault="004E56A7">
      <w:pPr>
        <w:pStyle w:val="a3"/>
        <w:ind w:left="112"/>
      </w:pPr>
      <w:r>
        <w:rPr>
          <w:spacing w:val="-3"/>
          <w:u w:val="single"/>
        </w:rPr>
        <w:t>步可行性研究阶段往往可以省去。</w:t>
      </w:r>
    </w:p>
    <w:p w:rsidR="00987D34" w:rsidRDefault="004E56A7">
      <w:pPr>
        <w:pStyle w:val="a3"/>
      </w:pPr>
      <w:r>
        <w:rPr>
          <w:rFonts w:ascii="Calibri" w:eastAsia="Calibri"/>
          <w:spacing w:val="-2"/>
        </w:rPr>
        <w:t>9</w:t>
      </w:r>
      <w:r>
        <w:rPr>
          <w:spacing w:val="-2"/>
        </w:rPr>
        <w:t>、辅助（功能）</w:t>
      </w:r>
      <w:r>
        <w:rPr>
          <w:spacing w:val="-3"/>
        </w:rPr>
        <w:t>研究包括项目的一个或几个方面，但不是所有方面。</w:t>
      </w:r>
    </w:p>
    <w:p w:rsidR="00987D34" w:rsidRDefault="004E56A7">
      <w:pPr>
        <w:pStyle w:val="a3"/>
        <w:spacing w:line="278" w:lineRule="auto"/>
        <w:ind w:left="112" w:right="316"/>
        <w:jc w:val="both"/>
      </w:pPr>
      <w:r>
        <w:rPr>
          <w:rFonts w:ascii="Calibri" w:eastAsia="Calibri"/>
          <w:spacing w:val="-2"/>
        </w:rPr>
        <w:t>10</w:t>
      </w:r>
      <w:r>
        <w:rPr>
          <w:spacing w:val="-2"/>
        </w:rPr>
        <w:t>、</w:t>
      </w:r>
      <w:r>
        <w:rPr>
          <w:spacing w:val="-2"/>
          <w:u w:val="single"/>
        </w:rPr>
        <w:t>机会研究、初步可行性研究、详细可行性研究、评估与决策是投资前时期的四个阶段。在实际工作中，前三</w:t>
      </w:r>
      <w:r>
        <w:rPr>
          <w:spacing w:val="40"/>
          <w:u w:val="single"/>
        </w:rPr>
        <w:t xml:space="preserve"> </w:t>
      </w:r>
      <w:r>
        <w:rPr>
          <w:spacing w:val="-2"/>
          <w:u w:val="single"/>
        </w:rPr>
        <w:t>个阶段依项目的规模和繁简程度可把前两个阶段省略或合二为一，但详细可行性研究是不可缺少的。升级改造项目只做初步和详细研究，小项目一般只进行详细可行性研究。</w:t>
      </w:r>
    </w:p>
    <w:p w:rsidR="00987D34" w:rsidRDefault="004E56A7">
      <w:pPr>
        <w:pStyle w:val="a3"/>
        <w:spacing w:before="0" w:line="269" w:lineRule="exact"/>
      </w:pPr>
      <w:r>
        <w:rPr>
          <w:rFonts w:ascii="Calibri" w:eastAsia="Calibri"/>
          <w:spacing w:val="-2"/>
        </w:rPr>
        <w:t>11</w:t>
      </w:r>
      <w:r>
        <w:rPr>
          <w:spacing w:val="-3"/>
        </w:rPr>
        <w:t>、详细可行性研究的方法很多，如经济评价法、市场预测法、投资估算法和增量净效益法等。</w:t>
      </w:r>
    </w:p>
    <w:p w:rsidR="00987D34" w:rsidRDefault="004E56A7">
      <w:pPr>
        <w:pStyle w:val="a3"/>
      </w:pPr>
      <w:r>
        <w:rPr>
          <w:rFonts w:ascii="Calibri" w:eastAsia="Calibri"/>
          <w:spacing w:val="-2"/>
        </w:rPr>
        <w:t>12</w:t>
      </w:r>
      <w:r>
        <w:rPr>
          <w:spacing w:val="-3"/>
        </w:rPr>
        <w:t>、详细可行性研究的内容，信息系统项目详细可行性研究的内容，一般可以归纳如下</w:t>
      </w:r>
    </w:p>
    <w:p w:rsidR="00987D34" w:rsidRDefault="004E56A7">
      <w:pPr>
        <w:pStyle w:val="a4"/>
        <w:numPr>
          <w:ilvl w:val="0"/>
          <w:numId w:val="127"/>
        </w:numPr>
        <w:tabs>
          <w:tab w:val="left" w:pos="644"/>
        </w:tabs>
        <w:spacing w:line="278" w:lineRule="auto"/>
        <w:ind w:left="111" w:right="316" w:firstLine="0"/>
        <w:jc w:val="both"/>
        <w:rPr>
          <w:sz w:val="21"/>
        </w:rPr>
      </w:pPr>
      <w:r>
        <w:rPr>
          <w:spacing w:val="-2"/>
          <w:sz w:val="21"/>
        </w:rPr>
        <w:t>概述（</w:t>
      </w:r>
      <w:r>
        <w:rPr>
          <w:rFonts w:ascii="Calibri" w:eastAsia="Calibri"/>
          <w:spacing w:val="-2"/>
          <w:sz w:val="21"/>
        </w:rPr>
        <w:t>2</w:t>
      </w:r>
      <w:r>
        <w:rPr>
          <w:spacing w:val="-2"/>
          <w:sz w:val="21"/>
        </w:rPr>
        <w:t>）需求确定（</w:t>
      </w:r>
      <w:r>
        <w:rPr>
          <w:rFonts w:ascii="Calibri" w:eastAsia="Calibri"/>
          <w:spacing w:val="-2"/>
          <w:sz w:val="21"/>
        </w:rPr>
        <w:t>3</w:t>
      </w:r>
      <w:r>
        <w:rPr>
          <w:spacing w:val="-2"/>
          <w:sz w:val="21"/>
        </w:rPr>
        <w:t>）现有资源、设施情</w:t>
      </w:r>
      <w:r>
        <w:rPr>
          <w:spacing w:val="-2"/>
          <w:sz w:val="21"/>
        </w:rPr>
        <w:t>况分析（</w:t>
      </w:r>
      <w:r>
        <w:rPr>
          <w:rFonts w:ascii="Calibri" w:eastAsia="Calibri"/>
          <w:spacing w:val="-2"/>
          <w:sz w:val="21"/>
        </w:rPr>
        <w:t>4</w:t>
      </w:r>
      <w:r>
        <w:rPr>
          <w:spacing w:val="-2"/>
          <w:sz w:val="21"/>
        </w:rPr>
        <w:t>）设计（初步）技术方案（</w:t>
      </w:r>
      <w:r>
        <w:rPr>
          <w:rFonts w:ascii="Calibri" w:eastAsia="Calibri"/>
          <w:spacing w:val="-2"/>
          <w:sz w:val="21"/>
        </w:rPr>
        <w:t>5</w:t>
      </w:r>
      <w:r>
        <w:rPr>
          <w:spacing w:val="-2"/>
          <w:sz w:val="21"/>
        </w:rPr>
        <w:t>）项目实施进度计划建议（</w:t>
      </w:r>
      <w:r>
        <w:rPr>
          <w:rFonts w:ascii="Calibri" w:eastAsia="Calibri"/>
          <w:spacing w:val="-2"/>
          <w:sz w:val="21"/>
        </w:rPr>
        <w:t>6</w:t>
      </w:r>
      <w:r>
        <w:rPr>
          <w:spacing w:val="-2"/>
          <w:sz w:val="21"/>
        </w:rPr>
        <w:t>）投资估算和资金筹措计划（</w:t>
      </w:r>
      <w:r>
        <w:rPr>
          <w:rFonts w:ascii="Calibri" w:eastAsia="Calibri"/>
          <w:spacing w:val="-2"/>
          <w:sz w:val="21"/>
        </w:rPr>
        <w:t>7</w:t>
      </w:r>
      <w:r>
        <w:rPr>
          <w:spacing w:val="-2"/>
          <w:sz w:val="21"/>
        </w:rPr>
        <w:t>）项目组织、人力资源、技术培训计划（</w:t>
      </w:r>
      <w:r>
        <w:rPr>
          <w:rFonts w:ascii="Calibri" w:eastAsia="Calibri"/>
          <w:spacing w:val="-2"/>
          <w:sz w:val="21"/>
        </w:rPr>
        <w:t>8</w:t>
      </w:r>
      <w:r>
        <w:rPr>
          <w:spacing w:val="-2"/>
          <w:sz w:val="21"/>
        </w:rPr>
        <w:t>）经济和社会效益分析（效果评价</w:t>
      </w:r>
      <w:r>
        <w:rPr>
          <w:spacing w:val="-106"/>
          <w:sz w:val="21"/>
        </w:rPr>
        <w:t>）。</w:t>
      </w:r>
      <w:r>
        <w:rPr>
          <w:spacing w:val="-2"/>
          <w:sz w:val="21"/>
        </w:rPr>
        <w:t>（</w:t>
      </w:r>
      <w:r>
        <w:rPr>
          <w:rFonts w:ascii="Calibri" w:eastAsia="Calibri"/>
          <w:spacing w:val="-2"/>
          <w:sz w:val="21"/>
        </w:rPr>
        <w:t>9</w:t>
      </w:r>
      <w:r>
        <w:rPr>
          <w:spacing w:val="-2"/>
          <w:sz w:val="21"/>
        </w:rPr>
        <w:t>）合作</w:t>
      </w:r>
      <w:r>
        <w:rPr>
          <w:rFonts w:ascii="Calibri" w:eastAsia="Calibri"/>
          <w:spacing w:val="-2"/>
          <w:sz w:val="21"/>
        </w:rPr>
        <w:t>/</w:t>
      </w:r>
      <w:r>
        <w:rPr>
          <w:spacing w:val="-2"/>
          <w:sz w:val="21"/>
        </w:rPr>
        <w:t>协作方式。</w:t>
      </w:r>
    </w:p>
    <w:p w:rsidR="00987D34" w:rsidRDefault="004E56A7">
      <w:pPr>
        <w:pStyle w:val="a3"/>
        <w:spacing w:before="0" w:line="269" w:lineRule="exact"/>
      </w:pPr>
      <w:r>
        <w:rPr>
          <w:rFonts w:ascii="Calibri" w:eastAsia="Calibri"/>
          <w:spacing w:val="-2"/>
        </w:rPr>
        <w:t>13</w:t>
      </w:r>
      <w:r>
        <w:rPr>
          <w:spacing w:val="-2"/>
        </w:rPr>
        <w:t>、对于效益的量化及计算方法有函数求解法、相关关系法、模糊数学法、专家意见法（德尔菲法</w:t>
      </w:r>
      <w:r>
        <w:rPr>
          <w:spacing w:val="-106"/>
        </w:rPr>
        <w:t>）</w:t>
      </w:r>
      <w:r>
        <w:rPr>
          <w:spacing w:val="-4"/>
        </w:rPr>
        <w:t>、成本降低</w:t>
      </w:r>
    </w:p>
    <w:p w:rsidR="00987D34" w:rsidRDefault="004E56A7">
      <w:pPr>
        <w:pStyle w:val="a3"/>
      </w:pPr>
      <w:r>
        <w:rPr>
          <w:spacing w:val="-4"/>
        </w:rPr>
        <w:t>法、利润增加法</w:t>
      </w:r>
    </w:p>
    <w:p w:rsidR="00987D34" w:rsidRDefault="004E56A7">
      <w:pPr>
        <w:pStyle w:val="a3"/>
      </w:pPr>
      <w:r>
        <w:rPr>
          <w:rFonts w:ascii="Calibri" w:eastAsia="Calibri"/>
          <w:spacing w:val="-2"/>
        </w:rPr>
        <w:t>14</w:t>
      </w:r>
      <w:r>
        <w:rPr>
          <w:spacing w:val="-2"/>
        </w:rPr>
        <w:t>、项目前评价（论证）</w:t>
      </w:r>
      <w:r>
        <w:rPr>
          <w:spacing w:val="-3"/>
        </w:rPr>
        <w:t>的作用主要体现在以下几个方面：</w:t>
      </w:r>
    </w:p>
    <w:p w:rsidR="00987D34" w:rsidRDefault="004E56A7">
      <w:pPr>
        <w:pStyle w:val="a4"/>
        <w:numPr>
          <w:ilvl w:val="0"/>
          <w:numId w:val="126"/>
        </w:numPr>
        <w:tabs>
          <w:tab w:val="left" w:pos="641"/>
        </w:tabs>
        <w:ind w:hanging="530"/>
        <w:rPr>
          <w:sz w:val="21"/>
        </w:rPr>
      </w:pPr>
      <w:r>
        <w:rPr>
          <w:spacing w:val="-3"/>
          <w:sz w:val="21"/>
        </w:rPr>
        <w:t>项目论证是确定项目是否实施的依据。</w:t>
      </w:r>
    </w:p>
    <w:p w:rsidR="00987D34" w:rsidRDefault="004E56A7">
      <w:pPr>
        <w:pStyle w:val="a4"/>
        <w:numPr>
          <w:ilvl w:val="0"/>
          <w:numId w:val="126"/>
        </w:numPr>
        <w:tabs>
          <w:tab w:val="left" w:pos="641"/>
        </w:tabs>
        <w:ind w:hanging="530"/>
        <w:rPr>
          <w:sz w:val="21"/>
        </w:rPr>
      </w:pPr>
      <w:r>
        <w:rPr>
          <w:spacing w:val="-3"/>
          <w:sz w:val="21"/>
        </w:rPr>
        <w:t>项目论证是筹措资金、向银行贷款的依据。</w:t>
      </w:r>
    </w:p>
    <w:p w:rsidR="00987D34" w:rsidRDefault="004E56A7">
      <w:pPr>
        <w:pStyle w:val="a4"/>
        <w:numPr>
          <w:ilvl w:val="0"/>
          <w:numId w:val="126"/>
        </w:numPr>
        <w:tabs>
          <w:tab w:val="left" w:pos="641"/>
        </w:tabs>
        <w:ind w:hanging="530"/>
        <w:rPr>
          <w:sz w:val="21"/>
        </w:rPr>
      </w:pPr>
      <w:r>
        <w:rPr>
          <w:spacing w:val="-3"/>
          <w:sz w:val="21"/>
        </w:rPr>
        <w:t>项目论证是编制计划、设计、采购、施工以及机构设备、资源配置的依据。</w:t>
      </w:r>
    </w:p>
    <w:p w:rsidR="00987D34" w:rsidRDefault="004E56A7">
      <w:pPr>
        <w:pStyle w:val="a4"/>
        <w:numPr>
          <w:ilvl w:val="0"/>
          <w:numId w:val="126"/>
        </w:numPr>
        <w:tabs>
          <w:tab w:val="left" w:pos="641"/>
        </w:tabs>
        <w:ind w:hanging="530"/>
        <w:rPr>
          <w:sz w:val="21"/>
        </w:rPr>
      </w:pPr>
      <w:r>
        <w:rPr>
          <w:spacing w:val="-3"/>
          <w:sz w:val="21"/>
        </w:rPr>
        <w:t>项目论证</w:t>
      </w:r>
      <w:r>
        <w:rPr>
          <w:spacing w:val="-3"/>
          <w:sz w:val="21"/>
        </w:rPr>
        <w:t>是防范风险、提高项目效率的重要保证。</w:t>
      </w:r>
    </w:p>
    <w:p w:rsidR="00987D34" w:rsidRDefault="004E56A7">
      <w:pPr>
        <w:pStyle w:val="a3"/>
        <w:ind w:left="112"/>
      </w:pPr>
      <w:r>
        <w:rPr>
          <w:rFonts w:ascii="Calibri" w:eastAsia="Calibri"/>
          <w:spacing w:val="-2"/>
        </w:rPr>
        <w:t>15</w:t>
      </w:r>
      <w:r>
        <w:rPr>
          <w:spacing w:val="-3"/>
        </w:rPr>
        <w:t>、项目论证一般分为机会研究、初步可行性研究和详细可行性研究三个阶段。</w:t>
      </w:r>
    </w:p>
    <w:p w:rsidR="00987D34" w:rsidRDefault="004E56A7">
      <w:pPr>
        <w:spacing w:before="42"/>
        <w:ind w:left="112"/>
        <w:rPr>
          <w:b/>
          <w:sz w:val="21"/>
        </w:rPr>
      </w:pPr>
      <w:r>
        <w:rPr>
          <w:rFonts w:ascii="Calibri" w:eastAsia="Calibri"/>
          <w:spacing w:val="-2"/>
          <w:sz w:val="21"/>
        </w:rPr>
        <w:t>16</w:t>
      </w:r>
      <w:r>
        <w:rPr>
          <w:spacing w:val="-2"/>
          <w:sz w:val="21"/>
        </w:rPr>
        <w:t>、项目论证的一般程序，一般有以下七个主要步骤。</w:t>
      </w:r>
      <w:r>
        <w:rPr>
          <w:b/>
          <w:spacing w:val="-4"/>
          <w:sz w:val="21"/>
        </w:rPr>
        <w:t>注意选择考顺序</w:t>
      </w:r>
    </w:p>
    <w:p w:rsidR="00987D34" w:rsidRDefault="004E56A7">
      <w:pPr>
        <w:pStyle w:val="a4"/>
        <w:numPr>
          <w:ilvl w:val="0"/>
          <w:numId w:val="125"/>
        </w:numPr>
        <w:tabs>
          <w:tab w:val="left" w:pos="641"/>
        </w:tabs>
        <w:rPr>
          <w:sz w:val="21"/>
        </w:rPr>
      </w:pPr>
      <w:r>
        <w:rPr>
          <w:spacing w:val="-3"/>
          <w:sz w:val="21"/>
        </w:rPr>
        <w:t>明确项目范围和业主目标</w:t>
      </w:r>
    </w:p>
    <w:p w:rsidR="00987D34" w:rsidRDefault="004E56A7">
      <w:pPr>
        <w:pStyle w:val="a4"/>
        <w:numPr>
          <w:ilvl w:val="0"/>
          <w:numId w:val="125"/>
        </w:numPr>
        <w:tabs>
          <w:tab w:val="left" w:pos="641"/>
        </w:tabs>
        <w:rPr>
          <w:sz w:val="21"/>
        </w:rPr>
      </w:pPr>
      <w:r>
        <w:rPr>
          <w:spacing w:val="-3"/>
          <w:sz w:val="21"/>
        </w:rPr>
        <w:t>收集并分析相关资料。</w:t>
      </w:r>
    </w:p>
    <w:p w:rsidR="00987D34" w:rsidRDefault="004E56A7">
      <w:pPr>
        <w:pStyle w:val="a4"/>
        <w:numPr>
          <w:ilvl w:val="0"/>
          <w:numId w:val="125"/>
        </w:numPr>
        <w:tabs>
          <w:tab w:val="left" w:pos="641"/>
        </w:tabs>
        <w:rPr>
          <w:sz w:val="21"/>
        </w:rPr>
      </w:pPr>
      <w:r>
        <w:rPr>
          <w:spacing w:val="-3"/>
          <w:sz w:val="21"/>
        </w:rPr>
        <w:t>拟定多种可行的能够相互替代的实施方案。</w:t>
      </w:r>
    </w:p>
    <w:p w:rsidR="00987D34" w:rsidRDefault="004E56A7">
      <w:pPr>
        <w:pStyle w:val="a4"/>
        <w:numPr>
          <w:ilvl w:val="0"/>
          <w:numId w:val="125"/>
        </w:numPr>
        <w:tabs>
          <w:tab w:val="left" w:pos="641"/>
        </w:tabs>
        <w:rPr>
          <w:sz w:val="21"/>
        </w:rPr>
      </w:pPr>
      <w:r>
        <w:rPr>
          <w:spacing w:val="-3"/>
          <w:sz w:val="21"/>
        </w:rPr>
        <w:t>多方案分析、比较。</w:t>
      </w:r>
    </w:p>
    <w:p w:rsidR="00987D34" w:rsidRDefault="004E56A7">
      <w:pPr>
        <w:pStyle w:val="a4"/>
        <w:numPr>
          <w:ilvl w:val="0"/>
          <w:numId w:val="125"/>
        </w:numPr>
        <w:tabs>
          <w:tab w:val="left" w:pos="641"/>
        </w:tabs>
        <w:rPr>
          <w:sz w:val="21"/>
        </w:rPr>
      </w:pPr>
      <w:r>
        <w:rPr>
          <w:spacing w:val="-3"/>
          <w:sz w:val="21"/>
        </w:rPr>
        <w:t>选择最优方案进一步详细全面地论证。</w:t>
      </w:r>
    </w:p>
    <w:p w:rsidR="00987D34" w:rsidRDefault="004E56A7">
      <w:pPr>
        <w:pStyle w:val="a4"/>
        <w:numPr>
          <w:ilvl w:val="0"/>
          <w:numId w:val="125"/>
        </w:numPr>
        <w:tabs>
          <w:tab w:val="left" w:pos="641"/>
        </w:tabs>
        <w:rPr>
          <w:sz w:val="21"/>
        </w:rPr>
      </w:pPr>
      <w:r>
        <w:rPr>
          <w:spacing w:val="-3"/>
          <w:sz w:val="21"/>
        </w:rPr>
        <w:t>编制项目论证报告、环境影响报告书和采购方式审批报告。</w:t>
      </w:r>
    </w:p>
    <w:p w:rsidR="00987D34" w:rsidRDefault="004E56A7">
      <w:pPr>
        <w:pStyle w:val="a4"/>
        <w:numPr>
          <w:ilvl w:val="0"/>
          <w:numId w:val="125"/>
        </w:numPr>
        <w:tabs>
          <w:tab w:val="left" w:pos="641"/>
        </w:tabs>
        <w:rPr>
          <w:sz w:val="21"/>
        </w:rPr>
      </w:pPr>
      <w:r>
        <w:rPr>
          <w:spacing w:val="-3"/>
          <w:sz w:val="21"/>
        </w:rPr>
        <w:t>编制资金筹措计划和项目实施进度计划。</w:t>
      </w:r>
    </w:p>
    <w:p w:rsidR="00987D34" w:rsidRDefault="004E56A7">
      <w:pPr>
        <w:pStyle w:val="a3"/>
        <w:spacing w:line="278" w:lineRule="auto"/>
        <w:ind w:left="112" w:right="213"/>
        <w:rPr>
          <w:b/>
        </w:rPr>
      </w:pPr>
      <w:r>
        <w:rPr>
          <w:rFonts w:ascii="Calibri" w:eastAsia="Calibri"/>
          <w:spacing w:val="-2"/>
        </w:rPr>
        <w:t>17</w:t>
      </w:r>
      <w:r>
        <w:rPr>
          <w:spacing w:val="-2"/>
        </w:rPr>
        <w:t>、项目评估</w:t>
      </w:r>
      <w:r>
        <w:rPr>
          <w:spacing w:val="-2"/>
          <w:u w:val="single"/>
        </w:rPr>
        <w:t>由第三方进行</w:t>
      </w:r>
      <w:r>
        <w:rPr>
          <w:spacing w:val="-2"/>
        </w:rPr>
        <w:t>。是项目投资前期进行决策管理的重要环节，是审查项目可行性研究的可靠性、真实</w:t>
      </w:r>
      <w:r>
        <w:rPr>
          <w:spacing w:val="-15"/>
        </w:rPr>
        <w:t>性和客观性，为银行的贷款决策或行政主管部门的审批决策提供科学依据。项目评估的最终成果是项目评估报告。</w:t>
      </w:r>
      <w:r>
        <w:rPr>
          <w:spacing w:val="-2"/>
        </w:rPr>
        <w:t xml:space="preserve"> </w:t>
      </w:r>
      <w:r>
        <w:rPr>
          <w:rFonts w:ascii="Calibri" w:eastAsia="Calibri"/>
          <w:spacing w:val="-2"/>
        </w:rPr>
        <w:t>18</w:t>
      </w:r>
      <w:r>
        <w:rPr>
          <w:spacing w:val="-2"/>
        </w:rPr>
        <w:t>、项目评估工作一般可按以下程序进行。</w:t>
      </w:r>
      <w:r>
        <w:rPr>
          <w:b/>
          <w:spacing w:val="-2"/>
        </w:rPr>
        <w:t>注意选择考顺序</w:t>
      </w:r>
    </w:p>
    <w:p w:rsidR="00987D34" w:rsidRDefault="004E56A7">
      <w:pPr>
        <w:pStyle w:val="a4"/>
        <w:numPr>
          <w:ilvl w:val="0"/>
          <w:numId w:val="124"/>
        </w:numPr>
        <w:tabs>
          <w:tab w:val="left" w:pos="641"/>
        </w:tabs>
        <w:spacing w:before="0" w:line="269" w:lineRule="exact"/>
        <w:rPr>
          <w:sz w:val="21"/>
        </w:rPr>
      </w:pPr>
      <w:r>
        <w:rPr>
          <w:spacing w:val="-3"/>
          <w:sz w:val="21"/>
        </w:rPr>
        <w:t>成立评估小组，进行分工，制订评估工作计划。</w:t>
      </w:r>
    </w:p>
    <w:p w:rsidR="00987D34" w:rsidRDefault="004E56A7">
      <w:pPr>
        <w:pStyle w:val="a4"/>
        <w:numPr>
          <w:ilvl w:val="0"/>
          <w:numId w:val="124"/>
        </w:numPr>
        <w:tabs>
          <w:tab w:val="left" w:pos="641"/>
        </w:tabs>
        <w:rPr>
          <w:sz w:val="21"/>
        </w:rPr>
      </w:pPr>
      <w:r>
        <w:rPr>
          <w:spacing w:val="-3"/>
          <w:sz w:val="21"/>
        </w:rPr>
        <w:t>开展调查研究，收集数据资料，并对可行性研究报告和相关资料进行审查和分析。</w:t>
      </w:r>
    </w:p>
    <w:p w:rsidR="00987D34" w:rsidRDefault="004E56A7">
      <w:pPr>
        <w:pStyle w:val="a4"/>
        <w:numPr>
          <w:ilvl w:val="0"/>
          <w:numId w:val="124"/>
        </w:numPr>
        <w:tabs>
          <w:tab w:val="left" w:pos="641"/>
        </w:tabs>
        <w:rPr>
          <w:sz w:val="21"/>
        </w:rPr>
      </w:pPr>
      <w:r>
        <w:rPr>
          <w:spacing w:val="-4"/>
          <w:sz w:val="21"/>
        </w:rPr>
        <w:t>分析与评估。</w:t>
      </w:r>
    </w:p>
    <w:p w:rsidR="00987D34" w:rsidRDefault="004E56A7">
      <w:pPr>
        <w:pStyle w:val="a4"/>
        <w:numPr>
          <w:ilvl w:val="0"/>
          <w:numId w:val="124"/>
        </w:numPr>
        <w:tabs>
          <w:tab w:val="left" w:pos="641"/>
        </w:tabs>
        <w:rPr>
          <w:sz w:val="21"/>
        </w:rPr>
      </w:pPr>
      <w:r>
        <w:rPr>
          <w:spacing w:val="-4"/>
          <w:sz w:val="21"/>
        </w:rPr>
        <w:t>编写评估报告。</w:t>
      </w:r>
    </w:p>
    <w:p w:rsidR="00987D34" w:rsidRDefault="004E56A7">
      <w:pPr>
        <w:pStyle w:val="a4"/>
        <w:numPr>
          <w:ilvl w:val="0"/>
          <w:numId w:val="124"/>
        </w:numPr>
        <w:tabs>
          <w:tab w:val="left" w:pos="641"/>
        </w:tabs>
        <w:rPr>
          <w:sz w:val="21"/>
        </w:rPr>
      </w:pPr>
      <w:r>
        <w:rPr>
          <w:spacing w:val="-4"/>
          <w:sz w:val="21"/>
        </w:rPr>
        <w:t>讨论、修改报告。</w:t>
      </w:r>
    </w:p>
    <w:p w:rsidR="00987D34" w:rsidRDefault="004E56A7">
      <w:pPr>
        <w:pStyle w:val="a4"/>
        <w:numPr>
          <w:ilvl w:val="0"/>
          <w:numId w:val="124"/>
        </w:numPr>
        <w:tabs>
          <w:tab w:val="left" w:pos="641"/>
        </w:tabs>
        <w:rPr>
          <w:sz w:val="21"/>
        </w:rPr>
      </w:pPr>
      <w:r>
        <w:rPr>
          <w:spacing w:val="-4"/>
          <w:sz w:val="21"/>
        </w:rPr>
        <w:t>专家论证会。</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4"/>
        <w:numPr>
          <w:ilvl w:val="0"/>
          <w:numId w:val="124"/>
        </w:numPr>
        <w:tabs>
          <w:tab w:val="left" w:pos="641"/>
        </w:tabs>
        <w:spacing w:before="0" w:line="238" w:lineRule="exact"/>
        <w:ind w:hanging="530"/>
        <w:rPr>
          <w:sz w:val="21"/>
        </w:rPr>
      </w:pPr>
      <w:r>
        <w:rPr>
          <w:spacing w:val="-4"/>
          <w:sz w:val="21"/>
        </w:rPr>
        <w:lastRenderedPageBreak/>
        <w:t>评估报告定稿。</w:t>
      </w:r>
    </w:p>
    <w:p w:rsidR="00987D34" w:rsidRDefault="004E56A7">
      <w:pPr>
        <w:pStyle w:val="a3"/>
      </w:pPr>
      <w:r>
        <w:rPr>
          <w:rFonts w:ascii="Calibri" w:eastAsia="Calibri"/>
          <w:spacing w:val="-2"/>
        </w:rPr>
        <w:t>19</w:t>
      </w:r>
      <w:r>
        <w:rPr>
          <w:spacing w:val="-3"/>
        </w:rPr>
        <w:t>、建设方项目论证的内容：</w:t>
      </w:r>
    </w:p>
    <w:p w:rsidR="00987D34" w:rsidRDefault="004E56A7">
      <w:pPr>
        <w:pStyle w:val="a3"/>
        <w:spacing w:line="278" w:lineRule="auto"/>
        <w:ind w:right="2871" w:firstLine="105"/>
      </w:pPr>
      <w:r>
        <w:rPr>
          <w:rFonts w:ascii="Calibri" w:eastAsia="Calibri"/>
        </w:rPr>
        <w:t>(1)</w:t>
      </w:r>
      <w:r>
        <w:rPr>
          <w:spacing w:val="-2"/>
        </w:rPr>
        <w:t>项目财务评价</w:t>
      </w:r>
      <w:r>
        <w:rPr>
          <w:spacing w:val="-2"/>
        </w:rPr>
        <w:t xml:space="preserve"> </w:t>
      </w:r>
      <w:r>
        <w:rPr>
          <w:rFonts w:ascii="Calibri" w:eastAsia="Calibri"/>
        </w:rPr>
        <w:t>(2)</w:t>
      </w:r>
      <w:r>
        <w:rPr>
          <w:spacing w:val="-2"/>
        </w:rPr>
        <w:t>项目国民经济评价</w:t>
      </w:r>
      <w:r>
        <w:rPr>
          <w:spacing w:val="-2"/>
        </w:rPr>
        <w:t xml:space="preserve"> </w:t>
      </w:r>
      <w:r>
        <w:rPr>
          <w:rFonts w:ascii="Calibri" w:eastAsia="Calibri"/>
        </w:rPr>
        <w:t>(3)</w:t>
      </w:r>
      <w:r>
        <w:rPr>
          <w:spacing w:val="-2"/>
        </w:rPr>
        <w:t>项目环境影响评价</w:t>
      </w:r>
      <w:r>
        <w:rPr>
          <w:spacing w:val="-2"/>
        </w:rPr>
        <w:t xml:space="preserve"> </w:t>
      </w:r>
      <w:r>
        <w:rPr>
          <w:rFonts w:ascii="Calibri" w:eastAsia="Calibri"/>
        </w:rPr>
        <w:t>(4)</w:t>
      </w:r>
      <w:r>
        <w:t>项目社会影响评价</w:t>
      </w:r>
      <w:r>
        <w:t xml:space="preserve"> </w:t>
      </w:r>
      <w:r>
        <w:rPr>
          <w:rFonts w:ascii="Calibri" w:eastAsia="Calibri"/>
          <w:spacing w:val="-2"/>
        </w:rPr>
        <w:t>20</w:t>
      </w:r>
      <w:r>
        <w:rPr>
          <w:spacing w:val="-2"/>
        </w:rPr>
        <w:t>、承建方项目论证的内容：</w:t>
      </w:r>
    </w:p>
    <w:p w:rsidR="00987D34" w:rsidRDefault="004E56A7">
      <w:pPr>
        <w:pStyle w:val="a4"/>
        <w:numPr>
          <w:ilvl w:val="0"/>
          <w:numId w:val="123"/>
        </w:numPr>
        <w:tabs>
          <w:tab w:val="left" w:pos="641"/>
        </w:tabs>
        <w:spacing w:before="0" w:line="269" w:lineRule="exact"/>
        <w:ind w:hanging="530"/>
        <w:rPr>
          <w:sz w:val="21"/>
        </w:rPr>
      </w:pPr>
      <w:r>
        <w:rPr>
          <w:spacing w:val="-3"/>
          <w:sz w:val="21"/>
        </w:rPr>
        <w:t>承建方技术可行性分析</w:t>
      </w:r>
    </w:p>
    <w:p w:rsidR="00987D34" w:rsidRDefault="004E56A7">
      <w:pPr>
        <w:pStyle w:val="a4"/>
        <w:numPr>
          <w:ilvl w:val="0"/>
          <w:numId w:val="123"/>
        </w:numPr>
        <w:tabs>
          <w:tab w:val="left" w:pos="641"/>
        </w:tabs>
        <w:ind w:hanging="530"/>
        <w:rPr>
          <w:sz w:val="21"/>
        </w:rPr>
      </w:pPr>
      <w:r>
        <w:rPr>
          <w:spacing w:val="-3"/>
          <w:sz w:val="21"/>
        </w:rPr>
        <w:t>承建方人力及其他资源配置能力可行性分析</w:t>
      </w:r>
    </w:p>
    <w:p w:rsidR="00987D34" w:rsidRDefault="004E56A7">
      <w:pPr>
        <w:pStyle w:val="a4"/>
        <w:numPr>
          <w:ilvl w:val="0"/>
          <w:numId w:val="123"/>
        </w:numPr>
        <w:tabs>
          <w:tab w:val="left" w:pos="641"/>
        </w:tabs>
        <w:spacing w:before="42"/>
        <w:ind w:hanging="530"/>
        <w:rPr>
          <w:sz w:val="21"/>
        </w:rPr>
      </w:pPr>
      <w:r>
        <w:rPr>
          <w:spacing w:val="-3"/>
          <w:sz w:val="21"/>
        </w:rPr>
        <w:t>项目财务可行性分析</w:t>
      </w:r>
    </w:p>
    <w:p w:rsidR="00987D34" w:rsidRDefault="004E56A7">
      <w:pPr>
        <w:pStyle w:val="a4"/>
        <w:numPr>
          <w:ilvl w:val="0"/>
          <w:numId w:val="123"/>
        </w:numPr>
        <w:tabs>
          <w:tab w:val="left" w:pos="641"/>
        </w:tabs>
        <w:ind w:hanging="530"/>
        <w:rPr>
          <w:sz w:val="21"/>
        </w:rPr>
      </w:pPr>
      <w:r>
        <w:rPr>
          <w:spacing w:val="-4"/>
          <w:sz w:val="21"/>
        </w:rPr>
        <w:t>项目风险分析</w:t>
      </w:r>
    </w:p>
    <w:p w:rsidR="00987D34" w:rsidRDefault="004E56A7">
      <w:pPr>
        <w:pStyle w:val="a4"/>
        <w:numPr>
          <w:ilvl w:val="0"/>
          <w:numId w:val="123"/>
        </w:numPr>
        <w:tabs>
          <w:tab w:val="left" w:pos="641"/>
        </w:tabs>
        <w:ind w:hanging="530"/>
        <w:rPr>
          <w:sz w:val="21"/>
        </w:rPr>
      </w:pPr>
      <w:r>
        <w:rPr>
          <w:spacing w:val="-3"/>
          <w:sz w:val="21"/>
        </w:rPr>
        <w:t>对可能的其他投标者的相关情况分析</w:t>
      </w:r>
    </w:p>
    <w:p w:rsidR="00987D34" w:rsidRDefault="004E56A7">
      <w:pPr>
        <w:pStyle w:val="a3"/>
        <w:spacing w:line="278" w:lineRule="auto"/>
        <w:ind w:right="316"/>
        <w:jc w:val="both"/>
      </w:pPr>
      <w:r>
        <w:rPr>
          <w:rFonts w:ascii="Calibri" w:eastAsia="Calibri"/>
        </w:rPr>
        <w:t>2</w:t>
      </w:r>
      <w:r>
        <w:rPr>
          <w:rFonts w:ascii="Calibri" w:eastAsia="Calibri"/>
          <w:spacing w:val="-2"/>
        </w:rPr>
        <w:t>1</w:t>
      </w:r>
      <w:r>
        <w:rPr>
          <w:spacing w:val="-7"/>
        </w:rPr>
        <w:t>、项目可行性研究报告的编制内容与项目建议书批复内容</w:t>
      </w:r>
      <w:r>
        <w:rPr>
          <w:spacing w:val="-7"/>
          <w:u w:val="single"/>
        </w:rPr>
        <w:t>有重大变更的，应重新报批项目建议书</w:t>
      </w:r>
      <w:r>
        <w:rPr>
          <w:spacing w:val="-7"/>
        </w:rPr>
        <w:t>。项目初步设</w:t>
      </w:r>
      <w:r>
        <w:t>计方案和投资概算报告的编制内容与项目可行性研究报告批复内容有重大变更或变更投资超出已批复总投资额度</w:t>
      </w:r>
      <w:r>
        <w:rPr>
          <w:spacing w:val="-53"/>
        </w:rPr>
        <w:t xml:space="preserve"> </w:t>
      </w:r>
      <w:r>
        <w:rPr>
          <w:rFonts w:ascii="Calibri" w:eastAsia="Calibri"/>
          <w:spacing w:val="-2"/>
          <w:u w:val="single"/>
        </w:rPr>
        <w:t>1</w:t>
      </w:r>
      <w:r>
        <w:rPr>
          <w:rFonts w:ascii="Calibri" w:eastAsia="Calibri"/>
          <w:u w:val="single"/>
        </w:rPr>
        <w:t>0</w:t>
      </w:r>
      <w:r>
        <w:rPr>
          <w:rFonts w:ascii="Calibri" w:eastAsia="Calibri"/>
          <w:spacing w:val="-3"/>
          <w:u w:val="single"/>
        </w:rPr>
        <w:t>%</w:t>
      </w:r>
      <w:r>
        <w:rPr>
          <w:spacing w:val="-11"/>
        </w:rPr>
        <w:t>的，应重新报批可行性研究报告。项目初步设计方案和投资概算报告的编制内容与项目可行性研究报告批</w:t>
      </w:r>
      <w:r>
        <w:rPr>
          <w:spacing w:val="-6"/>
        </w:rPr>
        <w:t>复内容有少量调整且其调整内容未超出已批复总投资额度</w:t>
      </w:r>
      <w:r>
        <w:rPr>
          <w:spacing w:val="-53"/>
        </w:rPr>
        <w:t xml:space="preserve"> </w:t>
      </w:r>
      <w:r>
        <w:rPr>
          <w:rFonts w:ascii="Calibri" w:eastAsia="Calibri"/>
          <w:spacing w:val="-2"/>
        </w:rPr>
        <w:t>1</w:t>
      </w:r>
      <w:r>
        <w:rPr>
          <w:rFonts w:ascii="Calibri" w:eastAsia="Calibri"/>
        </w:rPr>
        <w:t>0</w:t>
      </w:r>
      <w:r>
        <w:rPr>
          <w:rFonts w:ascii="Calibri" w:eastAsia="Calibri"/>
          <w:spacing w:val="-3"/>
        </w:rPr>
        <w:t>%</w:t>
      </w:r>
      <w:r>
        <w:rPr>
          <w:spacing w:val="-11"/>
        </w:rPr>
        <w:t>的，需在提交项目初步设计方案和投资概算报告时</w:t>
      </w:r>
      <w:r>
        <w:rPr>
          <w:spacing w:val="-6"/>
        </w:rPr>
        <w:t>以独立章节对调整部分进行定量补充说明。</w:t>
      </w:r>
    </w:p>
    <w:p w:rsidR="00987D34" w:rsidRDefault="004E56A7">
      <w:pPr>
        <w:pStyle w:val="a3"/>
        <w:spacing w:before="0" w:line="268" w:lineRule="exact"/>
        <w:jc w:val="both"/>
      </w:pPr>
      <w:r>
        <w:rPr>
          <w:rFonts w:ascii="Calibri" w:eastAsia="Calibri"/>
          <w:spacing w:val="-2"/>
        </w:rPr>
        <w:t>22</w:t>
      </w:r>
      <w:r>
        <w:rPr>
          <w:spacing w:val="-20"/>
        </w:rPr>
        <w:t>、立项流程：</w:t>
      </w:r>
      <w:r>
        <w:t>（</w:t>
      </w:r>
      <w:r>
        <w:rPr>
          <w:spacing w:val="-2"/>
        </w:rPr>
        <w:t>必须掌握</w:t>
      </w:r>
      <w:r>
        <w:rPr>
          <w:spacing w:val="-10"/>
        </w:rPr>
        <w:t>）</w:t>
      </w:r>
    </w:p>
    <w:p w:rsidR="00987D34" w:rsidRDefault="004E56A7">
      <w:pPr>
        <w:pStyle w:val="a3"/>
        <w:ind w:left="531"/>
        <w:rPr>
          <w:rFonts w:ascii="楷体" w:eastAsia="楷体"/>
        </w:rPr>
      </w:pPr>
      <w:r>
        <w:rPr>
          <w:rFonts w:ascii="楷体" w:eastAsia="楷体"/>
          <w:spacing w:val="-37"/>
        </w:rPr>
        <w:t>甲方：</w:t>
      </w:r>
      <w:r>
        <w:rPr>
          <w:rFonts w:ascii="楷体" w:eastAsia="楷体"/>
        </w:rPr>
        <w:t>（</w:t>
      </w:r>
      <w:r>
        <w:rPr>
          <w:rFonts w:ascii="楷体" w:eastAsia="楷体"/>
          <w:spacing w:val="-2"/>
        </w:rPr>
        <w:t>初步需求）</w:t>
      </w:r>
      <w:r>
        <w:rPr>
          <w:rFonts w:ascii="楷体" w:eastAsia="楷体"/>
          <w:spacing w:val="-3"/>
        </w:rPr>
        <w:t>---</w:t>
      </w:r>
      <w:r>
        <w:rPr>
          <w:rFonts w:ascii="楷体" w:eastAsia="楷体"/>
          <w:spacing w:val="-3"/>
        </w:rPr>
        <w:t>编写项目申请书</w:t>
      </w:r>
      <w:r>
        <w:rPr>
          <w:rFonts w:ascii="楷体" w:eastAsia="楷体"/>
          <w:spacing w:val="-3"/>
        </w:rPr>
        <w:t>----</w:t>
      </w:r>
      <w:r>
        <w:rPr>
          <w:rFonts w:ascii="楷体" w:eastAsia="楷体"/>
          <w:spacing w:val="-3"/>
        </w:rPr>
        <w:t>可行性研究</w:t>
      </w:r>
      <w:r>
        <w:rPr>
          <w:rFonts w:ascii="楷体" w:eastAsia="楷体"/>
          <w:spacing w:val="-3"/>
        </w:rPr>
        <w:t>----</w:t>
      </w:r>
      <w:r>
        <w:rPr>
          <w:rFonts w:ascii="楷体" w:eastAsia="楷体"/>
          <w:spacing w:val="-3"/>
        </w:rPr>
        <w:t>项目论证</w:t>
      </w:r>
      <w:r>
        <w:rPr>
          <w:rFonts w:ascii="楷体" w:eastAsia="楷体"/>
          <w:spacing w:val="-3"/>
        </w:rPr>
        <w:t>-----</w:t>
      </w:r>
      <w:r>
        <w:rPr>
          <w:rFonts w:ascii="楷体" w:eastAsia="楷体"/>
          <w:spacing w:val="-3"/>
        </w:rPr>
        <w:t>项目评估</w:t>
      </w:r>
      <w:r>
        <w:rPr>
          <w:rFonts w:ascii="楷体" w:eastAsia="楷体"/>
          <w:spacing w:val="-3"/>
        </w:rPr>
        <w:t>-----</w:t>
      </w:r>
      <w:r>
        <w:rPr>
          <w:rFonts w:ascii="楷体" w:eastAsia="楷体"/>
          <w:spacing w:val="-3"/>
        </w:rPr>
        <w:t>获得批复</w:t>
      </w:r>
      <w:r>
        <w:rPr>
          <w:rFonts w:ascii="楷体" w:eastAsia="楷体"/>
          <w:spacing w:val="-3"/>
        </w:rPr>
        <w:t>-------</w:t>
      </w:r>
    </w:p>
    <w:p w:rsidR="00987D34" w:rsidRDefault="004E56A7">
      <w:pPr>
        <w:pStyle w:val="a3"/>
        <w:ind w:left="112"/>
        <w:rPr>
          <w:rFonts w:ascii="楷体" w:eastAsia="楷体"/>
        </w:rPr>
      </w:pPr>
      <w:r>
        <w:rPr>
          <w:rFonts w:ascii="楷体" w:eastAsia="楷体"/>
          <w:spacing w:val="-2"/>
        </w:rPr>
        <w:t>发布招标文件（一般是这样，有的是有能力自己建设</w:t>
      </w:r>
      <w:r>
        <w:rPr>
          <w:rFonts w:ascii="楷体" w:eastAsia="楷体"/>
          <w:spacing w:val="-10"/>
        </w:rPr>
        <w:t>）</w:t>
      </w:r>
    </w:p>
    <w:p w:rsidR="00987D34" w:rsidRDefault="004E56A7">
      <w:pPr>
        <w:pStyle w:val="a3"/>
        <w:tabs>
          <w:tab w:val="left" w:leader="hyphen" w:pos="9056"/>
        </w:tabs>
        <w:ind w:left="532"/>
        <w:rPr>
          <w:rFonts w:ascii="楷体" w:eastAsia="楷体"/>
        </w:rPr>
      </w:pPr>
      <w:r>
        <w:rPr>
          <w:rFonts w:ascii="楷体" w:eastAsia="楷体"/>
          <w:spacing w:val="-2"/>
        </w:rPr>
        <w:t>乙方：看到招标文件</w:t>
      </w:r>
      <w:r>
        <w:rPr>
          <w:rFonts w:ascii="楷体" w:eastAsia="楷体"/>
          <w:spacing w:val="-2"/>
        </w:rPr>
        <w:t>----</w:t>
      </w:r>
      <w:r>
        <w:rPr>
          <w:rFonts w:ascii="楷体" w:eastAsia="楷体"/>
          <w:spacing w:val="-2"/>
        </w:rPr>
        <w:t>做识别、可行性研究、论证、评估</w:t>
      </w:r>
      <w:r>
        <w:rPr>
          <w:rFonts w:ascii="楷体" w:eastAsia="楷体"/>
          <w:spacing w:val="55"/>
        </w:rPr>
        <w:t xml:space="preserve"> </w:t>
      </w:r>
      <w:r>
        <w:rPr>
          <w:rFonts w:ascii="楷体" w:eastAsia="楷体"/>
          <w:spacing w:val="-2"/>
        </w:rPr>
        <w:t>-----</w:t>
      </w:r>
      <w:r>
        <w:rPr>
          <w:rFonts w:ascii="楷体" w:eastAsia="楷体"/>
          <w:spacing w:val="-2"/>
        </w:rPr>
        <w:t>决定投标</w:t>
      </w:r>
      <w:r>
        <w:rPr>
          <w:rFonts w:ascii="楷体" w:eastAsia="楷体"/>
          <w:spacing w:val="-2"/>
        </w:rPr>
        <w:t>------</w:t>
      </w:r>
      <w:r>
        <w:rPr>
          <w:rFonts w:ascii="楷体" w:eastAsia="楷体"/>
          <w:spacing w:val="-2"/>
        </w:rPr>
        <w:t>中</w:t>
      </w:r>
      <w:r>
        <w:rPr>
          <w:rFonts w:ascii="楷体" w:eastAsia="楷体"/>
          <w:spacing w:val="-10"/>
        </w:rPr>
        <w:t>标</w:t>
      </w:r>
      <w:r>
        <w:rPr>
          <w:rFonts w:ascii="Times New Roman" w:eastAsia="Times New Roman"/>
        </w:rPr>
        <w:tab/>
      </w:r>
      <w:r>
        <w:rPr>
          <w:rFonts w:ascii="楷体" w:eastAsia="楷体"/>
          <w:spacing w:val="-2"/>
        </w:rPr>
        <w:t>甲乙双方签</w:t>
      </w:r>
      <w:r>
        <w:rPr>
          <w:rFonts w:ascii="楷体" w:eastAsia="楷体"/>
          <w:spacing w:val="-10"/>
        </w:rPr>
        <w:t>订</w:t>
      </w:r>
    </w:p>
    <w:p w:rsidR="00987D34" w:rsidRDefault="004E56A7">
      <w:pPr>
        <w:pStyle w:val="a3"/>
        <w:ind w:left="112"/>
        <w:rPr>
          <w:rFonts w:ascii="楷体" w:eastAsia="楷体"/>
        </w:rPr>
      </w:pPr>
      <w:r>
        <w:rPr>
          <w:rFonts w:ascii="楷体" w:eastAsia="楷体"/>
          <w:spacing w:val="-4"/>
        </w:rPr>
        <w:t>合同。</w:t>
      </w:r>
    </w:p>
    <w:p w:rsidR="00987D34" w:rsidRDefault="00987D34">
      <w:pPr>
        <w:pStyle w:val="a3"/>
        <w:spacing w:before="9"/>
        <w:ind w:left="0"/>
        <w:rPr>
          <w:rFonts w:ascii="楷体"/>
          <w:sz w:val="27"/>
        </w:rPr>
      </w:pPr>
    </w:p>
    <w:p w:rsidR="00987D34" w:rsidRDefault="004E56A7">
      <w:pPr>
        <w:pStyle w:val="11"/>
        <w:ind w:left="112"/>
      </w:pPr>
      <w:r>
        <w:rPr>
          <w:spacing w:val="-27"/>
        </w:rPr>
        <w:t>第</w:t>
      </w:r>
      <w:r>
        <w:rPr>
          <w:spacing w:val="-27"/>
        </w:rPr>
        <w:t xml:space="preserve"> </w:t>
      </w:r>
      <w:r>
        <w:rPr>
          <w:rFonts w:ascii="Calibri" w:eastAsia="Calibri"/>
        </w:rPr>
        <w:t>4</w:t>
      </w:r>
      <w:r>
        <w:rPr>
          <w:rFonts w:ascii="Calibri" w:eastAsia="Calibri"/>
          <w:spacing w:val="3"/>
        </w:rPr>
        <w:t xml:space="preserve"> </w:t>
      </w:r>
      <w:r>
        <w:rPr>
          <w:spacing w:val="-3"/>
        </w:rPr>
        <w:t>章</w:t>
      </w:r>
      <w:r>
        <w:rPr>
          <w:spacing w:val="-3"/>
        </w:rPr>
        <w:t xml:space="preserve"> </w:t>
      </w:r>
      <w:r>
        <w:rPr>
          <w:spacing w:val="-3"/>
        </w:rPr>
        <w:t>项目整体管理</w:t>
      </w:r>
    </w:p>
    <w:p w:rsidR="00987D34" w:rsidRDefault="004E56A7">
      <w:pPr>
        <w:pStyle w:val="a3"/>
        <w:ind w:left="112"/>
      </w:pPr>
      <w:r>
        <w:rPr>
          <w:rFonts w:ascii="Calibri" w:eastAsia="Calibri"/>
          <w:spacing w:val="-2"/>
        </w:rPr>
        <w:t>1</w:t>
      </w:r>
      <w:r>
        <w:rPr>
          <w:spacing w:val="-3"/>
        </w:rPr>
        <w:t>、项目章程是正式批准项目的文件。由于项目章程要授权项目经理在项目活动中动用组织的资源，所以，项目</w:t>
      </w:r>
    </w:p>
    <w:p w:rsidR="00987D34" w:rsidRDefault="004E56A7">
      <w:pPr>
        <w:pStyle w:val="a3"/>
      </w:pPr>
      <w:r>
        <w:rPr>
          <w:spacing w:val="-3"/>
        </w:rPr>
        <w:t>经理任何时候都应在规划开始之前被委派，最好是在制定项目章裎之时。</w:t>
      </w:r>
    </w:p>
    <w:p w:rsidR="00987D34" w:rsidRDefault="004E56A7">
      <w:pPr>
        <w:spacing w:before="43"/>
        <w:ind w:left="111"/>
        <w:rPr>
          <w:b/>
          <w:sz w:val="21"/>
        </w:rPr>
      </w:pPr>
      <w:r>
        <w:rPr>
          <w:rFonts w:ascii="Calibri" w:eastAsia="Calibri"/>
          <w:spacing w:val="-2"/>
          <w:sz w:val="21"/>
        </w:rPr>
        <w:t>2</w:t>
      </w:r>
      <w:r>
        <w:rPr>
          <w:spacing w:val="-2"/>
          <w:sz w:val="21"/>
        </w:rPr>
        <w:t>、项目章程是由项目实施组织外部签发的。</w:t>
      </w:r>
      <w:r>
        <w:rPr>
          <w:b/>
          <w:spacing w:val="-3"/>
          <w:sz w:val="21"/>
        </w:rPr>
        <w:t>千万记住不是项目经理发布的。</w:t>
      </w:r>
    </w:p>
    <w:p w:rsidR="00987D34" w:rsidRDefault="004E56A7">
      <w:pPr>
        <w:pStyle w:val="a3"/>
      </w:pPr>
      <w:r>
        <w:rPr>
          <w:rFonts w:ascii="Calibri" w:eastAsia="Calibri"/>
          <w:spacing w:val="-2"/>
        </w:rPr>
        <w:t>3</w:t>
      </w:r>
      <w:r>
        <w:rPr>
          <w:spacing w:val="-2"/>
        </w:rPr>
        <w:t>、项目章程应当包括以下内容（直接列入或援引其他文件</w:t>
      </w:r>
      <w:r>
        <w:rPr>
          <w:rFonts w:ascii="Calibri" w:eastAsia="Calibri"/>
          <w:spacing w:val="-2"/>
        </w:rPr>
        <w:t>)</w:t>
      </w:r>
      <w:r>
        <w:rPr>
          <w:spacing w:val="-10"/>
        </w:rPr>
        <w:t>。</w:t>
      </w:r>
    </w:p>
    <w:p w:rsidR="00987D34" w:rsidRDefault="004E56A7">
      <w:pPr>
        <w:pStyle w:val="a4"/>
        <w:numPr>
          <w:ilvl w:val="0"/>
          <w:numId w:val="122"/>
        </w:numPr>
        <w:tabs>
          <w:tab w:val="left" w:pos="641"/>
        </w:tabs>
        <w:ind w:hanging="530"/>
        <w:rPr>
          <w:sz w:val="21"/>
        </w:rPr>
      </w:pPr>
      <w:r>
        <w:rPr>
          <w:spacing w:val="-3"/>
          <w:sz w:val="21"/>
        </w:rPr>
        <w:t>项目目的或批准项目的原因。</w:t>
      </w:r>
    </w:p>
    <w:p w:rsidR="00987D34" w:rsidRDefault="004E56A7">
      <w:pPr>
        <w:pStyle w:val="a4"/>
        <w:numPr>
          <w:ilvl w:val="0"/>
          <w:numId w:val="122"/>
        </w:numPr>
        <w:tabs>
          <w:tab w:val="left" w:pos="641"/>
        </w:tabs>
        <w:ind w:hanging="530"/>
        <w:rPr>
          <w:sz w:val="21"/>
        </w:rPr>
      </w:pPr>
      <w:r>
        <w:rPr>
          <w:spacing w:val="-3"/>
          <w:sz w:val="21"/>
        </w:rPr>
        <w:t>可测量的项目目标和相关的成功标准。</w:t>
      </w:r>
    </w:p>
    <w:p w:rsidR="00987D34" w:rsidRDefault="004E56A7">
      <w:pPr>
        <w:pStyle w:val="a4"/>
        <w:numPr>
          <w:ilvl w:val="0"/>
          <w:numId w:val="122"/>
        </w:numPr>
        <w:tabs>
          <w:tab w:val="left" w:pos="641"/>
        </w:tabs>
        <w:ind w:hanging="530"/>
        <w:rPr>
          <w:sz w:val="21"/>
        </w:rPr>
      </w:pPr>
      <w:r>
        <w:rPr>
          <w:spacing w:val="-4"/>
          <w:sz w:val="21"/>
        </w:rPr>
        <w:t>项目的总体要求。</w:t>
      </w:r>
    </w:p>
    <w:p w:rsidR="00987D34" w:rsidRDefault="004E56A7">
      <w:pPr>
        <w:pStyle w:val="a4"/>
        <w:numPr>
          <w:ilvl w:val="0"/>
          <w:numId w:val="122"/>
        </w:numPr>
        <w:tabs>
          <w:tab w:val="left" w:pos="641"/>
        </w:tabs>
        <w:ind w:hanging="530"/>
        <w:rPr>
          <w:sz w:val="21"/>
        </w:rPr>
      </w:pPr>
      <w:r>
        <w:rPr>
          <w:spacing w:val="-3"/>
          <w:sz w:val="21"/>
        </w:rPr>
        <w:t>概括性的项目描述。</w:t>
      </w:r>
    </w:p>
    <w:p w:rsidR="00987D34" w:rsidRDefault="004E56A7">
      <w:pPr>
        <w:pStyle w:val="a4"/>
        <w:numPr>
          <w:ilvl w:val="0"/>
          <w:numId w:val="122"/>
        </w:numPr>
        <w:tabs>
          <w:tab w:val="left" w:pos="641"/>
        </w:tabs>
        <w:spacing w:before="42"/>
        <w:ind w:hanging="530"/>
        <w:rPr>
          <w:sz w:val="21"/>
        </w:rPr>
      </w:pPr>
      <w:r>
        <w:rPr>
          <w:spacing w:val="-4"/>
          <w:sz w:val="21"/>
        </w:rPr>
        <w:t>项目的主要风险。</w:t>
      </w:r>
    </w:p>
    <w:p w:rsidR="00987D34" w:rsidRDefault="004E56A7">
      <w:pPr>
        <w:pStyle w:val="a4"/>
        <w:numPr>
          <w:ilvl w:val="0"/>
          <w:numId w:val="122"/>
        </w:numPr>
        <w:tabs>
          <w:tab w:val="left" w:pos="641"/>
        </w:tabs>
        <w:ind w:hanging="530"/>
        <w:rPr>
          <w:sz w:val="21"/>
        </w:rPr>
      </w:pPr>
      <w:r>
        <w:rPr>
          <w:spacing w:val="-3"/>
          <w:sz w:val="21"/>
        </w:rPr>
        <w:t>总体里程碑进度计划。</w:t>
      </w:r>
    </w:p>
    <w:p w:rsidR="00987D34" w:rsidRDefault="004E56A7">
      <w:pPr>
        <w:pStyle w:val="a4"/>
        <w:numPr>
          <w:ilvl w:val="0"/>
          <w:numId w:val="122"/>
        </w:numPr>
        <w:tabs>
          <w:tab w:val="left" w:pos="641"/>
        </w:tabs>
        <w:ind w:hanging="530"/>
        <w:rPr>
          <w:sz w:val="21"/>
        </w:rPr>
      </w:pPr>
      <w:r>
        <w:rPr>
          <w:spacing w:val="-4"/>
          <w:sz w:val="21"/>
        </w:rPr>
        <w:t>总体预算。</w:t>
      </w:r>
    </w:p>
    <w:p w:rsidR="00987D34" w:rsidRDefault="004E56A7">
      <w:pPr>
        <w:pStyle w:val="a4"/>
        <w:numPr>
          <w:ilvl w:val="0"/>
          <w:numId w:val="122"/>
        </w:numPr>
        <w:tabs>
          <w:tab w:val="left" w:pos="641"/>
        </w:tabs>
        <w:ind w:hanging="530"/>
        <w:rPr>
          <w:sz w:val="21"/>
        </w:rPr>
      </w:pPr>
      <w:r>
        <w:rPr>
          <w:spacing w:val="-2"/>
          <w:sz w:val="21"/>
        </w:rPr>
        <w:t>项目审批要求（用什么标准评价项目成功，由谁对项目成功下结论，由谁来签署项目结束</w:t>
      </w:r>
      <w:r>
        <w:rPr>
          <w:spacing w:val="-108"/>
          <w:sz w:val="21"/>
        </w:rPr>
        <w:t>）</w:t>
      </w:r>
      <w:r>
        <w:rPr>
          <w:spacing w:val="-118"/>
          <w:sz w:val="21"/>
        </w:rPr>
        <w:t>。</w:t>
      </w:r>
    </w:p>
    <w:p w:rsidR="00987D34" w:rsidRDefault="004E56A7">
      <w:pPr>
        <w:pStyle w:val="a3"/>
        <w:ind w:left="112"/>
      </w:pPr>
      <w:r>
        <w:rPr>
          <w:spacing w:val="-2"/>
        </w:rPr>
        <w:t>（</w:t>
      </w:r>
      <w:r>
        <w:rPr>
          <w:rFonts w:ascii="Calibri" w:eastAsia="Calibri"/>
          <w:spacing w:val="-2"/>
        </w:rPr>
        <w:t>8</w:t>
      </w:r>
      <w:r>
        <w:rPr>
          <w:spacing w:val="-2"/>
        </w:rPr>
        <w:t>）</w:t>
      </w:r>
      <w:r>
        <w:rPr>
          <w:spacing w:val="-3"/>
        </w:rPr>
        <w:t>委派的项目经理及其职责和职权。</w:t>
      </w:r>
    </w:p>
    <w:p w:rsidR="00987D34" w:rsidRDefault="004E56A7">
      <w:pPr>
        <w:pStyle w:val="a3"/>
        <w:ind w:left="112"/>
      </w:pPr>
      <w:r>
        <w:rPr>
          <w:spacing w:val="-2"/>
        </w:rPr>
        <w:t>（</w:t>
      </w:r>
      <w:r>
        <w:rPr>
          <w:rFonts w:ascii="Calibri" w:eastAsia="Calibri"/>
          <w:spacing w:val="-2"/>
        </w:rPr>
        <w:t>10</w:t>
      </w:r>
      <w:r>
        <w:rPr>
          <w:spacing w:val="-2"/>
        </w:rPr>
        <w:t>）</w:t>
      </w:r>
      <w:r>
        <w:rPr>
          <w:spacing w:val="-3"/>
        </w:rPr>
        <w:t>发起人或其他批准项目章程的人员的姓名和职权。</w:t>
      </w:r>
    </w:p>
    <w:p w:rsidR="00987D34" w:rsidRDefault="004E56A7">
      <w:pPr>
        <w:pStyle w:val="a3"/>
        <w:ind w:left="112"/>
      </w:pPr>
      <w:r>
        <w:rPr>
          <w:rFonts w:ascii="Calibri" w:eastAsia="Calibri"/>
          <w:spacing w:val="-2"/>
        </w:rPr>
        <w:t>4</w:t>
      </w:r>
      <w:r>
        <w:rPr>
          <w:spacing w:val="-3"/>
        </w:rPr>
        <w:t>、项目章程的批准，标志着项目的正式启动。在项目中；应尽早确认并任命项目经理，由于项目章程将授权项</w:t>
      </w:r>
    </w:p>
    <w:p w:rsidR="00987D34" w:rsidRDefault="004E56A7">
      <w:pPr>
        <w:pStyle w:val="a3"/>
      </w:pPr>
      <w:r>
        <w:rPr>
          <w:spacing w:val="-3"/>
        </w:rPr>
        <w:t>目经理在项目活动中使用组织资源，项目经理应该参与制定项目章程。</w:t>
      </w:r>
    </w:p>
    <w:p w:rsidR="00987D34" w:rsidRDefault="004E56A7">
      <w:pPr>
        <w:pStyle w:val="a3"/>
      </w:pPr>
      <w:r>
        <w:rPr>
          <w:rFonts w:ascii="Calibri" w:eastAsia="Calibri"/>
          <w:spacing w:val="-4"/>
        </w:rPr>
        <w:t>5</w:t>
      </w:r>
      <w:r>
        <w:rPr>
          <w:spacing w:val="-8"/>
        </w:rPr>
        <w:t>、项目工作说明书：工作说明书指明如下事项之一：</w:t>
      </w:r>
      <w:r>
        <w:rPr>
          <w:spacing w:val="23"/>
        </w:rPr>
        <w:t>（</w:t>
      </w:r>
      <w:r>
        <w:rPr>
          <w:rFonts w:ascii="Calibri" w:eastAsia="Calibri"/>
          <w:spacing w:val="21"/>
        </w:rPr>
        <w:t>1</w:t>
      </w:r>
      <w:r>
        <w:rPr>
          <w:spacing w:val="23"/>
        </w:rPr>
        <w:t>）</w:t>
      </w:r>
      <w:r>
        <w:rPr>
          <w:spacing w:val="-4"/>
        </w:rPr>
        <w:t>业务需求（</w:t>
      </w:r>
      <w:r>
        <w:rPr>
          <w:rFonts w:ascii="Calibri" w:eastAsia="Calibri"/>
          <w:spacing w:val="-4"/>
        </w:rPr>
        <w:t>2</w:t>
      </w:r>
      <w:r>
        <w:rPr>
          <w:spacing w:val="-4"/>
        </w:rPr>
        <w:t>）产品范围说明书（</w:t>
      </w:r>
      <w:r>
        <w:rPr>
          <w:rFonts w:ascii="Calibri" w:eastAsia="Calibri"/>
          <w:spacing w:val="-4"/>
        </w:rPr>
        <w:t>3</w:t>
      </w:r>
      <w:r>
        <w:rPr>
          <w:spacing w:val="-4"/>
        </w:rPr>
        <w:t>）</w:t>
      </w:r>
      <w:r>
        <w:rPr>
          <w:spacing w:val="-6"/>
        </w:rPr>
        <w:t>战略计划</w:t>
      </w:r>
    </w:p>
    <w:p w:rsidR="00987D34" w:rsidRDefault="004E56A7">
      <w:pPr>
        <w:spacing w:before="43"/>
        <w:ind w:left="111"/>
        <w:rPr>
          <w:b/>
          <w:sz w:val="21"/>
        </w:rPr>
      </w:pPr>
      <w:r>
        <w:rPr>
          <w:rFonts w:ascii="Calibri" w:eastAsia="Calibri"/>
          <w:spacing w:val="-2"/>
          <w:sz w:val="21"/>
        </w:rPr>
        <w:t>6</w:t>
      </w:r>
      <w:r>
        <w:rPr>
          <w:spacing w:val="-2"/>
          <w:sz w:val="21"/>
        </w:rPr>
        <w:t>、事业环境因素，</w:t>
      </w:r>
      <w:r>
        <w:rPr>
          <w:b/>
          <w:spacing w:val="-3"/>
          <w:sz w:val="21"/>
        </w:rPr>
        <w:t>注意和组织过程资产的区分</w:t>
      </w:r>
    </w:p>
    <w:p w:rsidR="00987D34" w:rsidRDefault="004E56A7">
      <w:pPr>
        <w:pStyle w:val="a3"/>
      </w:pPr>
      <w:r>
        <w:rPr>
          <w:rFonts w:ascii="Calibri" w:eastAsia="Calibri"/>
          <w:spacing w:val="-2"/>
        </w:rPr>
        <w:t>7</w:t>
      </w:r>
      <w:r>
        <w:rPr>
          <w:spacing w:val="-17"/>
        </w:rPr>
        <w:t>、财务方面的考虑向来是项目选择过程中的重要考虑因素。三个主要的项目财务价值评价方法包括净现值分析、</w:t>
      </w:r>
    </w:p>
    <w:p w:rsidR="00987D34" w:rsidRDefault="004E56A7">
      <w:pPr>
        <w:pStyle w:val="a3"/>
      </w:pPr>
      <w:r>
        <w:rPr>
          <w:spacing w:val="-3"/>
        </w:rPr>
        <w:t>投资收益和投资回收率分析。</w:t>
      </w:r>
    </w:p>
    <w:p w:rsidR="00987D34" w:rsidRDefault="004E56A7">
      <w:pPr>
        <w:pStyle w:val="a4"/>
        <w:numPr>
          <w:ilvl w:val="0"/>
          <w:numId w:val="121"/>
        </w:numPr>
        <w:tabs>
          <w:tab w:val="left" w:pos="644"/>
        </w:tabs>
        <w:ind w:hanging="533"/>
        <w:rPr>
          <w:sz w:val="21"/>
        </w:rPr>
      </w:pPr>
      <w:r>
        <w:rPr>
          <w:spacing w:val="-4"/>
          <w:sz w:val="21"/>
        </w:rPr>
        <w:t>、净现值分析</w:t>
      </w:r>
    </w:p>
    <w:p w:rsidR="00987D34" w:rsidRDefault="004E56A7">
      <w:pPr>
        <w:pStyle w:val="a4"/>
        <w:numPr>
          <w:ilvl w:val="0"/>
          <w:numId w:val="121"/>
        </w:numPr>
        <w:tabs>
          <w:tab w:val="left" w:pos="641"/>
        </w:tabs>
        <w:ind w:left="641" w:hanging="530"/>
        <w:rPr>
          <w:sz w:val="21"/>
        </w:rPr>
      </w:pPr>
      <w:r>
        <w:rPr>
          <w:spacing w:val="-2"/>
          <w:sz w:val="21"/>
        </w:rPr>
        <w:t>投资收益率分析：</w:t>
      </w:r>
      <w:r>
        <w:rPr>
          <w:rFonts w:ascii="Calibri" w:eastAsia="Calibri"/>
          <w:spacing w:val="-2"/>
          <w:sz w:val="21"/>
        </w:rPr>
        <w:t>ROI</w:t>
      </w:r>
      <w:r>
        <w:rPr>
          <w:rFonts w:ascii="Calibri" w:eastAsia="Calibri"/>
          <w:spacing w:val="11"/>
          <w:sz w:val="21"/>
        </w:rPr>
        <w:t xml:space="preserve"> </w:t>
      </w:r>
      <w:r>
        <w:rPr>
          <w:spacing w:val="-2"/>
          <w:sz w:val="21"/>
        </w:rPr>
        <w:t>是将净收入除以投资额的所得值。</w:t>
      </w:r>
      <w:r>
        <w:rPr>
          <w:rFonts w:ascii="Calibri" w:eastAsia="Calibri"/>
          <w:spacing w:val="-2"/>
          <w:sz w:val="21"/>
        </w:rPr>
        <w:t>ROI</w:t>
      </w:r>
      <w:r>
        <w:rPr>
          <w:rFonts w:ascii="Calibri" w:eastAsia="Calibri"/>
          <w:spacing w:val="12"/>
          <w:sz w:val="21"/>
        </w:rPr>
        <w:t xml:space="preserve"> </w:t>
      </w:r>
      <w:r>
        <w:rPr>
          <w:spacing w:val="-4"/>
          <w:sz w:val="21"/>
        </w:rPr>
        <w:t>越大越好。</w:t>
      </w:r>
    </w:p>
    <w:p w:rsidR="00987D34" w:rsidRDefault="004E56A7">
      <w:pPr>
        <w:pStyle w:val="a3"/>
        <w:ind w:left="531"/>
      </w:pPr>
      <w:r>
        <w:rPr>
          <w:rFonts w:ascii="Calibri" w:eastAsia="Calibri"/>
          <w:spacing w:val="-2"/>
        </w:rPr>
        <w:t>ROI=</w:t>
      </w:r>
      <w:r>
        <w:rPr>
          <w:spacing w:val="-2"/>
        </w:rPr>
        <w:t>（总的折现收益</w:t>
      </w:r>
      <w:r>
        <w:rPr>
          <w:rFonts w:ascii="Calibri" w:eastAsia="Calibri"/>
          <w:spacing w:val="-2"/>
        </w:rPr>
        <w:t>-</w:t>
      </w:r>
      <w:r>
        <w:rPr>
          <w:spacing w:val="-2"/>
        </w:rPr>
        <w:t>总的折现成本）</w:t>
      </w:r>
      <w:r>
        <w:rPr>
          <w:rFonts w:ascii="Calibri" w:eastAsia="Calibri"/>
          <w:spacing w:val="-2"/>
        </w:rPr>
        <w:t>/</w:t>
      </w:r>
      <w:r>
        <w:rPr>
          <w:spacing w:val="-4"/>
        </w:rPr>
        <w:t>折现成本</w:t>
      </w:r>
    </w:p>
    <w:p w:rsidR="00987D34" w:rsidRDefault="004E56A7">
      <w:pPr>
        <w:pStyle w:val="a4"/>
        <w:numPr>
          <w:ilvl w:val="0"/>
          <w:numId w:val="121"/>
        </w:numPr>
        <w:tabs>
          <w:tab w:val="left" w:pos="641"/>
        </w:tabs>
        <w:ind w:left="641" w:hanging="530"/>
        <w:rPr>
          <w:sz w:val="21"/>
        </w:rPr>
      </w:pPr>
      <w:r>
        <w:rPr>
          <w:spacing w:val="-4"/>
          <w:sz w:val="21"/>
        </w:rPr>
        <w:t>投资回收期分析</w:t>
      </w:r>
    </w:p>
    <w:p w:rsidR="00987D34" w:rsidRDefault="004E56A7">
      <w:pPr>
        <w:spacing w:before="42"/>
        <w:ind w:left="111"/>
        <w:rPr>
          <w:b/>
          <w:sz w:val="21"/>
        </w:rPr>
      </w:pPr>
      <w:r>
        <w:rPr>
          <w:rFonts w:ascii="Calibri" w:eastAsia="Calibri"/>
          <w:spacing w:val="-2"/>
          <w:sz w:val="21"/>
        </w:rPr>
        <w:t>8</w:t>
      </w:r>
      <w:r>
        <w:rPr>
          <w:spacing w:val="-11"/>
          <w:sz w:val="21"/>
        </w:rPr>
        <w:t>、项目目标具有如下特性。</w:t>
      </w:r>
      <w:r>
        <w:rPr>
          <w:spacing w:val="-2"/>
          <w:sz w:val="21"/>
        </w:rPr>
        <w:t>（</w:t>
      </w:r>
      <w:r>
        <w:rPr>
          <w:rFonts w:ascii="Calibri" w:eastAsia="Calibri"/>
          <w:spacing w:val="-2"/>
          <w:sz w:val="21"/>
        </w:rPr>
        <w:t>1</w:t>
      </w:r>
      <w:r>
        <w:rPr>
          <w:spacing w:val="-2"/>
          <w:sz w:val="21"/>
        </w:rPr>
        <w:t>）项目的目标有不同的优先级（</w:t>
      </w:r>
      <w:r>
        <w:rPr>
          <w:rFonts w:ascii="Calibri" w:eastAsia="Calibri"/>
          <w:spacing w:val="-2"/>
          <w:sz w:val="21"/>
        </w:rPr>
        <w:t>2</w:t>
      </w:r>
      <w:r>
        <w:rPr>
          <w:spacing w:val="-2"/>
          <w:sz w:val="21"/>
        </w:rPr>
        <w:t>）项目目标具有层次性</w:t>
      </w:r>
      <w:r>
        <w:rPr>
          <w:b/>
          <w:spacing w:val="-3"/>
          <w:sz w:val="21"/>
        </w:rPr>
        <w:t>注意和项目特点的区别。</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9</w:t>
      </w:r>
      <w:r>
        <w:rPr>
          <w:spacing w:val="-3"/>
        </w:rPr>
        <w:t>、引导技术可用于指导项目章程的制定。头脑风暴、冲突处理、问题解决和会议管理等，都是引导者可以用来</w:t>
      </w:r>
    </w:p>
    <w:p w:rsidR="00987D34" w:rsidRDefault="004E56A7">
      <w:pPr>
        <w:pStyle w:val="a3"/>
      </w:pPr>
      <w:r>
        <w:rPr>
          <w:spacing w:val="-3"/>
        </w:rPr>
        <w:t>帮助团队和个人完成项目活动的关键技术。</w:t>
      </w:r>
    </w:p>
    <w:p w:rsidR="00987D34" w:rsidRDefault="004E56A7">
      <w:pPr>
        <w:pStyle w:val="a3"/>
        <w:rPr>
          <w:b/>
        </w:rPr>
      </w:pPr>
      <w:r>
        <w:rPr>
          <w:rFonts w:ascii="Calibri" w:eastAsia="Calibri"/>
          <w:spacing w:val="-2"/>
        </w:rPr>
        <w:t>10</w:t>
      </w:r>
      <w:r>
        <w:rPr>
          <w:spacing w:val="-6"/>
        </w:rPr>
        <w:t>、项目管理计划记录了计划过程组的各个计划子过程的全部成果，包括：</w:t>
      </w:r>
      <w:r>
        <w:rPr>
          <w:b/>
        </w:rPr>
        <w:t>（</w:t>
      </w:r>
      <w:r>
        <w:rPr>
          <w:b/>
          <w:spacing w:val="-2"/>
        </w:rPr>
        <w:t>掌握</w:t>
      </w:r>
      <w:r>
        <w:rPr>
          <w:b/>
          <w:spacing w:val="-10"/>
        </w:rPr>
        <w:t>）</w:t>
      </w:r>
    </w:p>
    <w:p w:rsidR="00987D34" w:rsidRDefault="004E56A7">
      <w:pPr>
        <w:pStyle w:val="a4"/>
        <w:numPr>
          <w:ilvl w:val="0"/>
          <w:numId w:val="120"/>
        </w:numPr>
        <w:tabs>
          <w:tab w:val="left" w:pos="641"/>
        </w:tabs>
        <w:ind w:hanging="530"/>
        <w:rPr>
          <w:sz w:val="21"/>
        </w:rPr>
      </w:pPr>
      <w:r>
        <w:rPr>
          <w:spacing w:val="-3"/>
          <w:sz w:val="21"/>
        </w:rPr>
        <w:t>项目管理团队选择的各个项目管理过程。</w:t>
      </w:r>
    </w:p>
    <w:p w:rsidR="00987D34" w:rsidRDefault="004E56A7">
      <w:pPr>
        <w:pStyle w:val="a4"/>
        <w:numPr>
          <w:ilvl w:val="0"/>
          <w:numId w:val="120"/>
        </w:numPr>
        <w:tabs>
          <w:tab w:val="left" w:pos="641"/>
        </w:tabs>
        <w:spacing w:before="42"/>
        <w:ind w:hanging="530"/>
        <w:rPr>
          <w:sz w:val="21"/>
        </w:rPr>
      </w:pPr>
      <w:r>
        <w:rPr>
          <w:spacing w:val="-3"/>
          <w:sz w:val="21"/>
        </w:rPr>
        <w:t>每一选定过程的实施水平。</w:t>
      </w:r>
    </w:p>
    <w:p w:rsidR="00987D34" w:rsidRDefault="004E56A7">
      <w:pPr>
        <w:pStyle w:val="a4"/>
        <w:numPr>
          <w:ilvl w:val="0"/>
          <w:numId w:val="120"/>
        </w:numPr>
        <w:tabs>
          <w:tab w:val="left" w:pos="641"/>
        </w:tabs>
        <w:ind w:hanging="530"/>
        <w:rPr>
          <w:sz w:val="21"/>
        </w:rPr>
      </w:pPr>
      <w:r>
        <w:rPr>
          <w:spacing w:val="-3"/>
          <w:sz w:val="21"/>
        </w:rPr>
        <w:t>对实施这些过程时使用的工具与技术所做的说明。</w:t>
      </w:r>
    </w:p>
    <w:p w:rsidR="00987D34" w:rsidRDefault="004E56A7">
      <w:pPr>
        <w:pStyle w:val="a4"/>
        <w:numPr>
          <w:ilvl w:val="0"/>
          <w:numId w:val="120"/>
        </w:numPr>
        <w:tabs>
          <w:tab w:val="left" w:pos="644"/>
        </w:tabs>
        <w:spacing w:line="278" w:lineRule="auto"/>
        <w:ind w:left="111" w:right="318" w:firstLine="0"/>
        <w:rPr>
          <w:sz w:val="21"/>
        </w:rPr>
      </w:pPr>
      <w:r>
        <w:rPr>
          <w:spacing w:val="-2"/>
          <w:sz w:val="21"/>
        </w:rPr>
        <w:t>在管理具体项目中使用选定过程的方式和方法，包括过程之间的依赖关系和相互作用，以及重要的依据和</w:t>
      </w:r>
      <w:r>
        <w:rPr>
          <w:spacing w:val="-4"/>
          <w:sz w:val="21"/>
        </w:rPr>
        <w:t>成果。</w:t>
      </w:r>
    </w:p>
    <w:p w:rsidR="00987D34" w:rsidRDefault="004E56A7">
      <w:pPr>
        <w:pStyle w:val="a4"/>
        <w:numPr>
          <w:ilvl w:val="0"/>
          <w:numId w:val="120"/>
        </w:numPr>
        <w:tabs>
          <w:tab w:val="left" w:pos="641"/>
        </w:tabs>
        <w:spacing w:before="0" w:line="269" w:lineRule="exact"/>
        <w:ind w:hanging="530"/>
        <w:rPr>
          <w:sz w:val="21"/>
        </w:rPr>
      </w:pPr>
      <w:r>
        <w:rPr>
          <w:spacing w:val="-3"/>
          <w:sz w:val="21"/>
        </w:rPr>
        <w:t>为了实现项目目标所执行工作的方式、方法。</w:t>
      </w:r>
    </w:p>
    <w:p w:rsidR="00987D34" w:rsidRDefault="004E56A7">
      <w:pPr>
        <w:pStyle w:val="a4"/>
        <w:numPr>
          <w:ilvl w:val="0"/>
          <w:numId w:val="120"/>
        </w:numPr>
        <w:tabs>
          <w:tab w:val="left" w:pos="641"/>
        </w:tabs>
        <w:ind w:hanging="530"/>
        <w:rPr>
          <w:sz w:val="21"/>
        </w:rPr>
      </w:pPr>
      <w:r>
        <w:rPr>
          <w:spacing w:val="-3"/>
          <w:sz w:val="21"/>
        </w:rPr>
        <w:t>监控变更的方式、方法。</w:t>
      </w:r>
    </w:p>
    <w:p w:rsidR="00987D34" w:rsidRDefault="004E56A7">
      <w:pPr>
        <w:pStyle w:val="a4"/>
        <w:numPr>
          <w:ilvl w:val="0"/>
          <w:numId w:val="120"/>
        </w:numPr>
        <w:tabs>
          <w:tab w:val="left" w:pos="641"/>
        </w:tabs>
        <w:ind w:hanging="530"/>
        <w:rPr>
          <w:sz w:val="21"/>
        </w:rPr>
      </w:pPr>
      <w:r>
        <w:rPr>
          <w:spacing w:val="-3"/>
          <w:sz w:val="21"/>
        </w:rPr>
        <w:t>实施配置管理的方式、方法。</w:t>
      </w:r>
    </w:p>
    <w:p w:rsidR="00987D34" w:rsidRDefault="004E56A7">
      <w:pPr>
        <w:pStyle w:val="a4"/>
        <w:numPr>
          <w:ilvl w:val="0"/>
          <w:numId w:val="120"/>
        </w:numPr>
        <w:tabs>
          <w:tab w:val="left" w:pos="641"/>
        </w:tabs>
        <w:ind w:hanging="530"/>
        <w:rPr>
          <w:sz w:val="21"/>
        </w:rPr>
      </w:pPr>
      <w:r>
        <w:rPr>
          <w:spacing w:val="-3"/>
          <w:sz w:val="21"/>
        </w:rPr>
        <w:t>使用实施效果测量基准并使之保持完整的方式、方法。</w:t>
      </w:r>
    </w:p>
    <w:p w:rsidR="00987D34" w:rsidRDefault="004E56A7">
      <w:pPr>
        <w:pStyle w:val="a4"/>
        <w:numPr>
          <w:ilvl w:val="0"/>
          <w:numId w:val="120"/>
        </w:numPr>
        <w:tabs>
          <w:tab w:val="left" w:pos="641"/>
        </w:tabs>
        <w:ind w:hanging="530"/>
        <w:rPr>
          <w:sz w:val="21"/>
        </w:rPr>
      </w:pPr>
      <w:r>
        <w:rPr>
          <w:spacing w:val="-3"/>
          <w:sz w:val="21"/>
        </w:rPr>
        <w:t>项目干系人之间的沟通需要与技术。</w:t>
      </w:r>
    </w:p>
    <w:p w:rsidR="00987D34" w:rsidRDefault="004E56A7">
      <w:pPr>
        <w:pStyle w:val="a4"/>
        <w:numPr>
          <w:ilvl w:val="0"/>
          <w:numId w:val="120"/>
        </w:numPr>
        <w:tabs>
          <w:tab w:val="left" w:pos="749"/>
        </w:tabs>
        <w:ind w:left="749" w:hanging="638"/>
        <w:rPr>
          <w:sz w:val="21"/>
        </w:rPr>
      </w:pPr>
      <w:r>
        <w:rPr>
          <w:spacing w:val="-3"/>
          <w:sz w:val="21"/>
        </w:rPr>
        <w:t>选定的项目生命期和多阶段项目的项目阶段。</w:t>
      </w:r>
    </w:p>
    <w:p w:rsidR="00987D34" w:rsidRDefault="004E56A7">
      <w:pPr>
        <w:pStyle w:val="a4"/>
        <w:numPr>
          <w:ilvl w:val="0"/>
          <w:numId w:val="120"/>
        </w:numPr>
        <w:tabs>
          <w:tab w:val="left" w:pos="749"/>
        </w:tabs>
        <w:spacing w:line="278" w:lineRule="auto"/>
        <w:ind w:left="112" w:right="215" w:firstLine="0"/>
        <w:rPr>
          <w:b/>
          <w:sz w:val="21"/>
        </w:rPr>
      </w:pPr>
      <w:r>
        <w:rPr>
          <w:spacing w:val="-3"/>
          <w:sz w:val="21"/>
        </w:rPr>
        <w:t>高层管理人员为了加快解决未解决的问题和处理未做出的决策，对内容、范围和时间安排的关键审查。</w:t>
      </w:r>
      <w:r>
        <w:rPr>
          <w:spacing w:val="-3"/>
          <w:sz w:val="21"/>
        </w:rPr>
        <w:t xml:space="preserve"> </w:t>
      </w:r>
      <w:r>
        <w:rPr>
          <w:rFonts w:ascii="Calibri" w:eastAsia="Calibri"/>
          <w:spacing w:val="-3"/>
          <w:sz w:val="21"/>
        </w:rPr>
        <w:t>1</w:t>
      </w:r>
      <w:r>
        <w:rPr>
          <w:rFonts w:ascii="Calibri" w:eastAsia="Calibri"/>
          <w:spacing w:val="-2"/>
          <w:sz w:val="21"/>
        </w:rPr>
        <w:t>1</w:t>
      </w:r>
      <w:r>
        <w:rPr>
          <w:spacing w:val="-10"/>
          <w:sz w:val="21"/>
        </w:rPr>
        <w:t>、分析技术：在项目管理中，根据可能的项目或环境变量的变化，以及它们与其他变量之间的关系，采用分析</w:t>
      </w:r>
      <w:r>
        <w:rPr>
          <w:spacing w:val="-7"/>
          <w:sz w:val="21"/>
        </w:rPr>
        <w:t>技术来预测潜在的后果。例如，</w:t>
      </w:r>
      <w:r>
        <w:rPr>
          <w:spacing w:val="-3"/>
          <w:sz w:val="21"/>
          <w:u w:val="single"/>
        </w:rPr>
        <w:t>可用于项目的分析技术包括：回归分析；分组方法；因果分析；根本原因分析；</w:t>
      </w:r>
      <w:r>
        <w:rPr>
          <w:sz w:val="21"/>
          <w:u w:val="single"/>
        </w:rPr>
        <w:t xml:space="preserve">                                                                                                                                                                                                </w:t>
      </w:r>
      <w:r>
        <w:rPr>
          <w:spacing w:val="-1"/>
          <w:sz w:val="21"/>
          <w:u w:val="single"/>
        </w:rPr>
        <w:t>预测方法</w:t>
      </w:r>
      <w:r>
        <w:rPr>
          <w:sz w:val="21"/>
          <w:u w:val="single"/>
        </w:rPr>
        <w:t>（</w:t>
      </w:r>
      <w:r>
        <w:rPr>
          <w:spacing w:val="-3"/>
          <w:sz w:val="21"/>
          <w:u w:val="single"/>
        </w:rPr>
        <w:t>如时间序列、情景构建、模拟等</w:t>
      </w:r>
      <w:r>
        <w:rPr>
          <w:spacing w:val="-106"/>
          <w:sz w:val="21"/>
          <w:u w:val="single"/>
        </w:rPr>
        <w:t>）</w:t>
      </w:r>
      <w:r>
        <w:rPr>
          <w:spacing w:val="-3"/>
          <w:sz w:val="21"/>
          <w:u w:val="single"/>
        </w:rPr>
        <w:t>；失效模式与影响分析；故障树分析；储备分析；趋势分析；挣值</w:t>
      </w:r>
      <w:r>
        <w:rPr>
          <w:spacing w:val="-17"/>
          <w:sz w:val="21"/>
          <w:u w:val="single"/>
        </w:rPr>
        <w:t>管理；差异分析。</w:t>
      </w:r>
      <w:r>
        <w:rPr>
          <w:b/>
          <w:sz w:val="21"/>
        </w:rPr>
        <w:t>（掌握）</w:t>
      </w:r>
    </w:p>
    <w:p w:rsidR="00987D34" w:rsidRDefault="004E56A7">
      <w:pPr>
        <w:pStyle w:val="a3"/>
        <w:spacing w:before="0" w:line="268" w:lineRule="exact"/>
        <w:ind w:left="112"/>
      </w:pPr>
      <w:r>
        <w:rPr>
          <w:rFonts w:ascii="Calibri" w:eastAsia="Calibri"/>
          <w:spacing w:val="-2"/>
        </w:rPr>
        <w:t>12</w:t>
      </w:r>
      <w:r>
        <w:rPr>
          <w:spacing w:val="-3"/>
        </w:rPr>
        <w:t>、项目计划编制工作流程：对论文有帮助的</w:t>
      </w:r>
    </w:p>
    <w:p w:rsidR="00987D34" w:rsidRDefault="004E56A7">
      <w:pPr>
        <w:pStyle w:val="a4"/>
        <w:numPr>
          <w:ilvl w:val="0"/>
          <w:numId w:val="119"/>
        </w:numPr>
        <w:tabs>
          <w:tab w:val="left" w:pos="433"/>
        </w:tabs>
        <w:rPr>
          <w:sz w:val="21"/>
        </w:rPr>
      </w:pPr>
      <w:r>
        <w:rPr>
          <w:spacing w:val="-4"/>
          <w:sz w:val="21"/>
        </w:rPr>
        <w:t>明确目标</w:t>
      </w:r>
    </w:p>
    <w:p w:rsidR="00987D34" w:rsidRDefault="004E56A7">
      <w:pPr>
        <w:pStyle w:val="a4"/>
        <w:numPr>
          <w:ilvl w:val="0"/>
          <w:numId w:val="119"/>
        </w:numPr>
        <w:tabs>
          <w:tab w:val="left" w:pos="433"/>
        </w:tabs>
        <w:rPr>
          <w:sz w:val="21"/>
        </w:rPr>
      </w:pPr>
      <w:r>
        <w:rPr>
          <w:spacing w:val="-3"/>
          <w:sz w:val="21"/>
        </w:rPr>
        <w:t>成立初步的项目团队</w:t>
      </w:r>
    </w:p>
    <w:p w:rsidR="00987D34" w:rsidRDefault="004E56A7">
      <w:pPr>
        <w:pStyle w:val="a4"/>
        <w:numPr>
          <w:ilvl w:val="0"/>
          <w:numId w:val="119"/>
        </w:numPr>
        <w:tabs>
          <w:tab w:val="left" w:pos="433"/>
        </w:tabs>
        <w:ind w:hanging="322"/>
        <w:rPr>
          <w:sz w:val="21"/>
        </w:rPr>
      </w:pPr>
      <w:r>
        <w:rPr>
          <w:spacing w:val="-3"/>
          <w:sz w:val="21"/>
        </w:rPr>
        <w:t>工作准备与信息收集</w:t>
      </w:r>
    </w:p>
    <w:p w:rsidR="00987D34" w:rsidRDefault="004E56A7">
      <w:pPr>
        <w:pStyle w:val="a4"/>
        <w:numPr>
          <w:ilvl w:val="0"/>
          <w:numId w:val="119"/>
        </w:numPr>
        <w:tabs>
          <w:tab w:val="left" w:pos="433"/>
        </w:tabs>
        <w:ind w:hanging="322"/>
        <w:rPr>
          <w:sz w:val="21"/>
        </w:rPr>
      </w:pPr>
      <w:r>
        <w:rPr>
          <w:spacing w:val="-3"/>
          <w:sz w:val="21"/>
        </w:rPr>
        <w:t>依据模板、标准编写初步的概要的项目计划。</w:t>
      </w:r>
    </w:p>
    <w:p w:rsidR="00987D34" w:rsidRDefault="004E56A7">
      <w:pPr>
        <w:pStyle w:val="a4"/>
        <w:numPr>
          <w:ilvl w:val="0"/>
          <w:numId w:val="119"/>
        </w:numPr>
        <w:tabs>
          <w:tab w:val="left" w:pos="433"/>
        </w:tabs>
        <w:ind w:hanging="322"/>
        <w:rPr>
          <w:sz w:val="21"/>
        </w:rPr>
      </w:pPr>
      <w:r>
        <w:rPr>
          <w:spacing w:val="-3"/>
          <w:sz w:val="21"/>
        </w:rPr>
        <w:t>把上述计划纳入项目计划，然后对项目计划进行综合平衡、优化</w:t>
      </w:r>
    </w:p>
    <w:p w:rsidR="00987D34" w:rsidRDefault="004E56A7">
      <w:pPr>
        <w:pStyle w:val="a4"/>
        <w:numPr>
          <w:ilvl w:val="0"/>
          <w:numId w:val="119"/>
        </w:numPr>
        <w:tabs>
          <w:tab w:val="left" w:pos="433"/>
        </w:tabs>
        <w:rPr>
          <w:sz w:val="21"/>
        </w:rPr>
      </w:pPr>
      <w:r>
        <w:rPr>
          <w:spacing w:val="-3"/>
          <w:sz w:val="21"/>
        </w:rPr>
        <w:t>项目经理负责组织编写项目计划</w:t>
      </w:r>
    </w:p>
    <w:p w:rsidR="00987D34" w:rsidRDefault="004E56A7">
      <w:pPr>
        <w:pStyle w:val="a4"/>
        <w:numPr>
          <w:ilvl w:val="0"/>
          <w:numId w:val="119"/>
        </w:numPr>
        <w:tabs>
          <w:tab w:val="left" w:pos="433"/>
        </w:tabs>
        <w:ind w:hanging="322"/>
        <w:rPr>
          <w:sz w:val="21"/>
        </w:rPr>
      </w:pPr>
      <w:r>
        <w:rPr>
          <w:spacing w:val="-3"/>
          <w:sz w:val="21"/>
        </w:rPr>
        <w:t>评审与批准项目计划</w:t>
      </w:r>
    </w:p>
    <w:p w:rsidR="00987D34" w:rsidRDefault="004E56A7">
      <w:pPr>
        <w:pStyle w:val="a4"/>
        <w:numPr>
          <w:ilvl w:val="0"/>
          <w:numId w:val="119"/>
        </w:numPr>
        <w:tabs>
          <w:tab w:val="left" w:pos="433"/>
        </w:tabs>
        <w:spacing w:before="42"/>
        <w:ind w:hanging="322"/>
        <w:rPr>
          <w:sz w:val="21"/>
        </w:rPr>
      </w:pPr>
      <w:r>
        <w:rPr>
          <w:spacing w:val="-3"/>
          <w:sz w:val="21"/>
        </w:rPr>
        <w:t>获得批准后的项目计划就是项目的基准计划。</w:t>
      </w:r>
    </w:p>
    <w:p w:rsidR="00987D34" w:rsidRDefault="004E56A7">
      <w:pPr>
        <w:pStyle w:val="a3"/>
      </w:pPr>
      <w:r>
        <w:rPr>
          <w:rFonts w:ascii="Calibri" w:eastAsia="Calibri"/>
          <w:spacing w:val="-2"/>
        </w:rPr>
        <w:t>13</w:t>
      </w:r>
      <w:r>
        <w:rPr>
          <w:spacing w:val="-3"/>
        </w:rPr>
        <w:t>、编制项目计划所遵循的基本原则有：</w:t>
      </w:r>
      <w:r>
        <w:rPr>
          <w:spacing w:val="-3"/>
        </w:rPr>
        <w:t xml:space="preserve"> </w:t>
      </w:r>
      <w:r>
        <w:rPr>
          <w:spacing w:val="-3"/>
        </w:rPr>
        <w:t>目标的统一管理、方案的统一管理、过程的统一管理、技术工作与管</w:t>
      </w:r>
    </w:p>
    <w:p w:rsidR="00987D34" w:rsidRDefault="004E56A7">
      <w:pPr>
        <w:pStyle w:val="a3"/>
      </w:pPr>
      <w:r>
        <w:rPr>
          <w:spacing w:val="-3"/>
        </w:rPr>
        <w:t>理工作的统一协调、计划的统一管理、人员资源的统一管理、各干系人的参与、逐步精确。</w:t>
      </w:r>
    </w:p>
    <w:p w:rsidR="00987D34" w:rsidRDefault="00987D34">
      <w:pPr>
        <w:pStyle w:val="a3"/>
        <w:spacing w:before="9"/>
        <w:ind w:left="0"/>
        <w:rPr>
          <w:sz w:val="27"/>
        </w:rPr>
      </w:pPr>
    </w:p>
    <w:p w:rsidR="00987D34" w:rsidRDefault="004E56A7">
      <w:pPr>
        <w:pStyle w:val="11"/>
      </w:pPr>
      <w:r>
        <w:rPr>
          <w:spacing w:val="-27"/>
        </w:rPr>
        <w:t>第</w:t>
      </w:r>
      <w:r>
        <w:rPr>
          <w:spacing w:val="-27"/>
        </w:rPr>
        <w:t xml:space="preserve"> </w:t>
      </w:r>
      <w:r>
        <w:rPr>
          <w:rFonts w:ascii="Calibri" w:eastAsia="Calibri"/>
        </w:rPr>
        <w:t>5</w:t>
      </w:r>
      <w:r>
        <w:rPr>
          <w:rFonts w:ascii="Calibri" w:eastAsia="Calibri"/>
          <w:spacing w:val="3"/>
        </w:rPr>
        <w:t xml:space="preserve"> </w:t>
      </w:r>
      <w:r>
        <w:t>章</w:t>
      </w:r>
      <w:r>
        <w:rPr>
          <w:spacing w:val="51"/>
          <w:w w:val="150"/>
        </w:rPr>
        <w:t xml:space="preserve"> </w:t>
      </w:r>
      <w:r>
        <w:rPr>
          <w:spacing w:val="-2"/>
        </w:rPr>
        <w:t>项目范围管理</w:t>
      </w:r>
    </w:p>
    <w:p w:rsidR="00987D34" w:rsidRDefault="004E56A7">
      <w:pPr>
        <w:pStyle w:val="a3"/>
      </w:pPr>
      <w:r>
        <w:rPr>
          <w:rFonts w:ascii="Calibri" w:eastAsia="Calibri"/>
          <w:spacing w:val="-2"/>
        </w:rPr>
        <w:t>1</w:t>
      </w:r>
      <w:r>
        <w:rPr>
          <w:spacing w:val="-2"/>
        </w:rPr>
        <w:t>、项目的范围基准是经过批准的项目范围说明书、</w:t>
      </w:r>
      <w:r>
        <w:rPr>
          <w:rFonts w:ascii="Calibri" w:eastAsia="Calibri"/>
          <w:spacing w:val="-2"/>
        </w:rPr>
        <w:t>WBS</w:t>
      </w:r>
      <w:r>
        <w:rPr>
          <w:rFonts w:ascii="Calibri" w:eastAsia="Calibri"/>
          <w:spacing w:val="9"/>
        </w:rPr>
        <w:t xml:space="preserve"> </w:t>
      </w:r>
      <w:r>
        <w:rPr>
          <w:spacing w:val="-24"/>
        </w:rPr>
        <w:t>和</w:t>
      </w:r>
      <w:r>
        <w:rPr>
          <w:spacing w:val="-24"/>
        </w:rPr>
        <w:t xml:space="preserve"> </w:t>
      </w:r>
      <w:r>
        <w:rPr>
          <w:rFonts w:ascii="Calibri" w:eastAsia="Calibri"/>
          <w:spacing w:val="-2"/>
        </w:rPr>
        <w:t>WBS</w:t>
      </w:r>
      <w:r>
        <w:rPr>
          <w:rFonts w:ascii="Calibri" w:eastAsia="Calibri"/>
          <w:spacing w:val="12"/>
        </w:rPr>
        <w:t xml:space="preserve"> </w:t>
      </w:r>
      <w:r>
        <w:rPr>
          <w:spacing w:val="-5"/>
        </w:rPr>
        <w:t>词典。</w:t>
      </w:r>
    </w:p>
    <w:p w:rsidR="00987D34" w:rsidRDefault="004E56A7">
      <w:pPr>
        <w:pStyle w:val="a3"/>
      </w:pPr>
      <w:r>
        <w:rPr>
          <w:rFonts w:ascii="Calibri" w:eastAsia="Calibri"/>
          <w:spacing w:val="-4"/>
        </w:rPr>
        <w:t>2</w:t>
      </w:r>
      <w:r>
        <w:rPr>
          <w:spacing w:val="-13"/>
        </w:rPr>
        <w:t>、判断项目范围是否完成，要以范围基准来衡量。产品范围是否完成，则根据产品是否满足了产品描述来判断。</w:t>
      </w:r>
    </w:p>
    <w:p w:rsidR="00987D34" w:rsidRDefault="004E56A7">
      <w:pPr>
        <w:pStyle w:val="a3"/>
        <w:ind w:left="112"/>
      </w:pPr>
      <w:r>
        <w:rPr>
          <w:rFonts w:ascii="Calibri" w:eastAsia="Calibri"/>
          <w:spacing w:val="-2"/>
        </w:rPr>
        <w:t>3</w:t>
      </w:r>
      <w:r>
        <w:rPr>
          <w:spacing w:val="-3"/>
        </w:rPr>
        <w:t>、范围管理计划是制订项目管理计划过程和其他范围管理过程的主要输入，包含如下内容</w:t>
      </w:r>
    </w:p>
    <w:p w:rsidR="00987D34" w:rsidRDefault="004E56A7">
      <w:pPr>
        <w:pStyle w:val="a4"/>
        <w:numPr>
          <w:ilvl w:val="0"/>
          <w:numId w:val="118"/>
        </w:numPr>
        <w:tabs>
          <w:tab w:val="left" w:pos="641"/>
        </w:tabs>
        <w:rPr>
          <w:sz w:val="21"/>
        </w:rPr>
      </w:pPr>
      <w:r>
        <w:rPr>
          <w:spacing w:val="-3"/>
          <w:sz w:val="21"/>
        </w:rPr>
        <w:t>如何制订项目范围说明书。</w:t>
      </w:r>
    </w:p>
    <w:p w:rsidR="00987D34" w:rsidRDefault="004E56A7">
      <w:pPr>
        <w:pStyle w:val="a4"/>
        <w:numPr>
          <w:ilvl w:val="0"/>
          <w:numId w:val="118"/>
        </w:numPr>
        <w:tabs>
          <w:tab w:val="left" w:pos="641"/>
        </w:tabs>
        <w:rPr>
          <w:sz w:val="21"/>
        </w:rPr>
      </w:pPr>
      <w:r>
        <w:rPr>
          <w:spacing w:val="-6"/>
          <w:sz w:val="21"/>
        </w:rPr>
        <w:t>如何根据范围说明书创建</w:t>
      </w:r>
      <w:r>
        <w:rPr>
          <w:spacing w:val="-6"/>
          <w:sz w:val="21"/>
        </w:rPr>
        <w:t xml:space="preserve"> </w:t>
      </w:r>
      <w:r>
        <w:rPr>
          <w:rFonts w:ascii="Calibri" w:eastAsia="Calibri"/>
          <w:spacing w:val="-2"/>
          <w:sz w:val="21"/>
        </w:rPr>
        <w:t>WBS</w:t>
      </w:r>
      <w:r>
        <w:rPr>
          <w:spacing w:val="-10"/>
          <w:sz w:val="21"/>
        </w:rPr>
        <w:t>。</w:t>
      </w:r>
    </w:p>
    <w:p w:rsidR="00987D34" w:rsidRDefault="004E56A7">
      <w:pPr>
        <w:pStyle w:val="a4"/>
        <w:numPr>
          <w:ilvl w:val="0"/>
          <w:numId w:val="118"/>
        </w:numPr>
        <w:tabs>
          <w:tab w:val="left" w:pos="641"/>
        </w:tabs>
        <w:rPr>
          <w:sz w:val="21"/>
        </w:rPr>
      </w:pPr>
      <w:r>
        <w:rPr>
          <w:spacing w:val="-8"/>
          <w:sz w:val="21"/>
        </w:rPr>
        <w:t>如何维护和批准</w:t>
      </w:r>
      <w:r>
        <w:rPr>
          <w:spacing w:val="-8"/>
          <w:sz w:val="21"/>
        </w:rPr>
        <w:t xml:space="preserve"> </w:t>
      </w:r>
      <w:r>
        <w:rPr>
          <w:rFonts w:ascii="Calibri" w:eastAsia="Calibri"/>
          <w:spacing w:val="-2"/>
          <w:sz w:val="21"/>
        </w:rPr>
        <w:t>WBS</w:t>
      </w:r>
      <w:r>
        <w:rPr>
          <w:spacing w:val="-10"/>
          <w:sz w:val="21"/>
        </w:rPr>
        <w:t>。</w:t>
      </w:r>
    </w:p>
    <w:p w:rsidR="00987D34" w:rsidRDefault="004E56A7">
      <w:pPr>
        <w:pStyle w:val="a4"/>
        <w:numPr>
          <w:ilvl w:val="0"/>
          <w:numId w:val="118"/>
        </w:numPr>
        <w:tabs>
          <w:tab w:val="left" w:pos="641"/>
        </w:tabs>
        <w:rPr>
          <w:sz w:val="21"/>
        </w:rPr>
      </w:pPr>
      <w:r>
        <w:rPr>
          <w:spacing w:val="-3"/>
          <w:sz w:val="21"/>
        </w:rPr>
        <w:t>如何确认和正式验收已完成的项目可交付成果。</w:t>
      </w:r>
    </w:p>
    <w:p w:rsidR="00987D34" w:rsidRDefault="004E56A7">
      <w:pPr>
        <w:pStyle w:val="a4"/>
        <w:numPr>
          <w:ilvl w:val="0"/>
          <w:numId w:val="118"/>
        </w:numPr>
        <w:tabs>
          <w:tab w:val="left" w:pos="641"/>
        </w:tabs>
        <w:rPr>
          <w:sz w:val="21"/>
        </w:rPr>
      </w:pPr>
      <w:r>
        <w:rPr>
          <w:spacing w:val="-3"/>
          <w:sz w:val="21"/>
        </w:rPr>
        <w:t>如何处理项目范围说明书的变更，该工作与实施整体变更控制过程直接相联。</w:t>
      </w:r>
    </w:p>
    <w:p w:rsidR="00987D34" w:rsidRDefault="004E56A7">
      <w:pPr>
        <w:pStyle w:val="a3"/>
        <w:spacing w:line="278" w:lineRule="auto"/>
        <w:ind w:right="318"/>
      </w:pPr>
      <w:r>
        <w:rPr>
          <w:rFonts w:ascii="Calibri" w:eastAsia="Calibri"/>
          <w:spacing w:val="-2"/>
        </w:rPr>
        <w:t>4</w:t>
      </w:r>
      <w:r>
        <w:rPr>
          <w:spacing w:val="-2"/>
        </w:rPr>
        <w:t>、项目范围管理计划可能在项目管理计划之中，也可能作为单独的一项。根据不同的项目，可以是详细的或者概括的，可以是正式的或者非正式的。</w:t>
      </w:r>
    </w:p>
    <w:p w:rsidR="00987D34" w:rsidRDefault="004E56A7">
      <w:pPr>
        <w:pStyle w:val="a3"/>
        <w:spacing w:before="0" w:line="278" w:lineRule="auto"/>
        <w:ind w:right="318"/>
        <w:jc w:val="both"/>
      </w:pPr>
      <w:r>
        <w:rPr>
          <w:rFonts w:ascii="Calibri" w:eastAsia="Calibri"/>
          <w:spacing w:val="-2"/>
        </w:rPr>
        <w:t>5</w:t>
      </w:r>
      <w:r>
        <w:rPr>
          <w:spacing w:val="-2"/>
        </w:rPr>
        <w:t>、</w:t>
      </w:r>
      <w:r>
        <w:rPr>
          <w:spacing w:val="-2"/>
          <w:u w:val="single"/>
        </w:rPr>
        <w:t>需求管理贯穿于整个过程</w:t>
      </w:r>
      <w:r>
        <w:rPr>
          <w:spacing w:val="-2"/>
        </w:rPr>
        <w:t>，它的最基本的任务就是明确需求，并使项目团队和用户达成共识，即建立需求基线。另外，还要建立需求跟踪能力联系链确保所有用户需求都被正确地应用，并且在需求发生变更时，能够完全地控制其影响范围，始终保持产品与需求的一致性。</w:t>
      </w:r>
    </w:p>
    <w:p w:rsidR="00987D34" w:rsidRDefault="004E56A7">
      <w:pPr>
        <w:pStyle w:val="a3"/>
        <w:spacing w:before="0" w:line="269" w:lineRule="exact"/>
        <w:ind w:left="112"/>
      </w:pPr>
      <w:r>
        <w:rPr>
          <w:rFonts w:ascii="Calibri" w:eastAsia="Calibri"/>
          <w:spacing w:val="-2"/>
        </w:rPr>
        <w:t>6</w:t>
      </w:r>
      <w:r>
        <w:rPr>
          <w:spacing w:val="-3"/>
        </w:rPr>
        <w:t>、需求管理计划描述在整个项目生命周期内如何分析、记录和管理需求。主要包括以下内容。</w:t>
      </w:r>
    </w:p>
    <w:p w:rsidR="00987D34" w:rsidRDefault="00987D34">
      <w:pPr>
        <w:spacing w:line="269" w:lineRule="exact"/>
        <w:sectPr w:rsidR="00987D34">
          <w:pgSz w:w="11900" w:h="15710"/>
          <w:pgMar w:top="0" w:right="520" w:bottom="1160" w:left="740" w:header="0" w:footer="977" w:gutter="0"/>
          <w:cols w:space="720"/>
        </w:sectPr>
      </w:pPr>
    </w:p>
    <w:p w:rsidR="00987D34" w:rsidRDefault="004E56A7">
      <w:pPr>
        <w:pStyle w:val="a4"/>
        <w:numPr>
          <w:ilvl w:val="0"/>
          <w:numId w:val="117"/>
        </w:numPr>
        <w:tabs>
          <w:tab w:val="left" w:pos="641"/>
        </w:tabs>
        <w:spacing w:before="0" w:line="238" w:lineRule="exact"/>
        <w:ind w:hanging="530"/>
        <w:rPr>
          <w:sz w:val="21"/>
        </w:rPr>
      </w:pPr>
      <w:r>
        <w:rPr>
          <w:spacing w:val="-3"/>
          <w:sz w:val="21"/>
        </w:rPr>
        <w:lastRenderedPageBreak/>
        <w:t>如何规划、跟踪和汇报各种需求活动。</w:t>
      </w:r>
    </w:p>
    <w:p w:rsidR="00987D34" w:rsidRDefault="004E56A7">
      <w:pPr>
        <w:pStyle w:val="a4"/>
        <w:numPr>
          <w:ilvl w:val="0"/>
          <w:numId w:val="117"/>
        </w:numPr>
        <w:tabs>
          <w:tab w:val="left" w:pos="641"/>
        </w:tabs>
        <w:ind w:hanging="530"/>
        <w:rPr>
          <w:sz w:val="21"/>
        </w:rPr>
      </w:pPr>
      <w:r>
        <w:rPr>
          <w:spacing w:val="-3"/>
          <w:sz w:val="21"/>
        </w:rPr>
        <w:t>需求管理需要使用的资源。</w:t>
      </w:r>
    </w:p>
    <w:p w:rsidR="00987D34" w:rsidRDefault="004E56A7">
      <w:pPr>
        <w:pStyle w:val="a4"/>
        <w:numPr>
          <w:ilvl w:val="0"/>
          <w:numId w:val="117"/>
        </w:numPr>
        <w:tabs>
          <w:tab w:val="left" w:pos="641"/>
        </w:tabs>
        <w:ind w:hanging="530"/>
        <w:rPr>
          <w:sz w:val="21"/>
        </w:rPr>
      </w:pPr>
      <w:r>
        <w:rPr>
          <w:spacing w:val="-4"/>
          <w:sz w:val="21"/>
        </w:rPr>
        <w:t>培训计划</w:t>
      </w:r>
    </w:p>
    <w:p w:rsidR="00987D34" w:rsidRDefault="004E56A7">
      <w:pPr>
        <w:pStyle w:val="a4"/>
        <w:numPr>
          <w:ilvl w:val="0"/>
          <w:numId w:val="117"/>
        </w:numPr>
        <w:tabs>
          <w:tab w:val="left" w:pos="641"/>
        </w:tabs>
        <w:ind w:hanging="530"/>
        <w:rPr>
          <w:sz w:val="21"/>
        </w:rPr>
      </w:pPr>
      <w:r>
        <w:rPr>
          <w:spacing w:val="-3"/>
          <w:sz w:val="21"/>
        </w:rPr>
        <w:t>项目干系人参与需求管理的策略</w:t>
      </w:r>
    </w:p>
    <w:p w:rsidR="00987D34" w:rsidRDefault="004E56A7">
      <w:pPr>
        <w:pStyle w:val="a4"/>
        <w:numPr>
          <w:ilvl w:val="0"/>
          <w:numId w:val="117"/>
        </w:numPr>
        <w:tabs>
          <w:tab w:val="left" w:pos="641"/>
        </w:tabs>
        <w:spacing w:before="42"/>
        <w:ind w:hanging="530"/>
        <w:rPr>
          <w:sz w:val="21"/>
        </w:rPr>
      </w:pPr>
      <w:r>
        <w:rPr>
          <w:spacing w:val="-3"/>
          <w:sz w:val="21"/>
        </w:rPr>
        <w:t>判断项目范围与需求不一致的准则和纠正规程</w:t>
      </w:r>
    </w:p>
    <w:p w:rsidR="00987D34" w:rsidRDefault="004E56A7">
      <w:pPr>
        <w:pStyle w:val="a4"/>
        <w:numPr>
          <w:ilvl w:val="0"/>
          <w:numId w:val="117"/>
        </w:numPr>
        <w:tabs>
          <w:tab w:val="left" w:pos="641"/>
        </w:tabs>
        <w:ind w:hanging="530"/>
        <w:rPr>
          <w:sz w:val="21"/>
        </w:rPr>
      </w:pPr>
      <w:r>
        <w:rPr>
          <w:spacing w:val="-3"/>
          <w:sz w:val="21"/>
        </w:rPr>
        <w:t>需求跟踪结构，即哪些需求属性将列入跟踪矩阵，并可在其他哪些项目文件中追踪到这些需求</w:t>
      </w:r>
    </w:p>
    <w:p w:rsidR="00987D34" w:rsidRDefault="004E56A7">
      <w:pPr>
        <w:pStyle w:val="a4"/>
        <w:numPr>
          <w:ilvl w:val="0"/>
          <w:numId w:val="117"/>
        </w:numPr>
        <w:tabs>
          <w:tab w:val="left" w:pos="641"/>
        </w:tabs>
        <w:rPr>
          <w:sz w:val="21"/>
        </w:rPr>
      </w:pPr>
      <w:r>
        <w:rPr>
          <w:spacing w:val="-4"/>
          <w:sz w:val="21"/>
        </w:rPr>
        <w:t>配置管理活动</w:t>
      </w:r>
    </w:p>
    <w:p w:rsidR="00987D34" w:rsidRDefault="004E56A7">
      <w:pPr>
        <w:pStyle w:val="a3"/>
        <w:spacing w:line="278" w:lineRule="auto"/>
        <w:ind w:right="318"/>
      </w:pPr>
      <w:r>
        <w:rPr>
          <w:rFonts w:ascii="Calibri" w:eastAsia="Calibri"/>
        </w:rPr>
        <w:t>7</w:t>
      </w:r>
      <w:r>
        <w:t>、需求的分类（</w:t>
      </w:r>
      <w:r>
        <w:rPr>
          <w:rFonts w:ascii="Calibri" w:eastAsia="Calibri"/>
        </w:rPr>
        <w:t>1</w:t>
      </w:r>
      <w:r>
        <w:t>）业务需求（</w:t>
      </w:r>
      <w:r>
        <w:rPr>
          <w:rFonts w:ascii="Calibri" w:eastAsia="Calibri"/>
        </w:rPr>
        <w:t>2</w:t>
      </w:r>
      <w:r>
        <w:t>）干系人需求（</w:t>
      </w:r>
      <w:r>
        <w:rPr>
          <w:rFonts w:ascii="Calibri" w:eastAsia="Calibri"/>
        </w:rPr>
        <w:t>3</w:t>
      </w:r>
      <w:r>
        <w:t>）过渡需求（</w:t>
      </w:r>
      <w:r>
        <w:rPr>
          <w:rFonts w:ascii="Calibri" w:eastAsia="Calibri"/>
        </w:rPr>
        <w:t>4</w:t>
      </w:r>
      <w:r>
        <w:t>）质量需求，</w:t>
      </w:r>
      <w:r>
        <w:rPr>
          <w:rFonts w:ascii="Calibri" w:eastAsia="Calibri"/>
        </w:rPr>
        <w:t>QFD</w:t>
      </w:r>
      <w:r>
        <w:rPr>
          <w:rFonts w:ascii="Calibri" w:eastAsia="Calibri"/>
          <w:spacing w:val="-7"/>
        </w:rPr>
        <w:t xml:space="preserve"> </w:t>
      </w:r>
      <w:r>
        <w:t>对质量需求进行了细分，分</w:t>
      </w:r>
      <w:r>
        <w:rPr>
          <w:spacing w:val="-2"/>
        </w:rPr>
        <w:t>为基本需求、期望需求和意外需求。</w:t>
      </w:r>
    </w:p>
    <w:p w:rsidR="00987D34" w:rsidRDefault="004E56A7">
      <w:pPr>
        <w:pStyle w:val="a3"/>
        <w:spacing w:before="0" w:line="269" w:lineRule="exact"/>
      </w:pPr>
      <w:r>
        <w:rPr>
          <w:rFonts w:ascii="Calibri" w:eastAsia="Calibri"/>
          <w:spacing w:val="-2"/>
        </w:rPr>
        <w:t>8</w:t>
      </w:r>
      <w:r>
        <w:rPr>
          <w:spacing w:val="-3"/>
        </w:rPr>
        <w:t>、收集需求的工具与技术主要有访谈、焦点小组、引导式研讨会、群体创新技术、群体决策技术、问卷调查、</w:t>
      </w:r>
    </w:p>
    <w:p w:rsidR="00987D34" w:rsidRDefault="004E56A7">
      <w:pPr>
        <w:pStyle w:val="a3"/>
      </w:pPr>
      <w:r>
        <w:rPr>
          <w:spacing w:val="-3"/>
        </w:rPr>
        <w:t>观察、原型法、标杆对照、系统交互图、文件分析等。</w:t>
      </w:r>
    </w:p>
    <w:p w:rsidR="00987D34" w:rsidRDefault="004E56A7">
      <w:pPr>
        <w:pStyle w:val="a3"/>
        <w:spacing w:line="278" w:lineRule="auto"/>
        <w:ind w:right="316"/>
        <w:jc w:val="both"/>
      </w:pPr>
      <w:r>
        <w:rPr>
          <w:rFonts w:ascii="Calibri" w:eastAsia="Calibri"/>
          <w:spacing w:val="-2"/>
        </w:rPr>
        <w:t>9</w:t>
      </w:r>
      <w:r>
        <w:rPr>
          <w:spacing w:val="-13"/>
        </w:rPr>
        <w:t>、焦点小組：将预先选定的干系人和主题专家集中在一起，了解他们对所提议产品、服务或成果的期望和态度。</w:t>
      </w:r>
      <w:r>
        <w:rPr>
          <w:spacing w:val="-4"/>
        </w:rPr>
        <w:t>由一位受过训练的主持人弓</w:t>
      </w:r>
      <w:r>
        <w:rPr>
          <w:spacing w:val="-4"/>
        </w:rPr>
        <w:t xml:space="preserve"> </w:t>
      </w:r>
      <w:r>
        <w:rPr>
          <w:rFonts w:ascii="Calibri" w:eastAsia="Calibri"/>
          <w:spacing w:val="-2"/>
        </w:rPr>
        <w:t>I</w:t>
      </w:r>
      <w:r>
        <w:rPr>
          <w:rFonts w:ascii="Calibri" w:eastAsia="Calibri"/>
          <w:spacing w:val="10"/>
        </w:rPr>
        <w:t xml:space="preserve"> </w:t>
      </w:r>
      <w:r>
        <w:rPr>
          <w:spacing w:val="-2"/>
        </w:rPr>
        <w:t>导大家进行互动式讨论。焦点小组往往比一对一的访谈更加热烈。焦点小组是一种群体访谈而非一对</w:t>
      </w:r>
      <w:r>
        <w:rPr>
          <w:rFonts w:ascii="Calibri" w:eastAsia="Calibri"/>
          <w:spacing w:val="-2"/>
        </w:rPr>
        <w:t>--</w:t>
      </w:r>
      <w:r>
        <w:rPr>
          <w:spacing w:val="-5"/>
        </w:rPr>
        <w:t>访谈，可以有</w:t>
      </w:r>
      <w:r>
        <w:rPr>
          <w:spacing w:val="-5"/>
        </w:rPr>
        <w:t xml:space="preserve"> </w:t>
      </w:r>
      <w:r>
        <w:rPr>
          <w:rFonts w:ascii="Calibri" w:eastAsia="Calibri"/>
          <w:spacing w:val="-2"/>
        </w:rPr>
        <w:t>6</w:t>
      </w:r>
      <w:r>
        <w:rPr>
          <w:rFonts w:ascii="MS Gothic" w:eastAsia="MS Gothic"/>
          <w:spacing w:val="-2"/>
        </w:rPr>
        <w:t>〜</w:t>
      </w:r>
      <w:r>
        <w:rPr>
          <w:rFonts w:ascii="Calibri" w:eastAsia="Calibri"/>
          <w:spacing w:val="-2"/>
        </w:rPr>
        <w:t>10</w:t>
      </w:r>
      <w:r>
        <w:rPr>
          <w:rFonts w:ascii="Calibri" w:eastAsia="Calibri"/>
          <w:spacing w:val="34"/>
        </w:rPr>
        <w:t xml:space="preserve"> </w:t>
      </w:r>
      <w:r>
        <w:rPr>
          <w:spacing w:val="-2"/>
        </w:rPr>
        <w:t>个被访谈者参加。针对访谈者提出的问题，被访谈者之间开展互动式讨论，以求得到更有价值的意见。</w:t>
      </w:r>
    </w:p>
    <w:p w:rsidR="00987D34" w:rsidRDefault="004E56A7">
      <w:pPr>
        <w:pStyle w:val="a3"/>
        <w:spacing w:before="0" w:line="278" w:lineRule="auto"/>
        <w:ind w:right="316"/>
        <w:jc w:val="both"/>
      </w:pPr>
      <w:r>
        <w:rPr>
          <w:rFonts w:ascii="Calibri" w:eastAsia="Calibri"/>
          <w:spacing w:val="-2"/>
        </w:rPr>
        <w:t>10</w:t>
      </w:r>
      <w:r>
        <w:rPr>
          <w:spacing w:val="-20"/>
        </w:rPr>
        <w:t>、引导式研讨会：通过邀请主要的跨职能干系人一起参加会议。引导式研讨会对产品需求进行集中讨论与定义。</w:t>
      </w:r>
      <w:r>
        <w:rPr>
          <w:spacing w:val="-2"/>
        </w:rPr>
        <w:t>研讨会是快速定义跨职能</w:t>
      </w:r>
      <w:r>
        <w:rPr>
          <w:spacing w:val="-2"/>
        </w:rPr>
        <w:t>需求和协调干系人差异的重要技术。由于群体互动的特点，被有效引导的研讨会有助于建立信任、促进关系、改善沟通，从而有利于参加者达成一致意见。该技术的另一个好处是，能够比单项会议更快地发现和解决问题。</w:t>
      </w:r>
    </w:p>
    <w:p w:rsidR="00987D34" w:rsidRDefault="004E56A7">
      <w:pPr>
        <w:pStyle w:val="a3"/>
        <w:spacing w:before="0" w:line="269" w:lineRule="exact"/>
        <w:ind w:left="112"/>
      </w:pPr>
      <w:r>
        <w:rPr>
          <w:rFonts w:ascii="Calibri" w:eastAsia="Calibri"/>
          <w:spacing w:val="-4"/>
        </w:rPr>
        <w:t>11</w:t>
      </w:r>
      <w:r>
        <w:rPr>
          <w:spacing w:val="-5"/>
        </w:rPr>
        <w:t>、群体创新技木是指可以组织一些群体活动来识别项目和产品需求，群体创新技术包括头脑风暴法、名义小组</w:t>
      </w:r>
    </w:p>
    <w:p w:rsidR="00987D34" w:rsidRDefault="004E56A7">
      <w:pPr>
        <w:pStyle w:val="a3"/>
        <w:ind w:left="112"/>
      </w:pPr>
      <w:r>
        <w:rPr>
          <w:spacing w:val="-2"/>
        </w:rPr>
        <w:t>技术、德尔菲技术、概念</w:t>
      </w:r>
      <w:r>
        <w:rPr>
          <w:rFonts w:ascii="Calibri" w:eastAsia="Calibri"/>
          <w:spacing w:val="-2"/>
        </w:rPr>
        <w:t>/</w:t>
      </w:r>
      <w:r>
        <w:rPr>
          <w:spacing w:val="-3"/>
        </w:rPr>
        <w:t>思维导图、亲和图和多标准决策分析等。</w:t>
      </w:r>
    </w:p>
    <w:p w:rsidR="00987D34" w:rsidRDefault="004E56A7">
      <w:pPr>
        <w:pStyle w:val="a4"/>
        <w:numPr>
          <w:ilvl w:val="0"/>
          <w:numId w:val="116"/>
        </w:numPr>
        <w:tabs>
          <w:tab w:val="left" w:pos="641"/>
        </w:tabs>
        <w:rPr>
          <w:sz w:val="19"/>
        </w:rPr>
      </w:pPr>
      <w:r>
        <w:rPr>
          <w:spacing w:val="-3"/>
          <w:sz w:val="21"/>
        </w:rPr>
        <w:t>头脑风暴：各抒己见</w:t>
      </w:r>
    </w:p>
    <w:p w:rsidR="00987D34" w:rsidRDefault="004E56A7">
      <w:pPr>
        <w:pStyle w:val="a4"/>
        <w:numPr>
          <w:ilvl w:val="0"/>
          <w:numId w:val="116"/>
        </w:numPr>
        <w:tabs>
          <w:tab w:val="left" w:pos="644"/>
        </w:tabs>
        <w:ind w:left="643" w:hanging="532"/>
        <w:rPr>
          <w:sz w:val="19"/>
          <w:u w:val="single"/>
        </w:rPr>
      </w:pPr>
      <w:r>
        <w:rPr>
          <w:spacing w:val="-3"/>
          <w:sz w:val="21"/>
          <w:u w:val="single"/>
        </w:rPr>
        <w:t>名义小组技术：通过投票来排列最有用的创意，以便进行进一步的头脑风暴或优先排序。名义小组技术是</w:t>
      </w:r>
    </w:p>
    <w:p w:rsidR="00987D34" w:rsidRDefault="004E56A7">
      <w:pPr>
        <w:pStyle w:val="a3"/>
        <w:spacing w:before="42"/>
        <w:ind w:left="112"/>
      </w:pPr>
      <w:r>
        <w:rPr>
          <w:spacing w:val="-3"/>
          <w:u w:val="single"/>
        </w:rPr>
        <w:t>头脑风暴法的深化应用，是更加结构化的头脑风暴法</w:t>
      </w:r>
    </w:p>
    <w:p w:rsidR="00987D34" w:rsidRDefault="004E56A7">
      <w:pPr>
        <w:pStyle w:val="a4"/>
        <w:numPr>
          <w:ilvl w:val="0"/>
          <w:numId w:val="116"/>
        </w:numPr>
        <w:tabs>
          <w:tab w:val="left" w:pos="641"/>
        </w:tabs>
        <w:ind w:hanging="530"/>
        <w:rPr>
          <w:sz w:val="19"/>
        </w:rPr>
      </w:pPr>
      <w:r>
        <w:rPr>
          <w:spacing w:val="-3"/>
          <w:sz w:val="21"/>
        </w:rPr>
        <w:t>德尔菲技术：可以防止个人的观点被不正确的放大</w:t>
      </w:r>
    </w:p>
    <w:p w:rsidR="00987D34" w:rsidRDefault="004E56A7">
      <w:pPr>
        <w:pStyle w:val="a4"/>
        <w:numPr>
          <w:ilvl w:val="0"/>
          <w:numId w:val="116"/>
        </w:numPr>
        <w:tabs>
          <w:tab w:val="left" w:pos="644"/>
        </w:tabs>
        <w:ind w:left="643" w:hanging="532"/>
        <w:rPr>
          <w:sz w:val="19"/>
        </w:rPr>
      </w:pPr>
      <w:r>
        <w:rPr>
          <w:spacing w:val="-4"/>
          <w:sz w:val="21"/>
        </w:rPr>
        <w:t>概念</w:t>
      </w:r>
      <w:r>
        <w:rPr>
          <w:rFonts w:ascii="Calibri" w:eastAsia="Calibri"/>
          <w:spacing w:val="-4"/>
          <w:sz w:val="21"/>
        </w:rPr>
        <w:t>/</w:t>
      </w:r>
      <w:r>
        <w:rPr>
          <w:spacing w:val="-5"/>
          <w:sz w:val="21"/>
        </w:rPr>
        <w:t>思维导图：是将从头脑风暴中获得的创意，用一张简单的图联系起来，以反映这些创意之间的共性与</w:t>
      </w:r>
    </w:p>
    <w:p w:rsidR="00987D34" w:rsidRDefault="004E56A7">
      <w:pPr>
        <w:pStyle w:val="a3"/>
      </w:pPr>
      <w:r>
        <w:rPr>
          <w:spacing w:val="-3"/>
        </w:rPr>
        <w:t>差异，从而引导出新的创意。</w:t>
      </w:r>
    </w:p>
    <w:p w:rsidR="00987D34" w:rsidRDefault="004E56A7">
      <w:pPr>
        <w:pStyle w:val="a4"/>
        <w:numPr>
          <w:ilvl w:val="0"/>
          <w:numId w:val="116"/>
        </w:numPr>
        <w:tabs>
          <w:tab w:val="left" w:pos="641"/>
        </w:tabs>
        <w:spacing w:line="278" w:lineRule="auto"/>
        <w:ind w:left="111" w:right="316" w:firstLine="0"/>
        <w:jc w:val="both"/>
        <w:rPr>
          <w:sz w:val="19"/>
        </w:rPr>
      </w:pPr>
      <w:r>
        <w:rPr>
          <w:spacing w:val="-6"/>
          <w:sz w:val="21"/>
        </w:rPr>
        <w:t>亲和图又称为</w:t>
      </w:r>
      <w:r>
        <w:rPr>
          <w:spacing w:val="-6"/>
          <w:sz w:val="21"/>
        </w:rPr>
        <w:t xml:space="preserve"> </w:t>
      </w:r>
      <w:r>
        <w:rPr>
          <w:rFonts w:ascii="Calibri" w:eastAsia="Calibri"/>
          <w:spacing w:val="-2"/>
          <w:sz w:val="21"/>
        </w:rPr>
        <w:t>KJ</w:t>
      </w:r>
      <w:r>
        <w:rPr>
          <w:rFonts w:ascii="Calibri" w:eastAsia="Calibri"/>
          <w:spacing w:val="-10"/>
          <w:sz w:val="21"/>
        </w:rPr>
        <w:t xml:space="preserve"> </w:t>
      </w:r>
      <w:r>
        <w:rPr>
          <w:spacing w:val="-2"/>
          <w:sz w:val="21"/>
        </w:rPr>
        <w:t>法，是针对某一问题，充分收集各种经验、知识、想法和意见等语言、文字资料，通过图解方式进行汇总，并按其相互亲和性归纳整理这些资料，使问题明确起来，求得统一认识，以利于解决的一种方法。亲和图的核心是头脑风暴法，是根据结果去找原因。</w:t>
      </w:r>
    </w:p>
    <w:p w:rsidR="00987D34" w:rsidRDefault="004E56A7">
      <w:pPr>
        <w:pStyle w:val="a4"/>
        <w:numPr>
          <w:ilvl w:val="0"/>
          <w:numId w:val="116"/>
        </w:numPr>
        <w:tabs>
          <w:tab w:val="left" w:pos="644"/>
        </w:tabs>
        <w:spacing w:before="0" w:line="278" w:lineRule="auto"/>
        <w:ind w:left="111" w:right="318" w:firstLine="0"/>
        <w:rPr>
          <w:sz w:val="19"/>
        </w:rPr>
      </w:pPr>
      <w:r>
        <w:rPr>
          <w:spacing w:val="-2"/>
          <w:sz w:val="21"/>
        </w:rPr>
        <w:t>多标准决策分析是借助决策矩阵，用系统分析方法建立诸如风险水平、不确定性和价值收益等多种标准，从而对众多方案进行评估和排序的一种技术。</w:t>
      </w:r>
    </w:p>
    <w:p w:rsidR="00987D34" w:rsidRDefault="004E56A7">
      <w:pPr>
        <w:pStyle w:val="a3"/>
        <w:spacing w:before="0" w:line="278" w:lineRule="auto"/>
        <w:ind w:right="347"/>
      </w:pPr>
      <w:r>
        <w:rPr>
          <w:rFonts w:ascii="Calibri" w:eastAsia="Calibri"/>
          <w:spacing w:val="-4"/>
        </w:rPr>
        <w:t>12</w:t>
      </w:r>
      <w:r>
        <w:rPr>
          <w:spacing w:val="-4"/>
        </w:rPr>
        <w:t>、群体决策就是为达成某种期望结果而对多个未来行动方案进行评估。群体决策技术可用来开发产品需求，以</w:t>
      </w:r>
      <w:r>
        <w:rPr>
          <w:spacing w:val="-2"/>
        </w:rPr>
        <w:t>及对产品需求进行归类和优先排序。</w:t>
      </w:r>
    </w:p>
    <w:p w:rsidR="00987D34" w:rsidRDefault="004E56A7">
      <w:pPr>
        <w:pStyle w:val="a3"/>
        <w:spacing w:before="0" w:line="278" w:lineRule="auto"/>
        <w:ind w:right="318"/>
        <w:jc w:val="both"/>
      </w:pPr>
      <w:r>
        <w:rPr>
          <w:rFonts w:ascii="Calibri" w:eastAsia="Calibri" w:hAnsi="Calibri"/>
          <w:spacing w:val="-2"/>
        </w:rPr>
        <w:t>13</w:t>
      </w:r>
      <w:r>
        <w:rPr>
          <w:spacing w:val="-2"/>
        </w:rPr>
        <w:t>、标杆对照将实际或计划的做法与其他类似组织的做法</w:t>
      </w:r>
      <w:r>
        <w:rPr>
          <w:rFonts w:ascii="Calibri" w:eastAsia="Calibri" w:hAnsi="Calibri"/>
          <w:spacing w:val="-2"/>
        </w:rPr>
        <w:t>(</w:t>
      </w:r>
      <w:r>
        <w:rPr>
          <w:spacing w:val="-2"/>
        </w:rPr>
        <w:t>例如</w:t>
      </w:r>
      <w:r>
        <w:rPr>
          <w:rFonts w:ascii="Calibri" w:eastAsia="Calibri" w:hAnsi="Calibri"/>
          <w:spacing w:val="-2"/>
        </w:rPr>
        <w:t>,</w:t>
      </w:r>
      <w:r>
        <w:rPr>
          <w:spacing w:val="-2"/>
        </w:rPr>
        <w:t>流程、操作过程等）进行比较，以便识别最佳实践，形成改进意见，并为绩效考核提供依据</w:t>
      </w:r>
      <w:r>
        <w:rPr>
          <w:spacing w:val="-2"/>
        </w:rPr>
        <w:t>„</w:t>
      </w:r>
      <w:r>
        <w:rPr>
          <w:spacing w:val="-2"/>
        </w:rPr>
        <w:t>标杆对照所采用的</w:t>
      </w:r>
      <w:r>
        <w:rPr>
          <w:spacing w:val="-2"/>
        </w:rPr>
        <w:t>“</w:t>
      </w:r>
      <w:r>
        <w:rPr>
          <w:spacing w:val="-2"/>
        </w:rPr>
        <w:t>类似组织</w:t>
      </w:r>
      <w:r>
        <w:rPr>
          <w:spacing w:val="-2"/>
        </w:rPr>
        <w:t>”</w:t>
      </w:r>
      <w:r>
        <w:rPr>
          <w:spacing w:val="-2"/>
        </w:rPr>
        <w:t>可以是内部组织，也可以是外部组</w:t>
      </w:r>
      <w:r>
        <w:rPr>
          <w:spacing w:val="-6"/>
        </w:rPr>
        <w:t>织。</w:t>
      </w:r>
    </w:p>
    <w:p w:rsidR="00987D34" w:rsidRDefault="004E56A7">
      <w:pPr>
        <w:pStyle w:val="a3"/>
        <w:spacing w:before="0" w:line="278" w:lineRule="auto"/>
        <w:ind w:right="318"/>
        <w:jc w:val="both"/>
      </w:pPr>
      <w:r>
        <w:rPr>
          <w:rFonts w:ascii="Calibri" w:eastAsia="Calibri"/>
          <w:spacing w:val="-2"/>
        </w:rPr>
        <w:t>14</w:t>
      </w:r>
      <w:r>
        <w:rPr>
          <w:spacing w:val="-2"/>
        </w:rPr>
        <w:t>、系统交互图是对产品范围的可视化描</w:t>
      </w:r>
      <w:r>
        <w:rPr>
          <w:spacing w:val="-2"/>
        </w:rPr>
        <w:t>述，显示系统（过程、设备、信息系统等）与参与者（用户、独立于本系统之外的其他系统）之间的交互方式。系统交互图显示了业务系统的输入、输入提供者、业务系统的输出和输出接收者。</w:t>
      </w:r>
    </w:p>
    <w:p w:rsidR="00987D34" w:rsidRDefault="004E56A7">
      <w:pPr>
        <w:pStyle w:val="a3"/>
        <w:spacing w:before="0" w:line="278" w:lineRule="auto"/>
        <w:ind w:right="318"/>
        <w:jc w:val="both"/>
      </w:pPr>
      <w:r>
        <w:rPr>
          <w:rFonts w:ascii="Calibri" w:eastAsia="Calibri"/>
          <w:spacing w:val="-4"/>
        </w:rPr>
        <w:t>15</w:t>
      </w:r>
      <w:r>
        <w:rPr>
          <w:spacing w:val="-4"/>
        </w:rPr>
        <w:t>、文件分析就是通过分析现有文档</w:t>
      </w:r>
      <w:r>
        <w:rPr>
          <w:rFonts w:ascii="Calibri" w:eastAsia="Calibri"/>
          <w:spacing w:val="-4"/>
        </w:rPr>
        <w:t>,</w:t>
      </w:r>
      <w:r>
        <w:rPr>
          <w:spacing w:val="-4"/>
        </w:rPr>
        <w:t>识别与需求相关的信息来挖掘需求。可供分析的文档很多，包括商业计划、</w:t>
      </w:r>
      <w:r>
        <w:rPr>
          <w:spacing w:val="-6"/>
        </w:rPr>
        <w:t>营销文档、协议、招投标文件、建议邀请书、业务流程、逻辑数据模型、业务规则库、应用软件文档、用例文档、</w:t>
      </w:r>
      <w:r>
        <w:rPr>
          <w:spacing w:val="-2"/>
        </w:rPr>
        <w:t>其他需求文档、问题日志、政策、程序和法规文件等</w:t>
      </w:r>
    </w:p>
    <w:p w:rsidR="00987D34" w:rsidRDefault="004E56A7">
      <w:pPr>
        <w:pStyle w:val="a3"/>
        <w:spacing w:before="0" w:line="269" w:lineRule="exact"/>
      </w:pPr>
      <w:r>
        <w:rPr>
          <w:rFonts w:ascii="Calibri" w:eastAsia="Calibri"/>
          <w:spacing w:val="-4"/>
        </w:rPr>
        <w:t>16</w:t>
      </w:r>
      <w:r>
        <w:rPr>
          <w:spacing w:val="-5"/>
        </w:rPr>
        <w:t>、收集需求过程的主要输出有需求文件和需求跟踪矩阵。需求文件描述各种单一的需求将如何满足</w:t>
      </w:r>
      <w:r>
        <w:rPr>
          <w:spacing w:val="-5"/>
        </w:rPr>
        <w:t>与项目相关</w:t>
      </w:r>
    </w:p>
    <w:p w:rsidR="00987D34" w:rsidRDefault="004E56A7">
      <w:pPr>
        <w:pStyle w:val="a3"/>
        <w:spacing w:before="42"/>
      </w:pPr>
      <w:r>
        <w:rPr>
          <w:spacing w:val="-4"/>
        </w:rPr>
        <w:t>的业务需求。</w:t>
      </w:r>
    </w:p>
    <w:p w:rsidR="00987D34" w:rsidRDefault="004E56A7">
      <w:pPr>
        <w:pStyle w:val="a3"/>
      </w:pPr>
      <w:r>
        <w:rPr>
          <w:rFonts w:ascii="Calibri" w:eastAsia="Calibri"/>
          <w:spacing w:val="-4"/>
        </w:rPr>
        <w:t>17</w:t>
      </w:r>
      <w:r>
        <w:rPr>
          <w:spacing w:val="-4"/>
        </w:rPr>
        <w:t>、需求文件的内容包括（但不限于）</w:t>
      </w:r>
      <w:r>
        <w:rPr>
          <w:spacing w:val="-16"/>
        </w:rPr>
        <w:t>以下几个方面：</w:t>
      </w:r>
      <w:r>
        <w:rPr>
          <w:spacing w:val="23"/>
        </w:rPr>
        <w:t>（</w:t>
      </w:r>
      <w:r>
        <w:rPr>
          <w:rFonts w:ascii="Calibri" w:eastAsia="Calibri"/>
          <w:spacing w:val="21"/>
        </w:rPr>
        <w:t>1</w:t>
      </w:r>
      <w:r>
        <w:rPr>
          <w:spacing w:val="23"/>
        </w:rPr>
        <w:t>）</w:t>
      </w:r>
      <w:r>
        <w:rPr>
          <w:spacing w:val="-4"/>
        </w:rPr>
        <w:t>业务需求（</w:t>
      </w:r>
      <w:r>
        <w:rPr>
          <w:rFonts w:ascii="Calibri" w:eastAsia="Calibri"/>
          <w:spacing w:val="-4"/>
        </w:rPr>
        <w:t>2</w:t>
      </w:r>
      <w:r>
        <w:rPr>
          <w:spacing w:val="-4"/>
        </w:rPr>
        <w:t>）干系人需求（</w:t>
      </w:r>
      <w:r>
        <w:rPr>
          <w:rFonts w:ascii="Calibri" w:eastAsia="Calibri"/>
          <w:spacing w:val="-4"/>
        </w:rPr>
        <w:t>3</w:t>
      </w:r>
      <w:r>
        <w:rPr>
          <w:spacing w:val="-4"/>
        </w:rPr>
        <w:t>）解决方案需求</w:t>
      </w:r>
      <w:r>
        <w:rPr>
          <w:spacing w:val="-5"/>
        </w:rPr>
        <w:t>（</w:t>
      </w:r>
      <w:r>
        <w:rPr>
          <w:rFonts w:ascii="Calibri" w:eastAsia="Calibri"/>
          <w:spacing w:val="-5"/>
        </w:rPr>
        <w:t>4</w:t>
      </w:r>
      <w:r>
        <w:rPr>
          <w:spacing w:val="-5"/>
        </w:rPr>
        <w:t>）</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jc w:val="both"/>
      </w:pPr>
      <w:r>
        <w:rPr>
          <w:spacing w:val="-2"/>
        </w:rPr>
        <w:lastRenderedPageBreak/>
        <w:t>项目需求（</w:t>
      </w:r>
      <w:r>
        <w:rPr>
          <w:rFonts w:ascii="Calibri" w:eastAsia="Calibri"/>
          <w:spacing w:val="-2"/>
        </w:rPr>
        <w:t>5</w:t>
      </w:r>
      <w:r>
        <w:rPr>
          <w:spacing w:val="-2"/>
        </w:rPr>
        <w:t>）</w:t>
      </w:r>
      <w:r>
        <w:rPr>
          <w:spacing w:val="-24"/>
        </w:rPr>
        <w:t>过渡需求。</w:t>
      </w:r>
      <w:r>
        <w:rPr>
          <w:spacing w:val="-2"/>
        </w:rPr>
        <w:t>（</w:t>
      </w:r>
      <w:r>
        <w:rPr>
          <w:rFonts w:ascii="Calibri" w:eastAsia="Calibri"/>
          <w:spacing w:val="-2"/>
        </w:rPr>
        <w:t>6</w:t>
      </w:r>
      <w:r>
        <w:rPr>
          <w:spacing w:val="-2"/>
        </w:rPr>
        <w:t>）</w:t>
      </w:r>
      <w:r>
        <w:rPr>
          <w:spacing w:val="-3"/>
        </w:rPr>
        <w:t>与需求有关的假设条件、依赖关系和制约因素。</w:t>
      </w:r>
    </w:p>
    <w:p w:rsidR="00987D34" w:rsidRDefault="004E56A7">
      <w:pPr>
        <w:pStyle w:val="a3"/>
        <w:spacing w:line="278" w:lineRule="auto"/>
        <w:ind w:right="316"/>
        <w:jc w:val="both"/>
      </w:pPr>
      <w:r>
        <w:rPr>
          <w:rFonts w:ascii="Calibri" w:eastAsia="Calibri"/>
          <w:spacing w:val="-2"/>
        </w:rPr>
        <w:t>18</w:t>
      </w:r>
      <w:r>
        <w:rPr>
          <w:spacing w:val="-2"/>
        </w:rPr>
        <w:t>、需求管理包括在产品开发过程中维持需求一致性和精确性的所有活动，包括控制需求基线，保持项目计划与需求一致，控制单个需求和需求文档的版本情况，管理需求和联系链之间的联系，或管理单个需求和项目其他可交付物之间的依赖关系，跟踪基线中需求的状态。</w:t>
      </w:r>
    </w:p>
    <w:p w:rsidR="00987D34" w:rsidRDefault="004E56A7">
      <w:pPr>
        <w:pStyle w:val="a3"/>
        <w:spacing w:before="0" w:line="278" w:lineRule="auto"/>
        <w:ind w:left="112" w:right="316"/>
      </w:pPr>
      <w:r>
        <w:rPr>
          <w:rFonts w:ascii="Calibri" w:eastAsia="Calibri"/>
          <w:spacing w:val="-2"/>
        </w:rPr>
        <w:t>19</w:t>
      </w:r>
      <w:r>
        <w:rPr>
          <w:spacing w:val="-2"/>
        </w:rPr>
        <w:t>、可跟踪性是项目需求的一个重要特征，需求跟踪是将单个需求和其他元素之间的依赖关系和逻辑联系建立跟踪，这些元素包括各种类型的需求、业务规则、系统组件，以及帮助文件等。</w:t>
      </w:r>
      <w:r>
        <w:rPr>
          <w:spacing w:val="-2"/>
          <w:u w:val="single"/>
        </w:rPr>
        <w:t>可验证性是需求的最基本特性</w:t>
      </w:r>
    </w:p>
    <w:p w:rsidR="00987D34" w:rsidRDefault="004E56A7">
      <w:pPr>
        <w:pStyle w:val="a3"/>
        <w:spacing w:before="0" w:line="278" w:lineRule="auto"/>
        <w:ind w:left="112" w:right="316"/>
        <w:jc w:val="both"/>
      </w:pPr>
      <w:r>
        <w:rPr>
          <w:rFonts w:ascii="Calibri" w:eastAsia="Calibri"/>
          <w:spacing w:val="-2"/>
        </w:rPr>
        <w:t>20</w:t>
      </w:r>
      <w:r>
        <w:rPr>
          <w:spacing w:val="-2"/>
        </w:rPr>
        <w:t>、每个配置项的需求到其涉及的产品（或构件）需求都要具有双向可跟踪性。</w:t>
      </w:r>
      <w:r>
        <w:rPr>
          <w:spacing w:val="-2"/>
          <w:u w:val="single"/>
        </w:rPr>
        <w:t>所谓双向跟踪，包括正向跟踪和</w:t>
      </w:r>
      <w:r>
        <w:rPr>
          <w:spacing w:val="40"/>
          <w:u w:val="single"/>
        </w:rPr>
        <w:t xml:space="preserve"> </w:t>
      </w:r>
      <w:r>
        <w:rPr>
          <w:spacing w:val="-2"/>
          <w:u w:val="single"/>
        </w:rPr>
        <w:t>反向跟踪</w:t>
      </w:r>
      <w:r>
        <w:rPr>
          <w:spacing w:val="-2"/>
        </w:rPr>
        <w:t>，正向跟踪是指检查需求文件中的每个需求是否都能在后继工作产品（成果）中找到对应点；反向跟踪也称为逆向跟踪，是指检查设计文档、产品构件、测试文档等工作成果是否都能在需求文件中找到出处。具体来说，需求跟踪涉及五种类</w:t>
      </w:r>
      <w:r>
        <w:rPr>
          <w:spacing w:val="-2"/>
        </w:rPr>
        <w:t>型。如图：</w:t>
      </w:r>
    </w:p>
    <w:p w:rsidR="00987D34" w:rsidRDefault="004E56A7">
      <w:pPr>
        <w:pStyle w:val="a3"/>
        <w:spacing w:before="1"/>
        <w:ind w:left="0"/>
        <w:rPr>
          <w:sz w:val="4"/>
        </w:rPr>
      </w:pPr>
      <w:r>
        <w:rPr>
          <w:noProof/>
        </w:rPr>
        <w:drawing>
          <wp:anchor distT="0" distB="0" distL="0" distR="0" simplePos="0" relativeHeight="251659264" behindDoc="0" locked="0" layoutInCell="1" allowOverlap="1">
            <wp:simplePos x="0" y="0"/>
            <wp:positionH relativeFrom="page">
              <wp:posOffset>560831</wp:posOffset>
            </wp:positionH>
            <wp:positionV relativeFrom="paragraph">
              <wp:posOffset>48847</wp:posOffset>
            </wp:positionV>
            <wp:extent cx="3343005" cy="145732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0" cstate="print"/>
                    <a:stretch>
                      <a:fillRect/>
                    </a:stretch>
                  </pic:blipFill>
                  <pic:spPr>
                    <a:xfrm>
                      <a:off x="0" y="0"/>
                      <a:ext cx="3343005" cy="1457325"/>
                    </a:xfrm>
                    <a:prstGeom prst="rect">
                      <a:avLst/>
                    </a:prstGeom>
                  </pic:spPr>
                </pic:pic>
              </a:graphicData>
            </a:graphic>
          </wp:anchor>
        </w:drawing>
      </w:r>
    </w:p>
    <w:p w:rsidR="00987D34" w:rsidRDefault="004E56A7">
      <w:pPr>
        <w:pStyle w:val="a3"/>
        <w:spacing w:before="123" w:line="278" w:lineRule="auto"/>
        <w:ind w:left="112" w:right="210"/>
        <w:rPr>
          <w:b/>
        </w:rPr>
      </w:pPr>
      <w:r>
        <w:rPr>
          <w:rFonts w:ascii="Calibri" w:eastAsia="Calibri"/>
          <w:spacing w:val="-2"/>
        </w:rPr>
        <w:t>21</w:t>
      </w:r>
      <w:r>
        <w:rPr>
          <w:spacing w:val="-18"/>
        </w:rPr>
        <w:t>、从用户原始需求可向前追溯到需求文件，这样就能区分出项目过程中或项目结束后由于变更受到影响的需求，</w:t>
      </w:r>
      <w:r>
        <w:rPr>
          <w:spacing w:val="-2"/>
        </w:rPr>
        <w:t>也确保了需求文件中包括所有用户需求。同样，可以从需求文件回溯到相应的用户原始需求，确认每个需求的出处。</w:t>
      </w:r>
      <w:r>
        <w:rPr>
          <w:b/>
          <w:spacing w:val="-2"/>
        </w:rPr>
        <w:t>注意区分追溯和回溯。</w:t>
      </w:r>
    </w:p>
    <w:p w:rsidR="00987D34" w:rsidRDefault="004E56A7">
      <w:pPr>
        <w:pStyle w:val="a3"/>
        <w:spacing w:before="0" w:line="278" w:lineRule="auto"/>
        <w:ind w:left="112" w:right="316"/>
        <w:jc w:val="both"/>
      </w:pPr>
      <w:r>
        <w:rPr>
          <w:rFonts w:ascii="Calibri" w:eastAsia="Calibri"/>
          <w:spacing w:val="-2"/>
        </w:rPr>
        <w:t>22</w:t>
      </w:r>
      <w:r>
        <w:rPr>
          <w:spacing w:val="-2"/>
        </w:rPr>
        <w:t>、由于在项目实施过程中，产品需求转变为设计和测试等实现元素，所以通过定义单个需求和特定的产品元素之间的联系链，可以从需求文件追溯到产品元素。这种联系链使项目团队成员知道每个需求对应的产品元素，从</w:t>
      </w:r>
      <w:r>
        <w:rPr>
          <w:spacing w:val="-2"/>
        </w:rPr>
        <w:t>而确保产品元素满足每个需求。第四类联系链是从产品元素回溯到需求文件，使项目团队成员知道每个产品元素存在的原因。如果不能将设计元素或测试案例回溯到一个需求文件，就可能出现镀金行为。当然，如果某个孤立的产品元素表明了一个正当的功能，则说明需求文件漏掉了一项需求。</w:t>
      </w:r>
    </w:p>
    <w:p w:rsidR="00987D34" w:rsidRDefault="004E56A7">
      <w:pPr>
        <w:pStyle w:val="a3"/>
        <w:spacing w:before="0" w:line="278" w:lineRule="auto"/>
        <w:ind w:left="112" w:right="316"/>
      </w:pPr>
      <w:r>
        <w:rPr>
          <w:rFonts w:ascii="Calibri" w:eastAsia="Calibri"/>
          <w:spacing w:val="-2"/>
          <w:u w:val="single"/>
        </w:rPr>
        <w:t>23</w:t>
      </w:r>
      <w:r>
        <w:rPr>
          <w:spacing w:val="-2"/>
          <w:u w:val="single"/>
        </w:rPr>
        <w:t>、第五类联系链是需求文件之间的跟踪，这种跟踪便于更好地处理各种需求之间的逻辑相关性，检查需求分解</w:t>
      </w:r>
      <w:r>
        <w:rPr>
          <w:spacing w:val="80"/>
          <w:w w:val="150"/>
          <w:u w:val="single"/>
        </w:rPr>
        <w:t xml:space="preserve">                                                       </w:t>
      </w:r>
      <w:r>
        <w:rPr>
          <w:spacing w:val="-2"/>
          <w:u w:val="single"/>
        </w:rPr>
        <w:t>中可能出现的错误或遗漏。</w:t>
      </w:r>
    </w:p>
    <w:p w:rsidR="00987D34" w:rsidRDefault="004E56A7">
      <w:pPr>
        <w:pStyle w:val="a3"/>
        <w:spacing w:before="0" w:line="269" w:lineRule="exact"/>
      </w:pPr>
      <w:r>
        <w:rPr>
          <w:rFonts w:ascii="Calibri" w:eastAsia="Calibri"/>
          <w:spacing w:val="-4"/>
        </w:rPr>
        <w:t>24</w:t>
      </w:r>
      <w:r>
        <w:rPr>
          <w:spacing w:val="-4"/>
        </w:rPr>
        <w:t>、表示需求和</w:t>
      </w:r>
      <w:r>
        <w:rPr>
          <w:spacing w:val="-4"/>
        </w:rPr>
        <w:t>其他产品元素之间的联系链的最普遍方式是使用</w:t>
      </w:r>
      <w:r>
        <w:rPr>
          <w:spacing w:val="-4"/>
          <w:u w:val="single"/>
        </w:rPr>
        <w:t>需求跟踪（能力）矩阵</w:t>
      </w:r>
      <w:r>
        <w:rPr>
          <w:spacing w:val="-5"/>
        </w:rPr>
        <w:t>，需求跟踪矩阵是将产品</w:t>
      </w:r>
    </w:p>
    <w:p w:rsidR="00987D34" w:rsidRDefault="004E56A7">
      <w:pPr>
        <w:pStyle w:val="a3"/>
        <w:spacing w:before="42"/>
        <w:ind w:left="112"/>
      </w:pPr>
      <w:r>
        <w:rPr>
          <w:spacing w:val="-3"/>
        </w:rPr>
        <w:t>需求从其来源连接到能满足需求的可交付成果的一种表格。</w:t>
      </w:r>
    </w:p>
    <w:p w:rsidR="00987D34" w:rsidRDefault="004E56A7">
      <w:pPr>
        <w:pStyle w:val="a3"/>
        <w:ind w:left="112"/>
      </w:pPr>
      <w:r>
        <w:rPr>
          <w:rFonts w:ascii="Calibri" w:eastAsia="Calibri"/>
          <w:spacing w:val="-4"/>
        </w:rPr>
        <w:t>25</w:t>
      </w:r>
      <w:r>
        <w:rPr>
          <w:spacing w:val="-5"/>
        </w:rPr>
        <w:t>、应在需求跟踪矩阵中记录每个需求的相关属性这些属性有助于明确每个需求的关键信息。需求跟踪矩阵中记</w:t>
      </w:r>
    </w:p>
    <w:p w:rsidR="00987D34" w:rsidRDefault="004E56A7">
      <w:pPr>
        <w:pStyle w:val="a3"/>
      </w:pPr>
      <w:r>
        <w:rPr>
          <w:spacing w:val="-5"/>
        </w:rPr>
        <w:t>录的典型属性包括唯一标识、需求的文字描述、收录该需求的理由、所有者、来源、优先级别、版本、当前状态</w:t>
      </w:r>
    </w:p>
    <w:p w:rsidR="00987D34" w:rsidRDefault="004E56A7">
      <w:pPr>
        <w:pStyle w:val="a3"/>
      </w:pPr>
      <w:r>
        <w:rPr>
          <w:spacing w:val="-2"/>
        </w:rPr>
        <w:t>（例如，</w:t>
      </w:r>
      <w:r>
        <w:rPr>
          <w:spacing w:val="-2"/>
          <w:u w:val="single"/>
        </w:rPr>
        <w:t>进行中、已取消、已推迟、新增加、已批准、已分配、已完成等）</w:t>
      </w:r>
      <w:r>
        <w:rPr>
          <w:spacing w:val="-4"/>
        </w:rPr>
        <w:t>和状态日期。</w:t>
      </w:r>
    </w:p>
    <w:p w:rsidR="00987D34" w:rsidRDefault="004E56A7">
      <w:pPr>
        <w:pStyle w:val="a3"/>
        <w:spacing w:before="42"/>
      </w:pPr>
      <w:r>
        <w:rPr>
          <w:rFonts w:ascii="Calibri" w:eastAsia="Calibri"/>
          <w:spacing w:val="-4"/>
        </w:rPr>
        <w:t>26</w:t>
      </w:r>
      <w:r>
        <w:rPr>
          <w:spacing w:val="-5"/>
        </w:rPr>
        <w:t>、产品分析是一种有效的工具。通常，针对产品提问并回答，形成对将要开发的产品的用途、特征和其他方面</w:t>
      </w:r>
    </w:p>
    <w:p w:rsidR="00987D34" w:rsidRDefault="004E56A7">
      <w:pPr>
        <w:pStyle w:val="a3"/>
      </w:pPr>
      <w:r>
        <w:rPr>
          <w:spacing w:val="-4"/>
        </w:rPr>
        <w:t>的描述。</w:t>
      </w:r>
    </w:p>
    <w:p w:rsidR="00987D34" w:rsidRDefault="004E56A7">
      <w:pPr>
        <w:pStyle w:val="a3"/>
      </w:pPr>
      <w:r>
        <w:rPr>
          <w:rFonts w:ascii="Calibri" w:eastAsia="Calibri"/>
          <w:spacing w:val="-10"/>
        </w:rPr>
        <w:t>27</w:t>
      </w:r>
      <w:r>
        <w:rPr>
          <w:spacing w:val="-17"/>
        </w:rPr>
        <w:t>、项目范围说明书包括如下内容：</w:t>
      </w:r>
      <w:r>
        <w:rPr>
          <w:spacing w:val="30"/>
        </w:rPr>
        <w:t>（</w:t>
      </w:r>
      <w:r>
        <w:rPr>
          <w:rFonts w:ascii="Calibri" w:eastAsia="Calibri"/>
          <w:spacing w:val="33"/>
        </w:rPr>
        <w:t>1</w:t>
      </w:r>
      <w:r>
        <w:rPr>
          <w:spacing w:val="-1"/>
        </w:rPr>
        <w:t>）</w:t>
      </w:r>
      <w:r>
        <w:rPr>
          <w:spacing w:val="-10"/>
        </w:rPr>
        <w:t>产品范围描述（</w:t>
      </w:r>
      <w:r>
        <w:rPr>
          <w:rFonts w:ascii="Calibri" w:eastAsia="Calibri"/>
          <w:spacing w:val="-10"/>
        </w:rPr>
        <w:t>2</w:t>
      </w:r>
      <w:r>
        <w:rPr>
          <w:spacing w:val="-10"/>
        </w:rPr>
        <w:t>）验收标准（</w:t>
      </w:r>
      <w:r>
        <w:rPr>
          <w:rFonts w:ascii="Calibri" w:eastAsia="Calibri"/>
          <w:spacing w:val="-10"/>
        </w:rPr>
        <w:t>3</w:t>
      </w:r>
      <w:r>
        <w:rPr>
          <w:spacing w:val="-10"/>
        </w:rPr>
        <w:t>）可交付成果（</w:t>
      </w:r>
      <w:r>
        <w:rPr>
          <w:rFonts w:ascii="Calibri" w:eastAsia="Calibri"/>
          <w:spacing w:val="-10"/>
        </w:rPr>
        <w:t>4</w:t>
      </w:r>
      <w:r>
        <w:rPr>
          <w:spacing w:val="-10"/>
        </w:rPr>
        <w:t>）项目的除外责任（</w:t>
      </w:r>
      <w:r>
        <w:rPr>
          <w:rFonts w:ascii="Calibri" w:eastAsia="Calibri"/>
          <w:spacing w:val="-10"/>
        </w:rPr>
        <w:t>5</w:t>
      </w:r>
      <w:r>
        <w:rPr>
          <w:spacing w:val="-10"/>
        </w:rPr>
        <w:t>）</w:t>
      </w:r>
    </w:p>
    <w:p w:rsidR="00987D34" w:rsidRDefault="004E56A7">
      <w:pPr>
        <w:pStyle w:val="a3"/>
      </w:pPr>
      <w:r>
        <w:rPr>
          <w:spacing w:val="-2"/>
        </w:rPr>
        <w:t>制约因素（</w:t>
      </w:r>
      <w:r>
        <w:rPr>
          <w:rFonts w:ascii="Calibri" w:eastAsia="Calibri"/>
          <w:spacing w:val="-2"/>
        </w:rPr>
        <w:t>6</w:t>
      </w:r>
      <w:r>
        <w:rPr>
          <w:spacing w:val="-2"/>
        </w:rPr>
        <w:t>）</w:t>
      </w:r>
      <w:r>
        <w:rPr>
          <w:spacing w:val="-4"/>
        </w:rPr>
        <w:t>假设条件。</w:t>
      </w:r>
    </w:p>
    <w:p w:rsidR="00987D34" w:rsidRDefault="004E56A7">
      <w:pPr>
        <w:pStyle w:val="a3"/>
      </w:pPr>
      <w:r>
        <w:rPr>
          <w:rFonts w:ascii="Calibri" w:eastAsia="Calibri"/>
          <w:spacing w:val="-2"/>
        </w:rPr>
        <w:t>28</w:t>
      </w:r>
      <w:r>
        <w:rPr>
          <w:spacing w:val="-2"/>
        </w:rPr>
        <w:t>、里程碑标志着某个可交付成果或者阶段的正式完成。</w:t>
      </w:r>
      <w:r>
        <w:rPr>
          <w:spacing w:val="-3"/>
          <w:u w:val="single"/>
        </w:rPr>
        <w:t>重要的检查点是里程碑、重要的里程碑是基线。</w:t>
      </w:r>
    </w:p>
    <w:p w:rsidR="00987D34" w:rsidRDefault="004E56A7">
      <w:pPr>
        <w:pStyle w:val="a3"/>
        <w:ind w:left="112"/>
      </w:pPr>
      <w:r>
        <w:rPr>
          <w:rFonts w:ascii="Calibri" w:eastAsia="Calibri"/>
        </w:rPr>
        <w:t>29</w:t>
      </w:r>
      <w:r>
        <w:rPr>
          <w:spacing w:val="-7"/>
        </w:rPr>
        <w:t>、工作包是位于</w:t>
      </w:r>
      <w:r>
        <w:rPr>
          <w:spacing w:val="-7"/>
        </w:rPr>
        <w:t xml:space="preserve"> </w:t>
      </w:r>
      <w:r>
        <w:rPr>
          <w:rFonts w:ascii="Calibri" w:eastAsia="Calibri"/>
        </w:rPr>
        <w:t>WBS</w:t>
      </w:r>
      <w:r>
        <w:rPr>
          <w:rFonts w:ascii="Calibri" w:eastAsia="Calibri"/>
          <w:spacing w:val="-8"/>
        </w:rPr>
        <w:t xml:space="preserve"> </w:t>
      </w:r>
      <w:r>
        <w:rPr>
          <w:spacing w:val="-2"/>
        </w:rPr>
        <w:t>每条分支最底层的可交付成果或项目工作组成部分，工作包的大小需要遵循</w:t>
      </w:r>
      <w:r>
        <w:rPr>
          <w:spacing w:val="-2"/>
        </w:rPr>
        <w:t xml:space="preserve"> </w:t>
      </w:r>
      <w:r>
        <w:rPr>
          <w:rFonts w:ascii="Calibri" w:eastAsia="Calibri"/>
        </w:rPr>
        <w:t>8/80</w:t>
      </w:r>
      <w:r>
        <w:rPr>
          <w:rFonts w:ascii="Calibri" w:eastAsia="Calibri"/>
          <w:spacing w:val="5"/>
        </w:rPr>
        <w:t xml:space="preserve"> </w:t>
      </w:r>
      <w:r>
        <w:rPr>
          <w:spacing w:val="-4"/>
        </w:rPr>
        <w:t>原则。</w:t>
      </w:r>
    </w:p>
    <w:p w:rsidR="00987D34" w:rsidRDefault="004E56A7">
      <w:pPr>
        <w:pStyle w:val="a3"/>
        <w:spacing w:line="278" w:lineRule="auto"/>
        <w:ind w:left="112" w:right="316"/>
      </w:pPr>
      <w:r>
        <w:rPr>
          <w:rFonts w:ascii="Calibri" w:eastAsia="Calibri"/>
        </w:rPr>
        <w:t>30</w:t>
      </w:r>
      <w:r>
        <w:t>、</w:t>
      </w:r>
      <w:r>
        <w:rPr>
          <w:spacing w:val="-3"/>
          <w:u w:val="single"/>
        </w:rPr>
        <w:t>控制账户是一种管理控制点。是</w:t>
      </w:r>
      <w:r>
        <w:rPr>
          <w:spacing w:val="-3"/>
          <w:u w:val="single"/>
        </w:rPr>
        <w:t xml:space="preserve"> </w:t>
      </w:r>
      <w:r>
        <w:rPr>
          <w:rFonts w:ascii="Calibri" w:eastAsia="Calibri"/>
          <w:u w:val="single"/>
        </w:rPr>
        <w:t>WBS</w:t>
      </w:r>
      <w:r>
        <w:rPr>
          <w:rFonts w:ascii="Calibri" w:eastAsia="Calibri"/>
          <w:spacing w:val="-2"/>
          <w:u w:val="single"/>
        </w:rPr>
        <w:t xml:space="preserve"> </w:t>
      </w:r>
      <w:r>
        <w:rPr>
          <w:u w:val="single"/>
        </w:rPr>
        <w:t>某个层次上的要</w:t>
      </w:r>
      <w:r>
        <w:rPr>
          <w:u w:val="single"/>
        </w:rPr>
        <w:t>素，既可以是工作包，也可以是比工作包更高层次上</w:t>
      </w:r>
      <w:r>
        <w:rPr>
          <w:spacing w:val="80"/>
          <w:w w:val="150"/>
          <w:u w:val="single"/>
        </w:rPr>
        <w:t xml:space="preserve">                                                       </w:t>
      </w:r>
      <w:r>
        <w:rPr>
          <w:spacing w:val="-2"/>
          <w:u w:val="single"/>
        </w:rPr>
        <w:t>的一个要素。</w:t>
      </w:r>
      <w:r>
        <w:rPr>
          <w:spacing w:val="-2"/>
        </w:rPr>
        <w:t>如果是后一种情况，一个控制账户中就包括若干个工作包，但一个工作包仅属于一个控制账户。</w:t>
      </w:r>
      <w:r>
        <w:rPr>
          <w:spacing w:val="-2"/>
        </w:rPr>
        <w:t xml:space="preserve"> </w:t>
      </w:r>
      <w:r>
        <w:rPr>
          <w:rFonts w:ascii="Calibri" w:eastAsia="Calibri"/>
        </w:rPr>
        <w:t>31</w:t>
      </w:r>
      <w:r>
        <w:rPr>
          <w:spacing w:val="-2"/>
        </w:rPr>
        <w:t>、规划包是指在控制账户之下，工作内容已知但尚缺详细进度活动的</w:t>
      </w:r>
      <w:r>
        <w:rPr>
          <w:spacing w:val="-2"/>
        </w:rPr>
        <w:t xml:space="preserve"> </w:t>
      </w:r>
      <w:r>
        <w:rPr>
          <w:rFonts w:ascii="Calibri" w:eastAsia="Calibri"/>
        </w:rPr>
        <w:t>WBS</w:t>
      </w:r>
      <w:r>
        <w:rPr>
          <w:rFonts w:ascii="Calibri" w:eastAsia="Calibri"/>
          <w:spacing w:val="-3"/>
        </w:rPr>
        <w:t xml:space="preserve"> </w:t>
      </w:r>
      <w:r>
        <w:t>组成部分。</w:t>
      </w:r>
      <w:r>
        <w:rPr>
          <w:u w:val="single"/>
        </w:rPr>
        <w:t>是在控制账户之下、工</w:t>
      </w:r>
      <w:r>
        <w:rPr>
          <w:spacing w:val="-6"/>
          <w:u w:val="single"/>
        </w:rPr>
        <w:t>作包之上的</w:t>
      </w:r>
      <w:r>
        <w:rPr>
          <w:spacing w:val="-6"/>
          <w:u w:val="single"/>
        </w:rPr>
        <w:t xml:space="preserve"> </w:t>
      </w:r>
      <w:r>
        <w:rPr>
          <w:rFonts w:ascii="Calibri" w:eastAsia="Calibri"/>
          <w:u w:val="single"/>
        </w:rPr>
        <w:t>WBS</w:t>
      </w:r>
      <w:r>
        <w:rPr>
          <w:rFonts w:ascii="Calibri" w:eastAsia="Calibri"/>
          <w:spacing w:val="-2"/>
          <w:u w:val="single"/>
        </w:rPr>
        <w:t xml:space="preserve"> </w:t>
      </w:r>
      <w:r>
        <w:rPr>
          <w:u w:val="single"/>
        </w:rPr>
        <w:t>要素，</w:t>
      </w:r>
      <w:r>
        <w:t>是暂时用来做计划的。随着情况的逐渐清晰，规划包最终将被分解成工作包以及相应的</w:t>
      </w:r>
      <w:r>
        <w:rPr>
          <w:spacing w:val="-2"/>
        </w:rPr>
        <w:t>具体活动。</w:t>
      </w:r>
    </w:p>
    <w:p w:rsidR="00987D34" w:rsidRDefault="004E56A7">
      <w:pPr>
        <w:pStyle w:val="a3"/>
        <w:spacing w:before="0" w:line="268" w:lineRule="exact"/>
        <w:ind w:left="112"/>
      </w:pPr>
      <w:r>
        <w:rPr>
          <w:rFonts w:ascii="Calibri" w:eastAsia="Calibri"/>
        </w:rPr>
        <w:t>32</w:t>
      </w:r>
      <w:r>
        <w:t>、</w:t>
      </w:r>
      <w:r>
        <w:rPr>
          <w:rFonts w:ascii="Calibri" w:eastAsia="Calibri"/>
        </w:rPr>
        <w:t>WBS</w:t>
      </w:r>
      <w:r>
        <w:rPr>
          <w:rFonts w:ascii="Calibri" w:eastAsia="Calibri"/>
          <w:spacing w:val="-12"/>
        </w:rPr>
        <w:t xml:space="preserve"> </w:t>
      </w:r>
      <w:r>
        <w:rPr>
          <w:spacing w:val="-9"/>
        </w:rPr>
        <w:t>词典也称为</w:t>
      </w:r>
      <w:r>
        <w:rPr>
          <w:spacing w:val="-9"/>
        </w:rPr>
        <w:t xml:space="preserve"> </w:t>
      </w:r>
      <w:r>
        <w:rPr>
          <w:rFonts w:ascii="Calibri" w:eastAsia="Calibri"/>
        </w:rPr>
        <w:t>WBS</w:t>
      </w:r>
      <w:r>
        <w:rPr>
          <w:rFonts w:ascii="Calibri" w:eastAsia="Calibri"/>
          <w:spacing w:val="-10"/>
        </w:rPr>
        <w:t xml:space="preserve"> </w:t>
      </w:r>
      <w:r>
        <w:rPr>
          <w:spacing w:val="-6"/>
        </w:rPr>
        <w:t>词汇表，它是描述</w:t>
      </w:r>
      <w:r>
        <w:rPr>
          <w:spacing w:val="-6"/>
        </w:rPr>
        <w:t xml:space="preserve"> </w:t>
      </w:r>
      <w:r>
        <w:rPr>
          <w:rFonts w:ascii="Calibri" w:eastAsia="Calibri"/>
        </w:rPr>
        <w:t>WBS</w:t>
      </w:r>
      <w:r>
        <w:rPr>
          <w:rFonts w:ascii="Calibri" w:eastAsia="Calibri"/>
          <w:spacing w:val="-2"/>
        </w:rPr>
        <w:t xml:space="preserve"> </w:t>
      </w:r>
      <w:r>
        <w:rPr>
          <w:spacing w:val="-2"/>
        </w:rPr>
        <w:t>各组成部分的文件</w:t>
      </w:r>
    </w:p>
    <w:p w:rsidR="00987D34" w:rsidRDefault="004E56A7">
      <w:pPr>
        <w:pStyle w:val="a3"/>
        <w:ind w:left="112"/>
      </w:pPr>
      <w:r>
        <w:rPr>
          <w:rFonts w:ascii="Calibri" w:eastAsia="Calibri"/>
          <w:spacing w:val="-2"/>
        </w:rPr>
        <w:t>33</w:t>
      </w:r>
      <w:r>
        <w:rPr>
          <w:spacing w:val="-12"/>
        </w:rPr>
        <w:t>、创建</w:t>
      </w:r>
      <w:r>
        <w:rPr>
          <w:spacing w:val="-12"/>
        </w:rPr>
        <w:t xml:space="preserve"> </w:t>
      </w:r>
      <w:r>
        <w:rPr>
          <w:rFonts w:ascii="Calibri" w:eastAsia="Calibri"/>
          <w:spacing w:val="-2"/>
        </w:rPr>
        <w:t>WBS</w:t>
      </w:r>
      <w:r>
        <w:rPr>
          <w:rFonts w:ascii="Calibri" w:eastAsia="Calibri"/>
          <w:spacing w:val="17"/>
        </w:rPr>
        <w:t xml:space="preserve"> </w:t>
      </w:r>
      <w:r>
        <w:rPr>
          <w:spacing w:val="-3"/>
        </w:rPr>
        <w:t>过程的工具与技术主要有分解和专家判断，通常需要开展以下活动：</w:t>
      </w:r>
    </w:p>
    <w:p w:rsidR="00987D34" w:rsidRDefault="00987D34">
      <w:pPr>
        <w:sectPr w:rsidR="00987D34">
          <w:pgSz w:w="11900" w:h="15710"/>
          <w:pgMar w:top="0" w:right="520" w:bottom="1160" w:left="740" w:header="0" w:footer="977" w:gutter="0"/>
          <w:cols w:space="720"/>
        </w:sectPr>
      </w:pPr>
    </w:p>
    <w:p w:rsidR="00987D34" w:rsidRDefault="004E56A7">
      <w:pPr>
        <w:pStyle w:val="a4"/>
        <w:numPr>
          <w:ilvl w:val="0"/>
          <w:numId w:val="115"/>
        </w:numPr>
        <w:tabs>
          <w:tab w:val="left" w:pos="641"/>
        </w:tabs>
        <w:spacing w:before="0" w:line="238" w:lineRule="exact"/>
        <w:ind w:hanging="530"/>
        <w:rPr>
          <w:sz w:val="21"/>
        </w:rPr>
      </w:pPr>
      <w:r>
        <w:rPr>
          <w:spacing w:val="-3"/>
          <w:sz w:val="21"/>
        </w:rPr>
        <w:lastRenderedPageBreak/>
        <w:t>识别和分析可交付成果及相关工作。</w:t>
      </w:r>
    </w:p>
    <w:p w:rsidR="00987D34" w:rsidRDefault="004E56A7">
      <w:pPr>
        <w:pStyle w:val="a4"/>
        <w:numPr>
          <w:ilvl w:val="0"/>
          <w:numId w:val="115"/>
        </w:numPr>
        <w:tabs>
          <w:tab w:val="left" w:pos="641"/>
        </w:tabs>
        <w:ind w:hanging="530"/>
        <w:rPr>
          <w:sz w:val="21"/>
        </w:rPr>
      </w:pPr>
      <w:r>
        <w:rPr>
          <w:spacing w:val="-18"/>
          <w:sz w:val="21"/>
        </w:rPr>
        <w:t>确定</w:t>
      </w:r>
      <w:r>
        <w:rPr>
          <w:spacing w:val="-18"/>
          <w:sz w:val="21"/>
        </w:rPr>
        <w:t xml:space="preserve"> </w:t>
      </w:r>
      <w:r>
        <w:rPr>
          <w:rFonts w:ascii="Calibri" w:eastAsia="Calibri"/>
          <w:sz w:val="21"/>
        </w:rPr>
        <w:t>WBS</w:t>
      </w:r>
      <w:r>
        <w:rPr>
          <w:rFonts w:ascii="Calibri" w:eastAsia="Calibri"/>
          <w:spacing w:val="-11"/>
          <w:sz w:val="21"/>
        </w:rPr>
        <w:t xml:space="preserve"> </w:t>
      </w:r>
      <w:r>
        <w:rPr>
          <w:spacing w:val="-2"/>
          <w:sz w:val="21"/>
        </w:rPr>
        <w:t>的结构和编排方法。</w:t>
      </w:r>
    </w:p>
    <w:p w:rsidR="00987D34" w:rsidRDefault="004E56A7">
      <w:pPr>
        <w:pStyle w:val="a4"/>
        <w:numPr>
          <w:ilvl w:val="0"/>
          <w:numId w:val="115"/>
        </w:numPr>
        <w:tabs>
          <w:tab w:val="left" w:pos="641"/>
        </w:tabs>
        <w:ind w:hanging="530"/>
        <w:rPr>
          <w:sz w:val="21"/>
        </w:rPr>
      </w:pPr>
      <w:r>
        <w:rPr>
          <w:spacing w:val="-3"/>
          <w:sz w:val="21"/>
        </w:rPr>
        <w:t>自上而下逐层细化分解。</w:t>
      </w:r>
    </w:p>
    <w:p w:rsidR="00987D34" w:rsidRDefault="004E56A7">
      <w:pPr>
        <w:pStyle w:val="a4"/>
        <w:numPr>
          <w:ilvl w:val="0"/>
          <w:numId w:val="115"/>
        </w:numPr>
        <w:tabs>
          <w:tab w:val="left" w:pos="641"/>
        </w:tabs>
        <w:ind w:hanging="530"/>
        <w:rPr>
          <w:sz w:val="21"/>
        </w:rPr>
      </w:pPr>
      <w:r>
        <w:rPr>
          <w:spacing w:val="-26"/>
          <w:sz w:val="21"/>
        </w:rPr>
        <w:t>为</w:t>
      </w:r>
      <w:r>
        <w:rPr>
          <w:spacing w:val="-26"/>
          <w:sz w:val="21"/>
        </w:rPr>
        <w:t xml:space="preserve"> </w:t>
      </w:r>
      <w:r>
        <w:rPr>
          <w:rFonts w:ascii="Calibri" w:eastAsia="Calibri"/>
          <w:spacing w:val="-2"/>
          <w:sz w:val="21"/>
        </w:rPr>
        <w:t>WBS</w:t>
      </w:r>
      <w:r>
        <w:rPr>
          <w:rFonts w:ascii="Calibri" w:eastAsia="Calibri"/>
          <w:spacing w:val="10"/>
          <w:sz w:val="21"/>
        </w:rPr>
        <w:t xml:space="preserve"> </w:t>
      </w:r>
      <w:r>
        <w:rPr>
          <w:spacing w:val="-3"/>
          <w:sz w:val="21"/>
        </w:rPr>
        <w:t>组件制定和分配标识编码。</w:t>
      </w:r>
    </w:p>
    <w:p w:rsidR="00987D34" w:rsidRDefault="004E56A7">
      <w:pPr>
        <w:pStyle w:val="a4"/>
        <w:numPr>
          <w:ilvl w:val="0"/>
          <w:numId w:val="115"/>
        </w:numPr>
        <w:tabs>
          <w:tab w:val="left" w:pos="641"/>
        </w:tabs>
        <w:spacing w:before="42"/>
        <w:ind w:hanging="530"/>
        <w:rPr>
          <w:sz w:val="21"/>
        </w:rPr>
      </w:pPr>
      <w:r>
        <w:rPr>
          <w:spacing w:val="-3"/>
          <w:sz w:val="21"/>
        </w:rPr>
        <w:t>核实可交付成果分解的程度是恰当的。</w:t>
      </w:r>
    </w:p>
    <w:p w:rsidR="00987D34" w:rsidRDefault="004E56A7">
      <w:pPr>
        <w:pStyle w:val="a3"/>
      </w:pPr>
      <w:r>
        <w:rPr>
          <w:rFonts w:ascii="Calibri" w:eastAsia="Calibri"/>
          <w:spacing w:val="-2"/>
        </w:rPr>
        <w:t>34</w:t>
      </w:r>
      <w:r>
        <w:rPr>
          <w:spacing w:val="-4"/>
        </w:rPr>
        <w:t>、分解的原则</w:t>
      </w:r>
    </w:p>
    <w:p w:rsidR="00987D34" w:rsidRDefault="004E56A7">
      <w:pPr>
        <w:pStyle w:val="a4"/>
        <w:numPr>
          <w:ilvl w:val="0"/>
          <w:numId w:val="114"/>
        </w:numPr>
        <w:tabs>
          <w:tab w:val="left" w:pos="641"/>
        </w:tabs>
        <w:ind w:hanging="530"/>
        <w:rPr>
          <w:sz w:val="21"/>
        </w:rPr>
      </w:pPr>
      <w:r>
        <w:rPr>
          <w:spacing w:val="-6"/>
          <w:sz w:val="21"/>
        </w:rPr>
        <w:t>功能或者技术原则。在创建</w:t>
      </w:r>
      <w:r>
        <w:rPr>
          <w:spacing w:val="-6"/>
          <w:sz w:val="21"/>
        </w:rPr>
        <w:t xml:space="preserve"> </w:t>
      </w:r>
      <w:r>
        <w:rPr>
          <w:rFonts w:ascii="Calibri" w:eastAsia="Calibri"/>
          <w:spacing w:val="-2"/>
          <w:sz w:val="21"/>
        </w:rPr>
        <w:t>WBS</w:t>
      </w:r>
      <w:r>
        <w:rPr>
          <w:rFonts w:ascii="Calibri" w:eastAsia="Calibri"/>
          <w:spacing w:val="13"/>
          <w:sz w:val="21"/>
        </w:rPr>
        <w:t xml:space="preserve"> </w:t>
      </w:r>
      <w:r>
        <w:rPr>
          <w:spacing w:val="-3"/>
          <w:sz w:val="21"/>
        </w:rPr>
        <w:t>时，需要考虑将不同人员的工作分开。</w:t>
      </w:r>
    </w:p>
    <w:p w:rsidR="00987D34" w:rsidRDefault="004E56A7">
      <w:pPr>
        <w:pStyle w:val="a4"/>
        <w:numPr>
          <w:ilvl w:val="0"/>
          <w:numId w:val="114"/>
        </w:numPr>
        <w:tabs>
          <w:tab w:val="left" w:pos="641"/>
        </w:tabs>
        <w:ind w:hanging="530"/>
        <w:rPr>
          <w:sz w:val="21"/>
        </w:rPr>
      </w:pPr>
      <w:r>
        <w:rPr>
          <w:spacing w:val="-2"/>
          <w:sz w:val="21"/>
        </w:rPr>
        <w:t>组织结构。对于职能型的项目组织而言，</w:t>
      </w:r>
      <w:r>
        <w:rPr>
          <w:rFonts w:ascii="Calibri" w:eastAsia="Calibri"/>
          <w:spacing w:val="-2"/>
          <w:sz w:val="21"/>
        </w:rPr>
        <w:t>WBS</w:t>
      </w:r>
      <w:r>
        <w:rPr>
          <w:rFonts w:ascii="Calibri" w:eastAsia="Calibri"/>
          <w:spacing w:val="25"/>
          <w:sz w:val="21"/>
        </w:rPr>
        <w:t xml:space="preserve"> </w:t>
      </w:r>
      <w:r>
        <w:rPr>
          <w:spacing w:val="-3"/>
          <w:sz w:val="21"/>
        </w:rPr>
        <w:t>也要适应项目的组织结构形式</w:t>
      </w:r>
    </w:p>
    <w:p w:rsidR="00987D34" w:rsidRDefault="004E56A7">
      <w:pPr>
        <w:pStyle w:val="a4"/>
        <w:numPr>
          <w:ilvl w:val="0"/>
          <w:numId w:val="114"/>
        </w:numPr>
        <w:tabs>
          <w:tab w:val="left" w:pos="641"/>
        </w:tabs>
        <w:rPr>
          <w:sz w:val="21"/>
        </w:rPr>
      </w:pPr>
      <w:r>
        <w:rPr>
          <w:spacing w:val="-3"/>
          <w:sz w:val="21"/>
        </w:rPr>
        <w:t>系统或者子系统。总的系统划分为几个主要的子系统，然后对每个子系统再进行分解</w:t>
      </w:r>
    </w:p>
    <w:p w:rsidR="00987D34" w:rsidRDefault="004E56A7">
      <w:pPr>
        <w:spacing w:before="43"/>
        <w:ind w:left="112"/>
        <w:rPr>
          <w:b/>
          <w:sz w:val="21"/>
        </w:rPr>
      </w:pPr>
      <w:r>
        <w:rPr>
          <w:rFonts w:ascii="Calibri" w:eastAsia="Calibri"/>
          <w:sz w:val="21"/>
        </w:rPr>
        <w:t>35</w:t>
      </w:r>
      <w:r>
        <w:rPr>
          <w:spacing w:val="8"/>
          <w:sz w:val="21"/>
        </w:rPr>
        <w:t>、在进行</w:t>
      </w:r>
      <w:r>
        <w:rPr>
          <w:rFonts w:ascii="Calibri" w:eastAsia="Calibri"/>
          <w:sz w:val="21"/>
        </w:rPr>
        <w:t>WBS</w:t>
      </w:r>
      <w:r>
        <w:rPr>
          <w:rFonts w:ascii="Calibri" w:eastAsia="Calibri"/>
          <w:spacing w:val="-13"/>
          <w:sz w:val="21"/>
        </w:rPr>
        <w:t xml:space="preserve"> </w:t>
      </w:r>
      <w:r>
        <w:rPr>
          <w:sz w:val="21"/>
        </w:rPr>
        <w:t>分解时，可以有如下三种方式</w:t>
      </w:r>
      <w:r>
        <w:rPr>
          <w:b/>
          <w:spacing w:val="-1"/>
          <w:sz w:val="21"/>
        </w:rPr>
        <w:t>注意，如果说是第一层，也对</w:t>
      </w:r>
    </w:p>
    <w:p w:rsidR="00987D34" w:rsidRDefault="004E56A7">
      <w:pPr>
        <w:pStyle w:val="a4"/>
        <w:numPr>
          <w:ilvl w:val="0"/>
          <w:numId w:val="113"/>
        </w:numPr>
        <w:tabs>
          <w:tab w:val="left" w:pos="641"/>
        </w:tabs>
        <w:rPr>
          <w:sz w:val="21"/>
        </w:rPr>
      </w:pPr>
      <w:r>
        <w:rPr>
          <w:spacing w:val="-3"/>
          <w:sz w:val="21"/>
        </w:rPr>
        <w:t>将项目生命周期的各阶段作为分解的第二层</w:t>
      </w:r>
    </w:p>
    <w:p w:rsidR="00987D34" w:rsidRDefault="004E56A7">
      <w:pPr>
        <w:pStyle w:val="a4"/>
        <w:numPr>
          <w:ilvl w:val="0"/>
          <w:numId w:val="113"/>
        </w:numPr>
        <w:tabs>
          <w:tab w:val="left" w:pos="641"/>
        </w:tabs>
        <w:rPr>
          <w:sz w:val="21"/>
        </w:rPr>
      </w:pPr>
      <w:r>
        <w:rPr>
          <w:spacing w:val="-3"/>
          <w:sz w:val="21"/>
        </w:rPr>
        <w:t>主要可交付成果作为分解的第二层</w:t>
      </w:r>
    </w:p>
    <w:p w:rsidR="00987D34" w:rsidRDefault="004E56A7">
      <w:pPr>
        <w:pStyle w:val="a4"/>
        <w:numPr>
          <w:ilvl w:val="0"/>
          <w:numId w:val="113"/>
        </w:numPr>
        <w:tabs>
          <w:tab w:val="left" w:pos="641"/>
        </w:tabs>
        <w:rPr>
          <w:sz w:val="21"/>
        </w:rPr>
      </w:pPr>
      <w:r>
        <w:rPr>
          <w:spacing w:val="-3"/>
          <w:sz w:val="21"/>
        </w:rPr>
        <w:t>子项目作为分解的第二层</w:t>
      </w:r>
    </w:p>
    <w:p w:rsidR="00987D34" w:rsidRDefault="004E56A7">
      <w:pPr>
        <w:pStyle w:val="a3"/>
        <w:ind w:left="112"/>
      </w:pPr>
      <w:r>
        <w:rPr>
          <w:rFonts w:ascii="Calibri" w:eastAsia="Calibri"/>
          <w:spacing w:val="-2"/>
        </w:rPr>
        <w:t>36</w:t>
      </w:r>
      <w:r>
        <w:rPr>
          <w:spacing w:val="-2"/>
        </w:rPr>
        <w:t>、</w:t>
      </w:r>
      <w:r>
        <w:rPr>
          <w:rFonts w:ascii="Calibri" w:eastAsia="Calibri"/>
          <w:spacing w:val="-2"/>
        </w:rPr>
        <w:t>WBS</w:t>
      </w:r>
      <w:r>
        <w:rPr>
          <w:rFonts w:ascii="Calibri" w:eastAsia="Calibri"/>
          <w:spacing w:val="37"/>
        </w:rPr>
        <w:t xml:space="preserve"> </w:t>
      </w:r>
      <w:r>
        <w:rPr>
          <w:spacing w:val="-2"/>
        </w:rPr>
        <w:t>不是某个项目团队成员的责任</w:t>
      </w:r>
      <w:r>
        <w:rPr>
          <w:rFonts w:ascii="Calibri" w:eastAsia="Calibri"/>
          <w:spacing w:val="-2"/>
        </w:rPr>
        <w:t>,</w:t>
      </w:r>
      <w:r>
        <w:rPr>
          <w:spacing w:val="-3"/>
        </w:rPr>
        <w:t>应该由全体项目团队成员、用户和项目干系人共同完成和一致确认。</w:t>
      </w:r>
    </w:p>
    <w:p w:rsidR="00987D34" w:rsidRDefault="004E56A7">
      <w:pPr>
        <w:pStyle w:val="a3"/>
        <w:ind w:left="112"/>
      </w:pPr>
      <w:r>
        <w:rPr>
          <w:rFonts w:ascii="Calibri" w:eastAsia="Calibri"/>
          <w:spacing w:val="-2"/>
        </w:rPr>
        <w:t>37</w:t>
      </w:r>
      <w:r>
        <w:rPr>
          <w:spacing w:val="-8"/>
        </w:rPr>
        <w:t>、较常用的</w:t>
      </w:r>
      <w:r>
        <w:rPr>
          <w:spacing w:val="-8"/>
        </w:rPr>
        <w:t xml:space="preserve"> </w:t>
      </w:r>
      <w:r>
        <w:rPr>
          <w:rFonts w:ascii="Calibri" w:eastAsia="Calibri"/>
          <w:spacing w:val="-2"/>
        </w:rPr>
        <w:t>WBS</w:t>
      </w:r>
      <w:r>
        <w:rPr>
          <w:rFonts w:ascii="Calibri" w:eastAsia="Calibri"/>
          <w:spacing w:val="18"/>
        </w:rPr>
        <w:t xml:space="preserve"> </w:t>
      </w:r>
      <w:r>
        <w:rPr>
          <w:spacing w:val="-2"/>
        </w:rPr>
        <w:t>表示形式主要有分级的树型结构（组织结构图式）和表格形式（列表式</w:t>
      </w:r>
      <w:r>
        <w:rPr>
          <w:spacing w:val="-108"/>
        </w:rPr>
        <w:t>）</w:t>
      </w:r>
      <w:r>
        <w:rPr>
          <w:spacing w:val="-118"/>
        </w:rPr>
        <w:t>。</w:t>
      </w:r>
    </w:p>
    <w:p w:rsidR="00987D34" w:rsidRDefault="004E56A7">
      <w:pPr>
        <w:pStyle w:val="a3"/>
        <w:spacing w:line="278" w:lineRule="auto"/>
        <w:ind w:left="112" w:right="316"/>
      </w:pPr>
      <w:r>
        <w:rPr>
          <w:rFonts w:ascii="Calibri" w:eastAsia="Calibri"/>
        </w:rPr>
        <w:t>38</w:t>
      </w:r>
      <w:r>
        <w:rPr>
          <w:spacing w:val="-5"/>
        </w:rPr>
        <w:t>、树型结构图的</w:t>
      </w:r>
      <w:r>
        <w:rPr>
          <w:spacing w:val="-5"/>
        </w:rPr>
        <w:t xml:space="preserve"> </w:t>
      </w:r>
      <w:r>
        <w:rPr>
          <w:rFonts w:ascii="Calibri" w:eastAsia="Calibri"/>
        </w:rPr>
        <w:t>WBS</w:t>
      </w:r>
      <w:r>
        <w:rPr>
          <w:rFonts w:ascii="Calibri" w:eastAsia="Calibri"/>
          <w:spacing w:val="-2"/>
        </w:rPr>
        <w:t xml:space="preserve"> </w:t>
      </w:r>
      <w:r>
        <w:t>层次清晰、直观性和结构性强，但不容易修改，</w:t>
      </w:r>
      <w:r>
        <w:t>对大的、复杂的项目很难表示出项目的</w:t>
      </w:r>
      <w:r>
        <w:rPr>
          <w:spacing w:val="-2"/>
        </w:rPr>
        <w:t>全貌。</w:t>
      </w:r>
      <w:r>
        <w:rPr>
          <w:spacing w:val="-2"/>
          <w:u w:val="single"/>
        </w:rPr>
        <w:t>用于中小型项目</w:t>
      </w:r>
      <w:r>
        <w:rPr>
          <w:spacing w:val="-2"/>
        </w:rPr>
        <w:t>。表格形式的直观性比较差，但能够反映出项目所有的工作要素，</w:t>
      </w:r>
      <w:r>
        <w:rPr>
          <w:spacing w:val="-2"/>
          <w:u w:val="single"/>
        </w:rPr>
        <w:t>用于大型项目</w:t>
      </w:r>
      <w:r>
        <w:rPr>
          <w:spacing w:val="-2"/>
        </w:rPr>
        <w:t>。</w:t>
      </w:r>
    </w:p>
    <w:p w:rsidR="00987D34" w:rsidRDefault="004E56A7">
      <w:pPr>
        <w:pStyle w:val="a3"/>
        <w:spacing w:before="0" w:line="269" w:lineRule="exact"/>
        <w:ind w:left="112"/>
      </w:pPr>
      <w:r>
        <w:rPr>
          <w:rFonts w:ascii="Calibri" w:eastAsia="Calibri"/>
          <w:spacing w:val="-2"/>
        </w:rPr>
        <w:t>39</w:t>
      </w:r>
      <w:r>
        <w:rPr>
          <w:spacing w:val="-5"/>
        </w:rPr>
        <w:t>、在分解的过程中，应该注意以下</w:t>
      </w:r>
      <w:r>
        <w:rPr>
          <w:spacing w:val="-5"/>
        </w:rPr>
        <w:t xml:space="preserve"> </w:t>
      </w:r>
      <w:r>
        <w:rPr>
          <w:rFonts w:ascii="Calibri" w:eastAsia="Calibri"/>
          <w:spacing w:val="-2"/>
        </w:rPr>
        <w:t>8</w:t>
      </w:r>
      <w:r>
        <w:rPr>
          <w:rFonts w:ascii="Calibri" w:eastAsia="Calibri"/>
          <w:spacing w:val="11"/>
        </w:rPr>
        <w:t xml:space="preserve"> </w:t>
      </w:r>
      <w:r>
        <w:rPr>
          <w:spacing w:val="-4"/>
        </w:rPr>
        <w:t>个方面。</w:t>
      </w:r>
    </w:p>
    <w:p w:rsidR="00987D34" w:rsidRDefault="004E56A7">
      <w:pPr>
        <w:pStyle w:val="a4"/>
        <w:numPr>
          <w:ilvl w:val="0"/>
          <w:numId w:val="112"/>
        </w:numPr>
        <w:tabs>
          <w:tab w:val="left" w:pos="641"/>
        </w:tabs>
        <w:rPr>
          <w:sz w:val="19"/>
        </w:rPr>
      </w:pPr>
      <w:r>
        <w:rPr>
          <w:rFonts w:ascii="Calibri" w:eastAsia="Calibri"/>
          <w:spacing w:val="-2"/>
          <w:sz w:val="21"/>
        </w:rPr>
        <w:t>WBS</w:t>
      </w:r>
      <w:r>
        <w:rPr>
          <w:rFonts w:ascii="Calibri" w:eastAsia="Calibri"/>
          <w:spacing w:val="30"/>
          <w:sz w:val="21"/>
        </w:rPr>
        <w:t xml:space="preserve"> </w:t>
      </w:r>
      <w:r>
        <w:rPr>
          <w:spacing w:val="-3"/>
          <w:sz w:val="21"/>
        </w:rPr>
        <w:t>必须是面向可交付成果的。项目的目标是提供产品或服务，仅仅是一连串特别的活动。</w:t>
      </w:r>
    </w:p>
    <w:p w:rsidR="00987D34" w:rsidRDefault="004E56A7">
      <w:pPr>
        <w:pStyle w:val="a4"/>
        <w:numPr>
          <w:ilvl w:val="0"/>
          <w:numId w:val="112"/>
        </w:numPr>
        <w:tabs>
          <w:tab w:val="left" w:pos="641"/>
        </w:tabs>
        <w:rPr>
          <w:sz w:val="19"/>
        </w:rPr>
      </w:pPr>
      <w:r>
        <w:rPr>
          <w:rFonts w:ascii="Calibri" w:eastAsia="Calibri"/>
          <w:spacing w:val="-2"/>
          <w:sz w:val="21"/>
        </w:rPr>
        <w:t>WBS</w:t>
      </w:r>
      <w:r>
        <w:rPr>
          <w:rFonts w:ascii="Calibri" w:eastAsia="Calibri"/>
          <w:spacing w:val="15"/>
          <w:sz w:val="21"/>
        </w:rPr>
        <w:t xml:space="preserve"> </w:t>
      </w:r>
      <w:r>
        <w:rPr>
          <w:spacing w:val="-2"/>
          <w:sz w:val="21"/>
        </w:rPr>
        <w:t>必须符合项目的范围。</w:t>
      </w:r>
      <w:r>
        <w:rPr>
          <w:rFonts w:ascii="Calibri" w:eastAsia="Calibri"/>
          <w:spacing w:val="-2"/>
          <w:sz w:val="21"/>
        </w:rPr>
        <w:t>WBS</w:t>
      </w:r>
      <w:r>
        <w:rPr>
          <w:rFonts w:ascii="Calibri" w:eastAsia="Calibri"/>
          <w:spacing w:val="19"/>
          <w:sz w:val="21"/>
        </w:rPr>
        <w:t xml:space="preserve"> </w:t>
      </w:r>
      <w:r>
        <w:rPr>
          <w:spacing w:val="-3"/>
          <w:sz w:val="21"/>
        </w:rPr>
        <w:t>必须包括，也仅包括为了完成项目的可交付成果的活动</w:t>
      </w:r>
    </w:p>
    <w:p w:rsidR="00987D34" w:rsidRDefault="004E56A7">
      <w:pPr>
        <w:pStyle w:val="a4"/>
        <w:numPr>
          <w:ilvl w:val="0"/>
          <w:numId w:val="112"/>
        </w:numPr>
        <w:tabs>
          <w:tab w:val="left" w:pos="641"/>
        </w:tabs>
        <w:rPr>
          <w:sz w:val="19"/>
        </w:rPr>
      </w:pPr>
      <w:r>
        <w:rPr>
          <w:rFonts w:ascii="Calibri" w:eastAsia="Calibri"/>
          <w:spacing w:val="-2"/>
          <w:sz w:val="21"/>
        </w:rPr>
        <w:t>WBS</w:t>
      </w:r>
      <w:r>
        <w:rPr>
          <w:rFonts w:ascii="Calibri" w:eastAsia="Calibri"/>
          <w:sz w:val="21"/>
        </w:rPr>
        <w:t xml:space="preserve"> </w:t>
      </w:r>
      <w:r>
        <w:rPr>
          <w:spacing w:val="-2"/>
          <w:sz w:val="21"/>
        </w:rPr>
        <w:t>的底层应该支持计划和控制。</w:t>
      </w:r>
      <w:r>
        <w:rPr>
          <w:rFonts w:ascii="Calibri" w:eastAsia="Calibri"/>
          <w:spacing w:val="-2"/>
          <w:sz w:val="21"/>
        </w:rPr>
        <w:t>WBS</w:t>
      </w:r>
      <w:r>
        <w:rPr>
          <w:rFonts w:ascii="Calibri" w:eastAsia="Calibri"/>
          <w:sz w:val="21"/>
        </w:rPr>
        <w:t xml:space="preserve"> </w:t>
      </w:r>
      <w:r>
        <w:rPr>
          <w:spacing w:val="-2"/>
          <w:sz w:val="21"/>
        </w:rPr>
        <w:t>是项目管理计划和项目范围之间的桥梁，</w:t>
      </w:r>
      <w:r>
        <w:rPr>
          <w:rFonts w:ascii="Calibri" w:eastAsia="Calibri"/>
          <w:spacing w:val="-2"/>
          <w:sz w:val="21"/>
        </w:rPr>
        <w:t>WBS</w:t>
      </w:r>
      <w:r>
        <w:rPr>
          <w:rFonts w:ascii="Calibri" w:eastAsia="Calibri"/>
          <w:sz w:val="21"/>
        </w:rPr>
        <w:t xml:space="preserve"> </w:t>
      </w:r>
      <w:r>
        <w:rPr>
          <w:spacing w:val="-3"/>
          <w:sz w:val="21"/>
        </w:rPr>
        <w:t>的底层不但要支持项</w:t>
      </w:r>
    </w:p>
    <w:p w:rsidR="00987D34" w:rsidRDefault="004E56A7">
      <w:pPr>
        <w:pStyle w:val="a3"/>
        <w:ind w:left="112"/>
      </w:pPr>
      <w:r>
        <w:rPr>
          <w:spacing w:val="-3"/>
        </w:rPr>
        <w:t>目管理计划，而且要让管理层能够监视和控制项目的进度和预算。</w:t>
      </w:r>
    </w:p>
    <w:p w:rsidR="00987D34" w:rsidRDefault="004E56A7">
      <w:pPr>
        <w:pStyle w:val="a4"/>
        <w:numPr>
          <w:ilvl w:val="0"/>
          <w:numId w:val="112"/>
        </w:numPr>
        <w:tabs>
          <w:tab w:val="left" w:pos="641"/>
        </w:tabs>
        <w:spacing w:before="42"/>
        <w:rPr>
          <w:sz w:val="19"/>
        </w:rPr>
      </w:pPr>
      <w:r>
        <w:rPr>
          <w:rFonts w:ascii="Calibri" w:eastAsia="Calibri"/>
          <w:spacing w:val="-2"/>
          <w:sz w:val="21"/>
        </w:rPr>
        <w:t>WBS</w:t>
      </w:r>
      <w:r>
        <w:rPr>
          <w:rFonts w:ascii="Calibri" w:eastAsia="Calibri"/>
          <w:spacing w:val="27"/>
          <w:sz w:val="21"/>
        </w:rPr>
        <w:t xml:space="preserve"> </w:t>
      </w:r>
      <w:r>
        <w:rPr>
          <w:spacing w:val="-3"/>
          <w:sz w:val="21"/>
        </w:rPr>
        <w:t>中的元素必须有人负责，而且只由一个人负责，尽管实际上可能需要多个人参与</w:t>
      </w:r>
    </w:p>
    <w:p w:rsidR="00987D34" w:rsidRDefault="004E56A7">
      <w:pPr>
        <w:pStyle w:val="a4"/>
        <w:numPr>
          <w:ilvl w:val="0"/>
          <w:numId w:val="112"/>
        </w:numPr>
        <w:tabs>
          <w:tab w:val="left" w:pos="641"/>
        </w:tabs>
        <w:rPr>
          <w:sz w:val="19"/>
        </w:rPr>
      </w:pPr>
      <w:r>
        <w:rPr>
          <w:rFonts w:ascii="Calibri" w:eastAsia="Calibri"/>
          <w:sz w:val="21"/>
        </w:rPr>
        <w:t>WBS</w:t>
      </w:r>
      <w:r>
        <w:rPr>
          <w:rFonts w:ascii="Calibri" w:eastAsia="Calibri"/>
          <w:spacing w:val="-12"/>
          <w:sz w:val="21"/>
        </w:rPr>
        <w:t xml:space="preserve"> </w:t>
      </w:r>
      <w:r>
        <w:rPr>
          <w:sz w:val="21"/>
        </w:rPr>
        <w:t>的指导。作为指导而不是原则，</w:t>
      </w:r>
      <w:r>
        <w:rPr>
          <w:rFonts w:ascii="Calibri" w:eastAsia="Calibri"/>
          <w:sz w:val="21"/>
        </w:rPr>
        <w:t>WBS</w:t>
      </w:r>
      <w:r>
        <w:rPr>
          <w:rFonts w:ascii="Calibri" w:eastAsia="Calibri"/>
          <w:spacing w:val="-12"/>
          <w:sz w:val="21"/>
        </w:rPr>
        <w:t xml:space="preserve"> </w:t>
      </w:r>
      <w:r>
        <w:rPr>
          <w:spacing w:val="-11"/>
          <w:sz w:val="21"/>
        </w:rPr>
        <w:t>应控制在</w:t>
      </w:r>
      <w:r>
        <w:rPr>
          <w:spacing w:val="-11"/>
          <w:sz w:val="21"/>
        </w:rPr>
        <w:t xml:space="preserve"> </w:t>
      </w:r>
      <w:r>
        <w:rPr>
          <w:rFonts w:ascii="Calibri" w:eastAsia="Calibri"/>
          <w:sz w:val="21"/>
        </w:rPr>
        <w:t>4</w:t>
      </w:r>
      <w:r>
        <w:rPr>
          <w:rFonts w:ascii="MS Gothic" w:eastAsia="MS Gothic"/>
          <w:sz w:val="21"/>
        </w:rPr>
        <w:t>〜</w:t>
      </w:r>
      <w:r>
        <w:rPr>
          <w:rFonts w:ascii="Calibri" w:eastAsia="Calibri"/>
          <w:sz w:val="21"/>
        </w:rPr>
        <w:t>6</w:t>
      </w:r>
      <w:r>
        <w:rPr>
          <w:rFonts w:ascii="Calibri" w:eastAsia="Calibri"/>
          <w:spacing w:val="-7"/>
          <w:sz w:val="21"/>
        </w:rPr>
        <w:t xml:space="preserve"> </w:t>
      </w:r>
      <w:r>
        <w:rPr>
          <w:spacing w:val="-5"/>
          <w:sz w:val="21"/>
        </w:rPr>
        <w:t>层。当然，大项目可以超过</w:t>
      </w:r>
      <w:r>
        <w:rPr>
          <w:spacing w:val="-5"/>
          <w:sz w:val="21"/>
        </w:rPr>
        <w:t xml:space="preserve"> </w:t>
      </w:r>
      <w:r>
        <w:rPr>
          <w:rFonts w:ascii="Calibri" w:eastAsia="Calibri"/>
          <w:sz w:val="21"/>
        </w:rPr>
        <w:t>6</w:t>
      </w:r>
      <w:r>
        <w:rPr>
          <w:rFonts w:ascii="Calibri" w:eastAsia="Calibri"/>
          <w:spacing w:val="-4"/>
          <w:sz w:val="21"/>
        </w:rPr>
        <w:t xml:space="preserve"> </w:t>
      </w:r>
      <w:r>
        <w:rPr>
          <w:spacing w:val="-5"/>
          <w:sz w:val="21"/>
        </w:rPr>
        <w:t>层。</w:t>
      </w:r>
    </w:p>
    <w:p w:rsidR="00987D34" w:rsidRDefault="004E56A7">
      <w:pPr>
        <w:pStyle w:val="a4"/>
        <w:numPr>
          <w:ilvl w:val="0"/>
          <w:numId w:val="112"/>
        </w:numPr>
        <w:tabs>
          <w:tab w:val="left" w:pos="641"/>
        </w:tabs>
        <w:ind w:hanging="530"/>
        <w:rPr>
          <w:sz w:val="19"/>
          <w:u w:val="single"/>
        </w:rPr>
      </w:pPr>
      <w:r>
        <w:rPr>
          <w:rFonts w:ascii="Calibri" w:eastAsia="Calibri"/>
          <w:spacing w:val="-2"/>
          <w:sz w:val="21"/>
          <w:u w:val="single"/>
        </w:rPr>
        <w:t>WBS</w:t>
      </w:r>
      <w:r>
        <w:rPr>
          <w:rFonts w:ascii="Calibri" w:eastAsia="Calibri"/>
          <w:spacing w:val="17"/>
          <w:sz w:val="21"/>
          <w:u w:val="single"/>
        </w:rPr>
        <w:t xml:space="preserve"> </w:t>
      </w:r>
      <w:r>
        <w:rPr>
          <w:spacing w:val="-2"/>
          <w:sz w:val="21"/>
          <w:u w:val="single"/>
        </w:rPr>
        <w:t>应包括项目管理工作</w:t>
      </w:r>
      <w:r>
        <w:rPr>
          <w:rFonts w:ascii="Calibri" w:eastAsia="Calibri"/>
          <w:spacing w:val="-2"/>
          <w:sz w:val="21"/>
          <w:u w:val="single"/>
        </w:rPr>
        <w:t>,</w:t>
      </w:r>
      <w:r>
        <w:rPr>
          <w:spacing w:val="-3"/>
          <w:sz w:val="21"/>
          <w:u w:val="single"/>
        </w:rPr>
        <w:t>也要包括分包出去的工作。</w:t>
      </w:r>
    </w:p>
    <w:p w:rsidR="00987D34" w:rsidRDefault="004E56A7">
      <w:pPr>
        <w:pStyle w:val="a4"/>
        <w:numPr>
          <w:ilvl w:val="0"/>
          <w:numId w:val="112"/>
        </w:numPr>
        <w:tabs>
          <w:tab w:val="left" w:pos="641"/>
        </w:tabs>
        <w:ind w:hanging="530"/>
        <w:rPr>
          <w:sz w:val="19"/>
          <w:u w:val="single"/>
        </w:rPr>
      </w:pPr>
      <w:r>
        <w:rPr>
          <w:rFonts w:ascii="Calibri" w:eastAsia="Calibri"/>
          <w:spacing w:val="-2"/>
          <w:sz w:val="21"/>
          <w:u w:val="single"/>
        </w:rPr>
        <w:t>WBS</w:t>
      </w:r>
      <w:r>
        <w:rPr>
          <w:rFonts w:ascii="Calibri" w:eastAsia="Calibri"/>
          <w:spacing w:val="27"/>
          <w:sz w:val="21"/>
          <w:u w:val="single"/>
        </w:rPr>
        <w:t xml:space="preserve"> </w:t>
      </w:r>
      <w:r>
        <w:rPr>
          <w:spacing w:val="-2"/>
          <w:sz w:val="21"/>
          <w:u w:val="single"/>
        </w:rPr>
        <w:t>的编制需要所有（主要）</w:t>
      </w:r>
      <w:r>
        <w:rPr>
          <w:spacing w:val="-3"/>
          <w:sz w:val="21"/>
          <w:u w:val="single"/>
        </w:rPr>
        <w:t>项目干系人的参与，需要项目团队成员的参与。</w:t>
      </w:r>
    </w:p>
    <w:p w:rsidR="00987D34" w:rsidRDefault="004E56A7">
      <w:pPr>
        <w:pStyle w:val="a4"/>
        <w:numPr>
          <w:ilvl w:val="0"/>
          <w:numId w:val="112"/>
        </w:numPr>
        <w:tabs>
          <w:tab w:val="left" w:pos="641"/>
        </w:tabs>
        <w:rPr>
          <w:sz w:val="19"/>
          <w:u w:val="single"/>
        </w:rPr>
      </w:pPr>
      <w:r>
        <w:rPr>
          <w:rFonts w:ascii="Calibri" w:eastAsia="Calibri" w:hAnsi="Calibri"/>
          <w:sz w:val="21"/>
          <w:u w:val="single"/>
        </w:rPr>
        <w:t>WBS</w:t>
      </w:r>
      <w:r>
        <w:rPr>
          <w:rFonts w:ascii="Calibri" w:eastAsia="Calibri" w:hAnsi="Calibri"/>
          <w:spacing w:val="-12"/>
          <w:sz w:val="21"/>
          <w:u w:val="single"/>
        </w:rPr>
        <w:t xml:space="preserve"> </w:t>
      </w:r>
      <w:r>
        <w:rPr>
          <w:spacing w:val="-4"/>
          <w:sz w:val="21"/>
          <w:u w:val="single"/>
        </w:rPr>
        <w:t>并非是一成不变的</w:t>
      </w:r>
      <w:r>
        <w:rPr>
          <w:spacing w:val="-4"/>
          <w:sz w:val="21"/>
          <w:u w:val="single"/>
        </w:rPr>
        <w:t>„</w:t>
      </w:r>
      <w:r>
        <w:rPr>
          <w:spacing w:val="-4"/>
          <w:sz w:val="21"/>
          <w:u w:val="single"/>
        </w:rPr>
        <w:t>在完成了</w:t>
      </w:r>
      <w:r>
        <w:rPr>
          <w:spacing w:val="-4"/>
          <w:sz w:val="21"/>
          <w:u w:val="single"/>
        </w:rPr>
        <w:t xml:space="preserve"> </w:t>
      </w:r>
      <w:r>
        <w:rPr>
          <w:rFonts w:ascii="Calibri" w:eastAsia="Calibri" w:hAnsi="Calibri"/>
          <w:sz w:val="21"/>
          <w:u w:val="single"/>
        </w:rPr>
        <w:t>WBS</w:t>
      </w:r>
      <w:r>
        <w:rPr>
          <w:rFonts w:ascii="Calibri" w:eastAsia="Calibri" w:hAnsi="Calibri"/>
          <w:spacing w:val="-12"/>
          <w:sz w:val="21"/>
          <w:u w:val="single"/>
        </w:rPr>
        <w:t xml:space="preserve"> </w:t>
      </w:r>
      <w:r>
        <w:rPr>
          <w:sz w:val="21"/>
          <w:u w:val="single"/>
        </w:rPr>
        <w:t>之后的工作中</w:t>
      </w:r>
      <w:r>
        <w:rPr>
          <w:rFonts w:ascii="Calibri" w:eastAsia="Calibri" w:hAnsi="Calibri"/>
          <w:sz w:val="21"/>
          <w:u w:val="single"/>
        </w:rPr>
        <w:t>,</w:t>
      </w:r>
      <w:r>
        <w:rPr>
          <w:spacing w:val="5"/>
          <w:sz w:val="21"/>
          <w:u w:val="single"/>
        </w:rPr>
        <w:t>仍然有可能需要对</w:t>
      </w:r>
      <w:r>
        <w:rPr>
          <w:rFonts w:ascii="Calibri" w:eastAsia="Calibri" w:hAnsi="Calibri"/>
          <w:sz w:val="21"/>
          <w:u w:val="single"/>
        </w:rPr>
        <w:t>WBS</w:t>
      </w:r>
      <w:r>
        <w:rPr>
          <w:rFonts w:ascii="Calibri" w:eastAsia="Calibri" w:hAnsi="Calibri"/>
          <w:spacing w:val="-10"/>
          <w:sz w:val="21"/>
          <w:u w:val="single"/>
        </w:rPr>
        <w:t xml:space="preserve"> </w:t>
      </w:r>
      <w:r>
        <w:rPr>
          <w:spacing w:val="-2"/>
          <w:sz w:val="21"/>
          <w:u w:val="single"/>
        </w:rPr>
        <w:t>进行修改。</w:t>
      </w:r>
    </w:p>
    <w:p w:rsidR="00987D34" w:rsidRDefault="004E56A7">
      <w:pPr>
        <w:pStyle w:val="a3"/>
      </w:pPr>
      <w:r>
        <w:rPr>
          <w:rFonts w:ascii="Calibri" w:eastAsia="Calibri"/>
          <w:spacing w:val="-2"/>
        </w:rPr>
        <w:t>40</w:t>
      </w:r>
      <w:r>
        <w:rPr>
          <w:spacing w:val="-8"/>
        </w:rPr>
        <w:t>、当一个项目的</w:t>
      </w:r>
      <w:r>
        <w:rPr>
          <w:spacing w:val="-8"/>
        </w:rPr>
        <w:t xml:space="preserve"> </w:t>
      </w:r>
      <w:r>
        <w:rPr>
          <w:rFonts w:ascii="Calibri" w:eastAsia="Calibri"/>
          <w:spacing w:val="-2"/>
        </w:rPr>
        <w:t>WBS</w:t>
      </w:r>
      <w:r>
        <w:rPr>
          <w:rFonts w:ascii="Calibri" w:eastAsia="Calibri"/>
          <w:spacing w:val="11"/>
        </w:rPr>
        <w:t xml:space="preserve"> </w:t>
      </w:r>
      <w:r>
        <w:rPr>
          <w:spacing w:val="-5"/>
        </w:rPr>
        <w:t>分解完成后，项目干系人对完成的</w:t>
      </w:r>
      <w:r>
        <w:rPr>
          <w:spacing w:val="-5"/>
        </w:rPr>
        <w:t xml:space="preserve"> </w:t>
      </w:r>
      <w:r>
        <w:rPr>
          <w:rFonts w:ascii="Calibri" w:eastAsia="Calibri"/>
          <w:spacing w:val="-2"/>
        </w:rPr>
        <w:t>WBS</w:t>
      </w:r>
      <w:r>
        <w:rPr>
          <w:rFonts w:ascii="Calibri" w:eastAsia="Calibri"/>
          <w:spacing w:val="11"/>
        </w:rPr>
        <w:t xml:space="preserve"> </w:t>
      </w:r>
      <w:r>
        <w:rPr>
          <w:spacing w:val="-3"/>
        </w:rPr>
        <w:t>应该给予确认，并对此达成共识。</w:t>
      </w:r>
    </w:p>
    <w:p w:rsidR="00987D34" w:rsidRDefault="004E56A7">
      <w:pPr>
        <w:pStyle w:val="a3"/>
      </w:pPr>
      <w:r>
        <w:rPr>
          <w:rFonts w:ascii="Calibri" w:eastAsia="Calibri"/>
          <w:spacing w:val="-2"/>
        </w:rPr>
        <w:t>41</w:t>
      </w:r>
      <w:r>
        <w:rPr>
          <w:spacing w:val="-3"/>
        </w:rPr>
        <w:t>、确认范围的主要工具与技术是检查和群体决策技术。检査也称为审查、评审、审计、走查、巡检、测试等。</w:t>
      </w:r>
    </w:p>
    <w:p w:rsidR="00987D34" w:rsidRDefault="004E56A7">
      <w:pPr>
        <w:pStyle w:val="a3"/>
        <w:ind w:left="112"/>
      </w:pPr>
      <w:r>
        <w:rPr>
          <w:rFonts w:ascii="Calibri" w:eastAsia="Calibri"/>
          <w:spacing w:val="-2"/>
        </w:rPr>
        <w:t>42</w:t>
      </w:r>
      <w:r>
        <w:rPr>
          <w:spacing w:val="-3"/>
        </w:rPr>
        <w:t>、确认范围应该贯穿项目的始终，一般步骤如下</w:t>
      </w:r>
    </w:p>
    <w:p w:rsidR="00987D34" w:rsidRDefault="004E56A7">
      <w:pPr>
        <w:pStyle w:val="a4"/>
        <w:numPr>
          <w:ilvl w:val="0"/>
          <w:numId w:val="111"/>
        </w:numPr>
        <w:tabs>
          <w:tab w:val="left" w:pos="641"/>
        </w:tabs>
        <w:rPr>
          <w:sz w:val="21"/>
        </w:rPr>
      </w:pPr>
      <w:r>
        <w:rPr>
          <w:spacing w:val="-3"/>
          <w:sz w:val="21"/>
        </w:rPr>
        <w:t>确定需要进行范围确认的时间。</w:t>
      </w:r>
    </w:p>
    <w:p w:rsidR="00987D34" w:rsidRDefault="004E56A7">
      <w:pPr>
        <w:pStyle w:val="a4"/>
        <w:numPr>
          <w:ilvl w:val="0"/>
          <w:numId w:val="111"/>
        </w:numPr>
        <w:tabs>
          <w:tab w:val="left" w:pos="641"/>
        </w:tabs>
        <w:rPr>
          <w:sz w:val="21"/>
        </w:rPr>
      </w:pPr>
      <w:r>
        <w:rPr>
          <w:spacing w:val="-3"/>
          <w:sz w:val="21"/>
        </w:rPr>
        <w:t>识别范围确认需要哪些投入。</w:t>
      </w:r>
    </w:p>
    <w:p w:rsidR="00987D34" w:rsidRDefault="004E56A7">
      <w:pPr>
        <w:pStyle w:val="a4"/>
        <w:numPr>
          <w:ilvl w:val="0"/>
          <w:numId w:val="111"/>
        </w:numPr>
        <w:tabs>
          <w:tab w:val="left" w:pos="641"/>
        </w:tabs>
        <w:rPr>
          <w:sz w:val="21"/>
        </w:rPr>
      </w:pPr>
      <w:r>
        <w:rPr>
          <w:spacing w:val="-3"/>
          <w:sz w:val="21"/>
        </w:rPr>
        <w:t>确定范围正式被接受的标准和要素。</w:t>
      </w:r>
    </w:p>
    <w:p w:rsidR="00987D34" w:rsidRDefault="004E56A7">
      <w:pPr>
        <w:pStyle w:val="a4"/>
        <w:numPr>
          <w:ilvl w:val="0"/>
          <w:numId w:val="111"/>
        </w:numPr>
        <w:tabs>
          <w:tab w:val="left" w:pos="641"/>
        </w:tabs>
        <w:rPr>
          <w:sz w:val="21"/>
        </w:rPr>
      </w:pPr>
      <w:r>
        <w:rPr>
          <w:spacing w:val="-3"/>
          <w:sz w:val="21"/>
        </w:rPr>
        <w:t>确定范围确认会议的组织步骤。</w:t>
      </w:r>
    </w:p>
    <w:p w:rsidR="00987D34" w:rsidRDefault="004E56A7">
      <w:pPr>
        <w:pStyle w:val="a4"/>
        <w:numPr>
          <w:ilvl w:val="0"/>
          <w:numId w:val="111"/>
        </w:numPr>
        <w:tabs>
          <w:tab w:val="left" w:pos="641"/>
        </w:tabs>
        <w:rPr>
          <w:sz w:val="21"/>
        </w:rPr>
      </w:pPr>
      <w:r>
        <w:rPr>
          <w:spacing w:val="-3"/>
          <w:sz w:val="21"/>
        </w:rPr>
        <w:t>组织范围确认会议。</w:t>
      </w:r>
    </w:p>
    <w:p w:rsidR="00987D34" w:rsidRDefault="004E56A7">
      <w:pPr>
        <w:pStyle w:val="a3"/>
        <w:ind w:left="112"/>
      </w:pPr>
      <w:r>
        <w:rPr>
          <w:rFonts w:ascii="Calibri" w:eastAsia="Calibri"/>
          <w:spacing w:val="-4"/>
        </w:rPr>
        <w:t>43</w:t>
      </w:r>
      <w:r>
        <w:rPr>
          <w:spacing w:val="-4"/>
        </w:rPr>
        <w:t>、确认范围与核实产品：核实产品是针对产品是否完成，在项目（或阶段）</w:t>
      </w:r>
      <w:r>
        <w:rPr>
          <w:spacing w:val="-5"/>
        </w:rPr>
        <w:t>结束时由发起人或客户来验证，强</w:t>
      </w:r>
    </w:p>
    <w:p w:rsidR="00987D34" w:rsidRDefault="004E56A7">
      <w:pPr>
        <w:pStyle w:val="a3"/>
      </w:pPr>
      <w:r>
        <w:rPr>
          <w:spacing w:val="-3"/>
        </w:rPr>
        <w:t>调产品是否完整；确认范围是针对项目可交付成果，由客户或发起人在阶段末确认验收的过程。</w:t>
      </w:r>
    </w:p>
    <w:p w:rsidR="00987D34" w:rsidRDefault="004E56A7">
      <w:pPr>
        <w:pStyle w:val="a3"/>
      </w:pPr>
      <w:r>
        <w:rPr>
          <w:rFonts w:ascii="Calibri" w:eastAsia="Calibri"/>
          <w:spacing w:val="-2"/>
        </w:rPr>
        <w:t>44</w:t>
      </w:r>
      <w:r>
        <w:rPr>
          <w:spacing w:val="-3"/>
        </w:rPr>
        <w:t>、确认范围与质量控制，确认范围与质量控制的不同之处在于：</w:t>
      </w:r>
    </w:p>
    <w:p w:rsidR="00987D34" w:rsidRDefault="004E56A7">
      <w:pPr>
        <w:pStyle w:val="a4"/>
        <w:numPr>
          <w:ilvl w:val="0"/>
          <w:numId w:val="110"/>
        </w:numPr>
        <w:tabs>
          <w:tab w:val="left" w:pos="644"/>
        </w:tabs>
        <w:spacing w:before="42"/>
        <w:ind w:hanging="533"/>
        <w:rPr>
          <w:sz w:val="21"/>
        </w:rPr>
      </w:pPr>
      <w:r>
        <w:rPr>
          <w:spacing w:val="-3"/>
          <w:sz w:val="21"/>
        </w:rPr>
        <w:t>确认范围主要强调可交付成果获得客户或发起人的接受；质量控制强调可交付成果的正确性，并符合为其</w:t>
      </w:r>
    </w:p>
    <w:p w:rsidR="00987D34" w:rsidRDefault="004E56A7">
      <w:pPr>
        <w:pStyle w:val="a3"/>
      </w:pPr>
      <w:r>
        <w:rPr>
          <w:spacing w:val="-2"/>
        </w:rPr>
        <w:t>制定的具体质量要求（质量标准</w:t>
      </w:r>
      <w:r>
        <w:rPr>
          <w:rFonts w:ascii="Calibri" w:eastAsia="Calibri"/>
          <w:spacing w:val="-2"/>
        </w:rPr>
        <w:t>)</w:t>
      </w:r>
      <w:r>
        <w:rPr>
          <w:spacing w:val="-10"/>
        </w:rPr>
        <w:t>。</w:t>
      </w:r>
    </w:p>
    <w:p w:rsidR="00987D34" w:rsidRDefault="004E56A7">
      <w:pPr>
        <w:pStyle w:val="a4"/>
        <w:numPr>
          <w:ilvl w:val="0"/>
          <w:numId w:val="110"/>
        </w:numPr>
        <w:tabs>
          <w:tab w:val="left" w:pos="644"/>
        </w:tabs>
        <w:spacing w:line="278" w:lineRule="auto"/>
        <w:ind w:left="111" w:right="318" w:firstLine="0"/>
        <w:rPr>
          <w:sz w:val="21"/>
        </w:rPr>
      </w:pPr>
      <w:r>
        <w:rPr>
          <w:spacing w:val="-2"/>
          <w:sz w:val="21"/>
        </w:rPr>
        <w:t>质量控制一般在确认范围前进行，也可同时进行；确认范围一般在阶段末尾进行，而质量控制并不一定在阶段未进行。</w:t>
      </w:r>
    </w:p>
    <w:p w:rsidR="00987D34" w:rsidRDefault="004E56A7">
      <w:pPr>
        <w:pStyle w:val="a4"/>
        <w:numPr>
          <w:ilvl w:val="0"/>
          <w:numId w:val="110"/>
        </w:numPr>
        <w:tabs>
          <w:tab w:val="left" w:pos="644"/>
        </w:tabs>
        <w:spacing w:before="0" w:line="278" w:lineRule="auto"/>
        <w:ind w:left="111" w:right="318" w:firstLine="0"/>
        <w:rPr>
          <w:sz w:val="21"/>
        </w:rPr>
      </w:pPr>
      <w:r>
        <w:rPr>
          <w:spacing w:val="-2"/>
          <w:sz w:val="21"/>
        </w:rPr>
        <w:t>质量控制属内部检查，由执行组织的相应质量部门实施；确认范围则是由外部干系人（客户或发起人）对项目可交付成果进行检查验收。</w:t>
      </w:r>
    </w:p>
    <w:p w:rsidR="00987D34" w:rsidRDefault="004E56A7">
      <w:pPr>
        <w:pStyle w:val="a3"/>
        <w:spacing w:before="0" w:line="269" w:lineRule="exact"/>
      </w:pPr>
      <w:r>
        <w:rPr>
          <w:rFonts w:ascii="Calibri" w:eastAsia="Calibri"/>
          <w:spacing w:val="-2"/>
        </w:rPr>
        <w:t>45</w:t>
      </w:r>
      <w:r>
        <w:rPr>
          <w:spacing w:val="-3"/>
        </w:rPr>
        <w:t>、确认范围与项目收尾，确认范围与项目收尾的不同之处在于：</w:t>
      </w:r>
    </w:p>
    <w:p w:rsidR="00987D34" w:rsidRDefault="004E56A7">
      <w:pPr>
        <w:pStyle w:val="a4"/>
        <w:numPr>
          <w:ilvl w:val="0"/>
          <w:numId w:val="109"/>
        </w:numPr>
        <w:tabs>
          <w:tab w:val="left" w:pos="644"/>
        </w:tabs>
        <w:ind w:hanging="533"/>
        <w:rPr>
          <w:sz w:val="21"/>
        </w:rPr>
      </w:pPr>
      <w:r>
        <w:rPr>
          <w:spacing w:val="-3"/>
          <w:sz w:val="21"/>
        </w:rPr>
        <w:t>虽然确认范围与项目收尾工作都在阶段未进行，但确认范围强调的是核实与接受可交付成果，而项目收尾</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2"/>
        </w:rPr>
        <w:lastRenderedPageBreak/>
        <w:t>强调的是结束项目（或阶段）</w:t>
      </w:r>
      <w:r>
        <w:rPr>
          <w:spacing w:val="-3"/>
        </w:rPr>
        <w:t>所要做的流程性工作。</w:t>
      </w:r>
    </w:p>
    <w:p w:rsidR="00987D34" w:rsidRDefault="004E56A7">
      <w:pPr>
        <w:pStyle w:val="a4"/>
        <w:numPr>
          <w:ilvl w:val="0"/>
          <w:numId w:val="109"/>
        </w:numPr>
        <w:tabs>
          <w:tab w:val="left" w:pos="641"/>
        </w:tabs>
        <w:ind w:left="641" w:hanging="530"/>
        <w:rPr>
          <w:sz w:val="21"/>
        </w:rPr>
      </w:pPr>
      <w:r>
        <w:rPr>
          <w:spacing w:val="-3"/>
          <w:sz w:val="21"/>
        </w:rPr>
        <w:t>确认范围与项目收尾都有验收工作，确认范围强调验收项目可交付成果，项目收尾强调验收产品。</w:t>
      </w:r>
    </w:p>
    <w:p w:rsidR="00987D34" w:rsidRDefault="004E56A7">
      <w:pPr>
        <w:spacing w:before="43"/>
        <w:ind w:left="111"/>
        <w:rPr>
          <w:b/>
          <w:sz w:val="21"/>
        </w:rPr>
      </w:pPr>
      <w:r>
        <w:rPr>
          <w:rFonts w:ascii="Calibri" w:eastAsia="Calibri"/>
          <w:spacing w:val="-2"/>
          <w:sz w:val="21"/>
        </w:rPr>
        <w:t>46</w:t>
      </w:r>
      <w:r>
        <w:rPr>
          <w:spacing w:val="-4"/>
          <w:sz w:val="21"/>
        </w:rPr>
        <w:t>、需求工程：与需求相关的活动都叫做需求工程，分为</w:t>
      </w:r>
      <w:r>
        <w:rPr>
          <w:spacing w:val="-4"/>
          <w:sz w:val="21"/>
        </w:rPr>
        <w:t xml:space="preserve"> </w:t>
      </w:r>
      <w:r>
        <w:rPr>
          <w:rFonts w:ascii="Calibri" w:eastAsia="Calibri"/>
          <w:spacing w:val="-2"/>
          <w:sz w:val="21"/>
        </w:rPr>
        <w:t>2</w:t>
      </w:r>
      <w:r>
        <w:rPr>
          <w:rFonts w:ascii="Calibri" w:eastAsia="Calibri"/>
          <w:spacing w:val="25"/>
          <w:sz w:val="21"/>
        </w:rPr>
        <w:t xml:space="preserve"> </w:t>
      </w:r>
      <w:r>
        <w:rPr>
          <w:spacing w:val="-2"/>
          <w:sz w:val="21"/>
        </w:rPr>
        <w:t>类：</w:t>
      </w:r>
      <w:r>
        <w:rPr>
          <w:b/>
          <w:spacing w:val="-3"/>
          <w:sz w:val="21"/>
          <w:u w:val="single"/>
        </w:rPr>
        <w:t>一类是需求开发、一类是需求管理。</w:t>
      </w:r>
    </w:p>
    <w:p w:rsidR="00987D34" w:rsidRDefault="004E56A7">
      <w:pPr>
        <w:pStyle w:val="a3"/>
        <w:spacing w:line="278" w:lineRule="auto"/>
        <w:ind w:right="321"/>
        <w:jc w:val="both"/>
      </w:pPr>
      <w:r>
        <w:rPr>
          <w:rFonts w:ascii="Calibri" w:eastAsia="Calibri"/>
          <w:spacing w:val="-2"/>
        </w:rPr>
        <w:t>47</w:t>
      </w:r>
      <w:r>
        <w:rPr>
          <w:spacing w:val="-2"/>
        </w:rPr>
        <w:t>、需求开发主要包含：需求获取（捕获用户的需求</w:t>
      </w:r>
      <w:r>
        <w:rPr>
          <w:spacing w:val="-106"/>
        </w:rPr>
        <w:t>）</w:t>
      </w:r>
      <w:r>
        <w:rPr>
          <w:spacing w:val="-2"/>
        </w:rPr>
        <w:t>、需求分析（将需求信息进行分析、抽象描述、</w:t>
      </w:r>
      <w:r>
        <w:rPr>
          <w:spacing w:val="-2"/>
        </w:rPr>
        <w:t>建立概念模型</w:t>
      </w:r>
      <w:r>
        <w:rPr>
          <w:spacing w:val="-108"/>
        </w:rPr>
        <w:t>）</w:t>
      </w:r>
      <w:r>
        <w:rPr>
          <w:spacing w:val="-2"/>
        </w:rPr>
        <w:t>、需求定义（</w:t>
      </w:r>
      <w:r>
        <w:rPr>
          <w:spacing w:val="-12"/>
        </w:rPr>
        <w:t>编制《需求规格说明书》</w:t>
      </w:r>
      <w:r>
        <w:rPr>
          <w:spacing w:val="-108"/>
        </w:rPr>
        <w:t>）</w:t>
      </w:r>
      <w:r>
        <w:rPr>
          <w:spacing w:val="-2"/>
        </w:rPr>
        <w:t>、需求验证（</w:t>
      </w:r>
      <w:r>
        <w:rPr>
          <w:spacing w:val="-10"/>
        </w:rPr>
        <w:t>对需求文档进行评审，确认需求。</w:t>
      </w:r>
      <w:r>
        <w:rPr>
          <w:spacing w:val="-2"/>
        </w:rPr>
        <w:t>）</w:t>
      </w:r>
      <w:r>
        <w:rPr>
          <w:spacing w:val="-2"/>
          <w:u w:val="single"/>
        </w:rPr>
        <w:t>在需求开发中，完</w:t>
      </w:r>
      <w:r>
        <w:rPr>
          <w:spacing w:val="40"/>
          <w:u w:val="single"/>
        </w:rPr>
        <w:t xml:space="preserve"> </w:t>
      </w:r>
      <w:r>
        <w:rPr>
          <w:spacing w:val="-2"/>
          <w:u w:val="single"/>
        </w:rPr>
        <w:t>成需求验证过程后将确定需求基线。</w:t>
      </w:r>
    </w:p>
    <w:p w:rsidR="00987D34" w:rsidRDefault="004E56A7">
      <w:pPr>
        <w:pStyle w:val="a3"/>
        <w:spacing w:before="0" w:line="278" w:lineRule="auto"/>
        <w:ind w:right="318"/>
        <w:jc w:val="both"/>
      </w:pPr>
      <w:r>
        <w:rPr>
          <w:rFonts w:ascii="Calibri" w:eastAsia="Calibri"/>
          <w:spacing w:val="-2"/>
        </w:rPr>
        <w:t>48</w:t>
      </w:r>
      <w:r>
        <w:rPr>
          <w:spacing w:val="-2"/>
        </w:rPr>
        <w:t>、需求管理包含：制定需求管理计划（如何进行需求管理的</w:t>
      </w:r>
      <w:r>
        <w:rPr>
          <w:spacing w:val="-106"/>
        </w:rPr>
        <w:t>）</w:t>
      </w:r>
      <w:r>
        <w:rPr>
          <w:spacing w:val="-2"/>
        </w:rPr>
        <w:t>、求得对需求的理解（确保项目干系人对需求正确理解</w:t>
      </w:r>
      <w:r>
        <w:rPr>
          <w:spacing w:val="-106"/>
        </w:rPr>
        <w:t>）</w:t>
      </w:r>
      <w:r>
        <w:rPr>
          <w:spacing w:val="-2"/>
        </w:rPr>
        <w:t>、求得对需求的承诺（实现需求所需的活动人员之间达成一致和建立承诺</w:t>
      </w:r>
      <w:r>
        <w:rPr>
          <w:spacing w:val="-108"/>
        </w:rPr>
        <w:t>）</w:t>
      </w:r>
      <w:r>
        <w:rPr>
          <w:spacing w:val="-2"/>
        </w:rPr>
        <w:t>、管理需求变更（通过变更流程对需求进行管理，防止需求蔓延</w:t>
      </w:r>
      <w:r>
        <w:rPr>
          <w:spacing w:val="-108"/>
        </w:rPr>
        <w:t>）</w:t>
      </w:r>
      <w:r>
        <w:rPr>
          <w:spacing w:val="-2"/>
        </w:rPr>
        <w:t>、维护对需求的双向跟踪性（需求文档和产品之间的双向跟踪</w:t>
      </w:r>
      <w:r>
        <w:rPr>
          <w:spacing w:val="-106"/>
        </w:rPr>
        <w:t>）</w:t>
      </w:r>
      <w:r>
        <w:rPr>
          <w:spacing w:val="-2"/>
        </w:rPr>
        <w:t>、识别项目工</w:t>
      </w:r>
      <w:r>
        <w:rPr>
          <w:spacing w:val="-2"/>
        </w:rPr>
        <w:t>作与需求之间的不一致性（识别项目计划和工作产品与需求之间的不一致之处</w:t>
      </w:r>
      <w:r>
        <w:rPr>
          <w:spacing w:val="-106"/>
        </w:rPr>
        <w:t>）。</w:t>
      </w:r>
    </w:p>
    <w:p w:rsidR="00987D34" w:rsidRDefault="004E56A7">
      <w:pPr>
        <w:pStyle w:val="11"/>
        <w:spacing w:line="269" w:lineRule="exact"/>
        <w:jc w:val="both"/>
      </w:pPr>
      <w:r>
        <w:rPr>
          <w:spacing w:val="-27"/>
        </w:rPr>
        <w:t>第</w:t>
      </w:r>
      <w:r>
        <w:rPr>
          <w:spacing w:val="-27"/>
        </w:rPr>
        <w:t xml:space="preserve"> </w:t>
      </w:r>
      <w:r>
        <w:rPr>
          <w:rFonts w:ascii="Calibri" w:eastAsia="Calibri"/>
        </w:rPr>
        <w:t>6</w:t>
      </w:r>
      <w:r>
        <w:rPr>
          <w:rFonts w:ascii="Calibri" w:eastAsia="Calibri"/>
          <w:spacing w:val="3"/>
        </w:rPr>
        <w:t xml:space="preserve"> </w:t>
      </w:r>
      <w:r>
        <w:rPr>
          <w:spacing w:val="-3"/>
        </w:rPr>
        <w:t>章</w:t>
      </w:r>
      <w:r>
        <w:rPr>
          <w:spacing w:val="-3"/>
        </w:rPr>
        <w:t xml:space="preserve"> </w:t>
      </w:r>
      <w:r>
        <w:rPr>
          <w:spacing w:val="-3"/>
        </w:rPr>
        <w:t>项目进度管理</w:t>
      </w:r>
    </w:p>
    <w:p w:rsidR="00987D34" w:rsidRDefault="004E56A7">
      <w:pPr>
        <w:pStyle w:val="a3"/>
        <w:spacing w:before="42"/>
      </w:pPr>
      <w:r>
        <w:rPr>
          <w:rFonts w:ascii="Calibri" w:eastAsia="Calibri"/>
          <w:spacing w:val="-4"/>
        </w:rPr>
        <w:t>1</w:t>
      </w:r>
      <w:r>
        <w:rPr>
          <w:spacing w:val="-11"/>
        </w:rPr>
        <w:t>、进度管理计划，会规定：</w:t>
      </w:r>
      <w:r>
        <w:rPr>
          <w:spacing w:val="23"/>
        </w:rPr>
        <w:t>（</w:t>
      </w:r>
      <w:r>
        <w:rPr>
          <w:rFonts w:ascii="Calibri" w:eastAsia="Calibri"/>
          <w:spacing w:val="21"/>
        </w:rPr>
        <w:t>1</w:t>
      </w:r>
      <w:r>
        <w:rPr>
          <w:spacing w:val="23"/>
        </w:rPr>
        <w:t>）</w:t>
      </w:r>
      <w:r>
        <w:rPr>
          <w:spacing w:val="-4"/>
        </w:rPr>
        <w:t>项目进度模型制定（</w:t>
      </w:r>
      <w:r>
        <w:rPr>
          <w:rFonts w:ascii="Calibri" w:eastAsia="Calibri"/>
          <w:spacing w:val="-4"/>
        </w:rPr>
        <w:t>2</w:t>
      </w:r>
      <w:r>
        <w:rPr>
          <w:spacing w:val="-4"/>
        </w:rPr>
        <w:t>）准确度（</w:t>
      </w:r>
      <w:r>
        <w:rPr>
          <w:rFonts w:ascii="Calibri" w:eastAsia="Calibri"/>
          <w:spacing w:val="-4"/>
        </w:rPr>
        <w:t>3</w:t>
      </w:r>
      <w:r>
        <w:rPr>
          <w:spacing w:val="-4"/>
        </w:rPr>
        <w:t>）计量单位（</w:t>
      </w:r>
      <w:r>
        <w:rPr>
          <w:rFonts w:ascii="Calibri" w:eastAsia="Calibri"/>
          <w:spacing w:val="-4"/>
        </w:rPr>
        <w:t>4</w:t>
      </w:r>
      <w:r>
        <w:rPr>
          <w:spacing w:val="-4"/>
        </w:rPr>
        <w:t>）组织程序链接（</w:t>
      </w:r>
      <w:r>
        <w:rPr>
          <w:rFonts w:ascii="Calibri" w:eastAsia="Calibri"/>
          <w:spacing w:val="-4"/>
        </w:rPr>
        <w:t>5</w:t>
      </w:r>
      <w:r>
        <w:rPr>
          <w:spacing w:val="-4"/>
        </w:rPr>
        <w:t>）</w:t>
      </w:r>
      <w:r>
        <w:rPr>
          <w:spacing w:val="-6"/>
        </w:rPr>
        <w:t>项目进</w:t>
      </w:r>
    </w:p>
    <w:p w:rsidR="00987D34" w:rsidRDefault="004E56A7">
      <w:pPr>
        <w:pStyle w:val="a3"/>
      </w:pPr>
      <w:r>
        <w:rPr>
          <w:spacing w:val="-2"/>
        </w:rPr>
        <w:t>度模型维护（</w:t>
      </w:r>
      <w:r>
        <w:rPr>
          <w:rFonts w:ascii="Calibri" w:eastAsia="Calibri"/>
          <w:spacing w:val="-2"/>
        </w:rPr>
        <w:t>6</w:t>
      </w:r>
      <w:r>
        <w:rPr>
          <w:spacing w:val="-2"/>
        </w:rPr>
        <w:t>）控制临界值（</w:t>
      </w:r>
      <w:r>
        <w:rPr>
          <w:rFonts w:ascii="Calibri" w:eastAsia="Calibri"/>
          <w:spacing w:val="-2"/>
        </w:rPr>
        <w:t>7</w:t>
      </w:r>
      <w:r>
        <w:rPr>
          <w:spacing w:val="-2"/>
        </w:rPr>
        <w:t>）绩效测量规则（</w:t>
      </w:r>
      <w:r>
        <w:rPr>
          <w:rFonts w:ascii="Calibri" w:eastAsia="Calibri"/>
          <w:spacing w:val="-2"/>
        </w:rPr>
        <w:t>8</w:t>
      </w:r>
      <w:r>
        <w:rPr>
          <w:spacing w:val="-2"/>
        </w:rPr>
        <w:t>）报告格式（</w:t>
      </w:r>
      <w:r>
        <w:rPr>
          <w:rFonts w:ascii="Calibri" w:eastAsia="Calibri"/>
          <w:spacing w:val="-2"/>
        </w:rPr>
        <w:t>9</w:t>
      </w:r>
      <w:r>
        <w:rPr>
          <w:spacing w:val="-2"/>
        </w:rPr>
        <w:t>）</w:t>
      </w:r>
      <w:r>
        <w:rPr>
          <w:spacing w:val="-4"/>
        </w:rPr>
        <w:t>过程描述</w:t>
      </w:r>
    </w:p>
    <w:p w:rsidR="00987D34" w:rsidRDefault="004E56A7">
      <w:pPr>
        <w:pStyle w:val="a3"/>
      </w:pPr>
      <w:r>
        <w:rPr>
          <w:rFonts w:ascii="Calibri" w:eastAsia="Calibri"/>
          <w:spacing w:val="-2"/>
        </w:rPr>
        <w:t>2</w:t>
      </w:r>
      <w:r>
        <w:rPr>
          <w:spacing w:val="-3"/>
        </w:rPr>
        <w:t>、进度基准：进度基准是经过批准的项目进度计划</w:t>
      </w:r>
    </w:p>
    <w:p w:rsidR="00987D34" w:rsidRDefault="004E56A7">
      <w:pPr>
        <w:pStyle w:val="a3"/>
      </w:pPr>
      <w:r>
        <w:rPr>
          <w:rFonts w:ascii="Calibri" w:eastAsia="Calibri"/>
          <w:spacing w:val="-2"/>
        </w:rPr>
        <w:t>3</w:t>
      </w:r>
      <w:r>
        <w:rPr>
          <w:spacing w:val="-2"/>
        </w:rPr>
        <w:t>、项目进度计划：有横道图（也称为甘特图</w:t>
      </w:r>
      <w:r>
        <w:rPr>
          <w:spacing w:val="-108"/>
        </w:rPr>
        <w:t>）</w:t>
      </w:r>
      <w:r>
        <w:rPr>
          <w:spacing w:val="-2"/>
        </w:rPr>
        <w:t>、里程碑图、项目进度网络图、时标逻辑图（也叫时标网络图</w:t>
      </w:r>
      <w:r>
        <w:rPr>
          <w:spacing w:val="-10"/>
        </w:rPr>
        <w:t>）</w:t>
      </w:r>
    </w:p>
    <w:p w:rsidR="00987D34" w:rsidRDefault="004E56A7">
      <w:pPr>
        <w:pStyle w:val="a3"/>
      </w:pPr>
      <w:r>
        <w:rPr>
          <w:rFonts w:ascii="Calibri" w:eastAsia="Calibri"/>
          <w:spacing w:val="-2"/>
        </w:rPr>
        <w:t>4</w:t>
      </w:r>
      <w:r>
        <w:rPr>
          <w:spacing w:val="-3"/>
        </w:rPr>
        <w:t>、项目日历：在项目日历中规定可以开展活动的工作日和工作班次。</w:t>
      </w:r>
    </w:p>
    <w:p w:rsidR="00987D34" w:rsidRDefault="004E56A7">
      <w:pPr>
        <w:pStyle w:val="a3"/>
      </w:pPr>
      <w:r>
        <w:rPr>
          <w:rFonts w:ascii="Calibri" w:eastAsia="Calibri"/>
          <w:spacing w:val="-2"/>
        </w:rPr>
        <w:t>5</w:t>
      </w:r>
      <w:r>
        <w:rPr>
          <w:spacing w:val="-3"/>
        </w:rPr>
        <w:t>、进度控制关注如下内容。</w:t>
      </w:r>
    </w:p>
    <w:p w:rsidR="00987D34" w:rsidRDefault="004E56A7">
      <w:pPr>
        <w:pStyle w:val="a4"/>
        <w:numPr>
          <w:ilvl w:val="0"/>
          <w:numId w:val="108"/>
        </w:numPr>
        <w:tabs>
          <w:tab w:val="left" w:pos="641"/>
        </w:tabs>
        <w:ind w:hanging="530"/>
        <w:rPr>
          <w:sz w:val="21"/>
        </w:rPr>
      </w:pPr>
      <w:r>
        <w:rPr>
          <w:spacing w:val="-3"/>
          <w:sz w:val="21"/>
        </w:rPr>
        <w:t>判断项目进度的当前状态。</w:t>
      </w:r>
    </w:p>
    <w:p w:rsidR="00987D34" w:rsidRDefault="004E56A7">
      <w:pPr>
        <w:pStyle w:val="a4"/>
        <w:numPr>
          <w:ilvl w:val="0"/>
          <w:numId w:val="108"/>
        </w:numPr>
        <w:tabs>
          <w:tab w:val="left" w:pos="641"/>
        </w:tabs>
        <w:ind w:hanging="530"/>
        <w:rPr>
          <w:sz w:val="21"/>
        </w:rPr>
      </w:pPr>
      <w:r>
        <w:rPr>
          <w:spacing w:val="-3"/>
          <w:sz w:val="21"/>
        </w:rPr>
        <w:t>对引起进度变更的因素施加影响，以保证这种变化朝着有利的方向发展。</w:t>
      </w:r>
    </w:p>
    <w:p w:rsidR="00987D34" w:rsidRDefault="004E56A7">
      <w:pPr>
        <w:pStyle w:val="a4"/>
        <w:numPr>
          <w:ilvl w:val="0"/>
          <w:numId w:val="108"/>
        </w:numPr>
        <w:tabs>
          <w:tab w:val="left" w:pos="641"/>
        </w:tabs>
        <w:ind w:hanging="530"/>
        <w:rPr>
          <w:sz w:val="21"/>
        </w:rPr>
      </w:pPr>
      <w:r>
        <w:rPr>
          <w:spacing w:val="-3"/>
          <w:sz w:val="21"/>
        </w:rPr>
        <w:t>判断项目进度是否已经发生变更。</w:t>
      </w:r>
    </w:p>
    <w:p w:rsidR="00987D34" w:rsidRDefault="004E56A7">
      <w:pPr>
        <w:pStyle w:val="a4"/>
        <w:numPr>
          <w:ilvl w:val="0"/>
          <w:numId w:val="108"/>
        </w:numPr>
        <w:tabs>
          <w:tab w:val="left" w:pos="641"/>
        </w:tabs>
        <w:ind w:hanging="530"/>
        <w:rPr>
          <w:sz w:val="21"/>
        </w:rPr>
      </w:pPr>
      <w:r>
        <w:rPr>
          <w:spacing w:val="-3"/>
          <w:sz w:val="21"/>
        </w:rPr>
        <w:t>当变更实际发生时严格按照变更控制流程对其进行管理。</w:t>
      </w:r>
    </w:p>
    <w:p w:rsidR="00987D34" w:rsidRDefault="004E56A7">
      <w:pPr>
        <w:spacing w:before="42"/>
        <w:ind w:left="111"/>
        <w:rPr>
          <w:b/>
          <w:sz w:val="21"/>
        </w:rPr>
      </w:pPr>
      <w:r>
        <w:rPr>
          <w:rFonts w:ascii="Calibri" w:eastAsia="Calibri"/>
          <w:spacing w:val="-2"/>
          <w:sz w:val="21"/>
        </w:rPr>
        <w:t>6</w:t>
      </w:r>
      <w:r>
        <w:rPr>
          <w:spacing w:val="-2"/>
          <w:sz w:val="21"/>
        </w:rPr>
        <w:t>、通常可用以下一些方法缩短活动的工期：</w:t>
      </w:r>
      <w:r>
        <w:rPr>
          <w:b/>
          <w:spacing w:val="-3"/>
          <w:sz w:val="21"/>
        </w:rPr>
        <w:t>注意和进度压缩的区别。</w:t>
      </w:r>
    </w:p>
    <w:p w:rsidR="00987D34" w:rsidRDefault="004E56A7">
      <w:pPr>
        <w:pStyle w:val="a4"/>
        <w:numPr>
          <w:ilvl w:val="0"/>
          <w:numId w:val="107"/>
        </w:numPr>
        <w:tabs>
          <w:tab w:val="left" w:pos="641"/>
        </w:tabs>
        <w:ind w:hanging="530"/>
        <w:rPr>
          <w:sz w:val="19"/>
        </w:rPr>
      </w:pPr>
      <w:r>
        <w:rPr>
          <w:spacing w:val="-3"/>
          <w:sz w:val="21"/>
        </w:rPr>
        <w:t>赶工，投入更多的资源或增加工作时间，以缩短关键活动的工期。</w:t>
      </w:r>
    </w:p>
    <w:p w:rsidR="00987D34" w:rsidRDefault="004E56A7">
      <w:pPr>
        <w:pStyle w:val="a4"/>
        <w:numPr>
          <w:ilvl w:val="0"/>
          <w:numId w:val="107"/>
        </w:numPr>
        <w:tabs>
          <w:tab w:val="left" w:pos="641"/>
        </w:tabs>
        <w:ind w:hanging="530"/>
        <w:rPr>
          <w:sz w:val="19"/>
        </w:rPr>
      </w:pPr>
      <w:r>
        <w:rPr>
          <w:spacing w:val="-3"/>
          <w:sz w:val="21"/>
        </w:rPr>
        <w:t>快速跟进，并行施工，以缩短关键路径的长度。</w:t>
      </w:r>
    </w:p>
    <w:p w:rsidR="00987D34" w:rsidRDefault="004E56A7">
      <w:pPr>
        <w:pStyle w:val="a4"/>
        <w:numPr>
          <w:ilvl w:val="0"/>
          <w:numId w:val="107"/>
        </w:numPr>
        <w:tabs>
          <w:tab w:val="left" w:pos="641"/>
        </w:tabs>
        <w:ind w:hanging="530"/>
        <w:rPr>
          <w:sz w:val="19"/>
        </w:rPr>
      </w:pPr>
      <w:r>
        <w:rPr>
          <w:spacing w:val="-3"/>
          <w:sz w:val="21"/>
        </w:rPr>
        <w:t>使用高素质的资源或经验更丰富的人员。</w:t>
      </w:r>
    </w:p>
    <w:p w:rsidR="00987D34" w:rsidRDefault="004E56A7">
      <w:pPr>
        <w:pStyle w:val="a4"/>
        <w:numPr>
          <w:ilvl w:val="0"/>
          <w:numId w:val="107"/>
        </w:numPr>
        <w:tabs>
          <w:tab w:val="left" w:pos="641"/>
        </w:tabs>
        <w:ind w:hanging="530"/>
        <w:rPr>
          <w:sz w:val="19"/>
          <w:u w:val="single"/>
        </w:rPr>
      </w:pPr>
      <w:r>
        <w:rPr>
          <w:spacing w:val="-8"/>
          <w:sz w:val="21"/>
          <w:u w:val="single"/>
        </w:rPr>
        <w:t>减小活动范围或降低活动要求。</w:t>
      </w:r>
      <w:r>
        <w:rPr>
          <w:b/>
          <w:sz w:val="21"/>
          <w:u w:val="single"/>
        </w:rPr>
        <w:t>（写案例、论文的时候写</w:t>
      </w:r>
      <w:r>
        <w:rPr>
          <w:b/>
          <w:sz w:val="21"/>
          <w:u w:val="single"/>
        </w:rPr>
        <w:t xml:space="preserve"> </w:t>
      </w:r>
      <w:r>
        <w:rPr>
          <w:b/>
          <w:sz w:val="21"/>
          <w:u w:val="single"/>
        </w:rPr>
        <w:t>在甲方同意的前提下</w:t>
      </w:r>
      <w:r>
        <w:rPr>
          <w:b/>
          <w:spacing w:val="-10"/>
          <w:sz w:val="21"/>
          <w:u w:val="single"/>
        </w:rPr>
        <w:t>）</w:t>
      </w:r>
    </w:p>
    <w:p w:rsidR="00987D34" w:rsidRDefault="004E56A7">
      <w:pPr>
        <w:pStyle w:val="a4"/>
        <w:numPr>
          <w:ilvl w:val="0"/>
          <w:numId w:val="107"/>
        </w:numPr>
        <w:tabs>
          <w:tab w:val="left" w:pos="641"/>
        </w:tabs>
        <w:rPr>
          <w:sz w:val="19"/>
        </w:rPr>
      </w:pPr>
      <w:r>
        <w:rPr>
          <w:spacing w:val="-3"/>
          <w:sz w:val="21"/>
        </w:rPr>
        <w:t>改进方法或技术，以提高生产效率</w:t>
      </w:r>
    </w:p>
    <w:p w:rsidR="00987D34" w:rsidRDefault="004E56A7">
      <w:pPr>
        <w:pStyle w:val="a4"/>
        <w:numPr>
          <w:ilvl w:val="0"/>
          <w:numId w:val="107"/>
        </w:numPr>
        <w:tabs>
          <w:tab w:val="left" w:pos="641"/>
        </w:tabs>
        <w:rPr>
          <w:sz w:val="19"/>
        </w:rPr>
      </w:pPr>
      <w:r>
        <w:rPr>
          <w:spacing w:val="-3"/>
          <w:sz w:val="21"/>
        </w:rPr>
        <w:t>加强质量管理，及时发现问题，减少返工，从而缩短工期。</w:t>
      </w:r>
    </w:p>
    <w:p w:rsidR="00987D34" w:rsidRDefault="004E56A7">
      <w:pPr>
        <w:pStyle w:val="a3"/>
        <w:ind w:left="112"/>
      </w:pPr>
      <w:r>
        <w:rPr>
          <w:rFonts w:ascii="Calibri" w:eastAsia="Calibri"/>
          <w:spacing w:val="-2"/>
        </w:rPr>
        <w:t>7</w:t>
      </w:r>
      <w:r>
        <w:rPr>
          <w:spacing w:val="-7"/>
        </w:rPr>
        <w:t>、软件开发项目通常用</w:t>
      </w:r>
      <w:r>
        <w:rPr>
          <w:spacing w:val="-7"/>
        </w:rPr>
        <w:t xml:space="preserve"> </w:t>
      </w:r>
      <w:r>
        <w:rPr>
          <w:rFonts w:ascii="Calibri" w:eastAsia="Calibri"/>
          <w:spacing w:val="-2"/>
        </w:rPr>
        <w:t>LOC</w:t>
      </w:r>
      <w:r>
        <w:rPr>
          <w:rFonts w:ascii="Calibri" w:eastAsia="Calibri"/>
          <w:spacing w:val="64"/>
        </w:rPr>
        <w:t xml:space="preserve"> </w:t>
      </w:r>
      <w:r>
        <w:rPr>
          <w:spacing w:val="-2"/>
        </w:rPr>
        <w:t>衡量项目规模，</w:t>
      </w:r>
      <w:r>
        <w:rPr>
          <w:rFonts w:ascii="Calibri" w:eastAsia="Calibri"/>
          <w:spacing w:val="-2"/>
        </w:rPr>
        <w:t>LOC</w:t>
      </w:r>
      <w:r>
        <w:rPr>
          <w:rFonts w:ascii="Calibri" w:eastAsia="Calibri"/>
          <w:spacing w:val="9"/>
        </w:rPr>
        <w:t xml:space="preserve"> </w:t>
      </w:r>
      <w:r>
        <w:rPr>
          <w:spacing w:val="-3"/>
        </w:rPr>
        <w:t>指所有的可执行的源代码行数。</w:t>
      </w:r>
    </w:p>
    <w:p w:rsidR="00987D34" w:rsidRDefault="004E56A7">
      <w:pPr>
        <w:pStyle w:val="a3"/>
        <w:ind w:left="112"/>
      </w:pPr>
      <w:r>
        <w:rPr>
          <w:rFonts w:ascii="Calibri" w:eastAsia="Calibri"/>
          <w:spacing w:val="-2"/>
        </w:rPr>
        <w:t>8</w:t>
      </w:r>
      <w:r>
        <w:rPr>
          <w:spacing w:val="-2"/>
        </w:rPr>
        <w:t>、项目工作量和工期的估计</w:t>
      </w:r>
      <w:r>
        <w:rPr>
          <w:rFonts w:ascii="Calibri" w:eastAsia="Calibri"/>
          <w:spacing w:val="-2"/>
        </w:rPr>
        <w:t>,</w:t>
      </w:r>
      <w:r>
        <w:rPr>
          <w:spacing w:val="-3"/>
        </w:rPr>
        <w:t>通常有以下几种方法。</w:t>
      </w:r>
    </w:p>
    <w:p w:rsidR="00987D34" w:rsidRDefault="004E56A7">
      <w:pPr>
        <w:pStyle w:val="a4"/>
        <w:numPr>
          <w:ilvl w:val="0"/>
          <w:numId w:val="106"/>
        </w:numPr>
        <w:tabs>
          <w:tab w:val="left" w:pos="641"/>
        </w:tabs>
        <w:jc w:val="both"/>
        <w:rPr>
          <w:sz w:val="21"/>
        </w:rPr>
      </w:pPr>
      <w:r>
        <w:rPr>
          <w:rFonts w:ascii="Calibri" w:eastAsia="Calibri"/>
          <w:sz w:val="21"/>
        </w:rPr>
        <w:t>Delphi</w:t>
      </w:r>
      <w:r>
        <w:rPr>
          <w:rFonts w:ascii="Calibri" w:eastAsia="Calibri"/>
          <w:spacing w:val="50"/>
          <w:sz w:val="21"/>
        </w:rPr>
        <w:t xml:space="preserve"> </w:t>
      </w:r>
      <w:r>
        <w:rPr>
          <w:spacing w:val="-10"/>
          <w:sz w:val="21"/>
        </w:rPr>
        <w:t>法</w:t>
      </w:r>
    </w:p>
    <w:p w:rsidR="00987D34" w:rsidRDefault="004E56A7">
      <w:pPr>
        <w:pStyle w:val="a4"/>
        <w:numPr>
          <w:ilvl w:val="0"/>
          <w:numId w:val="106"/>
        </w:numPr>
        <w:tabs>
          <w:tab w:val="left" w:pos="641"/>
        </w:tabs>
        <w:rPr>
          <w:sz w:val="21"/>
        </w:rPr>
      </w:pPr>
      <w:r>
        <w:rPr>
          <w:spacing w:val="-4"/>
          <w:sz w:val="21"/>
        </w:rPr>
        <w:t>类比估算法：</w:t>
      </w:r>
    </w:p>
    <w:p w:rsidR="00987D34" w:rsidRDefault="004E56A7">
      <w:pPr>
        <w:pStyle w:val="a4"/>
        <w:numPr>
          <w:ilvl w:val="0"/>
          <w:numId w:val="106"/>
        </w:numPr>
        <w:tabs>
          <w:tab w:val="left" w:pos="641"/>
        </w:tabs>
        <w:spacing w:line="278" w:lineRule="auto"/>
        <w:ind w:left="111" w:right="316" w:firstLine="0"/>
        <w:jc w:val="both"/>
        <w:rPr>
          <w:sz w:val="21"/>
        </w:rPr>
      </w:pPr>
      <w:r>
        <w:rPr>
          <w:spacing w:val="-7"/>
          <w:sz w:val="21"/>
        </w:rPr>
        <w:t>参数估算法：参数估算是一种基于历史数据和项目参数</w:t>
      </w:r>
      <w:r>
        <w:rPr>
          <w:rFonts w:ascii="Calibri" w:eastAsia="Calibri"/>
          <w:spacing w:val="-2"/>
          <w:sz w:val="21"/>
        </w:rPr>
        <w:t>^</w:t>
      </w:r>
      <w:r>
        <w:rPr>
          <w:spacing w:val="-5"/>
          <w:sz w:val="21"/>
        </w:rPr>
        <w:t>使用某种算法来计算成本或工期的估算技术，</w:t>
      </w:r>
      <w:r>
        <w:rPr>
          <w:spacing w:val="-3"/>
          <w:sz w:val="21"/>
          <w:u w:val="single"/>
        </w:rPr>
        <w:t>准</w:t>
      </w:r>
      <w:r>
        <w:rPr>
          <w:sz w:val="21"/>
          <w:u w:val="single"/>
        </w:rPr>
        <w:t>确</w:t>
      </w:r>
      <w:r>
        <w:rPr>
          <w:sz w:val="21"/>
          <w:u w:val="single"/>
        </w:rPr>
        <w:t xml:space="preserve">                                                                                                                                                                                              </w:t>
      </w:r>
      <w:r>
        <w:rPr>
          <w:spacing w:val="-3"/>
          <w:sz w:val="21"/>
          <w:u w:val="single"/>
        </w:rPr>
        <w:t>性取决于参数模型的成熟度加基础数据的可靠性</w:t>
      </w:r>
      <w:r>
        <w:rPr>
          <w:spacing w:val="-10"/>
          <w:sz w:val="21"/>
        </w:rPr>
        <w:t>。参数估算可以针对整个项目或项目中的某个部分，并可与其他</w:t>
      </w:r>
      <w:r>
        <w:rPr>
          <w:spacing w:val="-5"/>
          <w:sz w:val="21"/>
        </w:rPr>
        <w:t>估算方法联合使用。</w:t>
      </w:r>
    </w:p>
    <w:p w:rsidR="00987D34" w:rsidRDefault="004E56A7">
      <w:pPr>
        <w:pStyle w:val="a4"/>
        <w:numPr>
          <w:ilvl w:val="0"/>
          <w:numId w:val="106"/>
        </w:numPr>
        <w:tabs>
          <w:tab w:val="left" w:pos="641"/>
        </w:tabs>
        <w:spacing w:before="0" w:line="269" w:lineRule="exact"/>
        <w:ind w:hanging="530"/>
        <w:rPr>
          <w:sz w:val="21"/>
        </w:rPr>
      </w:pPr>
      <w:r>
        <w:rPr>
          <w:spacing w:val="-4"/>
          <w:sz w:val="21"/>
        </w:rPr>
        <w:t>储备分析</w:t>
      </w:r>
    </w:p>
    <w:p w:rsidR="00987D34" w:rsidRDefault="004E56A7">
      <w:pPr>
        <w:pStyle w:val="a3"/>
      </w:pPr>
      <w:r>
        <w:rPr>
          <w:rFonts w:ascii="Calibri" w:eastAsia="Calibri"/>
          <w:spacing w:val="-2"/>
        </w:rPr>
        <w:t>9</w:t>
      </w:r>
      <w:r>
        <w:rPr>
          <w:spacing w:val="-3"/>
        </w:rPr>
        <w:t>、</w:t>
      </w:r>
      <w:r>
        <w:rPr>
          <w:spacing w:val="-3"/>
        </w:rPr>
        <w:t>确定依赖关系：活动之间的依赖关系可能是强制性的或选择性的，内部或外部的。</w:t>
      </w:r>
    </w:p>
    <w:p w:rsidR="00987D34" w:rsidRDefault="004E56A7">
      <w:pPr>
        <w:pStyle w:val="a4"/>
        <w:numPr>
          <w:ilvl w:val="0"/>
          <w:numId w:val="105"/>
        </w:numPr>
        <w:tabs>
          <w:tab w:val="left" w:pos="641"/>
        </w:tabs>
        <w:rPr>
          <w:sz w:val="21"/>
        </w:rPr>
      </w:pPr>
      <w:r>
        <w:rPr>
          <w:spacing w:val="-2"/>
          <w:sz w:val="21"/>
        </w:rPr>
        <w:t>强制性依赖关系（</w:t>
      </w:r>
      <w:r>
        <w:rPr>
          <w:rFonts w:ascii="Calibri" w:eastAsia="Calibri"/>
          <w:spacing w:val="-2"/>
          <w:sz w:val="21"/>
        </w:rPr>
        <w:t>2</w:t>
      </w:r>
      <w:r>
        <w:rPr>
          <w:spacing w:val="-2"/>
          <w:sz w:val="21"/>
        </w:rPr>
        <w:t>）选择性依赖关系（</w:t>
      </w:r>
      <w:r>
        <w:rPr>
          <w:rFonts w:ascii="Calibri" w:eastAsia="Calibri"/>
          <w:spacing w:val="-2"/>
          <w:sz w:val="21"/>
        </w:rPr>
        <w:t>3</w:t>
      </w:r>
      <w:r>
        <w:rPr>
          <w:spacing w:val="-2"/>
          <w:sz w:val="21"/>
        </w:rPr>
        <w:t>）外部依赖关系（</w:t>
      </w:r>
      <w:r>
        <w:rPr>
          <w:rFonts w:ascii="Calibri" w:eastAsia="Calibri"/>
          <w:spacing w:val="-2"/>
          <w:sz w:val="21"/>
        </w:rPr>
        <w:t>4</w:t>
      </w:r>
      <w:r>
        <w:rPr>
          <w:spacing w:val="-2"/>
          <w:sz w:val="21"/>
        </w:rPr>
        <w:t>）</w:t>
      </w:r>
      <w:r>
        <w:rPr>
          <w:spacing w:val="-4"/>
          <w:sz w:val="21"/>
        </w:rPr>
        <w:t>内部依赖关系</w:t>
      </w:r>
    </w:p>
    <w:p w:rsidR="00987D34" w:rsidRDefault="004E56A7">
      <w:pPr>
        <w:pStyle w:val="a3"/>
      </w:pPr>
      <w:r>
        <w:rPr>
          <w:rFonts w:ascii="Calibri" w:eastAsia="Calibri"/>
          <w:spacing w:val="-4"/>
        </w:rPr>
        <w:t>10</w:t>
      </w:r>
      <w:r>
        <w:rPr>
          <w:spacing w:val="-4"/>
        </w:rPr>
        <w:t>、</w:t>
      </w:r>
      <w:r>
        <w:rPr>
          <w:spacing w:val="-4"/>
          <w:u w:val="single"/>
        </w:rPr>
        <w:t>虚活动不消耗时间，也不消耗资源，只是为了弥补箭线图在表达活动依赖关系方面的不足。</w:t>
      </w:r>
      <w:r>
        <w:rPr>
          <w:spacing w:val="-5"/>
        </w:rPr>
        <w:t>借助虚活动，我</w:t>
      </w:r>
    </w:p>
    <w:p w:rsidR="00987D34" w:rsidRDefault="004E56A7">
      <w:pPr>
        <w:pStyle w:val="a3"/>
        <w:ind w:left="112"/>
      </w:pPr>
      <w:r>
        <w:rPr>
          <w:spacing w:val="-3"/>
        </w:rPr>
        <w:t>们可以更好地、更清楚地表达活动之间的关系</w:t>
      </w:r>
    </w:p>
    <w:p w:rsidR="00987D34" w:rsidRDefault="004E56A7">
      <w:pPr>
        <w:pStyle w:val="a3"/>
        <w:spacing w:before="42"/>
        <w:ind w:left="112"/>
      </w:pPr>
      <w:r>
        <w:rPr>
          <w:rFonts w:ascii="Calibri" w:eastAsia="Calibri"/>
          <w:spacing w:val="-10"/>
        </w:rPr>
        <w:t>11</w:t>
      </w:r>
      <w:r>
        <w:rPr>
          <w:spacing w:val="-10"/>
        </w:rPr>
        <w:t>、制订项目计划步骤（</w:t>
      </w:r>
      <w:r>
        <w:rPr>
          <w:rFonts w:ascii="Calibri" w:eastAsia="Calibri"/>
          <w:spacing w:val="-10"/>
        </w:rPr>
        <w:t>1</w:t>
      </w:r>
      <w:r>
        <w:rPr>
          <w:spacing w:val="-10"/>
        </w:rPr>
        <w:t>）项目描述（</w:t>
      </w:r>
      <w:r>
        <w:rPr>
          <w:rFonts w:ascii="Calibri" w:eastAsia="Calibri"/>
          <w:spacing w:val="-10"/>
        </w:rPr>
        <w:t>2</w:t>
      </w:r>
      <w:r>
        <w:rPr>
          <w:spacing w:val="-10"/>
        </w:rPr>
        <w:t>）项目分解与活动界定（</w:t>
      </w:r>
      <w:r>
        <w:rPr>
          <w:rFonts w:ascii="Calibri" w:eastAsia="Calibri"/>
          <w:spacing w:val="-10"/>
        </w:rPr>
        <w:t>3</w:t>
      </w:r>
      <w:r>
        <w:rPr>
          <w:spacing w:val="-10"/>
        </w:rPr>
        <w:t>）工作描述（</w:t>
      </w:r>
      <w:r>
        <w:rPr>
          <w:rFonts w:ascii="Calibri" w:eastAsia="Calibri"/>
          <w:spacing w:val="-10"/>
        </w:rPr>
        <w:t>4</w:t>
      </w:r>
      <w:r>
        <w:rPr>
          <w:spacing w:val="-10"/>
        </w:rPr>
        <w:t>）项目组织和工作责任分配（</w:t>
      </w:r>
      <w:r>
        <w:rPr>
          <w:rFonts w:ascii="Calibri" w:eastAsia="Calibri"/>
          <w:spacing w:val="-10"/>
        </w:rPr>
        <w:t>5</w:t>
      </w:r>
      <w:r>
        <w:rPr>
          <w:spacing w:val="-10"/>
        </w:rPr>
        <w:t>）</w:t>
      </w:r>
    </w:p>
    <w:p w:rsidR="00987D34" w:rsidRDefault="004E56A7">
      <w:pPr>
        <w:pStyle w:val="a3"/>
      </w:pPr>
      <w:r>
        <w:rPr>
          <w:spacing w:val="-2"/>
        </w:rPr>
        <w:t>工作排序（</w:t>
      </w:r>
      <w:r>
        <w:rPr>
          <w:rFonts w:ascii="Calibri" w:eastAsia="Calibri"/>
          <w:spacing w:val="-2"/>
        </w:rPr>
        <w:t>6</w:t>
      </w:r>
      <w:r>
        <w:rPr>
          <w:spacing w:val="-2"/>
        </w:rPr>
        <w:t>）计算工作量（</w:t>
      </w:r>
      <w:r>
        <w:rPr>
          <w:rFonts w:ascii="Calibri" w:eastAsia="Calibri"/>
          <w:spacing w:val="-2"/>
        </w:rPr>
        <w:t>7</w:t>
      </w:r>
      <w:r>
        <w:rPr>
          <w:spacing w:val="-2"/>
        </w:rPr>
        <w:t>）估计工作持续时间（</w:t>
      </w:r>
      <w:r>
        <w:rPr>
          <w:rFonts w:ascii="Calibri" w:eastAsia="Calibri"/>
          <w:spacing w:val="-2"/>
        </w:rPr>
        <w:t>8</w:t>
      </w:r>
      <w:r>
        <w:rPr>
          <w:spacing w:val="-2"/>
        </w:rPr>
        <w:t>）绘制网络图（</w:t>
      </w:r>
      <w:r>
        <w:rPr>
          <w:rFonts w:ascii="Calibri" w:eastAsia="Calibri"/>
          <w:spacing w:val="-2"/>
        </w:rPr>
        <w:t>9</w:t>
      </w:r>
      <w:r>
        <w:rPr>
          <w:spacing w:val="-2"/>
        </w:rPr>
        <w:t>）</w:t>
      </w:r>
      <w:r>
        <w:rPr>
          <w:spacing w:val="-4"/>
        </w:rPr>
        <w:t>进度安排</w:t>
      </w:r>
    </w:p>
    <w:p w:rsidR="00987D34" w:rsidRDefault="004E56A7">
      <w:pPr>
        <w:pStyle w:val="a3"/>
        <w:spacing w:line="278" w:lineRule="auto"/>
        <w:ind w:right="215"/>
        <w:jc w:val="both"/>
      </w:pPr>
      <w:r>
        <w:rPr>
          <w:rFonts w:ascii="Calibri" w:eastAsia="Calibri" w:hAnsi="Calibri"/>
        </w:rPr>
        <w:t>12</w:t>
      </w:r>
      <w:r>
        <w:rPr>
          <w:spacing w:val="-12"/>
        </w:rPr>
        <w:t>、，关键链法允许项目团队在任何</w:t>
      </w:r>
      <w:r>
        <w:rPr>
          <w:spacing w:val="-12"/>
        </w:rPr>
        <w:t>项目进度路径上设置缓冲，以应对资源限制和项目的不确定性。这种方法建</w:t>
      </w:r>
      <w:r>
        <w:rPr>
          <w:spacing w:val="-9"/>
        </w:rPr>
        <w:t>立在关键路径法之上，考虑了资源分配、资源优化、资源平衡和活动历时不确定性对关键路径的影响。关键链法</w:t>
      </w:r>
      <w:r>
        <w:rPr>
          <w:spacing w:val="-11"/>
        </w:rPr>
        <w:t>增加了作为</w:t>
      </w:r>
      <w:r>
        <w:rPr>
          <w:spacing w:val="-11"/>
        </w:rPr>
        <w:t>“</w:t>
      </w:r>
      <w:r>
        <w:rPr>
          <w:spacing w:val="-11"/>
        </w:rPr>
        <w:t>非工作活动</w:t>
      </w:r>
      <w:r>
        <w:rPr>
          <w:spacing w:val="-11"/>
        </w:rPr>
        <w:t>”</w:t>
      </w:r>
      <w:r>
        <w:rPr>
          <w:spacing w:val="-11"/>
        </w:rPr>
        <w:t>的持续时间缓冲，用来应对不确定性。如图所示，</w:t>
      </w:r>
      <w:r>
        <w:rPr>
          <w:spacing w:val="-3"/>
          <w:u w:val="single"/>
        </w:rPr>
        <w:t>放置在关键链末端的缓冲称为项目</w:t>
      </w:r>
      <w:r>
        <w:rPr>
          <w:spacing w:val="-3"/>
          <w:u w:val="single"/>
        </w:rPr>
        <w:t xml:space="preserve">                                                                                                                                                                                                </w:t>
      </w:r>
      <w:r>
        <w:rPr>
          <w:spacing w:val="-3"/>
          <w:u w:val="single"/>
        </w:rPr>
        <w:t>缓冲，用来保证项目不因关键链的延误而延误。其他缓冲，即接驳缓冲</w:t>
      </w:r>
      <w:r>
        <w:rPr>
          <w:spacing w:val="-3"/>
        </w:rPr>
        <w:t>，则放置在非关键链与关键链的接合点，</w:t>
      </w:r>
    </w:p>
    <w:p w:rsidR="00987D34" w:rsidRDefault="00987D34">
      <w:pPr>
        <w:spacing w:line="278" w:lineRule="auto"/>
        <w:jc w:val="both"/>
        <w:sectPr w:rsidR="00987D34">
          <w:pgSz w:w="11900" w:h="15710"/>
          <w:pgMar w:top="0" w:right="520" w:bottom="1160" w:left="740" w:header="0" w:footer="977" w:gutter="0"/>
          <w:cols w:space="720"/>
        </w:sectPr>
      </w:pPr>
    </w:p>
    <w:p w:rsidR="00987D34" w:rsidRDefault="004E56A7">
      <w:pPr>
        <w:pStyle w:val="a3"/>
        <w:spacing w:before="0" w:line="238" w:lineRule="exact"/>
      </w:pPr>
      <w:r>
        <w:rPr>
          <w:spacing w:val="-5"/>
        </w:rPr>
        <w:lastRenderedPageBreak/>
        <w:t>用来保护关键链不受非关键链延误的影响。应该根据相应活动链的持续时间的不确定性，来决定每个缓冲时段的</w:t>
      </w:r>
    </w:p>
    <w:p w:rsidR="00987D34" w:rsidRDefault="004E56A7">
      <w:pPr>
        <w:pStyle w:val="a3"/>
      </w:pPr>
      <w:r>
        <w:rPr>
          <w:spacing w:val="-10"/>
        </w:rPr>
        <w:t>长短。一旦确定了</w:t>
      </w:r>
      <w:r>
        <w:rPr>
          <w:spacing w:val="-10"/>
        </w:rPr>
        <w:t>“</w:t>
      </w:r>
      <w:r>
        <w:rPr>
          <w:spacing w:val="-10"/>
        </w:rPr>
        <w:t>缓冲活动</w:t>
      </w:r>
      <w:r>
        <w:rPr>
          <w:spacing w:val="-10"/>
        </w:rPr>
        <w:t>”</w:t>
      </w:r>
      <w:r>
        <w:rPr>
          <w:spacing w:val="-10"/>
        </w:rPr>
        <w:t>，就可以按可能的最迟开始与最迟完成日期来安排计划活动。这样一来，关键链</w:t>
      </w:r>
    </w:p>
    <w:p w:rsidR="00987D34" w:rsidRDefault="004E56A7">
      <w:pPr>
        <w:pStyle w:val="a3"/>
      </w:pPr>
      <w:r>
        <w:rPr>
          <w:spacing w:val="-9"/>
        </w:rPr>
        <w:t>法不再管理网络路径的总浮动时间，而是重点管理剩余的缓冲持续时间与剩余的活动链持续时间之间的匹配关系。</w:t>
      </w:r>
    </w:p>
    <w:p w:rsidR="00987D34" w:rsidRDefault="004E56A7">
      <w:pPr>
        <w:pStyle w:val="a3"/>
        <w:spacing w:before="11"/>
        <w:ind w:left="0"/>
        <w:rPr>
          <w:sz w:val="5"/>
        </w:rPr>
      </w:pPr>
      <w:r>
        <w:rPr>
          <w:noProof/>
        </w:rPr>
        <w:drawing>
          <wp:anchor distT="0" distB="0" distL="0" distR="0" simplePos="0" relativeHeight="251660288" behindDoc="0" locked="0" layoutInCell="1" allowOverlap="1">
            <wp:simplePos x="0" y="0"/>
            <wp:positionH relativeFrom="page">
              <wp:posOffset>684488</wp:posOffset>
            </wp:positionH>
            <wp:positionV relativeFrom="paragraph">
              <wp:posOffset>62999</wp:posOffset>
            </wp:positionV>
            <wp:extent cx="3413427" cy="1680209"/>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11" cstate="print"/>
                    <a:stretch>
                      <a:fillRect/>
                    </a:stretch>
                  </pic:blipFill>
                  <pic:spPr>
                    <a:xfrm>
                      <a:off x="0" y="0"/>
                      <a:ext cx="3413427" cy="1680209"/>
                    </a:xfrm>
                    <a:prstGeom prst="rect">
                      <a:avLst/>
                    </a:prstGeom>
                  </pic:spPr>
                </pic:pic>
              </a:graphicData>
            </a:graphic>
          </wp:anchor>
        </w:drawing>
      </w:r>
    </w:p>
    <w:p w:rsidR="00987D34" w:rsidRDefault="004E56A7">
      <w:pPr>
        <w:pStyle w:val="a3"/>
        <w:spacing w:before="105"/>
        <w:ind w:left="112"/>
      </w:pPr>
      <w:r>
        <w:rPr>
          <w:rFonts w:ascii="Calibri" w:eastAsia="Calibri"/>
          <w:spacing w:val="-2"/>
        </w:rPr>
        <w:t>13</w:t>
      </w:r>
      <w:r>
        <w:rPr>
          <w:spacing w:val="-2"/>
        </w:rPr>
        <w:t>、资源优化技术是根据资源供需情况，来调整进度模型的技术，包括（但不限于</w:t>
      </w:r>
      <w:r>
        <w:rPr>
          <w:spacing w:val="-111"/>
        </w:rPr>
        <w:t>）：</w:t>
      </w:r>
    </w:p>
    <w:p w:rsidR="00987D34" w:rsidRDefault="004E56A7">
      <w:pPr>
        <w:pStyle w:val="a4"/>
        <w:numPr>
          <w:ilvl w:val="0"/>
          <w:numId w:val="104"/>
        </w:numPr>
        <w:tabs>
          <w:tab w:val="left" w:pos="644"/>
        </w:tabs>
        <w:rPr>
          <w:sz w:val="21"/>
        </w:rPr>
      </w:pPr>
      <w:r>
        <w:rPr>
          <w:spacing w:val="-3"/>
          <w:sz w:val="21"/>
        </w:rPr>
        <w:t>资源平衡，为了在资源需求与资源供给之间取得平衡，根据资源制约对开始日期和结束日期进行调整的一</w:t>
      </w:r>
    </w:p>
    <w:p w:rsidR="00987D34" w:rsidRDefault="004E56A7">
      <w:pPr>
        <w:pStyle w:val="a3"/>
        <w:ind w:left="112"/>
      </w:pPr>
      <w:r>
        <w:rPr>
          <w:spacing w:val="-3"/>
        </w:rPr>
        <w:t>种技术。资源平衡往往导致关键路径改变，通常是延长。</w:t>
      </w:r>
    </w:p>
    <w:p w:rsidR="00987D34" w:rsidRDefault="004E56A7">
      <w:pPr>
        <w:pStyle w:val="a4"/>
        <w:numPr>
          <w:ilvl w:val="0"/>
          <w:numId w:val="104"/>
        </w:numPr>
        <w:tabs>
          <w:tab w:val="left" w:pos="644"/>
        </w:tabs>
        <w:spacing w:line="278" w:lineRule="auto"/>
        <w:ind w:left="112" w:right="316" w:firstLine="0"/>
        <w:jc w:val="both"/>
        <w:rPr>
          <w:sz w:val="21"/>
        </w:rPr>
      </w:pPr>
      <w:r>
        <w:rPr>
          <w:spacing w:val="-2"/>
          <w:sz w:val="21"/>
        </w:rPr>
        <w:t>资源平滑，对进度模型中的活动进行调整，从而使项目资源需求不超过预定的资源限制的一种技术。</w:t>
      </w:r>
      <w:r>
        <w:rPr>
          <w:spacing w:val="-2"/>
          <w:sz w:val="21"/>
          <w:u w:val="single"/>
        </w:rPr>
        <w:t>相对</w:t>
      </w:r>
      <w:r>
        <w:rPr>
          <w:spacing w:val="19845"/>
          <w:sz w:val="21"/>
          <w:u w:val="single"/>
        </w:rPr>
        <w:t xml:space="preserve"> </w:t>
      </w:r>
      <w:r>
        <w:rPr>
          <w:spacing w:val="-2"/>
          <w:sz w:val="21"/>
          <w:u w:val="single"/>
        </w:rPr>
        <w:t>于资源平衡而言，资源平滑不会改变项目关键路径，完工日期也不会延迟。</w:t>
      </w:r>
      <w:r>
        <w:rPr>
          <w:spacing w:val="-2"/>
          <w:sz w:val="21"/>
        </w:rPr>
        <w:t>也就是说，活动只在其自由浮动时间和总浮动时间内延迟。因此，资源平滑技术可能无法实现所有资源的优化。</w:t>
      </w:r>
    </w:p>
    <w:p w:rsidR="00987D34" w:rsidRDefault="004E56A7">
      <w:pPr>
        <w:pStyle w:val="a3"/>
        <w:spacing w:before="0" w:line="269" w:lineRule="exact"/>
        <w:ind w:left="112"/>
      </w:pPr>
      <w:r>
        <w:rPr>
          <w:rFonts w:ascii="Calibri" w:eastAsia="Calibri"/>
          <w:spacing w:val="-4"/>
        </w:rPr>
        <w:t>14</w:t>
      </w:r>
      <w:r>
        <w:rPr>
          <w:spacing w:val="-5"/>
        </w:rPr>
        <w:t>、进度压缩技术是指在不缩减项目范围的前提下，缩短进度工期，以满足进度制约因素、强制日期或其他进度</w:t>
      </w:r>
    </w:p>
    <w:p w:rsidR="00987D34" w:rsidRDefault="004E56A7">
      <w:pPr>
        <w:pStyle w:val="a3"/>
        <w:ind w:left="112"/>
      </w:pPr>
      <w:r>
        <w:rPr>
          <w:spacing w:val="-2"/>
        </w:rPr>
        <w:t>目标</w:t>
      </w:r>
      <w:r>
        <w:rPr>
          <w:spacing w:val="-2"/>
        </w:rPr>
        <w:t>。进度压缩技术包括（但不限于</w:t>
      </w:r>
      <w:r>
        <w:rPr>
          <w:spacing w:val="-111"/>
        </w:rPr>
        <w:t>）：</w:t>
      </w:r>
    </w:p>
    <w:p w:rsidR="00987D34" w:rsidRDefault="004E56A7">
      <w:pPr>
        <w:pStyle w:val="a4"/>
        <w:numPr>
          <w:ilvl w:val="0"/>
          <w:numId w:val="103"/>
        </w:numPr>
        <w:tabs>
          <w:tab w:val="left" w:pos="641"/>
        </w:tabs>
        <w:rPr>
          <w:sz w:val="21"/>
        </w:rPr>
      </w:pPr>
      <w:r>
        <w:rPr>
          <w:spacing w:val="-3"/>
          <w:sz w:val="21"/>
        </w:rPr>
        <w:t>赶工。通过增加资源，以最小的成本增加来压缩进度工期的一种技术。</w:t>
      </w:r>
    </w:p>
    <w:p w:rsidR="00987D34" w:rsidRDefault="004E56A7">
      <w:pPr>
        <w:pStyle w:val="a4"/>
        <w:numPr>
          <w:ilvl w:val="0"/>
          <w:numId w:val="103"/>
        </w:numPr>
        <w:tabs>
          <w:tab w:val="left" w:pos="644"/>
        </w:tabs>
        <w:spacing w:line="278" w:lineRule="auto"/>
        <w:ind w:left="111" w:right="318" w:firstLine="0"/>
        <w:rPr>
          <w:sz w:val="21"/>
        </w:rPr>
      </w:pPr>
      <w:r>
        <w:rPr>
          <w:spacing w:val="-2"/>
          <w:sz w:val="21"/>
        </w:rPr>
        <w:t>快速跟进。将正常情况下按顺序进行的活动或阶段改为至少是部分并行开展。快速跟进可能造成返工和风险增加。它只适用于能够通过并行活动来缩短项目工期的情况。</w:t>
      </w:r>
    </w:p>
    <w:p w:rsidR="00987D34" w:rsidRDefault="004E56A7">
      <w:pPr>
        <w:pStyle w:val="a3"/>
        <w:spacing w:before="0" w:line="269" w:lineRule="exact"/>
      </w:pPr>
      <w:r>
        <w:rPr>
          <w:rFonts w:ascii="Calibri" w:eastAsia="Calibri"/>
          <w:spacing w:val="-6"/>
        </w:rPr>
        <w:t>15</w:t>
      </w:r>
      <w:r>
        <w:rPr>
          <w:spacing w:val="-6"/>
        </w:rPr>
        <w:t>、计划评审技术</w:t>
      </w:r>
      <w:r>
        <w:rPr>
          <w:spacing w:val="10"/>
        </w:rPr>
        <w:t>（</w:t>
      </w:r>
      <w:r>
        <w:rPr>
          <w:rFonts w:ascii="Calibri" w:eastAsia="Calibri"/>
          <w:spacing w:val="8"/>
        </w:rPr>
        <w:t>P</w:t>
      </w:r>
      <w:r>
        <w:rPr>
          <w:rFonts w:ascii="Calibri" w:eastAsia="Calibri"/>
          <w:spacing w:val="7"/>
        </w:rPr>
        <w:t>ER</w:t>
      </w:r>
      <w:r>
        <w:rPr>
          <w:rFonts w:ascii="Calibri" w:eastAsia="Calibri"/>
          <w:spacing w:val="10"/>
        </w:rPr>
        <w:t>T</w:t>
      </w:r>
      <w:r>
        <w:rPr>
          <w:spacing w:val="-98"/>
        </w:rPr>
        <w:t>）</w:t>
      </w:r>
      <w:r>
        <w:rPr>
          <w:spacing w:val="-7"/>
        </w:rPr>
        <w:t>，又称为三点估算技术，必须掌握。</w:t>
      </w:r>
    </w:p>
    <w:p w:rsidR="00987D34" w:rsidRDefault="004E56A7">
      <w:pPr>
        <w:pStyle w:val="a3"/>
        <w:ind w:left="112"/>
      </w:pPr>
      <w:r>
        <w:rPr>
          <w:rFonts w:ascii="Calibri" w:eastAsia="Calibri"/>
          <w:spacing w:val="-2"/>
        </w:rPr>
        <w:t>16</w:t>
      </w:r>
      <w:r>
        <w:rPr>
          <w:spacing w:val="-3"/>
        </w:rPr>
        <w:t>、分析进度度偏差，当项目进度出现偏差时，应分析该偏差对后续工作及总工期的影响。</w:t>
      </w:r>
    </w:p>
    <w:p w:rsidR="00987D34" w:rsidRDefault="004E56A7">
      <w:pPr>
        <w:pStyle w:val="a4"/>
        <w:numPr>
          <w:ilvl w:val="0"/>
          <w:numId w:val="102"/>
        </w:numPr>
        <w:tabs>
          <w:tab w:val="left" w:pos="644"/>
        </w:tabs>
        <w:spacing w:line="278" w:lineRule="auto"/>
        <w:ind w:left="111" w:right="316" w:firstLine="0"/>
        <w:jc w:val="both"/>
        <w:rPr>
          <w:sz w:val="21"/>
        </w:rPr>
      </w:pPr>
      <w:r>
        <w:rPr>
          <w:spacing w:val="-2"/>
          <w:sz w:val="21"/>
        </w:rPr>
        <w:t>分析产生进度偏差的工作是否为关键活动。若出现偏差的工作是关键活动，则无论其偏差的大小，对后续</w:t>
      </w:r>
      <w:r>
        <w:rPr>
          <w:spacing w:val="-2"/>
          <w:sz w:val="21"/>
        </w:rPr>
        <w:t>工作及总工期都会产生影响，必须进行进度计划更新；若出现偏差的工作为非关键活动，则根据偏差值与总时差和自由时差的大小关系，确定其对后续工作和总工期的影响程度。</w:t>
      </w:r>
    </w:p>
    <w:p w:rsidR="00987D34" w:rsidRDefault="004E56A7">
      <w:pPr>
        <w:pStyle w:val="a4"/>
        <w:numPr>
          <w:ilvl w:val="0"/>
          <w:numId w:val="102"/>
        </w:numPr>
        <w:tabs>
          <w:tab w:val="left" w:pos="644"/>
        </w:tabs>
        <w:spacing w:before="0" w:line="278" w:lineRule="auto"/>
        <w:ind w:left="111" w:right="318" w:firstLine="0"/>
        <w:jc w:val="both"/>
        <w:rPr>
          <w:sz w:val="21"/>
        </w:rPr>
      </w:pPr>
      <w:r>
        <w:rPr>
          <w:spacing w:val="-2"/>
          <w:sz w:val="21"/>
        </w:rPr>
        <w:t>分析进度偏差是否大于总时差。如果工作的进度偏差大于总时差，则必将影响后续工作和总工期，应采取相应的调整措施；若工作的进度偏差小于或等于该工作的总吋差，则表明对总工期无影响；但其对后续工作的影响，需要将其偏差与其自由时差相比才能做出判断。</w:t>
      </w:r>
    </w:p>
    <w:p w:rsidR="00987D34" w:rsidRDefault="004E56A7">
      <w:pPr>
        <w:pStyle w:val="a4"/>
        <w:numPr>
          <w:ilvl w:val="0"/>
          <w:numId w:val="102"/>
        </w:numPr>
        <w:tabs>
          <w:tab w:val="left" w:pos="644"/>
        </w:tabs>
        <w:spacing w:before="0" w:line="278" w:lineRule="auto"/>
        <w:ind w:left="111" w:right="315" w:firstLine="0"/>
        <w:jc w:val="both"/>
        <w:rPr>
          <w:sz w:val="21"/>
        </w:rPr>
      </w:pPr>
      <w:r>
        <w:rPr>
          <w:spacing w:val="-5"/>
          <w:sz w:val="21"/>
        </w:rPr>
        <w:t>分析进度偏差是否大于自由时差。如果工作的进度偏差大于该工作的自由时差，则会对后续工作产生影响</w:t>
      </w:r>
      <w:r>
        <w:rPr>
          <w:rFonts w:ascii="Calibri" w:eastAsia="Calibri"/>
          <w:spacing w:val="-5"/>
          <w:sz w:val="21"/>
        </w:rPr>
        <w:t>.</w:t>
      </w:r>
      <w:r>
        <w:rPr>
          <w:spacing w:val="-11"/>
          <w:sz w:val="21"/>
        </w:rPr>
        <w:t>如何调整，应根据对后续工作影响程度而定；若工作的进度偏差小于或等于该工作的自由时差，则对后续工作</w:t>
      </w:r>
      <w:r>
        <w:rPr>
          <w:spacing w:val="-3"/>
          <w:sz w:val="21"/>
        </w:rPr>
        <w:t>无影响，进度计划可不进行调整更新。</w:t>
      </w:r>
    </w:p>
    <w:p w:rsidR="00987D34" w:rsidRDefault="004E56A7">
      <w:pPr>
        <w:pStyle w:val="a3"/>
        <w:spacing w:before="0" w:line="269" w:lineRule="exact"/>
        <w:ind w:left="112"/>
        <w:jc w:val="both"/>
      </w:pPr>
      <w:r>
        <w:rPr>
          <w:rFonts w:ascii="Calibri" w:eastAsia="Calibri"/>
          <w:spacing w:val="-6"/>
        </w:rPr>
        <w:t>17</w:t>
      </w:r>
      <w:r>
        <w:rPr>
          <w:spacing w:val="-9"/>
        </w:rPr>
        <w:t>、项目进度计划的调整，项目进度计划的调整往往是一个持续反复的过程，一般有以下几种方法：</w:t>
      </w:r>
      <w:r>
        <w:rPr>
          <w:spacing w:val="27"/>
        </w:rPr>
        <w:t>（</w:t>
      </w:r>
      <w:r>
        <w:rPr>
          <w:rFonts w:ascii="Calibri" w:eastAsia="Calibri"/>
          <w:spacing w:val="28"/>
        </w:rPr>
        <w:t>1</w:t>
      </w:r>
      <w:r>
        <w:rPr>
          <w:spacing w:val="13"/>
        </w:rPr>
        <w:t>）</w:t>
      </w:r>
      <w:r>
        <w:rPr>
          <w:spacing w:val="-8"/>
        </w:rPr>
        <w:t>关键活</w:t>
      </w:r>
    </w:p>
    <w:p w:rsidR="00987D34" w:rsidRDefault="004E56A7">
      <w:pPr>
        <w:pStyle w:val="a3"/>
        <w:spacing w:before="42"/>
        <w:ind w:left="112"/>
      </w:pPr>
      <w:r>
        <w:rPr>
          <w:spacing w:val="-2"/>
        </w:rPr>
        <w:t>动调整法（</w:t>
      </w:r>
      <w:r>
        <w:rPr>
          <w:rFonts w:ascii="Calibri" w:eastAsia="Calibri"/>
          <w:spacing w:val="-2"/>
        </w:rPr>
        <w:t>2</w:t>
      </w:r>
      <w:r>
        <w:rPr>
          <w:spacing w:val="-2"/>
        </w:rPr>
        <w:t>）非关键活动调整法（</w:t>
      </w:r>
      <w:r>
        <w:rPr>
          <w:rFonts w:ascii="Calibri" w:eastAsia="Calibri"/>
          <w:spacing w:val="-2"/>
        </w:rPr>
        <w:t>3</w:t>
      </w:r>
      <w:r>
        <w:rPr>
          <w:spacing w:val="-2"/>
        </w:rPr>
        <w:t>）增减工作项目法（</w:t>
      </w:r>
      <w:r>
        <w:rPr>
          <w:rFonts w:ascii="Calibri" w:eastAsia="Calibri"/>
          <w:spacing w:val="-2"/>
        </w:rPr>
        <w:t>4</w:t>
      </w:r>
      <w:r>
        <w:rPr>
          <w:spacing w:val="-2"/>
        </w:rPr>
        <w:t>）</w:t>
      </w:r>
      <w:r>
        <w:rPr>
          <w:spacing w:val="-4"/>
        </w:rPr>
        <w:t>资源调整法</w:t>
      </w:r>
    </w:p>
    <w:p w:rsidR="00987D34" w:rsidRDefault="004E56A7">
      <w:pPr>
        <w:pStyle w:val="a3"/>
        <w:spacing w:line="278" w:lineRule="auto"/>
        <w:ind w:left="112" w:right="321"/>
        <w:jc w:val="both"/>
      </w:pPr>
      <w:r>
        <w:rPr>
          <w:rFonts w:ascii="Calibri" w:eastAsia="Calibri"/>
          <w:spacing w:val="-2"/>
        </w:rPr>
        <w:t>18</w:t>
      </w:r>
      <w:r>
        <w:rPr>
          <w:spacing w:val="-2"/>
        </w:rPr>
        <w:t>、快速跟进是指计划时串行的活动，当实施时进度落后时，改为并行或部分并行（当然前提是串行的活动，本身的顺序是可以改变的</w:t>
      </w:r>
      <w:r>
        <w:rPr>
          <w:spacing w:val="-108"/>
        </w:rPr>
        <w:t>）</w:t>
      </w:r>
      <w:r>
        <w:rPr>
          <w:spacing w:val="-2"/>
        </w:rPr>
        <w:t>。优化流程属于快速跟进。这种方法不会引起成本的增加，但要求项目经理有较高的管</w:t>
      </w:r>
      <w:r>
        <w:rPr>
          <w:spacing w:val="-4"/>
        </w:rPr>
        <w:t>理水平。</w:t>
      </w:r>
    </w:p>
    <w:p w:rsidR="00987D34" w:rsidRDefault="004E56A7">
      <w:pPr>
        <w:pStyle w:val="a3"/>
        <w:spacing w:before="0" w:line="269" w:lineRule="exact"/>
        <w:ind w:left="112"/>
      </w:pPr>
      <w:r>
        <w:rPr>
          <w:rFonts w:ascii="Calibri" w:eastAsia="Calibri"/>
          <w:spacing w:val="-2"/>
          <w:u w:val="single"/>
        </w:rPr>
        <w:t>19</w:t>
      </w:r>
      <w:r>
        <w:rPr>
          <w:spacing w:val="-3"/>
          <w:u w:val="single"/>
        </w:rPr>
        <w:t>、招聘新人、加班加点属于赶工，加快了进度，增加了成本，加班时间长了还影响质量和士气。</w:t>
      </w:r>
    </w:p>
    <w:p w:rsidR="00987D34" w:rsidRDefault="004E56A7">
      <w:pPr>
        <w:pStyle w:val="a3"/>
      </w:pPr>
      <w:r>
        <w:rPr>
          <w:rFonts w:ascii="Calibri" w:eastAsia="Calibri" w:hAnsi="Calibri"/>
        </w:rPr>
        <w:t>20</w:t>
      </w:r>
      <w:r>
        <w:t>、</w:t>
      </w:r>
      <w:r>
        <w:rPr>
          <w:spacing w:val="-2"/>
          <w:u w:val="single"/>
        </w:rPr>
        <w:t>假设情景分析就是对</w:t>
      </w:r>
      <w:r>
        <w:rPr>
          <w:spacing w:val="-2"/>
          <w:u w:val="single"/>
        </w:rPr>
        <w:t>“</w:t>
      </w:r>
      <w:r>
        <w:rPr>
          <w:spacing w:val="-2"/>
          <w:u w:val="single"/>
        </w:rPr>
        <w:t>情景</w:t>
      </w:r>
      <w:r>
        <w:rPr>
          <w:spacing w:val="-2"/>
          <w:u w:val="single"/>
        </w:rPr>
        <w:t xml:space="preserve"> </w:t>
      </w:r>
      <w:r>
        <w:rPr>
          <w:rFonts w:ascii="Calibri" w:eastAsia="Calibri" w:hAnsi="Calibri"/>
          <w:u w:val="single"/>
        </w:rPr>
        <w:t>X</w:t>
      </w:r>
      <w:r>
        <w:rPr>
          <w:rFonts w:ascii="Calibri" w:eastAsia="Calibri" w:hAnsi="Calibri"/>
          <w:spacing w:val="34"/>
          <w:u w:val="single"/>
        </w:rPr>
        <w:t xml:space="preserve"> </w:t>
      </w:r>
      <w:r>
        <w:rPr>
          <w:spacing w:val="-1"/>
          <w:u w:val="single"/>
        </w:rPr>
        <w:t>出现时应当如何处理</w:t>
      </w:r>
      <w:r>
        <w:rPr>
          <w:spacing w:val="-1"/>
          <w:u w:val="single"/>
        </w:rPr>
        <w:t>”</w:t>
      </w:r>
      <w:r>
        <w:rPr>
          <w:spacing w:val="-1"/>
          <w:u w:val="single"/>
        </w:rPr>
        <w:t>这样的问题进行分析。</w:t>
      </w:r>
    </w:p>
    <w:p w:rsidR="00987D34" w:rsidRDefault="004E56A7">
      <w:pPr>
        <w:pStyle w:val="a3"/>
        <w:ind w:left="112"/>
      </w:pPr>
      <w:r>
        <w:rPr>
          <w:rFonts w:ascii="Calibri" w:eastAsia="Calibri"/>
          <w:spacing w:val="-4"/>
        </w:rPr>
        <w:t>21</w:t>
      </w:r>
      <w:r>
        <w:rPr>
          <w:spacing w:val="-4"/>
        </w:rPr>
        <w:t>、在执行计划过程中，可以明确工作重点，对各个关键活动加以有效控制和调度，</w:t>
      </w:r>
      <w:r>
        <w:rPr>
          <w:spacing w:val="-5"/>
          <w:u w:val="single"/>
        </w:rPr>
        <w:t>避免资源的增加可能会导致</w:t>
      </w:r>
    </w:p>
    <w:p w:rsidR="00987D34" w:rsidRDefault="004E56A7">
      <w:pPr>
        <w:pStyle w:val="a3"/>
        <w:ind w:left="112"/>
      </w:pPr>
      <w:r>
        <w:rPr>
          <w:spacing w:val="-3"/>
          <w:u w:val="single"/>
        </w:rPr>
        <w:t>额外问题的产生从而降低效率。</w:t>
      </w:r>
    </w:p>
    <w:p w:rsidR="00987D34" w:rsidRDefault="00987D34">
      <w:pPr>
        <w:pStyle w:val="a3"/>
        <w:spacing w:before="1"/>
        <w:ind w:left="0"/>
        <w:rPr>
          <w:sz w:val="22"/>
        </w:rPr>
      </w:pPr>
    </w:p>
    <w:p w:rsidR="00987D34" w:rsidRDefault="004E56A7">
      <w:pPr>
        <w:pStyle w:val="11"/>
        <w:spacing w:before="72"/>
      </w:pPr>
      <w:r>
        <w:rPr>
          <w:spacing w:val="-27"/>
        </w:rPr>
        <w:t>第</w:t>
      </w:r>
      <w:r>
        <w:rPr>
          <w:spacing w:val="-27"/>
        </w:rPr>
        <w:t xml:space="preserve"> </w:t>
      </w:r>
      <w:r>
        <w:rPr>
          <w:rFonts w:ascii="Calibri" w:eastAsia="Calibri"/>
        </w:rPr>
        <w:t>7</w:t>
      </w:r>
      <w:r>
        <w:rPr>
          <w:rFonts w:ascii="Calibri" w:eastAsia="Calibri"/>
          <w:spacing w:val="3"/>
        </w:rPr>
        <w:t xml:space="preserve"> </w:t>
      </w:r>
      <w:r>
        <w:rPr>
          <w:spacing w:val="-3"/>
        </w:rPr>
        <w:t>章</w:t>
      </w:r>
      <w:r>
        <w:rPr>
          <w:spacing w:val="-3"/>
        </w:rPr>
        <w:t xml:space="preserve"> </w:t>
      </w:r>
      <w:r>
        <w:rPr>
          <w:spacing w:val="-3"/>
        </w:rPr>
        <w:t>项目成本管理</w:t>
      </w:r>
    </w:p>
    <w:p w:rsidR="00987D34" w:rsidRDefault="004E56A7">
      <w:pPr>
        <w:pStyle w:val="a3"/>
        <w:ind w:left="112"/>
      </w:pPr>
      <w:r>
        <w:rPr>
          <w:rFonts w:ascii="Calibri" w:eastAsia="Calibri"/>
          <w:spacing w:val="-2"/>
        </w:rPr>
        <w:t>1</w:t>
      </w:r>
      <w:r>
        <w:rPr>
          <w:spacing w:val="-2"/>
        </w:rPr>
        <w:t>、成本的类型（</w:t>
      </w:r>
      <w:r>
        <w:rPr>
          <w:rFonts w:ascii="Calibri" w:eastAsia="Calibri"/>
          <w:spacing w:val="-2"/>
        </w:rPr>
        <w:t>1</w:t>
      </w:r>
      <w:r>
        <w:rPr>
          <w:spacing w:val="-2"/>
        </w:rPr>
        <w:t>）可变成本（</w:t>
      </w:r>
      <w:r>
        <w:rPr>
          <w:rFonts w:ascii="Calibri" w:eastAsia="Calibri"/>
          <w:spacing w:val="-2"/>
        </w:rPr>
        <w:t>2</w:t>
      </w:r>
      <w:r>
        <w:rPr>
          <w:spacing w:val="-2"/>
        </w:rPr>
        <w:t>）固定成本（</w:t>
      </w:r>
      <w:r>
        <w:rPr>
          <w:rFonts w:ascii="Calibri" w:eastAsia="Calibri"/>
          <w:spacing w:val="-2"/>
        </w:rPr>
        <w:t>3</w:t>
      </w:r>
      <w:r>
        <w:rPr>
          <w:spacing w:val="-2"/>
        </w:rPr>
        <w:t>）直接成本（</w:t>
      </w:r>
      <w:r>
        <w:rPr>
          <w:rFonts w:ascii="Calibri" w:eastAsia="Calibri"/>
          <w:spacing w:val="-2"/>
        </w:rPr>
        <w:t>4</w:t>
      </w:r>
      <w:r>
        <w:rPr>
          <w:spacing w:val="-2"/>
        </w:rPr>
        <w:t>）间接成本（</w:t>
      </w:r>
      <w:r>
        <w:rPr>
          <w:rFonts w:ascii="Calibri" w:eastAsia="Calibri"/>
          <w:spacing w:val="-2"/>
        </w:rPr>
        <w:t>5</w:t>
      </w:r>
      <w:r>
        <w:rPr>
          <w:spacing w:val="-2"/>
        </w:rPr>
        <w:t>）机会成本（</w:t>
      </w:r>
      <w:r>
        <w:rPr>
          <w:rFonts w:ascii="Calibri" w:eastAsia="Calibri"/>
          <w:spacing w:val="-2"/>
        </w:rPr>
        <w:t>6</w:t>
      </w:r>
      <w:r>
        <w:rPr>
          <w:spacing w:val="-2"/>
        </w:rPr>
        <w:t>）</w:t>
      </w:r>
      <w:r>
        <w:rPr>
          <w:spacing w:val="-4"/>
        </w:rPr>
        <w:t>沉没成本</w:t>
      </w:r>
    </w:p>
    <w:p w:rsidR="00987D34" w:rsidRDefault="00987D34">
      <w:pPr>
        <w:sectPr w:rsidR="00987D34">
          <w:pgSz w:w="11900" w:h="15710"/>
          <w:pgMar w:top="0" w:right="520" w:bottom="1160" w:left="740" w:header="0" w:footer="977" w:gutter="0"/>
          <w:cols w:space="720"/>
        </w:sectPr>
      </w:pPr>
    </w:p>
    <w:p w:rsidR="00987D34" w:rsidRDefault="004E56A7">
      <w:pPr>
        <w:spacing w:line="238" w:lineRule="exact"/>
        <w:ind w:left="111"/>
        <w:rPr>
          <w:b/>
          <w:sz w:val="21"/>
        </w:rPr>
      </w:pPr>
      <w:r>
        <w:rPr>
          <w:rFonts w:ascii="Calibri" w:eastAsia="Calibri"/>
          <w:spacing w:val="-2"/>
          <w:sz w:val="21"/>
        </w:rPr>
        <w:lastRenderedPageBreak/>
        <w:t>2</w:t>
      </w:r>
      <w:r>
        <w:rPr>
          <w:spacing w:val="-2"/>
          <w:sz w:val="21"/>
        </w:rPr>
        <w:t>、应急储备和管理储备：</w:t>
      </w:r>
      <w:r>
        <w:rPr>
          <w:b/>
          <w:spacing w:val="-3"/>
          <w:sz w:val="21"/>
        </w:rPr>
        <w:t>两者的区别必须会。</w:t>
      </w:r>
    </w:p>
    <w:p w:rsidR="00987D34" w:rsidRDefault="004E56A7">
      <w:pPr>
        <w:pStyle w:val="a4"/>
        <w:numPr>
          <w:ilvl w:val="0"/>
          <w:numId w:val="101"/>
        </w:numPr>
        <w:tabs>
          <w:tab w:val="left" w:pos="644"/>
        </w:tabs>
        <w:spacing w:line="278" w:lineRule="auto"/>
        <w:ind w:left="111" w:right="316" w:firstLine="0"/>
        <w:jc w:val="both"/>
        <w:rPr>
          <w:sz w:val="21"/>
        </w:rPr>
      </w:pPr>
      <w:r>
        <w:rPr>
          <w:spacing w:val="-2"/>
          <w:sz w:val="21"/>
          <w:u w:val="single"/>
        </w:rPr>
        <w:t>应急储备是包含在成本基准内的一部分预算</w:t>
      </w:r>
      <w:r>
        <w:rPr>
          <w:spacing w:val="-2"/>
          <w:sz w:val="21"/>
        </w:rPr>
        <w:t>，用来应对已经接受的已识别风险，以及已经制定应急或减轻措施的已识别风险。应急储备通常是预算的一部分，</w:t>
      </w:r>
      <w:r>
        <w:rPr>
          <w:spacing w:val="-2"/>
          <w:sz w:val="21"/>
          <w:u w:val="single"/>
        </w:rPr>
        <w:t>用来应对那些会影响项目的</w:t>
      </w:r>
      <w:r>
        <w:rPr>
          <w:spacing w:val="-2"/>
          <w:sz w:val="21"/>
          <w:u w:val="single"/>
        </w:rPr>
        <w:t>“</w:t>
      </w:r>
      <w:r>
        <w:rPr>
          <w:spacing w:val="-2"/>
          <w:sz w:val="21"/>
          <w:u w:val="single"/>
        </w:rPr>
        <w:t>已知</w:t>
      </w:r>
      <w:r>
        <w:rPr>
          <w:rFonts w:ascii="Calibri" w:eastAsia="Calibri" w:hAnsi="Calibri"/>
          <w:spacing w:val="-2"/>
          <w:sz w:val="21"/>
          <w:u w:val="single"/>
        </w:rPr>
        <w:t>-</w:t>
      </w:r>
      <w:r>
        <w:rPr>
          <w:spacing w:val="-2"/>
          <w:sz w:val="21"/>
          <w:u w:val="single"/>
        </w:rPr>
        <w:t>未知</w:t>
      </w:r>
      <w:r>
        <w:rPr>
          <w:spacing w:val="-2"/>
          <w:sz w:val="21"/>
          <w:u w:val="single"/>
        </w:rPr>
        <w:t>”</w:t>
      </w:r>
      <w:r>
        <w:rPr>
          <w:spacing w:val="-2"/>
          <w:sz w:val="21"/>
          <w:u w:val="single"/>
        </w:rPr>
        <w:t>风险</w:t>
      </w:r>
      <w:r>
        <w:rPr>
          <w:spacing w:val="-2"/>
          <w:sz w:val="21"/>
        </w:rPr>
        <w:t>。例如，可以预知有些项目可交付成果需要返工，却不知道返工的工作量是多少，可以预留应急储备来应对这些未知数量的返工工作。</w:t>
      </w:r>
      <w:r>
        <w:rPr>
          <w:spacing w:val="-2"/>
          <w:sz w:val="21"/>
          <w:u w:val="single"/>
        </w:rPr>
        <w:t>使用前不需要得到高层管理者审批。</w:t>
      </w:r>
    </w:p>
    <w:p w:rsidR="00987D34" w:rsidRDefault="004E56A7">
      <w:pPr>
        <w:pStyle w:val="a4"/>
        <w:numPr>
          <w:ilvl w:val="0"/>
          <w:numId w:val="101"/>
        </w:numPr>
        <w:tabs>
          <w:tab w:val="left" w:pos="644"/>
        </w:tabs>
        <w:spacing w:before="0" w:line="278" w:lineRule="auto"/>
        <w:ind w:left="111" w:right="316" w:firstLine="0"/>
        <w:jc w:val="both"/>
        <w:rPr>
          <w:sz w:val="21"/>
        </w:rPr>
      </w:pPr>
      <w:r>
        <w:rPr>
          <w:spacing w:val="-2"/>
          <w:sz w:val="21"/>
        </w:rPr>
        <w:t>管理储备是为了管理控制的目的而特别留出的项目预算，用来应对项目范围中不可预见的工作。管理储备用来</w:t>
      </w:r>
      <w:r>
        <w:rPr>
          <w:spacing w:val="-2"/>
          <w:sz w:val="21"/>
          <w:u w:val="single"/>
        </w:rPr>
        <w:t>应对会影响项目的</w:t>
      </w:r>
      <w:r>
        <w:rPr>
          <w:spacing w:val="-2"/>
          <w:sz w:val="21"/>
          <w:u w:val="single"/>
        </w:rPr>
        <w:t>“</w:t>
      </w:r>
      <w:r>
        <w:rPr>
          <w:spacing w:val="-2"/>
          <w:sz w:val="21"/>
          <w:u w:val="single"/>
        </w:rPr>
        <w:t>未知</w:t>
      </w:r>
      <w:r>
        <w:rPr>
          <w:rFonts w:ascii="Calibri" w:eastAsia="Calibri" w:hAnsi="Calibri"/>
          <w:spacing w:val="-2"/>
          <w:sz w:val="21"/>
          <w:u w:val="single"/>
        </w:rPr>
        <w:t>-</w:t>
      </w:r>
      <w:r>
        <w:rPr>
          <w:spacing w:val="-2"/>
          <w:sz w:val="21"/>
          <w:u w:val="single"/>
        </w:rPr>
        <w:t>未知</w:t>
      </w:r>
      <w:r>
        <w:rPr>
          <w:spacing w:val="-2"/>
          <w:sz w:val="21"/>
          <w:u w:val="single"/>
        </w:rPr>
        <w:t>”</w:t>
      </w:r>
      <w:r>
        <w:rPr>
          <w:spacing w:val="-2"/>
          <w:sz w:val="21"/>
          <w:u w:val="single"/>
        </w:rPr>
        <w:t>风险。管理储备不包括在成本基准中</w:t>
      </w:r>
      <w:r>
        <w:rPr>
          <w:spacing w:val="-2"/>
          <w:sz w:val="21"/>
        </w:rPr>
        <w:t>，但属于项目总预算和资</w:t>
      </w:r>
      <w:r>
        <w:rPr>
          <w:spacing w:val="-2"/>
          <w:sz w:val="21"/>
        </w:rPr>
        <w:t>金需求的一部分，</w:t>
      </w:r>
      <w:r>
        <w:rPr>
          <w:spacing w:val="-2"/>
          <w:sz w:val="21"/>
          <w:u w:val="single"/>
        </w:rPr>
        <w:t>使用前需要得到高层管理者审批。</w:t>
      </w:r>
      <w:r>
        <w:rPr>
          <w:spacing w:val="-2"/>
          <w:sz w:val="21"/>
        </w:rPr>
        <w:t>当动用管理储备资助不可预见的工作时，就要把动用的管理储备增加到成本基准中，从而导致成本基准变更。</w:t>
      </w:r>
    </w:p>
    <w:p w:rsidR="00987D34" w:rsidRDefault="004E56A7">
      <w:pPr>
        <w:pStyle w:val="a3"/>
        <w:spacing w:before="0" w:line="269" w:lineRule="exact"/>
      </w:pPr>
      <w:r>
        <w:rPr>
          <w:rFonts w:ascii="Calibri" w:eastAsia="Calibri"/>
          <w:spacing w:val="-2"/>
        </w:rPr>
        <w:t>3</w:t>
      </w:r>
      <w:r>
        <w:rPr>
          <w:spacing w:val="-2"/>
        </w:rPr>
        <w:t>、成本基准是经批准的按时间安排的成本支出计划，并随时反映了经批准的项目成本变更（</w:t>
      </w:r>
      <w:r>
        <w:rPr>
          <w:spacing w:val="-4"/>
        </w:rPr>
        <w:t>所增加或减少的资</w:t>
      </w:r>
    </w:p>
    <w:p w:rsidR="00987D34" w:rsidRDefault="004E56A7">
      <w:pPr>
        <w:pStyle w:val="a3"/>
        <w:spacing w:before="42"/>
      </w:pPr>
      <w:r>
        <w:rPr>
          <w:spacing w:val="-2"/>
        </w:rPr>
        <w:t>金数目</w:t>
      </w:r>
      <w:r>
        <w:rPr>
          <w:spacing w:val="-106"/>
        </w:rPr>
        <w:t>）</w:t>
      </w:r>
      <w:r>
        <w:rPr>
          <w:spacing w:val="-4"/>
        </w:rPr>
        <w:t>，被用于度量和监督项目的实际执行成本。</w:t>
      </w:r>
    </w:p>
    <w:p w:rsidR="00987D34" w:rsidRDefault="004E56A7">
      <w:pPr>
        <w:pStyle w:val="a3"/>
      </w:pPr>
      <w:r>
        <w:rPr>
          <w:rFonts w:ascii="Calibri" w:eastAsia="Calibri"/>
          <w:spacing w:val="-4"/>
        </w:rPr>
        <w:t>4</w:t>
      </w:r>
      <w:r>
        <w:rPr>
          <w:spacing w:val="-5"/>
        </w:rPr>
        <w:t>、成本管理计划是项目管理计划的组成部分，描述将如何规划、安排和控制项目成本。在成本管理计划中规定：</w:t>
      </w:r>
    </w:p>
    <w:p w:rsidR="00987D34" w:rsidRDefault="004E56A7">
      <w:pPr>
        <w:pStyle w:val="a4"/>
        <w:numPr>
          <w:ilvl w:val="0"/>
          <w:numId w:val="100"/>
        </w:numPr>
        <w:tabs>
          <w:tab w:val="left" w:pos="641"/>
        </w:tabs>
        <w:ind w:hanging="530"/>
        <w:rPr>
          <w:sz w:val="21"/>
        </w:rPr>
      </w:pPr>
      <w:r>
        <w:rPr>
          <w:spacing w:val="-14"/>
          <w:sz w:val="21"/>
        </w:rPr>
        <w:t>计量单位（</w:t>
      </w:r>
      <w:r>
        <w:rPr>
          <w:rFonts w:ascii="Calibri" w:eastAsia="Calibri"/>
          <w:spacing w:val="-14"/>
          <w:sz w:val="21"/>
        </w:rPr>
        <w:t>2</w:t>
      </w:r>
      <w:r>
        <w:rPr>
          <w:spacing w:val="-14"/>
          <w:sz w:val="21"/>
        </w:rPr>
        <w:t>）精确度（</w:t>
      </w:r>
      <w:r>
        <w:rPr>
          <w:rFonts w:ascii="Calibri" w:eastAsia="Calibri"/>
          <w:spacing w:val="-14"/>
          <w:sz w:val="21"/>
        </w:rPr>
        <w:t>3</w:t>
      </w:r>
      <w:r>
        <w:rPr>
          <w:spacing w:val="-14"/>
          <w:sz w:val="21"/>
        </w:rPr>
        <w:t>）准确度（</w:t>
      </w:r>
      <w:r>
        <w:rPr>
          <w:rFonts w:ascii="Calibri" w:eastAsia="Calibri"/>
          <w:spacing w:val="-14"/>
          <w:sz w:val="21"/>
        </w:rPr>
        <w:t>4</w:t>
      </w:r>
      <w:r>
        <w:rPr>
          <w:spacing w:val="-14"/>
          <w:sz w:val="21"/>
        </w:rPr>
        <w:t>）组织程序链接（</w:t>
      </w:r>
      <w:r>
        <w:rPr>
          <w:rFonts w:ascii="Calibri" w:eastAsia="Calibri"/>
          <w:spacing w:val="-14"/>
          <w:sz w:val="21"/>
        </w:rPr>
        <w:t>5</w:t>
      </w:r>
      <w:r>
        <w:rPr>
          <w:spacing w:val="-14"/>
          <w:sz w:val="21"/>
        </w:rPr>
        <w:t>）控制临界值（</w:t>
      </w:r>
      <w:r>
        <w:rPr>
          <w:rFonts w:ascii="Calibri" w:eastAsia="Calibri"/>
          <w:spacing w:val="-14"/>
          <w:sz w:val="21"/>
        </w:rPr>
        <w:t>6</w:t>
      </w:r>
      <w:r>
        <w:rPr>
          <w:spacing w:val="-14"/>
          <w:sz w:val="21"/>
        </w:rPr>
        <w:t>）绩效测量规则（</w:t>
      </w:r>
      <w:r>
        <w:rPr>
          <w:rFonts w:ascii="Calibri" w:eastAsia="Calibri"/>
          <w:spacing w:val="-14"/>
          <w:sz w:val="21"/>
        </w:rPr>
        <w:t>7</w:t>
      </w:r>
      <w:r>
        <w:rPr>
          <w:spacing w:val="-14"/>
          <w:sz w:val="21"/>
        </w:rPr>
        <w:t>）</w:t>
      </w:r>
      <w:r>
        <w:rPr>
          <w:spacing w:val="-5"/>
          <w:sz w:val="21"/>
        </w:rPr>
        <w:t>报告格式</w:t>
      </w:r>
      <w:r>
        <w:rPr>
          <w:spacing w:val="-5"/>
          <w:sz w:val="21"/>
        </w:rPr>
        <w:t xml:space="preserve"> </w:t>
      </w:r>
      <w:r>
        <w:rPr>
          <w:spacing w:val="-14"/>
          <w:sz w:val="21"/>
        </w:rPr>
        <w:t>（</w:t>
      </w:r>
      <w:r>
        <w:rPr>
          <w:rFonts w:ascii="Calibri" w:eastAsia="Calibri"/>
          <w:spacing w:val="-14"/>
          <w:sz w:val="21"/>
        </w:rPr>
        <w:t>8</w:t>
      </w:r>
      <w:r>
        <w:rPr>
          <w:spacing w:val="-14"/>
          <w:sz w:val="21"/>
        </w:rPr>
        <w:t>）</w:t>
      </w:r>
    </w:p>
    <w:p w:rsidR="00987D34" w:rsidRDefault="004E56A7">
      <w:pPr>
        <w:pStyle w:val="a3"/>
      </w:pPr>
      <w:r>
        <w:rPr>
          <w:spacing w:val="-2"/>
        </w:rPr>
        <w:t>过程描述（</w:t>
      </w:r>
      <w:r>
        <w:rPr>
          <w:rFonts w:ascii="Calibri" w:eastAsia="Calibri"/>
          <w:spacing w:val="-2"/>
        </w:rPr>
        <w:t>9</w:t>
      </w:r>
      <w:r>
        <w:rPr>
          <w:spacing w:val="-2"/>
        </w:rPr>
        <w:t>）</w:t>
      </w:r>
      <w:r>
        <w:rPr>
          <w:spacing w:val="-4"/>
        </w:rPr>
        <w:t>其他细节。</w:t>
      </w:r>
    </w:p>
    <w:p w:rsidR="00987D34" w:rsidRDefault="004E56A7">
      <w:pPr>
        <w:pStyle w:val="a3"/>
      </w:pPr>
      <w:r>
        <w:rPr>
          <w:rFonts w:ascii="Calibri" w:eastAsia="Calibri"/>
          <w:spacing w:val="-2"/>
        </w:rPr>
        <w:t>5</w:t>
      </w:r>
      <w:r>
        <w:rPr>
          <w:spacing w:val="-3"/>
        </w:rPr>
        <w:t>、项目成本估算的主要步骤，编制项目成本估算需要进行以下三个主要步骤。</w:t>
      </w:r>
    </w:p>
    <w:p w:rsidR="00987D34" w:rsidRDefault="004E56A7">
      <w:pPr>
        <w:pStyle w:val="a4"/>
        <w:numPr>
          <w:ilvl w:val="0"/>
          <w:numId w:val="99"/>
        </w:numPr>
        <w:tabs>
          <w:tab w:val="left" w:pos="641"/>
        </w:tabs>
        <w:ind w:hanging="530"/>
        <w:rPr>
          <w:sz w:val="21"/>
        </w:rPr>
      </w:pPr>
      <w:r>
        <w:rPr>
          <w:spacing w:val="-3"/>
          <w:sz w:val="21"/>
        </w:rPr>
        <w:t>识别并分析成本的构成科目。</w:t>
      </w:r>
    </w:p>
    <w:p w:rsidR="00987D34" w:rsidRDefault="004E56A7">
      <w:pPr>
        <w:pStyle w:val="a4"/>
        <w:numPr>
          <w:ilvl w:val="0"/>
          <w:numId w:val="99"/>
        </w:numPr>
        <w:tabs>
          <w:tab w:val="left" w:pos="641"/>
        </w:tabs>
        <w:ind w:hanging="530"/>
        <w:rPr>
          <w:sz w:val="21"/>
        </w:rPr>
      </w:pPr>
      <w:r>
        <w:rPr>
          <w:spacing w:val="-3"/>
          <w:sz w:val="21"/>
        </w:rPr>
        <w:t>根据已识别的项目成本构成科目，估算每一科目的成本大小</w:t>
      </w:r>
    </w:p>
    <w:p w:rsidR="00987D34" w:rsidRDefault="004E56A7">
      <w:pPr>
        <w:pStyle w:val="a4"/>
        <w:numPr>
          <w:ilvl w:val="0"/>
          <w:numId w:val="99"/>
        </w:numPr>
        <w:tabs>
          <w:tab w:val="left" w:pos="641"/>
        </w:tabs>
        <w:ind w:hanging="530"/>
        <w:rPr>
          <w:sz w:val="21"/>
        </w:rPr>
      </w:pPr>
      <w:r>
        <w:rPr>
          <w:spacing w:val="-3"/>
          <w:sz w:val="21"/>
        </w:rPr>
        <w:t>分析成本估算结果，找出各种可以相互替代的成本，协调各种成本之间的比例关系</w:t>
      </w:r>
    </w:p>
    <w:p w:rsidR="00987D34" w:rsidRDefault="004E56A7">
      <w:pPr>
        <w:pStyle w:val="a3"/>
      </w:pPr>
      <w:r>
        <w:rPr>
          <w:rFonts w:ascii="Calibri" w:eastAsia="Calibri"/>
          <w:spacing w:val="-2"/>
        </w:rPr>
        <w:t>6</w:t>
      </w:r>
      <w:r>
        <w:rPr>
          <w:spacing w:val="-3"/>
        </w:rPr>
        <w:t>、项目预算包括经批准用于项目的全部资金。成本基准是经过批准且按时间段分配的项目预算，但不包括管理</w:t>
      </w:r>
    </w:p>
    <w:p w:rsidR="00987D34" w:rsidRDefault="004E56A7">
      <w:pPr>
        <w:pStyle w:val="a3"/>
      </w:pPr>
      <w:r>
        <w:rPr>
          <w:spacing w:val="-4"/>
        </w:rPr>
        <w:t>储备。</w:t>
      </w:r>
    </w:p>
    <w:p w:rsidR="00987D34" w:rsidRDefault="004E56A7">
      <w:pPr>
        <w:pStyle w:val="a3"/>
      </w:pPr>
      <w:r>
        <w:rPr>
          <w:rFonts w:ascii="Calibri" w:eastAsia="Calibri"/>
          <w:spacing w:val="-2"/>
        </w:rPr>
        <w:t>7</w:t>
      </w:r>
      <w:r>
        <w:rPr>
          <w:spacing w:val="-3"/>
        </w:rPr>
        <w:t>、成本基准是经过批准的、按时间段分配的项目预算，不包括任何管理储备，只有通过正式的变更控制程序才</w:t>
      </w:r>
    </w:p>
    <w:p w:rsidR="00987D34" w:rsidRDefault="004E56A7">
      <w:pPr>
        <w:pStyle w:val="a3"/>
        <w:spacing w:before="42"/>
      </w:pPr>
      <w:r>
        <w:rPr>
          <w:spacing w:val="-3"/>
        </w:rPr>
        <w:t>能变更，用作与实际结果进行比较的依据。成本基准是不同进度活动</w:t>
      </w:r>
      <w:r>
        <w:rPr>
          <w:spacing w:val="-3"/>
        </w:rPr>
        <w:t>经批准的预算的总和。</w:t>
      </w:r>
    </w:p>
    <w:p w:rsidR="00987D34" w:rsidRDefault="004E56A7">
      <w:pPr>
        <w:pStyle w:val="a3"/>
        <w:spacing w:before="7"/>
        <w:ind w:left="0"/>
        <w:rPr>
          <w:sz w:val="8"/>
        </w:rPr>
      </w:pPr>
      <w:r>
        <w:rPr>
          <w:noProof/>
        </w:rPr>
        <w:drawing>
          <wp:anchor distT="0" distB="0" distL="0" distR="0" simplePos="0" relativeHeight="251661312" behindDoc="0" locked="0" layoutInCell="1" allowOverlap="1">
            <wp:simplePos x="0" y="0"/>
            <wp:positionH relativeFrom="page">
              <wp:posOffset>560831</wp:posOffset>
            </wp:positionH>
            <wp:positionV relativeFrom="paragraph">
              <wp:posOffset>84883</wp:posOffset>
            </wp:positionV>
            <wp:extent cx="3924494" cy="2423445"/>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pic:nvPicPr>
                  <pic:blipFill>
                    <a:blip r:embed="rId12" cstate="print"/>
                    <a:stretch>
                      <a:fillRect/>
                    </a:stretch>
                  </pic:blipFill>
                  <pic:spPr>
                    <a:xfrm>
                      <a:off x="0" y="0"/>
                      <a:ext cx="3924494" cy="2423445"/>
                    </a:xfrm>
                    <a:prstGeom prst="rect">
                      <a:avLst/>
                    </a:prstGeom>
                  </pic:spPr>
                </pic:pic>
              </a:graphicData>
            </a:graphic>
          </wp:anchor>
        </w:drawing>
      </w:r>
    </w:p>
    <w:p w:rsidR="00987D34" w:rsidRDefault="004E56A7">
      <w:pPr>
        <w:pStyle w:val="a3"/>
        <w:spacing w:before="149"/>
      </w:pPr>
      <w:r>
        <w:rPr>
          <w:rFonts w:ascii="Calibri" w:eastAsia="Calibri"/>
          <w:spacing w:val="-2"/>
        </w:rPr>
        <w:t>8</w:t>
      </w:r>
      <w:r>
        <w:rPr>
          <w:spacing w:val="-3"/>
        </w:rPr>
        <w:t>、项目成本控制包括：</w:t>
      </w:r>
    </w:p>
    <w:p w:rsidR="00987D34" w:rsidRDefault="004E56A7">
      <w:pPr>
        <w:pStyle w:val="a4"/>
        <w:numPr>
          <w:ilvl w:val="0"/>
          <w:numId w:val="98"/>
        </w:numPr>
        <w:tabs>
          <w:tab w:val="left" w:pos="641"/>
        </w:tabs>
        <w:ind w:hanging="530"/>
        <w:rPr>
          <w:sz w:val="21"/>
        </w:rPr>
      </w:pPr>
      <w:r>
        <w:rPr>
          <w:spacing w:val="-3"/>
          <w:sz w:val="21"/>
        </w:rPr>
        <w:t>对造成成本基准变更的因素施加影响。</w:t>
      </w:r>
    </w:p>
    <w:p w:rsidR="00987D34" w:rsidRDefault="004E56A7">
      <w:pPr>
        <w:pStyle w:val="a4"/>
        <w:numPr>
          <w:ilvl w:val="0"/>
          <w:numId w:val="98"/>
        </w:numPr>
        <w:tabs>
          <w:tab w:val="left" w:pos="641"/>
        </w:tabs>
        <w:ind w:hanging="530"/>
        <w:rPr>
          <w:sz w:val="21"/>
        </w:rPr>
      </w:pPr>
      <w:r>
        <w:rPr>
          <w:spacing w:val="-3"/>
          <w:sz w:val="21"/>
        </w:rPr>
        <w:t>确保所有变更请求都得到及时处理。</w:t>
      </w:r>
    </w:p>
    <w:p w:rsidR="00987D34" w:rsidRDefault="004E56A7">
      <w:pPr>
        <w:pStyle w:val="a4"/>
        <w:numPr>
          <w:ilvl w:val="0"/>
          <w:numId w:val="98"/>
        </w:numPr>
        <w:tabs>
          <w:tab w:val="left" w:pos="641"/>
        </w:tabs>
        <w:ind w:hanging="530"/>
        <w:rPr>
          <w:sz w:val="21"/>
        </w:rPr>
      </w:pPr>
      <w:r>
        <w:rPr>
          <w:spacing w:val="-3"/>
          <w:sz w:val="21"/>
        </w:rPr>
        <w:t>当变更实际发生时，管理这些变更。</w:t>
      </w:r>
    </w:p>
    <w:p w:rsidR="00987D34" w:rsidRDefault="004E56A7">
      <w:pPr>
        <w:pStyle w:val="a4"/>
        <w:numPr>
          <w:ilvl w:val="0"/>
          <w:numId w:val="98"/>
        </w:numPr>
        <w:tabs>
          <w:tab w:val="left" w:pos="641"/>
        </w:tabs>
        <w:ind w:hanging="530"/>
        <w:rPr>
          <w:sz w:val="21"/>
        </w:rPr>
      </w:pPr>
      <w:r>
        <w:rPr>
          <w:spacing w:val="-5"/>
          <w:sz w:val="21"/>
        </w:rPr>
        <w:t>确保成本支出不超过批准的资金限额，既不超出按时段、按</w:t>
      </w:r>
      <w:r>
        <w:rPr>
          <w:spacing w:val="-5"/>
          <w:sz w:val="21"/>
        </w:rPr>
        <w:t xml:space="preserve"> </w:t>
      </w:r>
      <w:r>
        <w:rPr>
          <w:rFonts w:ascii="Calibri" w:eastAsia="Calibri"/>
          <w:spacing w:val="-4"/>
          <w:sz w:val="21"/>
        </w:rPr>
        <w:t>WBS</w:t>
      </w:r>
      <w:r>
        <w:rPr>
          <w:rFonts w:ascii="Calibri" w:eastAsia="Calibri"/>
          <w:spacing w:val="38"/>
          <w:sz w:val="21"/>
        </w:rPr>
        <w:t xml:space="preserve"> </w:t>
      </w:r>
      <w:r>
        <w:rPr>
          <w:spacing w:val="-5"/>
          <w:sz w:val="21"/>
        </w:rPr>
        <w:t>组件、按活动分配的限额，也不超出项目</w:t>
      </w:r>
    </w:p>
    <w:p w:rsidR="00987D34" w:rsidRDefault="004E56A7">
      <w:pPr>
        <w:pStyle w:val="a3"/>
      </w:pPr>
      <w:r>
        <w:rPr>
          <w:spacing w:val="-4"/>
        </w:rPr>
        <w:t>总限额。</w:t>
      </w:r>
    </w:p>
    <w:p w:rsidR="00987D34" w:rsidRDefault="004E56A7">
      <w:pPr>
        <w:pStyle w:val="a4"/>
        <w:numPr>
          <w:ilvl w:val="0"/>
          <w:numId w:val="98"/>
        </w:numPr>
        <w:tabs>
          <w:tab w:val="left" w:pos="641"/>
        </w:tabs>
        <w:ind w:hanging="530"/>
        <w:rPr>
          <w:sz w:val="21"/>
        </w:rPr>
      </w:pPr>
      <w:r>
        <w:rPr>
          <w:spacing w:val="-3"/>
          <w:sz w:val="21"/>
        </w:rPr>
        <w:t>监督成本绩效，找出并分析与成本基准间的偏差。</w:t>
      </w:r>
    </w:p>
    <w:p w:rsidR="00987D34" w:rsidRDefault="004E56A7">
      <w:pPr>
        <w:pStyle w:val="a4"/>
        <w:numPr>
          <w:ilvl w:val="0"/>
          <w:numId w:val="98"/>
        </w:numPr>
        <w:tabs>
          <w:tab w:val="left" w:pos="641"/>
        </w:tabs>
        <w:ind w:hanging="530"/>
        <w:rPr>
          <w:sz w:val="21"/>
        </w:rPr>
      </w:pPr>
      <w:r>
        <w:rPr>
          <w:spacing w:val="-3"/>
          <w:sz w:val="21"/>
        </w:rPr>
        <w:t>对照资金支出，监督工作绩效。</w:t>
      </w:r>
    </w:p>
    <w:p w:rsidR="00987D34" w:rsidRDefault="004E56A7">
      <w:pPr>
        <w:pStyle w:val="a4"/>
        <w:numPr>
          <w:ilvl w:val="0"/>
          <w:numId w:val="98"/>
        </w:numPr>
        <w:tabs>
          <w:tab w:val="left" w:pos="641"/>
        </w:tabs>
        <w:ind w:hanging="530"/>
        <w:rPr>
          <w:sz w:val="21"/>
        </w:rPr>
      </w:pPr>
      <w:r>
        <w:rPr>
          <w:spacing w:val="-3"/>
          <w:sz w:val="21"/>
        </w:rPr>
        <w:t>防止在成本或资源使用报告中出现未经批准的变更。</w:t>
      </w:r>
    </w:p>
    <w:p w:rsidR="00987D34" w:rsidRDefault="004E56A7">
      <w:pPr>
        <w:pStyle w:val="a4"/>
        <w:numPr>
          <w:ilvl w:val="0"/>
          <w:numId w:val="98"/>
        </w:numPr>
        <w:tabs>
          <w:tab w:val="left" w:pos="641"/>
        </w:tabs>
        <w:ind w:hanging="530"/>
        <w:rPr>
          <w:sz w:val="21"/>
        </w:rPr>
      </w:pPr>
      <w:r>
        <w:rPr>
          <w:spacing w:val="-3"/>
          <w:sz w:val="21"/>
        </w:rPr>
        <w:t>向有关干系人报告所有经批准的变更及其相关成本。</w:t>
      </w:r>
    </w:p>
    <w:p w:rsidR="00987D34" w:rsidRDefault="004E56A7">
      <w:pPr>
        <w:pStyle w:val="a4"/>
        <w:numPr>
          <w:ilvl w:val="0"/>
          <w:numId w:val="98"/>
        </w:numPr>
        <w:tabs>
          <w:tab w:val="left" w:pos="641"/>
        </w:tabs>
        <w:ind w:hanging="530"/>
        <w:rPr>
          <w:sz w:val="21"/>
        </w:rPr>
      </w:pPr>
      <w:r>
        <w:rPr>
          <w:spacing w:val="-3"/>
          <w:sz w:val="21"/>
        </w:rPr>
        <w:t>设法把预期的成本超支控制在可接受的范围内。</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9</w:t>
      </w:r>
      <w:r>
        <w:rPr>
          <w:spacing w:val="-2"/>
        </w:rPr>
        <w:t>、技木分析，可用的技术包括（但不限于</w:t>
      </w:r>
      <w:r>
        <w:rPr>
          <w:spacing w:val="-111"/>
        </w:rPr>
        <w:t>）：</w:t>
      </w:r>
    </w:p>
    <w:p w:rsidR="00987D34" w:rsidRDefault="004E56A7">
      <w:pPr>
        <w:pStyle w:val="a4"/>
        <w:numPr>
          <w:ilvl w:val="0"/>
          <w:numId w:val="97"/>
        </w:numPr>
        <w:tabs>
          <w:tab w:val="left" w:pos="644"/>
        </w:tabs>
        <w:spacing w:line="278" w:lineRule="auto"/>
        <w:ind w:right="316" w:firstLine="0"/>
        <w:rPr>
          <w:sz w:val="21"/>
        </w:rPr>
      </w:pPr>
      <w:r>
        <w:rPr>
          <w:spacing w:val="-3"/>
          <w:sz w:val="21"/>
        </w:rPr>
        <w:t>回收期</w:t>
      </w:r>
      <w:r>
        <w:rPr>
          <w:rFonts w:ascii="Calibri" w:eastAsia="Calibri"/>
          <w:spacing w:val="1"/>
          <w:sz w:val="21"/>
        </w:rPr>
        <w:t>:</w:t>
      </w:r>
      <w:r>
        <w:rPr>
          <w:spacing w:val="-4"/>
          <w:sz w:val="21"/>
        </w:rPr>
        <w:t>是指投资项目的未来现金净流量与原始投资额相等时所经历的时间，即原始投资额通过未来现金</w:t>
      </w:r>
      <w:r>
        <w:rPr>
          <w:spacing w:val="-3"/>
          <w:sz w:val="21"/>
        </w:rPr>
        <w:t>流量回收所需要的时间。</w:t>
      </w:r>
    </w:p>
    <w:p w:rsidR="00987D34" w:rsidRDefault="004E56A7">
      <w:pPr>
        <w:pStyle w:val="a4"/>
        <w:numPr>
          <w:ilvl w:val="0"/>
          <w:numId w:val="97"/>
        </w:numPr>
        <w:tabs>
          <w:tab w:val="left" w:pos="641"/>
        </w:tabs>
        <w:spacing w:before="0" w:line="269" w:lineRule="exact"/>
        <w:ind w:left="641" w:hanging="529"/>
        <w:rPr>
          <w:sz w:val="21"/>
        </w:rPr>
      </w:pPr>
      <w:r>
        <w:rPr>
          <w:spacing w:val="-3"/>
          <w:sz w:val="21"/>
        </w:rPr>
        <w:t>投资回报率：是指通过投资而应返回的价值，即企业从一项投资活动中得到的经济回报。</w:t>
      </w:r>
    </w:p>
    <w:p w:rsidR="00987D34" w:rsidRDefault="004E56A7">
      <w:pPr>
        <w:pStyle w:val="a4"/>
        <w:numPr>
          <w:ilvl w:val="0"/>
          <w:numId w:val="97"/>
        </w:numPr>
        <w:tabs>
          <w:tab w:val="left" w:pos="644"/>
        </w:tabs>
        <w:ind w:left="643"/>
        <w:rPr>
          <w:sz w:val="21"/>
        </w:rPr>
      </w:pPr>
      <w:r>
        <w:rPr>
          <w:spacing w:val="-4"/>
          <w:sz w:val="21"/>
        </w:rPr>
        <w:t>内部报酬率：又称内含报酬率</w:t>
      </w:r>
      <w:r>
        <w:rPr>
          <w:spacing w:val="17"/>
          <w:sz w:val="21"/>
        </w:rPr>
        <w:t>（</w:t>
      </w:r>
      <w:r>
        <w:rPr>
          <w:rFonts w:ascii="Calibri" w:eastAsia="Calibri"/>
          <w:spacing w:val="16"/>
          <w:sz w:val="21"/>
        </w:rPr>
        <w:t>I</w:t>
      </w:r>
      <w:r>
        <w:rPr>
          <w:rFonts w:ascii="Calibri" w:eastAsia="Calibri"/>
          <w:spacing w:val="17"/>
          <w:sz w:val="21"/>
        </w:rPr>
        <w:t>RR</w:t>
      </w:r>
      <w:r>
        <w:rPr>
          <w:spacing w:val="-87"/>
          <w:sz w:val="21"/>
        </w:rPr>
        <w:t>）</w:t>
      </w:r>
      <w:r>
        <w:rPr>
          <w:spacing w:val="-5"/>
          <w:sz w:val="21"/>
        </w:rPr>
        <w:t>、内部收益率，是使投资项目的净现值等于零的贴现率。它实际上反</w:t>
      </w:r>
    </w:p>
    <w:p w:rsidR="00987D34" w:rsidRDefault="004E56A7">
      <w:pPr>
        <w:pStyle w:val="a3"/>
      </w:pPr>
      <w:r>
        <w:rPr>
          <w:spacing w:val="-3"/>
        </w:rPr>
        <w:t>映了投资项目的真实报酬。</w:t>
      </w:r>
    </w:p>
    <w:p w:rsidR="00987D34" w:rsidRDefault="004E56A7">
      <w:pPr>
        <w:pStyle w:val="a4"/>
        <w:numPr>
          <w:ilvl w:val="0"/>
          <w:numId w:val="97"/>
        </w:numPr>
        <w:tabs>
          <w:tab w:val="left" w:pos="641"/>
        </w:tabs>
        <w:spacing w:before="42"/>
        <w:ind w:left="641" w:hanging="530"/>
        <w:rPr>
          <w:sz w:val="21"/>
        </w:rPr>
      </w:pPr>
      <w:r>
        <w:rPr>
          <w:spacing w:val="-2"/>
          <w:sz w:val="21"/>
        </w:rPr>
        <w:t>现金流贴现</w:t>
      </w:r>
      <w:r>
        <w:rPr>
          <w:rFonts w:ascii="Calibri" w:eastAsia="Calibri"/>
          <w:spacing w:val="-2"/>
          <w:sz w:val="21"/>
        </w:rPr>
        <w:t>:</w:t>
      </w:r>
      <w:r>
        <w:rPr>
          <w:spacing w:val="-3"/>
          <w:sz w:val="21"/>
        </w:rPr>
        <w:t>就是把企业未来特定期间内的预期现金流量还原为当前现值。</w:t>
      </w:r>
    </w:p>
    <w:p w:rsidR="00987D34" w:rsidRDefault="004E56A7">
      <w:pPr>
        <w:pStyle w:val="a4"/>
        <w:numPr>
          <w:ilvl w:val="0"/>
          <w:numId w:val="97"/>
        </w:numPr>
        <w:tabs>
          <w:tab w:val="left" w:pos="641"/>
        </w:tabs>
        <w:ind w:left="641" w:hanging="530"/>
        <w:rPr>
          <w:sz w:val="21"/>
        </w:rPr>
      </w:pPr>
      <w:r>
        <w:rPr>
          <w:spacing w:val="-4"/>
          <w:sz w:val="21"/>
        </w:rPr>
        <w:t>净现值</w:t>
      </w:r>
      <w:r>
        <w:rPr>
          <w:spacing w:val="14"/>
          <w:sz w:val="21"/>
        </w:rPr>
        <w:t>（</w:t>
      </w:r>
      <w:r>
        <w:rPr>
          <w:rFonts w:ascii="Calibri" w:eastAsia="Calibri"/>
          <w:spacing w:val="14"/>
          <w:sz w:val="21"/>
        </w:rPr>
        <w:t>N</w:t>
      </w:r>
      <w:r>
        <w:rPr>
          <w:rFonts w:ascii="Calibri" w:eastAsia="Calibri"/>
          <w:spacing w:val="10"/>
          <w:sz w:val="21"/>
        </w:rPr>
        <w:t>P</w:t>
      </w:r>
      <w:r>
        <w:rPr>
          <w:rFonts w:ascii="Calibri" w:eastAsia="Calibri"/>
          <w:spacing w:val="14"/>
          <w:sz w:val="21"/>
        </w:rPr>
        <w:t>V</w:t>
      </w:r>
      <w:r>
        <w:rPr>
          <w:spacing w:val="-92"/>
          <w:sz w:val="21"/>
        </w:rPr>
        <w:t>）</w:t>
      </w:r>
      <w:r>
        <w:rPr>
          <w:spacing w:val="-5"/>
          <w:sz w:val="21"/>
        </w:rPr>
        <w:t>：是指一个项目预期实现的现金流入的现值与实施该项计划的现金支出的现值的差额。</w:t>
      </w:r>
    </w:p>
    <w:p w:rsidR="00987D34" w:rsidRDefault="004E56A7">
      <w:pPr>
        <w:pStyle w:val="a3"/>
      </w:pPr>
      <w:r>
        <w:rPr>
          <w:rFonts w:ascii="Calibri" w:eastAsia="Calibri"/>
          <w:spacing w:val="-4"/>
        </w:rPr>
        <w:t>10</w:t>
      </w:r>
      <w:r>
        <w:rPr>
          <w:spacing w:val="-4"/>
        </w:rPr>
        <w:t>、类比估算：在项目详细信息不足时，例如在项目的早期阶段，就经常使用这种技术来估算成本数值。</w:t>
      </w:r>
      <w:r>
        <w:rPr>
          <w:spacing w:val="-7"/>
          <w:u w:val="single"/>
        </w:rPr>
        <w:t>类比估</w:t>
      </w:r>
    </w:p>
    <w:p w:rsidR="00987D34" w:rsidRDefault="004E56A7">
      <w:pPr>
        <w:pStyle w:val="a3"/>
        <w:ind w:left="112"/>
      </w:pPr>
      <w:r>
        <w:rPr>
          <w:spacing w:val="-3"/>
          <w:u w:val="single"/>
        </w:rPr>
        <w:t>算通常成本较低、耗时较少，但准确性也较低。</w:t>
      </w:r>
    </w:p>
    <w:p w:rsidR="00987D34" w:rsidRDefault="004E56A7">
      <w:pPr>
        <w:pStyle w:val="a3"/>
        <w:spacing w:line="278" w:lineRule="auto"/>
        <w:ind w:right="315"/>
        <w:jc w:val="both"/>
      </w:pPr>
      <w:r>
        <w:rPr>
          <w:rFonts w:ascii="Calibri" w:eastAsia="Calibri" w:hAnsi="Calibri"/>
          <w:spacing w:val="-2"/>
        </w:rPr>
        <w:t>11</w:t>
      </w:r>
      <w:r>
        <w:rPr>
          <w:spacing w:val="-2"/>
        </w:rPr>
        <w:t>、自下而上估算是对工作组成部分进行估算的一种方法。首先对单个工作包或活动的成本进行最具体、细致的估算；然后把这些细节性成本向上汇总或</w:t>
      </w:r>
      <w:r>
        <w:rPr>
          <w:spacing w:val="-2"/>
        </w:rPr>
        <w:t>“</w:t>
      </w:r>
      <w:r>
        <w:rPr>
          <w:spacing w:val="-2"/>
        </w:rPr>
        <w:t>滚动</w:t>
      </w:r>
      <w:r>
        <w:rPr>
          <w:spacing w:val="-2"/>
        </w:rPr>
        <w:t>”</w:t>
      </w:r>
      <w:r>
        <w:rPr>
          <w:spacing w:val="-2"/>
        </w:rPr>
        <w:t>到更高层次</w:t>
      </w:r>
      <w:r>
        <w:rPr>
          <w:rFonts w:ascii="Calibri" w:eastAsia="Calibri" w:hAnsi="Calibri"/>
          <w:spacing w:val="-2"/>
        </w:rPr>
        <w:t>,</w:t>
      </w:r>
      <w:r>
        <w:rPr>
          <w:spacing w:val="-2"/>
        </w:rPr>
        <w:t>用于后续报告和跟踪。自下而上估算的准确性及其本身所需的成本，通常取决于单个活动或工作包的规模和复杂程度。</w:t>
      </w:r>
    </w:p>
    <w:p w:rsidR="00987D34" w:rsidRDefault="004E56A7">
      <w:pPr>
        <w:pStyle w:val="a3"/>
        <w:spacing w:before="0" w:line="278" w:lineRule="auto"/>
        <w:ind w:left="112" w:right="318"/>
        <w:jc w:val="both"/>
      </w:pPr>
      <w:r>
        <w:rPr>
          <w:rFonts w:ascii="Calibri" w:eastAsia="Calibri"/>
          <w:spacing w:val="-2"/>
        </w:rPr>
        <w:t>12</w:t>
      </w:r>
      <w:r>
        <w:rPr>
          <w:spacing w:val="-20"/>
        </w:rPr>
        <w:t>、历史关系：有关变量之间可能存在一些可据以进行参数估算或类比估算的历史关系。可以基于这些历史关系，</w:t>
      </w:r>
      <w:r>
        <w:rPr>
          <w:spacing w:val="-2"/>
        </w:rPr>
        <w:t>利用项目特征（参数）</w:t>
      </w:r>
      <w:r>
        <w:rPr>
          <w:spacing w:val="-9"/>
        </w:rPr>
        <w:t>来建立数学模型，预测项目总成本。</w:t>
      </w:r>
      <w:r>
        <w:rPr>
          <w:spacing w:val="-2"/>
        </w:rPr>
        <w:t>（了解）</w:t>
      </w:r>
    </w:p>
    <w:p w:rsidR="00987D34" w:rsidRDefault="004E56A7">
      <w:pPr>
        <w:pStyle w:val="a3"/>
        <w:spacing w:before="0" w:line="269" w:lineRule="exact"/>
        <w:ind w:left="112"/>
      </w:pPr>
      <w:r>
        <w:rPr>
          <w:rFonts w:ascii="Calibri" w:eastAsia="Calibri"/>
          <w:spacing w:val="-2"/>
        </w:rPr>
        <w:t>13</w:t>
      </w:r>
      <w:r>
        <w:rPr>
          <w:spacing w:val="-3"/>
        </w:rPr>
        <w:t>、挣值分析，必须会！</w:t>
      </w:r>
    </w:p>
    <w:p w:rsidR="00987D34" w:rsidRDefault="004E56A7">
      <w:pPr>
        <w:pStyle w:val="a3"/>
        <w:ind w:left="112"/>
      </w:pPr>
      <w:r>
        <w:rPr>
          <w:rFonts w:ascii="Calibri" w:eastAsia="Calibri"/>
          <w:spacing w:val="-2"/>
        </w:rPr>
        <w:t>14</w:t>
      </w:r>
      <w:r>
        <w:rPr>
          <w:spacing w:val="-3"/>
        </w:rPr>
        <w:t>、自制或外购的决定需要考虑直接成本和间接成本</w:t>
      </w:r>
    </w:p>
    <w:p w:rsidR="00987D34" w:rsidRDefault="004E56A7">
      <w:pPr>
        <w:pStyle w:val="a3"/>
        <w:ind w:left="112"/>
        <w:rPr>
          <w:rFonts w:ascii="楷体" w:eastAsia="楷体"/>
        </w:rPr>
      </w:pPr>
      <w:r>
        <w:rPr>
          <w:rFonts w:ascii="楷体" w:eastAsia="楷体"/>
          <w:spacing w:val="-2"/>
          <w:u w:val="single"/>
        </w:rPr>
        <w:t>15</w:t>
      </w:r>
      <w:r>
        <w:rPr>
          <w:rFonts w:ascii="楷体" w:eastAsia="楷体"/>
          <w:spacing w:val="-21"/>
          <w:u w:val="single"/>
        </w:rPr>
        <w:t>、成本估算人员应考虑有关风险的因素，因为风险的应对措施需要成本，风险也几乎总是增加成本和延迟进度，</w:t>
      </w:r>
    </w:p>
    <w:p w:rsidR="00987D34" w:rsidRDefault="004E56A7">
      <w:pPr>
        <w:pStyle w:val="a3"/>
        <w:ind w:left="112"/>
        <w:rPr>
          <w:rFonts w:ascii="楷体" w:eastAsia="楷体"/>
        </w:rPr>
      </w:pPr>
      <w:r>
        <w:rPr>
          <w:rFonts w:ascii="楷体" w:eastAsia="楷体"/>
          <w:spacing w:val="-3"/>
          <w:u w:val="single"/>
        </w:rPr>
        <w:t>但是，在进行成本估算的时候，不需要考虑项目的盈利情况。</w:t>
      </w:r>
    </w:p>
    <w:p w:rsidR="00987D34" w:rsidRDefault="004E56A7">
      <w:pPr>
        <w:pStyle w:val="a3"/>
      </w:pPr>
      <w:r>
        <w:rPr>
          <w:rFonts w:ascii="Calibri" w:eastAsia="Calibri"/>
          <w:spacing w:val="-2"/>
        </w:rPr>
        <w:t>16</w:t>
      </w:r>
      <w:r>
        <w:rPr>
          <w:spacing w:val="-2"/>
        </w:rPr>
        <w:t>、确定资源费率：</w:t>
      </w:r>
      <w:r>
        <w:rPr>
          <w:spacing w:val="-2"/>
          <w:u w:val="single"/>
        </w:rPr>
        <w:t>就是了解本项目中需要用到什么资源，每种资源的单价</w:t>
      </w:r>
      <w:r>
        <w:rPr>
          <w:spacing w:val="-10"/>
        </w:rPr>
        <w:t>。</w:t>
      </w:r>
    </w:p>
    <w:p w:rsidR="00987D34" w:rsidRDefault="004E56A7">
      <w:pPr>
        <w:pStyle w:val="a3"/>
      </w:pPr>
      <w:r>
        <w:rPr>
          <w:rFonts w:ascii="Calibri" w:eastAsia="Calibri"/>
          <w:spacing w:val="-2"/>
          <w:u w:val="single"/>
        </w:rPr>
        <w:t>17</w:t>
      </w:r>
      <w:r>
        <w:rPr>
          <w:spacing w:val="-3"/>
          <w:u w:val="single"/>
        </w:rPr>
        <w:t>、成本预算的步骤：</w:t>
      </w:r>
    </w:p>
    <w:p w:rsidR="00987D34" w:rsidRDefault="004E56A7">
      <w:pPr>
        <w:pStyle w:val="a4"/>
        <w:numPr>
          <w:ilvl w:val="0"/>
          <w:numId w:val="96"/>
        </w:numPr>
        <w:tabs>
          <w:tab w:val="left" w:pos="644"/>
        </w:tabs>
        <w:spacing w:before="42"/>
        <w:ind w:hanging="533"/>
        <w:rPr>
          <w:sz w:val="21"/>
        </w:rPr>
      </w:pPr>
      <w:r>
        <w:rPr>
          <w:spacing w:val="-3"/>
          <w:sz w:val="21"/>
        </w:rPr>
        <w:t>将项目总成本分摊到项</w:t>
      </w:r>
      <w:r>
        <w:rPr>
          <w:spacing w:val="-3"/>
          <w:sz w:val="21"/>
        </w:rPr>
        <w:t>目工作分解结构的各个工作包。分解按照自顶向下，根据占用资源数量多少而设置</w:t>
      </w:r>
    </w:p>
    <w:p w:rsidR="00987D34" w:rsidRDefault="004E56A7">
      <w:pPr>
        <w:pStyle w:val="a3"/>
      </w:pPr>
      <w:r>
        <w:rPr>
          <w:spacing w:val="-4"/>
        </w:rPr>
        <w:t>不同的分解权重。</w:t>
      </w:r>
    </w:p>
    <w:p w:rsidR="00987D34" w:rsidRDefault="004E56A7">
      <w:pPr>
        <w:pStyle w:val="a4"/>
        <w:numPr>
          <w:ilvl w:val="0"/>
          <w:numId w:val="96"/>
        </w:numPr>
        <w:tabs>
          <w:tab w:val="left" w:pos="641"/>
        </w:tabs>
        <w:ind w:left="641" w:hanging="530"/>
        <w:rPr>
          <w:sz w:val="21"/>
        </w:rPr>
      </w:pPr>
      <w:r>
        <w:rPr>
          <w:spacing w:val="-3"/>
          <w:sz w:val="21"/>
        </w:rPr>
        <w:t>将各个工作包成本再分配到该工作包所包含的各项活动上。</w:t>
      </w:r>
    </w:p>
    <w:p w:rsidR="00987D34" w:rsidRDefault="004E56A7">
      <w:pPr>
        <w:pStyle w:val="a4"/>
        <w:numPr>
          <w:ilvl w:val="0"/>
          <w:numId w:val="96"/>
        </w:numPr>
        <w:tabs>
          <w:tab w:val="left" w:pos="641"/>
        </w:tabs>
        <w:ind w:left="641" w:hanging="530"/>
        <w:rPr>
          <w:sz w:val="21"/>
        </w:rPr>
      </w:pPr>
      <w:r>
        <w:rPr>
          <w:spacing w:val="-3"/>
          <w:sz w:val="21"/>
        </w:rPr>
        <w:t>确定各项成本预算支出的时间计划及项目成本预算计划。</w:t>
      </w:r>
    </w:p>
    <w:p w:rsidR="00987D34" w:rsidRDefault="00987D34">
      <w:pPr>
        <w:pStyle w:val="a3"/>
        <w:spacing w:before="9"/>
        <w:ind w:left="0"/>
        <w:rPr>
          <w:sz w:val="27"/>
        </w:rPr>
      </w:pPr>
    </w:p>
    <w:p w:rsidR="00987D34" w:rsidRDefault="004E56A7">
      <w:pPr>
        <w:pStyle w:val="11"/>
      </w:pPr>
      <w:r>
        <w:rPr>
          <w:spacing w:val="-27"/>
        </w:rPr>
        <w:t>第</w:t>
      </w:r>
      <w:r>
        <w:rPr>
          <w:spacing w:val="-27"/>
        </w:rPr>
        <w:t xml:space="preserve"> </w:t>
      </w:r>
      <w:r>
        <w:rPr>
          <w:rFonts w:ascii="Calibri" w:eastAsia="Calibri"/>
        </w:rPr>
        <w:t>8</w:t>
      </w:r>
      <w:r>
        <w:rPr>
          <w:rFonts w:ascii="Calibri" w:eastAsia="Calibri"/>
          <w:spacing w:val="3"/>
        </w:rPr>
        <w:t xml:space="preserve"> </w:t>
      </w:r>
      <w:r>
        <w:t>章</w:t>
      </w:r>
      <w:r>
        <w:rPr>
          <w:spacing w:val="51"/>
          <w:w w:val="150"/>
        </w:rPr>
        <w:t xml:space="preserve"> </w:t>
      </w:r>
      <w:r>
        <w:rPr>
          <w:spacing w:val="-2"/>
        </w:rPr>
        <w:t>项目质量管理</w:t>
      </w:r>
    </w:p>
    <w:p w:rsidR="00987D34" w:rsidRDefault="004E56A7">
      <w:pPr>
        <w:pStyle w:val="a3"/>
      </w:pPr>
      <w:r>
        <w:rPr>
          <w:rFonts w:ascii="Calibri" w:eastAsia="Calibri"/>
          <w:spacing w:val="-2"/>
        </w:rPr>
        <w:t>1</w:t>
      </w:r>
      <w:r>
        <w:rPr>
          <w:spacing w:val="-2"/>
        </w:rPr>
        <w:t>、全面质量管理（</w:t>
      </w:r>
      <w:r>
        <w:rPr>
          <w:rFonts w:ascii="Calibri" w:eastAsia="Calibri"/>
          <w:spacing w:val="-2"/>
        </w:rPr>
        <w:t>TQM</w:t>
      </w:r>
      <w:r>
        <w:rPr>
          <w:spacing w:val="-2"/>
          <w:u w:val="single"/>
        </w:rPr>
        <w:t>）</w:t>
      </w:r>
      <w:r>
        <w:rPr>
          <w:spacing w:val="-16"/>
          <w:u w:val="single"/>
        </w:rPr>
        <w:t>有</w:t>
      </w:r>
      <w:r>
        <w:rPr>
          <w:spacing w:val="-16"/>
          <w:u w:val="single"/>
        </w:rPr>
        <w:t xml:space="preserve"> </w:t>
      </w:r>
      <w:r>
        <w:rPr>
          <w:rFonts w:ascii="Calibri" w:eastAsia="Calibri"/>
          <w:spacing w:val="-2"/>
          <w:u w:val="single"/>
        </w:rPr>
        <w:t>4</w:t>
      </w:r>
      <w:r>
        <w:rPr>
          <w:rFonts w:ascii="Calibri" w:eastAsia="Calibri"/>
          <w:spacing w:val="26"/>
          <w:u w:val="single"/>
        </w:rPr>
        <w:t xml:space="preserve"> </w:t>
      </w:r>
      <w:r>
        <w:rPr>
          <w:spacing w:val="-3"/>
          <w:u w:val="single"/>
        </w:rPr>
        <w:t>个核心的特征：即全员参加的质量管理、全过程的质量管理、全面方法的质量管</w:t>
      </w:r>
    </w:p>
    <w:p w:rsidR="00987D34" w:rsidRDefault="004E56A7">
      <w:pPr>
        <w:pStyle w:val="a3"/>
        <w:ind w:left="112"/>
      </w:pPr>
      <w:r>
        <w:rPr>
          <w:spacing w:val="-3"/>
          <w:u w:val="single"/>
        </w:rPr>
        <w:t>理和全面结果的质量管理。</w:t>
      </w:r>
    </w:p>
    <w:p w:rsidR="00987D34" w:rsidRDefault="004E56A7">
      <w:pPr>
        <w:pStyle w:val="a3"/>
        <w:spacing w:line="278" w:lineRule="auto"/>
        <w:ind w:left="112" w:right="316"/>
        <w:jc w:val="both"/>
      </w:pPr>
      <w:r>
        <w:rPr>
          <w:rFonts w:ascii="Calibri" w:eastAsia="Calibri" w:hAnsi="Calibri"/>
        </w:rPr>
        <w:t>2</w:t>
      </w:r>
      <w:r>
        <w:rPr>
          <w:spacing w:val="-10"/>
        </w:rPr>
        <w:t>、六西格码意为</w:t>
      </w:r>
      <w:r>
        <w:rPr>
          <w:spacing w:val="-10"/>
        </w:rPr>
        <w:t>“</w:t>
      </w:r>
      <w:r>
        <w:rPr>
          <w:spacing w:val="-10"/>
        </w:rPr>
        <w:t>六倍标准差</w:t>
      </w:r>
      <w:r>
        <w:rPr>
          <w:spacing w:val="-10"/>
        </w:rPr>
        <w:t>”</w:t>
      </w:r>
      <w:r>
        <w:rPr>
          <w:spacing w:val="-10"/>
        </w:rPr>
        <w:t>，采用</w:t>
      </w:r>
      <w:r>
        <w:rPr>
          <w:spacing w:val="-10"/>
        </w:rPr>
        <w:t xml:space="preserve"> </w:t>
      </w:r>
      <w:r>
        <w:rPr>
          <w:rFonts w:ascii="Calibri" w:eastAsia="Calibri" w:hAnsi="Calibri"/>
        </w:rPr>
        <w:t>DMAIC</w:t>
      </w:r>
      <w:r>
        <w:rPr>
          <w:rFonts w:ascii="Calibri" w:eastAsia="Calibri" w:hAnsi="Calibri"/>
          <w:spacing w:val="2"/>
        </w:rPr>
        <w:t xml:space="preserve"> </w:t>
      </w:r>
      <w:r>
        <w:t>（确定、测量、分析、改进、控制）改进方法对组织的关键流程</w:t>
      </w:r>
      <w:r>
        <w:rPr>
          <w:spacing w:val="-2"/>
        </w:rPr>
        <w:t>进行改进，</w:t>
      </w:r>
      <w:r>
        <w:rPr>
          <w:spacing w:val="-2"/>
          <w:u w:val="single"/>
        </w:rPr>
        <w:t>优越之处在于从项目实施过程中改进和保证质量，而不是从结果中检验控制质量。这样做不仅减少了</w:t>
      </w:r>
      <w:r>
        <w:rPr>
          <w:spacing w:val="40"/>
          <w:u w:val="single"/>
        </w:rPr>
        <w:t xml:space="preserve"> </w:t>
      </w:r>
      <w:r>
        <w:rPr>
          <w:spacing w:val="-2"/>
          <w:u w:val="single"/>
        </w:rPr>
        <w:t>检控质量的步骤，而且避免了由此带来的返工成本。更为重要的是，六西格玛管理培养了员工的质量意识，并把这种质量意识融入企业文化中。</w:t>
      </w:r>
    </w:p>
    <w:p w:rsidR="00987D34" w:rsidRDefault="004E56A7">
      <w:pPr>
        <w:pStyle w:val="a3"/>
        <w:spacing w:before="0" w:line="269" w:lineRule="exact"/>
      </w:pPr>
      <w:r>
        <w:rPr>
          <w:rFonts w:ascii="Calibri" w:eastAsia="Calibri"/>
          <w:spacing w:val="-2"/>
        </w:rPr>
        <w:t>3</w:t>
      </w:r>
      <w:r>
        <w:rPr>
          <w:spacing w:val="-3"/>
        </w:rPr>
        <w:t>、质量测量指标：比如准时性、成本控制、缺陷频率、故障率、可用性、可靠性和测试覆盖度等。</w:t>
      </w:r>
    </w:p>
    <w:p w:rsidR="00987D34" w:rsidRDefault="004E56A7">
      <w:pPr>
        <w:pStyle w:val="a3"/>
        <w:ind w:left="112"/>
      </w:pPr>
      <w:r>
        <w:rPr>
          <w:rFonts w:ascii="Calibri" w:eastAsia="Calibri"/>
          <w:spacing w:val="-2"/>
        </w:rPr>
        <w:t>4</w:t>
      </w:r>
      <w:r>
        <w:rPr>
          <w:spacing w:val="-3"/>
        </w:rPr>
        <w:t>、质量核对单：是一种结构化工具，通常具体列出各项内容，用来核实所要求的一系列步骤是否已得到执行。</w:t>
      </w:r>
    </w:p>
    <w:p w:rsidR="00987D34" w:rsidRDefault="004E56A7">
      <w:pPr>
        <w:pStyle w:val="a3"/>
        <w:spacing w:line="278" w:lineRule="auto"/>
        <w:ind w:right="316"/>
        <w:jc w:val="both"/>
      </w:pPr>
      <w:r>
        <w:rPr>
          <w:rFonts w:ascii="Calibri" w:eastAsia="Calibri"/>
          <w:spacing w:val="-2"/>
        </w:rPr>
        <w:t>5</w:t>
      </w:r>
      <w:r>
        <w:rPr>
          <w:spacing w:val="-14"/>
        </w:rPr>
        <w:t>、质量保证旨在建立对未来输出或未完输出</w:t>
      </w:r>
      <w:r>
        <w:rPr>
          <w:spacing w:val="-2"/>
        </w:rPr>
        <w:t>（也称正在进行的工作</w:t>
      </w:r>
      <w:r>
        <w:rPr>
          <w:spacing w:val="-68"/>
        </w:rPr>
        <w:t>）</w:t>
      </w:r>
      <w:r>
        <w:rPr>
          <w:spacing w:val="-2"/>
        </w:rPr>
        <w:t>将在完工时满足特定的需求和期望的信心。质量</w:t>
      </w:r>
      <w:r>
        <w:rPr>
          <w:spacing w:val="-2"/>
        </w:rPr>
        <w:t>保证部门或类似部门经常要对质量保证活动进行监督。质量保证应该贯穿整个项目生命期，给质量的持续改进过程提供了保证，质量审计是质量保证的有效手段。</w:t>
      </w:r>
      <w:r>
        <w:rPr>
          <w:spacing w:val="-2"/>
          <w:u w:val="single"/>
        </w:rPr>
        <w:t>项目质量保证活动包括：</w:t>
      </w:r>
      <w:r>
        <w:rPr>
          <w:spacing w:val="-2"/>
        </w:rPr>
        <w:t>如何建立质量标准，如何确立质量控制流程，如何进行质量体系的评估。</w:t>
      </w:r>
    </w:p>
    <w:p w:rsidR="00987D34" w:rsidRDefault="004E56A7">
      <w:pPr>
        <w:pStyle w:val="a3"/>
        <w:spacing w:before="0" w:line="269" w:lineRule="exact"/>
        <w:ind w:left="112"/>
      </w:pPr>
      <w:r>
        <w:rPr>
          <w:rFonts w:ascii="Calibri" w:eastAsia="Calibri"/>
          <w:spacing w:val="-2"/>
        </w:rPr>
        <w:t>6</w:t>
      </w:r>
      <w:r>
        <w:rPr>
          <w:spacing w:val="-3"/>
        </w:rPr>
        <w:t>、成本收益分析法：对每个质量活动进行成本效益分析，就是要比较其可能的成本与预期的效益。达到质量要</w:t>
      </w:r>
    </w:p>
    <w:p w:rsidR="00987D34" w:rsidRDefault="004E56A7">
      <w:pPr>
        <w:pStyle w:val="a3"/>
        <w:ind w:left="112"/>
      </w:pPr>
      <w:r>
        <w:rPr>
          <w:spacing w:val="-3"/>
        </w:rPr>
        <w:t>求的主要效益包括减少返工、提高生产率、降低成本、提升干系人满意度及提升赢利能力。</w:t>
      </w:r>
    </w:p>
    <w:p w:rsidR="00987D34" w:rsidRDefault="004E56A7">
      <w:pPr>
        <w:pStyle w:val="a3"/>
        <w:ind w:left="112"/>
      </w:pPr>
      <w:r>
        <w:rPr>
          <w:rFonts w:ascii="Calibri" w:eastAsia="Calibri"/>
          <w:spacing w:val="-2"/>
        </w:rPr>
        <w:t>7</w:t>
      </w:r>
      <w:r>
        <w:rPr>
          <w:spacing w:val="-3"/>
        </w:rPr>
        <w:t>、质量成本法：质量成本指在产品生命周期中发生的所有成本，包括为预防不符合要求、为评价产品或服务是</w:t>
      </w:r>
    </w:p>
    <w:p w:rsidR="00987D34" w:rsidRDefault="004E56A7">
      <w:pPr>
        <w:pStyle w:val="a3"/>
      </w:pPr>
      <w:r>
        <w:rPr>
          <w:spacing w:val="-3"/>
        </w:rPr>
        <w:t>否符合要求，以及因未达到要求而发生的所有成本。</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ind w:left="143"/>
        <w:rPr>
          <w:sz w:val="20"/>
        </w:rPr>
      </w:pPr>
      <w:r>
        <w:rPr>
          <w:noProof/>
          <w:sz w:val="20"/>
        </w:rPr>
        <w:lastRenderedPageBreak/>
        <w:drawing>
          <wp:inline distT="0" distB="0" distL="0" distR="0">
            <wp:extent cx="3461819" cy="2040254"/>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pic:nvPicPr>
                  <pic:blipFill>
                    <a:blip r:embed="rId13" cstate="print"/>
                    <a:stretch>
                      <a:fillRect/>
                    </a:stretch>
                  </pic:blipFill>
                  <pic:spPr>
                    <a:xfrm>
                      <a:off x="0" y="0"/>
                      <a:ext cx="3461819" cy="2040254"/>
                    </a:xfrm>
                    <a:prstGeom prst="rect">
                      <a:avLst/>
                    </a:prstGeom>
                  </pic:spPr>
                </pic:pic>
              </a:graphicData>
            </a:graphic>
          </wp:inline>
        </w:drawing>
      </w:r>
    </w:p>
    <w:p w:rsidR="00987D34" w:rsidRDefault="004E56A7">
      <w:pPr>
        <w:pStyle w:val="a3"/>
        <w:spacing w:before="128"/>
      </w:pPr>
      <w:r>
        <w:rPr>
          <w:rFonts w:ascii="Calibri" w:eastAsia="Calibri"/>
          <w:spacing w:val="-2"/>
        </w:rPr>
        <w:t>8</w:t>
      </w:r>
      <w:r>
        <w:rPr>
          <w:spacing w:val="-3"/>
        </w:rPr>
        <w:t>、标杆对照：标杆对照是将实际或计划的项目实践与可比项目的实践进行对照，以便识别最佳实践，形成改进</w:t>
      </w:r>
    </w:p>
    <w:p w:rsidR="00987D34" w:rsidRDefault="004E56A7">
      <w:pPr>
        <w:pStyle w:val="a3"/>
      </w:pPr>
      <w:r>
        <w:rPr>
          <w:spacing w:val="-3"/>
        </w:rPr>
        <w:t>意见，并为绩效考核提供依据。</w:t>
      </w:r>
    </w:p>
    <w:p w:rsidR="00987D34" w:rsidRDefault="004E56A7">
      <w:pPr>
        <w:pStyle w:val="a3"/>
      </w:pPr>
      <w:r>
        <w:rPr>
          <w:rFonts w:ascii="Calibri" w:eastAsia="Calibri"/>
        </w:rPr>
        <w:t>9</w:t>
      </w:r>
      <w:r>
        <w:t>、实验设计：</w:t>
      </w:r>
      <w:r>
        <w:rPr>
          <w:u w:val="single"/>
        </w:rPr>
        <w:t>实验设计（</w:t>
      </w:r>
      <w:r>
        <w:rPr>
          <w:rFonts w:ascii="Calibri" w:eastAsia="Calibri"/>
          <w:u w:val="single"/>
        </w:rPr>
        <w:t>DOE</w:t>
      </w:r>
      <w:r>
        <w:rPr>
          <w:u w:val="single"/>
        </w:rPr>
        <w:t>）是一种统计方法</w:t>
      </w:r>
      <w:r>
        <w:rPr>
          <w:spacing w:val="-1"/>
        </w:rPr>
        <w:t>，用来识别哪些因素会对正在生产的产品或正在开发的流程的</w:t>
      </w:r>
    </w:p>
    <w:p w:rsidR="00987D34" w:rsidRDefault="004E56A7">
      <w:pPr>
        <w:pStyle w:val="a3"/>
      </w:pPr>
      <w:r>
        <w:rPr>
          <w:spacing w:val="-3"/>
        </w:rPr>
        <w:t>特定变量产生影响。</w:t>
      </w:r>
    </w:p>
    <w:p w:rsidR="00987D34" w:rsidRDefault="004E56A7">
      <w:pPr>
        <w:pStyle w:val="a3"/>
      </w:pPr>
      <w:r>
        <w:rPr>
          <w:rFonts w:ascii="Calibri" w:eastAsia="Calibri"/>
          <w:spacing w:val="-2"/>
        </w:rPr>
        <w:t>10</w:t>
      </w:r>
      <w:r>
        <w:rPr>
          <w:spacing w:val="-3"/>
        </w:rPr>
        <w:t>、质量审计，又称质量保证体系审核，是对具体质量管理活动的结构性的评审。质量审计的目标是：</w:t>
      </w:r>
    </w:p>
    <w:p w:rsidR="00987D34" w:rsidRDefault="004E56A7">
      <w:pPr>
        <w:pStyle w:val="a4"/>
        <w:numPr>
          <w:ilvl w:val="0"/>
          <w:numId w:val="95"/>
        </w:numPr>
        <w:tabs>
          <w:tab w:val="left" w:pos="641"/>
        </w:tabs>
        <w:ind w:hanging="530"/>
        <w:rPr>
          <w:sz w:val="21"/>
        </w:rPr>
      </w:pPr>
      <w:r>
        <w:rPr>
          <w:spacing w:val="-3"/>
          <w:sz w:val="21"/>
        </w:rPr>
        <w:t>识别全部正在实施的良好及最佳实践。</w:t>
      </w:r>
    </w:p>
    <w:p w:rsidR="00987D34" w:rsidRDefault="004E56A7">
      <w:pPr>
        <w:pStyle w:val="a4"/>
        <w:numPr>
          <w:ilvl w:val="0"/>
          <w:numId w:val="95"/>
        </w:numPr>
        <w:tabs>
          <w:tab w:val="left" w:pos="641"/>
        </w:tabs>
        <w:ind w:hanging="530"/>
        <w:rPr>
          <w:sz w:val="21"/>
        </w:rPr>
      </w:pPr>
      <w:r>
        <w:rPr>
          <w:spacing w:val="-3"/>
          <w:sz w:val="21"/>
        </w:rPr>
        <w:t>识别全部违规做法、差距及不足。</w:t>
      </w:r>
    </w:p>
    <w:p w:rsidR="00987D34" w:rsidRDefault="004E56A7">
      <w:pPr>
        <w:pStyle w:val="a4"/>
        <w:numPr>
          <w:ilvl w:val="0"/>
          <w:numId w:val="95"/>
        </w:numPr>
        <w:tabs>
          <w:tab w:val="left" w:pos="641"/>
        </w:tabs>
        <w:spacing w:before="42"/>
        <w:ind w:hanging="530"/>
        <w:rPr>
          <w:sz w:val="21"/>
        </w:rPr>
      </w:pPr>
      <w:r>
        <w:rPr>
          <w:spacing w:val="-3"/>
          <w:sz w:val="21"/>
        </w:rPr>
        <w:t>分享所在组织或行业中类似项目的良好实践。</w:t>
      </w:r>
    </w:p>
    <w:p w:rsidR="00987D34" w:rsidRDefault="004E56A7">
      <w:pPr>
        <w:pStyle w:val="a4"/>
        <w:numPr>
          <w:ilvl w:val="0"/>
          <w:numId w:val="95"/>
        </w:numPr>
        <w:tabs>
          <w:tab w:val="left" w:pos="641"/>
        </w:tabs>
        <w:ind w:hanging="530"/>
        <w:rPr>
          <w:sz w:val="21"/>
        </w:rPr>
      </w:pPr>
      <w:r>
        <w:rPr>
          <w:spacing w:val="-3"/>
          <w:sz w:val="21"/>
        </w:rPr>
        <w:t>积极、主动地提供协助，以改进过程的执行，从而帮助团队提高生产效率。</w:t>
      </w:r>
    </w:p>
    <w:p w:rsidR="00987D34" w:rsidRDefault="004E56A7">
      <w:pPr>
        <w:pStyle w:val="a4"/>
        <w:numPr>
          <w:ilvl w:val="0"/>
          <w:numId w:val="95"/>
        </w:numPr>
        <w:tabs>
          <w:tab w:val="left" w:pos="641"/>
        </w:tabs>
        <w:rPr>
          <w:sz w:val="21"/>
        </w:rPr>
      </w:pPr>
      <w:r>
        <w:rPr>
          <w:spacing w:val="-3"/>
          <w:sz w:val="21"/>
        </w:rPr>
        <w:t>强调每次审计都应对组织经验教训的积累做出贡献。</w:t>
      </w:r>
    </w:p>
    <w:p w:rsidR="00987D34" w:rsidRDefault="004E56A7">
      <w:pPr>
        <w:pStyle w:val="a3"/>
        <w:spacing w:line="278" w:lineRule="auto"/>
        <w:ind w:left="112" w:right="316"/>
      </w:pPr>
      <w:r>
        <w:rPr>
          <w:spacing w:val="-2"/>
          <w:u w:val="single"/>
        </w:rPr>
        <w:t>质量审计可以是事先安排，也可随机进行。在具体领域中有专长的内部审计师或第三方组织都可以实施质量审计</w:t>
      </w:r>
      <w:r>
        <w:rPr>
          <w:spacing w:val="80"/>
          <w:w w:val="150"/>
          <w:u w:val="single"/>
        </w:rPr>
        <w:t xml:space="preserve">                                                       </w:t>
      </w:r>
      <w:r>
        <w:rPr>
          <w:spacing w:val="-2"/>
          <w:u w:val="single"/>
        </w:rPr>
        <w:t>可由内部或外部审计师进行。</w:t>
      </w:r>
    </w:p>
    <w:p w:rsidR="00987D34" w:rsidRDefault="004E56A7">
      <w:pPr>
        <w:pStyle w:val="a3"/>
        <w:spacing w:before="0" w:line="269" w:lineRule="exact"/>
      </w:pPr>
      <w:r>
        <w:rPr>
          <w:rFonts w:ascii="Calibri" w:eastAsia="Calibri" w:hAnsi="Calibri"/>
          <w:spacing w:val="-4"/>
        </w:rPr>
        <w:t>11</w:t>
      </w:r>
      <w:r>
        <w:rPr>
          <w:spacing w:val="-5"/>
        </w:rPr>
        <w:t>、过程分析：过程分析是指按照过程改进计划中概括的步骤来识别所需的改进。过程分析包括根本原因分析</w:t>
      </w:r>
      <w:r>
        <w:rPr>
          <w:spacing w:val="-5"/>
        </w:rPr>
        <w:t>—</w:t>
      </w:r>
    </w:p>
    <w:p w:rsidR="00987D34" w:rsidRDefault="004E56A7">
      <w:pPr>
        <w:pStyle w:val="a3"/>
      </w:pPr>
      <w:r>
        <w:rPr>
          <w:spacing w:val="-3"/>
        </w:rPr>
        <w:t>—</w:t>
      </w:r>
      <w:r>
        <w:rPr>
          <w:spacing w:val="-3"/>
        </w:rPr>
        <w:t>用于识别问题、</w:t>
      </w:r>
      <w:r>
        <w:rPr>
          <w:spacing w:val="-3"/>
        </w:rPr>
        <w:t>探究根本原因，并制定预防措施的一种具体技术。</w:t>
      </w:r>
    </w:p>
    <w:p w:rsidR="00987D34" w:rsidRDefault="004E56A7">
      <w:pPr>
        <w:pStyle w:val="a3"/>
      </w:pPr>
      <w:r>
        <w:rPr>
          <w:rFonts w:ascii="Calibri" w:eastAsia="Calibri"/>
          <w:spacing w:val="-2"/>
        </w:rPr>
        <w:t>12</w:t>
      </w:r>
      <w:r>
        <w:rPr>
          <w:spacing w:val="-5"/>
        </w:rPr>
        <w:t>、七种基本质量工具，用于在</w:t>
      </w:r>
      <w:r>
        <w:rPr>
          <w:spacing w:val="-5"/>
        </w:rPr>
        <w:t xml:space="preserve"> </w:t>
      </w:r>
      <w:r>
        <w:rPr>
          <w:rFonts w:ascii="Calibri" w:eastAsia="Calibri"/>
          <w:spacing w:val="-2"/>
        </w:rPr>
        <w:t>PDCA</w:t>
      </w:r>
      <w:r>
        <w:rPr>
          <w:rFonts w:ascii="Calibri" w:eastAsia="Calibri"/>
          <w:spacing w:val="19"/>
        </w:rPr>
        <w:t xml:space="preserve"> </w:t>
      </w:r>
      <w:r>
        <w:rPr>
          <w:spacing w:val="-3"/>
        </w:rPr>
        <w:t>循环的框架内解决与质量相关的问题。分为老七工具和新七工具。</w:t>
      </w:r>
    </w:p>
    <w:p w:rsidR="00987D34" w:rsidRDefault="004E56A7">
      <w:pPr>
        <w:pStyle w:val="a4"/>
        <w:numPr>
          <w:ilvl w:val="0"/>
          <w:numId w:val="94"/>
        </w:numPr>
        <w:tabs>
          <w:tab w:val="left" w:pos="433"/>
        </w:tabs>
        <w:rPr>
          <w:sz w:val="21"/>
        </w:rPr>
      </w:pPr>
      <w:r>
        <w:rPr>
          <w:spacing w:val="-3"/>
          <w:sz w:val="21"/>
        </w:rPr>
        <w:t>老七工具：老七工具包含因果图、流程图、核查表、帕累托图、直方图、控制图和散点图</w:t>
      </w:r>
    </w:p>
    <w:p w:rsidR="00987D34" w:rsidRDefault="004E56A7">
      <w:pPr>
        <w:pStyle w:val="a4"/>
        <w:numPr>
          <w:ilvl w:val="0"/>
          <w:numId w:val="93"/>
        </w:numPr>
        <w:tabs>
          <w:tab w:val="left" w:pos="641"/>
        </w:tabs>
        <w:rPr>
          <w:sz w:val="19"/>
          <w:u w:val="single"/>
        </w:rPr>
      </w:pPr>
      <w:r>
        <w:rPr>
          <w:spacing w:val="-2"/>
          <w:sz w:val="21"/>
          <w:u w:val="single"/>
        </w:rPr>
        <w:t>因果图</w:t>
      </w:r>
      <w:r>
        <w:rPr>
          <w:spacing w:val="-3"/>
          <w:sz w:val="21"/>
        </w:rPr>
        <w:t>，又称鱼骨图或石川馨图，用来追溯问题来源，回推到可行动的根本原因。</w:t>
      </w:r>
    </w:p>
    <w:p w:rsidR="00987D34" w:rsidRDefault="004E56A7">
      <w:pPr>
        <w:pStyle w:val="a4"/>
        <w:numPr>
          <w:ilvl w:val="0"/>
          <w:numId w:val="93"/>
        </w:numPr>
        <w:tabs>
          <w:tab w:val="left" w:pos="644"/>
        </w:tabs>
        <w:spacing w:line="278" w:lineRule="auto"/>
        <w:ind w:left="111" w:right="318" w:firstLine="0"/>
        <w:rPr>
          <w:sz w:val="19"/>
          <w:u w:val="single"/>
        </w:rPr>
      </w:pPr>
      <w:r>
        <w:rPr>
          <w:spacing w:val="-2"/>
          <w:sz w:val="21"/>
          <w:u w:val="single"/>
        </w:rPr>
        <w:t>流程图</w:t>
      </w:r>
      <w:r>
        <w:rPr>
          <w:spacing w:val="-2"/>
          <w:sz w:val="21"/>
        </w:rPr>
        <w:t>，也称过程图，用来显示在一个或多个输入转化成一个或多个输出的过程中，所需要的步骤顺序和可能分支。</w:t>
      </w:r>
    </w:p>
    <w:p w:rsidR="00987D34" w:rsidRDefault="004E56A7">
      <w:pPr>
        <w:pStyle w:val="a4"/>
        <w:numPr>
          <w:ilvl w:val="0"/>
          <w:numId w:val="93"/>
        </w:numPr>
        <w:tabs>
          <w:tab w:val="left" w:pos="641"/>
        </w:tabs>
        <w:spacing w:before="0" w:line="269" w:lineRule="exact"/>
        <w:ind w:hanging="530"/>
        <w:rPr>
          <w:sz w:val="19"/>
        </w:rPr>
      </w:pPr>
      <w:r>
        <w:rPr>
          <w:spacing w:val="-3"/>
          <w:sz w:val="21"/>
        </w:rPr>
        <w:t>核查表，又称计数表，是用于收集数据的查对清单。</w:t>
      </w:r>
    </w:p>
    <w:p w:rsidR="00987D34" w:rsidRDefault="004E56A7">
      <w:pPr>
        <w:pStyle w:val="a4"/>
        <w:numPr>
          <w:ilvl w:val="0"/>
          <w:numId w:val="93"/>
        </w:numPr>
        <w:tabs>
          <w:tab w:val="left" w:pos="644"/>
        </w:tabs>
        <w:ind w:left="643" w:hanging="533"/>
        <w:rPr>
          <w:sz w:val="19"/>
          <w:u w:val="single"/>
        </w:rPr>
      </w:pPr>
      <w:r>
        <w:rPr>
          <w:spacing w:val="-2"/>
          <w:sz w:val="21"/>
          <w:u w:val="single"/>
        </w:rPr>
        <w:t>帕累托图</w:t>
      </w:r>
      <w:r>
        <w:rPr>
          <w:spacing w:val="-3"/>
          <w:sz w:val="21"/>
        </w:rPr>
        <w:t>，用于识别造成大多数问题的少数重要原因。在帕累托图中，通常按类别排列条形，以测量频率</w:t>
      </w:r>
    </w:p>
    <w:p w:rsidR="00987D34" w:rsidRDefault="004E56A7">
      <w:pPr>
        <w:pStyle w:val="a3"/>
      </w:pPr>
      <w:r>
        <w:rPr>
          <w:spacing w:val="-4"/>
        </w:rPr>
        <w:t>或后果。</w:t>
      </w:r>
    </w:p>
    <w:p w:rsidR="00987D34" w:rsidRDefault="004E56A7">
      <w:pPr>
        <w:pStyle w:val="a4"/>
        <w:numPr>
          <w:ilvl w:val="0"/>
          <w:numId w:val="93"/>
        </w:numPr>
        <w:tabs>
          <w:tab w:val="left" w:pos="644"/>
        </w:tabs>
        <w:spacing w:line="278" w:lineRule="auto"/>
        <w:ind w:left="111" w:right="318" w:firstLine="0"/>
        <w:rPr>
          <w:sz w:val="19"/>
        </w:rPr>
      </w:pPr>
      <w:r>
        <w:rPr>
          <w:spacing w:val="-2"/>
          <w:sz w:val="21"/>
        </w:rPr>
        <w:t>直方图，用于描述集中趋势、分散程度和统计分布形状。与控制图不同，直方图不考虑时间对分布内的变化的影响。</w:t>
      </w:r>
    </w:p>
    <w:p w:rsidR="00987D34" w:rsidRDefault="004E56A7">
      <w:pPr>
        <w:pStyle w:val="a4"/>
        <w:numPr>
          <w:ilvl w:val="0"/>
          <w:numId w:val="93"/>
        </w:numPr>
        <w:tabs>
          <w:tab w:val="left" w:pos="644"/>
        </w:tabs>
        <w:spacing w:before="0" w:line="278" w:lineRule="auto"/>
        <w:ind w:left="112" w:right="316" w:firstLine="0"/>
        <w:jc w:val="both"/>
        <w:rPr>
          <w:sz w:val="19"/>
          <w:u w:val="single"/>
        </w:rPr>
      </w:pPr>
      <w:r>
        <w:rPr>
          <w:spacing w:val="-2"/>
          <w:sz w:val="21"/>
          <w:u w:val="single"/>
        </w:rPr>
        <w:t>控制图</w:t>
      </w:r>
      <w:r>
        <w:rPr>
          <w:spacing w:val="-2"/>
          <w:sz w:val="21"/>
        </w:rPr>
        <w:t>，可以使用质量控制图及七点运行定律寻找数据中的规律。七点运行定律是指如果在一个质量控制</w:t>
      </w:r>
      <w:r>
        <w:rPr>
          <w:spacing w:val="-6"/>
          <w:sz w:val="21"/>
        </w:rPr>
        <w:t>图中，一行上的</w:t>
      </w:r>
      <w:r>
        <w:rPr>
          <w:spacing w:val="-6"/>
          <w:sz w:val="21"/>
        </w:rPr>
        <w:t xml:space="preserve"> </w:t>
      </w:r>
      <w:r>
        <w:rPr>
          <w:rFonts w:ascii="Calibri" w:eastAsia="Calibri"/>
          <w:spacing w:val="-4"/>
          <w:sz w:val="21"/>
        </w:rPr>
        <w:t>7</w:t>
      </w:r>
      <w:r>
        <w:rPr>
          <w:rFonts w:ascii="Calibri" w:eastAsia="Calibri"/>
          <w:spacing w:val="40"/>
          <w:sz w:val="21"/>
        </w:rPr>
        <w:t xml:space="preserve"> </w:t>
      </w:r>
      <w:r>
        <w:rPr>
          <w:spacing w:val="-4"/>
          <w:sz w:val="21"/>
        </w:rPr>
        <w:t>个数据点都低于平均值或高于平均值，或者都是上升的，或者都是下降的，那么这个过程就需</w:t>
      </w:r>
      <w:r>
        <w:rPr>
          <w:spacing w:val="-2"/>
          <w:sz w:val="21"/>
        </w:rPr>
        <w:t>要因为非随机问题而接受检查。控制图可用于监测各种类型的输出变量。</w:t>
      </w:r>
    </w:p>
    <w:p w:rsidR="00987D34" w:rsidRDefault="004E56A7">
      <w:pPr>
        <w:pStyle w:val="a4"/>
        <w:numPr>
          <w:ilvl w:val="0"/>
          <w:numId w:val="93"/>
        </w:numPr>
        <w:tabs>
          <w:tab w:val="left" w:pos="641"/>
        </w:tabs>
        <w:spacing w:before="0" w:line="269" w:lineRule="exact"/>
        <w:jc w:val="both"/>
        <w:rPr>
          <w:sz w:val="19"/>
        </w:rPr>
      </w:pPr>
      <w:r>
        <w:rPr>
          <w:spacing w:val="-5"/>
          <w:sz w:val="21"/>
        </w:rPr>
        <w:t>散点图：可以显示</w:t>
      </w:r>
      <w:r>
        <w:rPr>
          <w:spacing w:val="-5"/>
          <w:sz w:val="21"/>
        </w:rPr>
        <w:t xml:space="preserve"> </w:t>
      </w:r>
      <w:r>
        <w:rPr>
          <w:rFonts w:ascii="Calibri" w:eastAsia="Calibri"/>
          <w:spacing w:val="-2"/>
          <w:sz w:val="21"/>
        </w:rPr>
        <w:t>2</w:t>
      </w:r>
      <w:r>
        <w:rPr>
          <w:rFonts w:ascii="Calibri" w:eastAsia="Calibri"/>
          <w:spacing w:val="39"/>
          <w:sz w:val="21"/>
        </w:rPr>
        <w:t xml:space="preserve"> </w:t>
      </w:r>
      <w:r>
        <w:rPr>
          <w:spacing w:val="-2"/>
          <w:sz w:val="21"/>
        </w:rPr>
        <w:t>个变量之间是否有关系，一条斜线上的数据点距离越近，</w:t>
      </w:r>
      <w:r>
        <w:rPr>
          <w:rFonts w:ascii="Calibri" w:eastAsia="Calibri"/>
          <w:spacing w:val="-2"/>
          <w:sz w:val="21"/>
        </w:rPr>
        <w:t>2</w:t>
      </w:r>
      <w:r>
        <w:rPr>
          <w:rFonts w:ascii="Calibri" w:eastAsia="Calibri"/>
          <w:spacing w:val="36"/>
          <w:sz w:val="21"/>
        </w:rPr>
        <w:t xml:space="preserve"> </w:t>
      </w:r>
      <w:r>
        <w:rPr>
          <w:spacing w:val="-3"/>
          <w:sz w:val="21"/>
        </w:rPr>
        <w:t>个变量之间的相关性就越</w:t>
      </w:r>
    </w:p>
    <w:p w:rsidR="00987D34" w:rsidRDefault="004E56A7">
      <w:pPr>
        <w:pStyle w:val="a3"/>
        <w:spacing w:before="42"/>
        <w:ind w:left="112"/>
      </w:pPr>
      <w:r>
        <w:rPr>
          <w:spacing w:val="-4"/>
        </w:rPr>
        <w:t>密切。</w:t>
      </w:r>
    </w:p>
    <w:p w:rsidR="00987D34" w:rsidRDefault="004E56A7">
      <w:pPr>
        <w:pStyle w:val="a4"/>
        <w:numPr>
          <w:ilvl w:val="0"/>
          <w:numId w:val="94"/>
        </w:numPr>
        <w:tabs>
          <w:tab w:val="left" w:pos="433"/>
        </w:tabs>
        <w:rPr>
          <w:sz w:val="21"/>
        </w:rPr>
      </w:pPr>
      <w:r>
        <w:rPr>
          <w:spacing w:val="-3"/>
          <w:sz w:val="21"/>
        </w:rPr>
        <w:t>新七工具包含亲和图、过程决策程序图、关联图、树形图、优先矩阵、活动网络图和矩阵图。</w:t>
      </w:r>
    </w:p>
    <w:p w:rsidR="00987D34" w:rsidRDefault="004E56A7">
      <w:pPr>
        <w:pStyle w:val="a4"/>
        <w:numPr>
          <w:ilvl w:val="0"/>
          <w:numId w:val="92"/>
        </w:numPr>
        <w:tabs>
          <w:tab w:val="left" w:pos="641"/>
        </w:tabs>
        <w:rPr>
          <w:sz w:val="21"/>
        </w:rPr>
      </w:pPr>
      <w:r>
        <w:rPr>
          <w:spacing w:val="-3"/>
          <w:sz w:val="21"/>
        </w:rPr>
        <w:t>亲和图。亲和图与心智图相似。针对某个问题，产生出可联成有组织的想法模式的各种创意。</w:t>
      </w:r>
    </w:p>
    <w:p w:rsidR="00987D34" w:rsidRDefault="004E56A7">
      <w:pPr>
        <w:pStyle w:val="a4"/>
        <w:numPr>
          <w:ilvl w:val="0"/>
          <w:numId w:val="92"/>
        </w:numPr>
        <w:tabs>
          <w:tab w:val="left" w:pos="641"/>
        </w:tabs>
        <w:rPr>
          <w:sz w:val="21"/>
        </w:rPr>
      </w:pPr>
      <w:r>
        <w:rPr>
          <w:spacing w:val="-4"/>
          <w:sz w:val="21"/>
        </w:rPr>
        <w:t>过程决策程序图（</w:t>
      </w:r>
      <w:r>
        <w:rPr>
          <w:rFonts w:ascii="Calibri" w:eastAsia="Calibri"/>
          <w:spacing w:val="-4"/>
          <w:sz w:val="21"/>
        </w:rPr>
        <w:t>PDPC)</w:t>
      </w:r>
      <w:r>
        <w:rPr>
          <w:spacing w:val="-4"/>
          <w:sz w:val="21"/>
        </w:rPr>
        <w:t>。用于理解一个目标与达成此目标的步骤之间的关系。</w:t>
      </w:r>
      <w:r>
        <w:rPr>
          <w:rFonts w:ascii="Calibri" w:eastAsia="Calibri"/>
          <w:spacing w:val="-4"/>
          <w:sz w:val="21"/>
        </w:rPr>
        <w:t>PDPC</w:t>
      </w:r>
      <w:r>
        <w:rPr>
          <w:rFonts w:ascii="Calibri" w:eastAsia="Calibri"/>
          <w:spacing w:val="-3"/>
          <w:sz w:val="21"/>
        </w:rPr>
        <w:t xml:space="preserve"> </w:t>
      </w:r>
      <w:r>
        <w:rPr>
          <w:spacing w:val="-5"/>
          <w:sz w:val="21"/>
        </w:rPr>
        <w:t>有助于制订应急计划，</w:t>
      </w:r>
    </w:p>
    <w:p w:rsidR="00987D34" w:rsidRDefault="004E56A7">
      <w:pPr>
        <w:pStyle w:val="a3"/>
        <w:ind w:left="112"/>
      </w:pPr>
      <w:r>
        <w:rPr>
          <w:spacing w:val="-3"/>
        </w:rPr>
        <w:t>因为它能帮助团队预测那些可能破坏目标实现的中间环节。</w:t>
      </w:r>
    </w:p>
    <w:p w:rsidR="00987D34" w:rsidRDefault="004E56A7">
      <w:pPr>
        <w:pStyle w:val="a4"/>
        <w:numPr>
          <w:ilvl w:val="0"/>
          <w:numId w:val="92"/>
        </w:numPr>
        <w:tabs>
          <w:tab w:val="left" w:pos="644"/>
        </w:tabs>
        <w:ind w:left="643" w:hanging="532"/>
        <w:rPr>
          <w:sz w:val="21"/>
        </w:rPr>
      </w:pPr>
      <w:r>
        <w:rPr>
          <w:spacing w:val="-3"/>
          <w:sz w:val="21"/>
        </w:rPr>
        <w:t>关联图。关系图的变种，有助于在包含相互交叉逻辑关系的中等复杂情形中创新性地解决问题。可以使用</w:t>
      </w:r>
    </w:p>
    <w:p w:rsidR="00987D34" w:rsidRDefault="004E56A7">
      <w:pPr>
        <w:pStyle w:val="a3"/>
        <w:ind w:left="112"/>
      </w:pPr>
      <w:r>
        <w:rPr>
          <w:spacing w:val="-2"/>
        </w:rPr>
        <w:t>其他</w:t>
      </w:r>
      <w:r>
        <w:rPr>
          <w:spacing w:val="-2"/>
        </w:rPr>
        <w:t>工具（诸如亲和图、树形图或鱼骨图）</w:t>
      </w:r>
      <w:r>
        <w:rPr>
          <w:spacing w:val="-3"/>
        </w:rPr>
        <w:t>产生的数据，来绘制关联图。</w:t>
      </w:r>
    </w:p>
    <w:p w:rsidR="00987D34" w:rsidRDefault="00987D34">
      <w:pPr>
        <w:sectPr w:rsidR="00987D34">
          <w:pgSz w:w="11900" w:h="15710"/>
          <w:pgMar w:top="60" w:right="520" w:bottom="1160" w:left="740" w:header="0" w:footer="977" w:gutter="0"/>
          <w:cols w:space="720"/>
        </w:sectPr>
      </w:pPr>
    </w:p>
    <w:p w:rsidR="00987D34" w:rsidRDefault="004E56A7">
      <w:pPr>
        <w:pStyle w:val="a4"/>
        <w:numPr>
          <w:ilvl w:val="0"/>
          <w:numId w:val="92"/>
        </w:numPr>
        <w:tabs>
          <w:tab w:val="left" w:pos="641"/>
        </w:tabs>
        <w:spacing w:before="0" w:line="238" w:lineRule="exact"/>
        <w:ind w:hanging="530"/>
        <w:rPr>
          <w:sz w:val="21"/>
        </w:rPr>
      </w:pPr>
      <w:r>
        <w:rPr>
          <w:spacing w:val="-5"/>
          <w:sz w:val="21"/>
        </w:rPr>
        <w:lastRenderedPageBreak/>
        <w:t>树形图。也称系统图，可用于表现诸如</w:t>
      </w:r>
      <w:r>
        <w:rPr>
          <w:spacing w:val="-5"/>
          <w:sz w:val="21"/>
        </w:rPr>
        <w:t xml:space="preserve"> </w:t>
      </w:r>
      <w:r>
        <w:rPr>
          <w:rFonts w:ascii="Calibri" w:eastAsia="Calibri"/>
          <w:spacing w:val="-2"/>
          <w:sz w:val="21"/>
        </w:rPr>
        <w:t>WBS</w:t>
      </w:r>
      <w:r>
        <w:rPr>
          <w:spacing w:val="-2"/>
          <w:sz w:val="21"/>
        </w:rPr>
        <w:t>、</w:t>
      </w:r>
      <w:r>
        <w:rPr>
          <w:rFonts w:ascii="Calibri" w:eastAsia="Calibri"/>
          <w:spacing w:val="-2"/>
          <w:sz w:val="21"/>
        </w:rPr>
        <w:t>RBS</w:t>
      </w:r>
      <w:r>
        <w:rPr>
          <w:rFonts w:ascii="Calibri" w:eastAsia="Calibri"/>
          <w:spacing w:val="14"/>
          <w:sz w:val="21"/>
        </w:rPr>
        <w:t xml:space="preserve"> </w:t>
      </w:r>
      <w:r>
        <w:rPr>
          <w:spacing w:val="-23"/>
          <w:sz w:val="21"/>
        </w:rPr>
        <w:t>和</w:t>
      </w:r>
      <w:r>
        <w:rPr>
          <w:spacing w:val="-23"/>
          <w:sz w:val="21"/>
        </w:rPr>
        <w:t xml:space="preserve"> </w:t>
      </w:r>
      <w:r>
        <w:rPr>
          <w:rFonts w:ascii="Calibri" w:eastAsia="Calibri"/>
          <w:spacing w:val="-2"/>
          <w:sz w:val="21"/>
        </w:rPr>
        <w:t>OBS</w:t>
      </w:r>
      <w:r>
        <w:rPr>
          <w:spacing w:val="-2"/>
          <w:sz w:val="21"/>
        </w:rPr>
        <w:t>（组织分解结构）</w:t>
      </w:r>
      <w:r>
        <w:rPr>
          <w:spacing w:val="-3"/>
          <w:sz w:val="21"/>
        </w:rPr>
        <w:t>的层次分解结构。</w:t>
      </w:r>
    </w:p>
    <w:p w:rsidR="00987D34" w:rsidRDefault="004E56A7">
      <w:pPr>
        <w:pStyle w:val="a4"/>
        <w:numPr>
          <w:ilvl w:val="0"/>
          <w:numId w:val="92"/>
        </w:numPr>
        <w:tabs>
          <w:tab w:val="left" w:pos="644"/>
        </w:tabs>
        <w:spacing w:line="278" w:lineRule="auto"/>
        <w:ind w:left="111" w:right="318" w:firstLine="0"/>
        <w:rPr>
          <w:sz w:val="21"/>
        </w:rPr>
      </w:pPr>
      <w:r>
        <w:rPr>
          <w:spacing w:val="-2"/>
          <w:sz w:val="21"/>
        </w:rPr>
        <w:t>优先矩阵。用来识别关键事项和合适的备选方案，并通过一系列决策，排列出备选方案的优先顺序。先对标准排序和加权，再应用于所有备选方案，计算出数学得分</w:t>
      </w:r>
      <w:r>
        <w:rPr>
          <w:rFonts w:ascii="Calibri" w:eastAsia="Calibri"/>
          <w:spacing w:val="-2"/>
          <w:sz w:val="21"/>
        </w:rPr>
        <w:t>,</w:t>
      </w:r>
      <w:r>
        <w:rPr>
          <w:spacing w:val="-2"/>
          <w:sz w:val="21"/>
        </w:rPr>
        <w:t>对备选方案排序。</w:t>
      </w:r>
    </w:p>
    <w:p w:rsidR="00987D34" w:rsidRDefault="004E56A7">
      <w:pPr>
        <w:pStyle w:val="a4"/>
        <w:numPr>
          <w:ilvl w:val="0"/>
          <w:numId w:val="92"/>
        </w:numPr>
        <w:tabs>
          <w:tab w:val="left" w:pos="641"/>
        </w:tabs>
        <w:spacing w:before="0" w:line="269" w:lineRule="exact"/>
        <w:ind w:hanging="530"/>
        <w:rPr>
          <w:sz w:val="21"/>
        </w:rPr>
      </w:pPr>
      <w:r>
        <w:rPr>
          <w:spacing w:val="-2"/>
          <w:sz w:val="21"/>
        </w:rPr>
        <w:t>活动网络图。过去称为箭头图，包括两种格式的网络图：</w:t>
      </w:r>
      <w:r>
        <w:rPr>
          <w:rFonts w:ascii="Calibri" w:eastAsia="Calibri"/>
          <w:spacing w:val="-2"/>
          <w:sz w:val="21"/>
        </w:rPr>
        <w:t>AOA</w:t>
      </w:r>
      <w:r>
        <w:rPr>
          <w:rFonts w:ascii="Calibri" w:eastAsia="Calibri"/>
          <w:spacing w:val="19"/>
          <w:sz w:val="21"/>
        </w:rPr>
        <w:t xml:space="preserve">  (</w:t>
      </w:r>
      <w:r>
        <w:rPr>
          <w:spacing w:val="-2"/>
          <w:sz w:val="21"/>
        </w:rPr>
        <w:t>活动箭线图）</w:t>
      </w:r>
      <w:r>
        <w:rPr>
          <w:spacing w:val="-24"/>
          <w:sz w:val="21"/>
        </w:rPr>
        <w:t>和</w:t>
      </w:r>
      <w:r>
        <w:rPr>
          <w:spacing w:val="-24"/>
          <w:sz w:val="21"/>
        </w:rPr>
        <w:t xml:space="preserve"> </w:t>
      </w:r>
      <w:r>
        <w:rPr>
          <w:rFonts w:ascii="Calibri" w:eastAsia="Calibri"/>
          <w:spacing w:val="-2"/>
          <w:sz w:val="21"/>
        </w:rPr>
        <w:t>AON</w:t>
      </w:r>
      <w:r>
        <w:rPr>
          <w:spacing w:val="-2"/>
          <w:sz w:val="21"/>
        </w:rPr>
        <w:t>（活动节点图</w:t>
      </w:r>
      <w:r>
        <w:rPr>
          <w:spacing w:val="-10"/>
          <w:sz w:val="21"/>
        </w:rPr>
        <w:t>）</w:t>
      </w:r>
    </w:p>
    <w:p w:rsidR="00987D34" w:rsidRDefault="004E56A7">
      <w:pPr>
        <w:pStyle w:val="a4"/>
        <w:numPr>
          <w:ilvl w:val="0"/>
          <w:numId w:val="92"/>
        </w:numPr>
        <w:tabs>
          <w:tab w:val="left" w:pos="644"/>
        </w:tabs>
        <w:ind w:left="643" w:hanging="533"/>
        <w:rPr>
          <w:sz w:val="21"/>
        </w:rPr>
      </w:pPr>
      <w:r>
        <w:rPr>
          <w:spacing w:val="-3"/>
          <w:sz w:val="21"/>
        </w:rPr>
        <w:t>矩阵图。一种质量管理和控制工具，使用矩阵结构对数据进行分析。在行列交叉的位置展示因素、原因和</w:t>
      </w:r>
    </w:p>
    <w:p w:rsidR="00987D34" w:rsidRDefault="004E56A7">
      <w:pPr>
        <w:pStyle w:val="a3"/>
      </w:pPr>
      <w:r>
        <w:rPr>
          <w:spacing w:val="-3"/>
        </w:rPr>
        <w:t>目标之间的关系强弱。</w:t>
      </w:r>
    </w:p>
    <w:p w:rsidR="00987D34" w:rsidRDefault="004E56A7">
      <w:pPr>
        <w:pStyle w:val="a3"/>
        <w:spacing w:before="42" w:line="278" w:lineRule="auto"/>
        <w:ind w:right="316"/>
      </w:pPr>
      <w:r>
        <w:rPr>
          <w:rFonts w:ascii="Calibri" w:eastAsia="Calibri"/>
          <w:spacing w:val="-2"/>
        </w:rPr>
        <w:t>13</w:t>
      </w:r>
      <w:r>
        <w:rPr>
          <w:spacing w:val="-20"/>
        </w:rPr>
        <w:t>、统计抽样：统计抽样是指从目标总体中抽取一部分相关样本用于检查和测量，以满足质量管理计划中的规定。</w:t>
      </w:r>
      <w:r>
        <w:rPr>
          <w:spacing w:val="-2"/>
        </w:rPr>
        <w:t>可以降低质量控制的成本</w:t>
      </w:r>
    </w:p>
    <w:p w:rsidR="00987D34" w:rsidRDefault="00987D34">
      <w:pPr>
        <w:pStyle w:val="a3"/>
        <w:spacing w:before="5"/>
        <w:ind w:left="0"/>
        <w:rPr>
          <w:sz w:val="24"/>
        </w:rPr>
      </w:pPr>
    </w:p>
    <w:p w:rsidR="00987D34" w:rsidRDefault="004E56A7">
      <w:pPr>
        <w:pStyle w:val="11"/>
      </w:pPr>
      <w:r>
        <w:rPr>
          <w:spacing w:val="-27"/>
        </w:rPr>
        <w:t>第</w:t>
      </w:r>
      <w:r>
        <w:rPr>
          <w:spacing w:val="-27"/>
        </w:rPr>
        <w:t xml:space="preserve"> </w:t>
      </w:r>
      <w:r>
        <w:rPr>
          <w:rFonts w:ascii="Calibri" w:eastAsia="Calibri"/>
        </w:rPr>
        <w:t>9</w:t>
      </w:r>
      <w:r>
        <w:rPr>
          <w:rFonts w:ascii="Calibri" w:eastAsia="Calibri"/>
          <w:spacing w:val="2"/>
        </w:rPr>
        <w:t xml:space="preserve"> </w:t>
      </w:r>
      <w:r>
        <w:rPr>
          <w:spacing w:val="7"/>
        </w:rPr>
        <w:t>章</w:t>
      </w:r>
      <w:r>
        <w:rPr>
          <w:spacing w:val="7"/>
        </w:rPr>
        <w:t xml:space="preserve"> </w:t>
      </w:r>
      <w:r>
        <w:rPr>
          <w:spacing w:val="7"/>
        </w:rPr>
        <w:t>项目人力资源管理</w:t>
      </w:r>
    </w:p>
    <w:p w:rsidR="00987D34" w:rsidRDefault="004E56A7">
      <w:pPr>
        <w:pStyle w:val="a3"/>
      </w:pPr>
      <w:r>
        <w:rPr>
          <w:rFonts w:ascii="Calibri" w:eastAsia="Calibri"/>
          <w:spacing w:val="-2"/>
        </w:rPr>
        <w:t>1</w:t>
      </w:r>
      <w:r>
        <w:rPr>
          <w:spacing w:val="-3"/>
        </w:rPr>
        <w:t>、预分派：如果项目团队成员是事先选定的，他们就是被预分派的。</w:t>
      </w:r>
    </w:p>
    <w:p w:rsidR="00987D34" w:rsidRDefault="004E56A7">
      <w:pPr>
        <w:pStyle w:val="a3"/>
      </w:pPr>
      <w:r>
        <w:rPr>
          <w:rFonts w:ascii="Calibri" w:eastAsia="Calibri"/>
          <w:spacing w:val="-2"/>
        </w:rPr>
        <w:t>2</w:t>
      </w:r>
      <w:r>
        <w:rPr>
          <w:spacing w:val="-3"/>
        </w:rPr>
        <w:t>、多标准决策分析：通过多标准决策分析，制定选择标准，并据此对候选团队成员进行定级或打分。根据各种</w:t>
      </w:r>
    </w:p>
    <w:p w:rsidR="00987D34" w:rsidRDefault="004E56A7">
      <w:pPr>
        <w:pStyle w:val="a3"/>
      </w:pPr>
      <w:r>
        <w:rPr>
          <w:spacing w:val="-3"/>
        </w:rPr>
        <w:t>因素对团队的不同重要性，赋予选择标准不同的权重。</w:t>
      </w:r>
    </w:p>
    <w:p w:rsidR="00987D34" w:rsidRDefault="004E56A7">
      <w:pPr>
        <w:pStyle w:val="a3"/>
        <w:spacing w:before="42"/>
      </w:pPr>
      <w:r>
        <w:rPr>
          <w:rFonts w:ascii="Calibri" w:eastAsia="Calibri"/>
          <w:spacing w:val="-2"/>
        </w:rPr>
        <w:t>3</w:t>
      </w:r>
      <w:r>
        <w:rPr>
          <w:spacing w:val="-3"/>
        </w:rPr>
        <w:t>、基本规则：用基本规则</w:t>
      </w:r>
      <w:r>
        <w:rPr>
          <w:spacing w:val="-3"/>
        </w:rPr>
        <w:t>对项目团队成员的可接受行为做出明确规定。尽早制定并遵守明确的规则，有助于减</w:t>
      </w:r>
    </w:p>
    <w:p w:rsidR="00987D34" w:rsidRDefault="004E56A7">
      <w:pPr>
        <w:pStyle w:val="a3"/>
      </w:pPr>
      <w:r>
        <w:rPr>
          <w:spacing w:val="-3"/>
        </w:rPr>
        <w:t>少误解，提高生产力。</w:t>
      </w:r>
    </w:p>
    <w:p w:rsidR="00987D34" w:rsidRDefault="004E56A7">
      <w:pPr>
        <w:pStyle w:val="a3"/>
        <w:spacing w:line="278" w:lineRule="auto"/>
        <w:ind w:right="318"/>
      </w:pPr>
      <w:r>
        <w:rPr>
          <w:rFonts w:ascii="Calibri" w:eastAsia="Calibri"/>
          <w:spacing w:val="-2"/>
        </w:rPr>
        <w:t>4</w:t>
      </w:r>
      <w:r>
        <w:rPr>
          <w:spacing w:val="-16"/>
        </w:rPr>
        <w:t>、团队绩效评价：项目管理团队应该持续地对项目团队绩效进行正式或非正式评价。不断地评价项目团队绩效，</w:t>
      </w:r>
      <w:r>
        <w:rPr>
          <w:spacing w:val="-2"/>
        </w:rPr>
        <w:t>有助于采取措施解决问题，调整沟通方式，解决冲突和改进团队互动。</w:t>
      </w:r>
    </w:p>
    <w:p w:rsidR="00987D34" w:rsidRDefault="004E56A7">
      <w:pPr>
        <w:pStyle w:val="a3"/>
        <w:spacing w:before="0" w:line="269" w:lineRule="exact"/>
      </w:pPr>
      <w:r>
        <w:rPr>
          <w:rFonts w:ascii="Calibri" w:eastAsia="Calibri"/>
          <w:spacing w:val="-2"/>
        </w:rPr>
        <w:t>5</w:t>
      </w:r>
      <w:r>
        <w:rPr>
          <w:spacing w:val="-3"/>
        </w:rPr>
        <w:t>、虚拟团队可定义为具有共同目标、在完成角色任务的过程中很少或没有时间面对面工作的一群人。虚拟团队</w:t>
      </w:r>
    </w:p>
    <w:p w:rsidR="00987D34" w:rsidRDefault="004E56A7">
      <w:pPr>
        <w:pStyle w:val="a3"/>
      </w:pPr>
      <w:r>
        <w:rPr>
          <w:spacing w:val="-2"/>
        </w:rPr>
        <w:t>有一些缺点，</w:t>
      </w:r>
      <w:r>
        <w:rPr>
          <w:spacing w:val="-2"/>
          <w:u w:val="single"/>
        </w:rPr>
        <w:t>例如，可能产生误解，有孤立感</w:t>
      </w:r>
      <w:r>
        <w:rPr>
          <w:spacing w:val="-10"/>
        </w:rPr>
        <w:t>。</w:t>
      </w:r>
    </w:p>
    <w:p w:rsidR="00987D34" w:rsidRDefault="004E56A7">
      <w:pPr>
        <w:pStyle w:val="a3"/>
        <w:ind w:left="112"/>
      </w:pPr>
      <w:r>
        <w:rPr>
          <w:rFonts w:ascii="Calibri" w:eastAsia="Calibri" w:hAnsi="Calibri"/>
          <w:spacing w:val="-2"/>
        </w:rPr>
        <w:t>6</w:t>
      </w:r>
      <w:r>
        <w:rPr>
          <w:spacing w:val="-12"/>
        </w:rPr>
        <w:t>、集中办公是指把部分或全部项目团队成员安排在同一个物理地点工作，以增强团队工作能力</w:t>
      </w:r>
      <w:r>
        <w:rPr>
          <w:spacing w:val="-35"/>
        </w:rPr>
        <w:t>。</w:t>
      </w:r>
      <w:r>
        <w:rPr>
          <w:spacing w:val="-35"/>
        </w:rPr>
        <w:t>“</w:t>
      </w:r>
      <w:r>
        <w:rPr>
          <w:spacing w:val="-35"/>
        </w:rPr>
        <w:t>作战室</w:t>
      </w:r>
      <w:r>
        <w:rPr>
          <w:spacing w:val="-35"/>
        </w:rPr>
        <w:t>”</w:t>
      </w:r>
      <w:r>
        <w:rPr>
          <w:spacing w:val="-35"/>
        </w:rPr>
        <w:t>或</w:t>
      </w:r>
      <w:r>
        <w:rPr>
          <w:spacing w:val="-35"/>
        </w:rPr>
        <w:t>“</w:t>
      </w:r>
      <w:r>
        <w:rPr>
          <w:spacing w:val="-35"/>
        </w:rPr>
        <w:t>指</w:t>
      </w:r>
    </w:p>
    <w:p w:rsidR="00987D34" w:rsidRDefault="004E56A7">
      <w:pPr>
        <w:pStyle w:val="a3"/>
      </w:pPr>
      <w:r>
        <w:rPr>
          <w:spacing w:val="-2"/>
        </w:rPr>
        <w:t>挥部</w:t>
      </w:r>
      <w:r>
        <w:rPr>
          <w:spacing w:val="-2"/>
        </w:rPr>
        <w:t>”</w:t>
      </w:r>
      <w:r>
        <w:rPr>
          <w:spacing w:val="-2"/>
        </w:rPr>
        <w:t>是集中办公的</w:t>
      </w:r>
      <w:r>
        <w:rPr>
          <w:rFonts w:ascii="Calibri" w:eastAsia="Calibri" w:hAnsi="Calibri"/>
          <w:spacing w:val="-2"/>
        </w:rPr>
        <w:t>--</w:t>
      </w:r>
      <w:r>
        <w:rPr>
          <w:spacing w:val="-4"/>
        </w:rPr>
        <w:t>种策略。</w:t>
      </w:r>
    </w:p>
    <w:p w:rsidR="00987D34" w:rsidRDefault="004E56A7">
      <w:pPr>
        <w:pStyle w:val="a3"/>
      </w:pPr>
      <w:r>
        <w:rPr>
          <w:rFonts w:ascii="Calibri" w:eastAsia="Calibri"/>
          <w:spacing w:val="-4"/>
        </w:rPr>
        <w:t>7</w:t>
      </w:r>
      <w:r>
        <w:rPr>
          <w:spacing w:val="-6"/>
        </w:rPr>
        <w:t>、优秀团队的建设不是一蹴而就的，一般要依次经历以下</w:t>
      </w:r>
      <w:r>
        <w:rPr>
          <w:spacing w:val="-6"/>
        </w:rPr>
        <w:t xml:space="preserve"> </w:t>
      </w:r>
      <w:r>
        <w:rPr>
          <w:rFonts w:ascii="Calibri" w:eastAsia="Calibri"/>
          <w:spacing w:val="-4"/>
        </w:rPr>
        <w:t>5</w:t>
      </w:r>
      <w:r>
        <w:rPr>
          <w:rFonts w:ascii="Calibri" w:eastAsia="Calibri"/>
          <w:spacing w:val="25"/>
        </w:rPr>
        <w:t xml:space="preserve"> </w:t>
      </w:r>
      <w:r>
        <w:rPr>
          <w:spacing w:val="-24"/>
        </w:rPr>
        <w:t>个阶段：</w:t>
      </w:r>
      <w:r>
        <w:rPr>
          <w:spacing w:val="21"/>
        </w:rPr>
        <w:t>（</w:t>
      </w:r>
      <w:r>
        <w:rPr>
          <w:rFonts w:ascii="Calibri" w:eastAsia="Calibri"/>
          <w:spacing w:val="24"/>
        </w:rPr>
        <w:t>1</w:t>
      </w:r>
      <w:r>
        <w:rPr>
          <w:spacing w:val="21"/>
        </w:rPr>
        <w:t>）</w:t>
      </w:r>
      <w:r>
        <w:rPr>
          <w:spacing w:val="-4"/>
        </w:rPr>
        <w:t>形成阶段（</w:t>
      </w:r>
      <w:r>
        <w:rPr>
          <w:rFonts w:ascii="Calibri" w:eastAsia="Calibri"/>
          <w:spacing w:val="-4"/>
        </w:rPr>
        <w:t>2</w:t>
      </w:r>
      <w:r>
        <w:rPr>
          <w:spacing w:val="-4"/>
        </w:rPr>
        <w:t>）震荡阶段（</w:t>
      </w:r>
      <w:r>
        <w:rPr>
          <w:rFonts w:ascii="Calibri" w:eastAsia="Calibri"/>
          <w:spacing w:val="-4"/>
        </w:rPr>
        <w:t>3</w:t>
      </w:r>
      <w:r>
        <w:rPr>
          <w:spacing w:val="-4"/>
        </w:rPr>
        <w:t>）</w:t>
      </w:r>
      <w:r>
        <w:rPr>
          <w:spacing w:val="-7"/>
        </w:rPr>
        <w:t>规范阶</w:t>
      </w:r>
    </w:p>
    <w:p w:rsidR="00987D34" w:rsidRDefault="004E56A7">
      <w:pPr>
        <w:pStyle w:val="a3"/>
      </w:pPr>
      <w:r>
        <w:rPr>
          <w:spacing w:val="-2"/>
        </w:rPr>
        <w:t>段（</w:t>
      </w:r>
      <w:r>
        <w:rPr>
          <w:rFonts w:ascii="Calibri" w:eastAsia="Calibri"/>
          <w:spacing w:val="-2"/>
        </w:rPr>
        <w:t>4</w:t>
      </w:r>
      <w:r>
        <w:rPr>
          <w:spacing w:val="-2"/>
        </w:rPr>
        <w:t>）发挥阶段（</w:t>
      </w:r>
      <w:r>
        <w:rPr>
          <w:rFonts w:ascii="Calibri" w:eastAsia="Calibri"/>
          <w:spacing w:val="-2"/>
        </w:rPr>
        <w:t>5</w:t>
      </w:r>
      <w:r>
        <w:rPr>
          <w:spacing w:val="-2"/>
        </w:rPr>
        <w:t>）</w:t>
      </w:r>
      <w:r>
        <w:rPr>
          <w:spacing w:val="-4"/>
        </w:rPr>
        <w:t>解散阶段</w:t>
      </w:r>
    </w:p>
    <w:p w:rsidR="00987D34" w:rsidRDefault="004E56A7">
      <w:pPr>
        <w:pStyle w:val="a3"/>
      </w:pPr>
      <w:r>
        <w:rPr>
          <w:spacing w:val="-3"/>
          <w:u w:val="single"/>
        </w:rPr>
        <w:t>不管目前处于什么阶段，增加一个人或减少一个人，都从形成期重新开始。</w:t>
      </w:r>
    </w:p>
    <w:p w:rsidR="00987D34" w:rsidRDefault="004E56A7">
      <w:pPr>
        <w:pStyle w:val="a3"/>
      </w:pPr>
      <w:r>
        <w:rPr>
          <w:rFonts w:ascii="Calibri" w:eastAsia="Calibri"/>
        </w:rPr>
        <w:t>8</w:t>
      </w:r>
      <w:r>
        <w:rPr>
          <w:spacing w:val="-6"/>
        </w:rPr>
        <w:t>、项目经理的权力有</w:t>
      </w:r>
      <w:r>
        <w:rPr>
          <w:spacing w:val="-6"/>
        </w:rPr>
        <w:t xml:space="preserve"> </w:t>
      </w:r>
      <w:r>
        <w:rPr>
          <w:rFonts w:ascii="Calibri" w:eastAsia="Calibri"/>
        </w:rPr>
        <w:t>5</w:t>
      </w:r>
      <w:r>
        <w:rPr>
          <w:rFonts w:ascii="Calibri" w:eastAsia="Calibri"/>
          <w:spacing w:val="-9"/>
        </w:rPr>
        <w:t xml:space="preserve"> </w:t>
      </w:r>
      <w:r>
        <w:rPr>
          <w:spacing w:val="-3"/>
        </w:rPr>
        <w:t>种来源。</w:t>
      </w:r>
    </w:p>
    <w:p w:rsidR="00987D34" w:rsidRDefault="004E56A7">
      <w:pPr>
        <w:pStyle w:val="a4"/>
        <w:numPr>
          <w:ilvl w:val="0"/>
          <w:numId w:val="91"/>
        </w:numPr>
        <w:tabs>
          <w:tab w:val="left" w:pos="641"/>
        </w:tabs>
        <w:ind w:hanging="530"/>
        <w:rPr>
          <w:sz w:val="21"/>
        </w:rPr>
      </w:pPr>
      <w:r>
        <w:rPr>
          <w:spacing w:val="-2"/>
          <w:sz w:val="21"/>
        </w:rPr>
        <w:t>职位权力</w:t>
      </w:r>
      <w:r>
        <w:rPr>
          <w:rFonts w:ascii="Calibri" w:eastAsia="Calibri"/>
          <w:spacing w:val="-2"/>
          <w:sz w:val="21"/>
        </w:rPr>
        <w:t>,</w:t>
      </w:r>
      <w:r>
        <w:rPr>
          <w:spacing w:val="-3"/>
          <w:sz w:val="21"/>
        </w:rPr>
        <w:t>来源于管理者在组织中的职位和职权。</w:t>
      </w:r>
    </w:p>
    <w:p w:rsidR="00987D34" w:rsidRDefault="004E56A7">
      <w:pPr>
        <w:pStyle w:val="a4"/>
        <w:numPr>
          <w:ilvl w:val="0"/>
          <w:numId w:val="91"/>
        </w:numPr>
        <w:tabs>
          <w:tab w:val="left" w:pos="641"/>
        </w:tabs>
        <w:ind w:hanging="530"/>
        <w:rPr>
          <w:sz w:val="21"/>
        </w:rPr>
      </w:pPr>
      <w:r>
        <w:rPr>
          <w:spacing w:val="-3"/>
          <w:sz w:val="21"/>
        </w:rPr>
        <w:t>惩罚权力，使用降职、扣薪、惩罚、批评、威胁等负面手段的能力。</w:t>
      </w:r>
    </w:p>
    <w:p w:rsidR="00987D34" w:rsidRDefault="004E56A7">
      <w:pPr>
        <w:pStyle w:val="a4"/>
        <w:numPr>
          <w:ilvl w:val="0"/>
          <w:numId w:val="91"/>
        </w:numPr>
        <w:tabs>
          <w:tab w:val="left" w:pos="641"/>
        </w:tabs>
        <w:ind w:hanging="530"/>
        <w:rPr>
          <w:sz w:val="21"/>
        </w:rPr>
      </w:pPr>
      <w:r>
        <w:rPr>
          <w:spacing w:val="-2"/>
          <w:sz w:val="21"/>
        </w:rPr>
        <w:t>奖励权力</w:t>
      </w:r>
      <w:r>
        <w:rPr>
          <w:rFonts w:ascii="Calibri" w:eastAsia="Calibri"/>
          <w:spacing w:val="-2"/>
          <w:sz w:val="21"/>
        </w:rPr>
        <w:t>,</w:t>
      </w:r>
      <w:r>
        <w:rPr>
          <w:spacing w:val="-3"/>
          <w:sz w:val="21"/>
        </w:rPr>
        <w:t>给予下属奖励的能力。</w:t>
      </w:r>
    </w:p>
    <w:p w:rsidR="00987D34" w:rsidRDefault="004E56A7">
      <w:pPr>
        <w:pStyle w:val="a4"/>
        <w:numPr>
          <w:ilvl w:val="0"/>
          <w:numId w:val="91"/>
        </w:numPr>
        <w:tabs>
          <w:tab w:val="left" w:pos="641"/>
        </w:tabs>
        <w:ind w:hanging="530"/>
        <w:rPr>
          <w:sz w:val="21"/>
        </w:rPr>
      </w:pPr>
      <w:r>
        <w:rPr>
          <w:spacing w:val="-2"/>
          <w:sz w:val="21"/>
        </w:rPr>
        <w:t>专家权力</w:t>
      </w:r>
      <w:r>
        <w:rPr>
          <w:rFonts w:ascii="Calibri" w:eastAsia="Calibri"/>
          <w:spacing w:val="-2"/>
          <w:sz w:val="21"/>
        </w:rPr>
        <w:t>,</w:t>
      </w:r>
      <w:r>
        <w:rPr>
          <w:spacing w:val="-3"/>
          <w:sz w:val="21"/>
        </w:rPr>
        <w:t>来源于个人的专业技能。</w:t>
      </w:r>
    </w:p>
    <w:p w:rsidR="00987D34" w:rsidRDefault="004E56A7">
      <w:pPr>
        <w:pStyle w:val="a4"/>
        <w:numPr>
          <w:ilvl w:val="0"/>
          <w:numId w:val="91"/>
        </w:numPr>
        <w:tabs>
          <w:tab w:val="left" w:pos="641"/>
        </w:tabs>
        <w:ind w:hanging="530"/>
        <w:rPr>
          <w:sz w:val="21"/>
        </w:rPr>
      </w:pPr>
      <w:r>
        <w:rPr>
          <w:spacing w:val="-2"/>
          <w:sz w:val="21"/>
        </w:rPr>
        <w:t>参照权力</w:t>
      </w:r>
      <w:r>
        <w:rPr>
          <w:rFonts w:ascii="Calibri" w:eastAsia="Calibri"/>
          <w:spacing w:val="-2"/>
          <w:sz w:val="21"/>
        </w:rPr>
        <w:t>,</w:t>
      </w:r>
      <w:r>
        <w:rPr>
          <w:spacing w:val="-3"/>
          <w:sz w:val="21"/>
        </w:rPr>
        <w:t>由于成为别人学习参照榜样所拥有的力量。</w:t>
      </w:r>
    </w:p>
    <w:p w:rsidR="00987D34" w:rsidRDefault="004E56A7">
      <w:pPr>
        <w:pStyle w:val="a3"/>
      </w:pPr>
      <w:r>
        <w:rPr>
          <w:spacing w:val="-3"/>
          <w:u w:val="single"/>
        </w:rPr>
        <w:t>职位权力、惩罚权力、奖励权力来自于组织的授权，专家权力和参照权力来自于管理者自身。</w:t>
      </w:r>
    </w:p>
    <w:p w:rsidR="00987D34" w:rsidRDefault="004E56A7">
      <w:pPr>
        <w:pStyle w:val="a3"/>
        <w:spacing w:before="42"/>
      </w:pPr>
      <w:r>
        <w:rPr>
          <w:rFonts w:ascii="Calibri" w:eastAsia="Calibri"/>
          <w:spacing w:val="-2"/>
        </w:rPr>
        <w:t>9</w:t>
      </w:r>
      <w:r>
        <w:rPr>
          <w:spacing w:val="-3"/>
        </w:rPr>
        <w:t>、在项目环境中，冲突不可避免。不一致的需求、对稀缺资源的竞争、沟通不畅、进度优先级排序以及个人工</w:t>
      </w:r>
    </w:p>
    <w:p w:rsidR="00987D34" w:rsidRDefault="004E56A7">
      <w:pPr>
        <w:pStyle w:val="a3"/>
      </w:pPr>
      <w:r>
        <w:rPr>
          <w:spacing w:val="-3"/>
        </w:rPr>
        <w:t>作风格差异等诸多因素都可能成为冲突的起源。</w:t>
      </w:r>
    </w:p>
    <w:p w:rsidR="00987D34" w:rsidRDefault="004E56A7">
      <w:pPr>
        <w:pStyle w:val="a3"/>
      </w:pPr>
      <w:r>
        <w:rPr>
          <w:rFonts w:ascii="Calibri" w:eastAsia="Calibri"/>
          <w:spacing w:val="-2"/>
        </w:rPr>
        <w:t>10</w:t>
      </w:r>
      <w:r>
        <w:rPr>
          <w:spacing w:val="-19"/>
        </w:rPr>
        <w:t>、有</w:t>
      </w:r>
      <w:r>
        <w:rPr>
          <w:spacing w:val="-19"/>
        </w:rPr>
        <w:t xml:space="preserve"> </w:t>
      </w:r>
      <w:r>
        <w:rPr>
          <w:rFonts w:ascii="Calibri" w:eastAsia="Calibri"/>
          <w:spacing w:val="-2"/>
        </w:rPr>
        <w:t>5</w:t>
      </w:r>
      <w:r>
        <w:rPr>
          <w:rFonts w:ascii="Calibri" w:eastAsia="Calibri"/>
          <w:spacing w:val="10"/>
        </w:rPr>
        <w:t xml:space="preserve"> </w:t>
      </w:r>
      <w:r>
        <w:rPr>
          <w:spacing w:val="-3"/>
        </w:rPr>
        <w:t>种常用的冲突解决方法：</w:t>
      </w:r>
    </w:p>
    <w:p w:rsidR="00987D34" w:rsidRDefault="004E56A7">
      <w:pPr>
        <w:pStyle w:val="a4"/>
        <w:numPr>
          <w:ilvl w:val="0"/>
          <w:numId w:val="90"/>
        </w:numPr>
        <w:tabs>
          <w:tab w:val="left" w:pos="641"/>
        </w:tabs>
        <w:ind w:hanging="530"/>
        <w:rPr>
          <w:sz w:val="21"/>
        </w:rPr>
      </w:pPr>
      <w:r>
        <w:rPr>
          <w:spacing w:val="-4"/>
          <w:sz w:val="21"/>
        </w:rPr>
        <w:t>撤退</w:t>
      </w:r>
      <w:r>
        <w:rPr>
          <w:rFonts w:ascii="Calibri" w:eastAsia="Calibri"/>
          <w:spacing w:val="-4"/>
          <w:sz w:val="21"/>
        </w:rPr>
        <w:t>/</w:t>
      </w:r>
      <w:r>
        <w:rPr>
          <w:spacing w:val="-5"/>
          <w:sz w:val="21"/>
        </w:rPr>
        <w:t>回避。从实际或潜在冲突中退出，将问题推迟到准备充分的时候，或者将问题推给其他人员解决。双</w:t>
      </w:r>
    </w:p>
    <w:p w:rsidR="00987D34" w:rsidRDefault="004E56A7">
      <w:pPr>
        <w:pStyle w:val="a3"/>
      </w:pPr>
      <w:r>
        <w:rPr>
          <w:spacing w:val="-3"/>
        </w:rPr>
        <w:t>方在解决问题上都不积极，也不想合作。撤退是一种暂时性的冲突解决方法。</w:t>
      </w:r>
    </w:p>
    <w:p w:rsidR="00987D34" w:rsidRDefault="004E56A7">
      <w:pPr>
        <w:pStyle w:val="a4"/>
        <w:numPr>
          <w:ilvl w:val="0"/>
          <w:numId w:val="90"/>
        </w:numPr>
        <w:tabs>
          <w:tab w:val="left" w:pos="646"/>
        </w:tabs>
        <w:spacing w:line="278" w:lineRule="auto"/>
        <w:ind w:left="111" w:right="215" w:firstLine="0"/>
        <w:rPr>
          <w:sz w:val="21"/>
        </w:rPr>
      </w:pPr>
      <w:r>
        <w:rPr>
          <w:sz w:val="21"/>
        </w:rPr>
        <w:t>缓和</w:t>
      </w:r>
      <w:r>
        <w:rPr>
          <w:rFonts w:ascii="Calibri" w:eastAsia="Calibri"/>
          <w:spacing w:val="2"/>
          <w:sz w:val="21"/>
        </w:rPr>
        <w:t>/</w:t>
      </w:r>
      <w:r>
        <w:rPr>
          <w:sz w:val="21"/>
        </w:rPr>
        <w:t>包容。强调一致、淡化分歧（甚至否认冲突的存在</w:t>
      </w:r>
      <w:r>
        <w:rPr>
          <w:rFonts w:ascii="Calibri" w:eastAsia="Calibri"/>
          <w:spacing w:val="3"/>
          <w:sz w:val="21"/>
        </w:rPr>
        <w:t>)</w:t>
      </w:r>
      <w:r>
        <w:rPr>
          <w:sz w:val="21"/>
        </w:rPr>
        <w:t>；为维持和谐与关系而单方面退让一步。这是一</w:t>
      </w:r>
      <w:r>
        <w:rPr>
          <w:spacing w:val="-3"/>
          <w:sz w:val="21"/>
        </w:rPr>
        <w:t>种慷慨而宽厚的做法，为了和谐和大局，而迀就对方，或者暂时放下争议点，谋求在其他非争议点与对方协作。缓和也是一种暂时性的冲突解决方法。</w:t>
      </w:r>
    </w:p>
    <w:p w:rsidR="00987D34" w:rsidRDefault="004E56A7">
      <w:pPr>
        <w:pStyle w:val="a4"/>
        <w:numPr>
          <w:ilvl w:val="0"/>
          <w:numId w:val="90"/>
        </w:numPr>
        <w:tabs>
          <w:tab w:val="left" w:pos="644"/>
        </w:tabs>
        <w:spacing w:before="0" w:line="278" w:lineRule="auto"/>
        <w:ind w:left="111" w:right="316" w:firstLine="0"/>
        <w:jc w:val="both"/>
        <w:rPr>
          <w:sz w:val="21"/>
        </w:rPr>
      </w:pPr>
      <w:r>
        <w:rPr>
          <w:sz w:val="21"/>
        </w:rPr>
        <w:t>妥协</w:t>
      </w:r>
      <w:r>
        <w:rPr>
          <w:rFonts w:ascii="Calibri" w:eastAsia="Calibri"/>
          <w:spacing w:val="-3"/>
          <w:sz w:val="21"/>
        </w:rPr>
        <w:t>/</w:t>
      </w:r>
      <w:r>
        <w:rPr>
          <w:spacing w:val="-8"/>
          <w:sz w:val="21"/>
        </w:rPr>
        <w:t>调解。为了暂时或部分解决冲突，寻找能让各方都在一定程度上满意的方案。双方在态度上都愿意</w:t>
      </w:r>
      <w:r>
        <w:rPr>
          <w:spacing w:val="-13"/>
          <w:sz w:val="21"/>
        </w:rPr>
        <w:t>果断解决冲突，也愿意合作。双方都得到了自己想要的东西，但只是一部分，而不是全部。双方都做了让步，都</w:t>
      </w:r>
      <w:r>
        <w:rPr>
          <w:spacing w:val="-3"/>
          <w:sz w:val="21"/>
        </w:rPr>
        <w:t>有得有失。妥协是双方面的包容，包容是单方面的妥协。</w:t>
      </w:r>
    </w:p>
    <w:p w:rsidR="00987D34" w:rsidRDefault="004E56A7">
      <w:pPr>
        <w:pStyle w:val="a4"/>
        <w:numPr>
          <w:ilvl w:val="0"/>
          <w:numId w:val="90"/>
        </w:numPr>
        <w:tabs>
          <w:tab w:val="left" w:pos="641"/>
        </w:tabs>
        <w:spacing w:before="0" w:line="269" w:lineRule="exact"/>
        <w:ind w:hanging="530"/>
        <w:rPr>
          <w:sz w:val="21"/>
        </w:rPr>
      </w:pPr>
      <w:r>
        <w:rPr>
          <w:spacing w:val="-4"/>
          <w:sz w:val="21"/>
        </w:rPr>
        <w:t>强迫</w:t>
      </w:r>
      <w:r>
        <w:rPr>
          <w:rFonts w:ascii="Calibri" w:eastAsia="Calibri"/>
          <w:spacing w:val="-4"/>
          <w:sz w:val="21"/>
        </w:rPr>
        <w:t>/</w:t>
      </w:r>
      <w:r>
        <w:rPr>
          <w:spacing w:val="-5"/>
          <w:sz w:val="21"/>
        </w:rPr>
        <w:t>命令。以牺牲其他方为代价，推行某一方的观点；只提供赢输方案。通常是利用权力来强行解决紧急</w:t>
      </w:r>
    </w:p>
    <w:p w:rsidR="00987D34" w:rsidRDefault="004E56A7">
      <w:pPr>
        <w:pStyle w:val="a3"/>
      </w:pPr>
      <w:r>
        <w:rPr>
          <w:spacing w:val="-3"/>
        </w:rPr>
        <w:t>问题。一方赢，一方输。</w:t>
      </w:r>
    </w:p>
    <w:p w:rsidR="00987D34" w:rsidRDefault="004E56A7">
      <w:pPr>
        <w:pStyle w:val="a4"/>
        <w:numPr>
          <w:ilvl w:val="0"/>
          <w:numId w:val="90"/>
        </w:numPr>
        <w:tabs>
          <w:tab w:val="left" w:pos="644"/>
        </w:tabs>
        <w:spacing w:line="278" w:lineRule="auto"/>
        <w:ind w:left="111" w:right="316" w:firstLine="0"/>
        <w:rPr>
          <w:sz w:val="21"/>
        </w:rPr>
      </w:pPr>
      <w:r>
        <w:rPr>
          <w:sz w:val="21"/>
        </w:rPr>
        <w:t>合作</w:t>
      </w:r>
      <w:r>
        <w:rPr>
          <w:rFonts w:ascii="Calibri" w:eastAsia="Calibri"/>
          <w:spacing w:val="-3"/>
          <w:sz w:val="21"/>
        </w:rPr>
        <w:t>/</w:t>
      </w:r>
      <w:r>
        <w:rPr>
          <w:spacing w:val="-8"/>
          <w:sz w:val="21"/>
        </w:rPr>
        <w:t>解决问题。综合考虑不同的观点和意见，采用合作的态度和开放式对话引导各方达成共识和承诺。</w:t>
      </w:r>
      <w:r>
        <w:rPr>
          <w:spacing w:val="-3"/>
          <w:sz w:val="21"/>
        </w:rPr>
        <w:t>这是冲突双方最理想的结果，前提是双方要相互尊重、愿意合作、愿意倾听对方。</w:t>
      </w:r>
    </w:p>
    <w:p w:rsidR="00987D34" w:rsidRDefault="00987D34">
      <w:pPr>
        <w:spacing w:line="278" w:lineRule="auto"/>
        <w:rPr>
          <w:sz w:val="21"/>
        </w:rPr>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11</w:t>
      </w:r>
      <w:r>
        <w:rPr>
          <w:spacing w:val="-2"/>
        </w:rPr>
        <w:t>、马斯洛需求层次理论，</w:t>
      </w:r>
      <w:r>
        <w:rPr>
          <w:rFonts w:ascii="Calibri" w:eastAsia="Calibri"/>
          <w:spacing w:val="-2"/>
        </w:rPr>
        <w:t>5</w:t>
      </w:r>
      <w:r>
        <w:rPr>
          <w:rFonts w:ascii="Calibri" w:eastAsia="Calibri"/>
          <w:spacing w:val="16"/>
        </w:rPr>
        <w:t xml:space="preserve"> </w:t>
      </w:r>
      <w:r>
        <w:rPr>
          <w:spacing w:val="-4"/>
        </w:rPr>
        <w:t>层需要掌握。</w:t>
      </w:r>
    </w:p>
    <w:p w:rsidR="00987D34" w:rsidRDefault="004E56A7">
      <w:pPr>
        <w:pStyle w:val="a3"/>
      </w:pPr>
      <w:r>
        <w:rPr>
          <w:rFonts w:ascii="Calibri" w:eastAsia="Calibri"/>
          <w:spacing w:val="-2"/>
        </w:rPr>
        <w:t>12</w:t>
      </w:r>
      <w:r>
        <w:rPr>
          <w:spacing w:val="-3"/>
        </w:rPr>
        <w:t>、赫兹伯格双因素理论</w:t>
      </w:r>
    </w:p>
    <w:p w:rsidR="00987D34" w:rsidRDefault="004E56A7">
      <w:pPr>
        <w:pStyle w:val="a3"/>
        <w:spacing w:line="278" w:lineRule="auto"/>
        <w:ind w:right="316"/>
        <w:jc w:val="both"/>
      </w:pPr>
      <w:r>
        <w:rPr>
          <w:spacing w:val="-2"/>
        </w:rPr>
        <w:t>第一类是保健因素，包括工作环境、工资薪水、公司政策、个人生活、管理监督、人际关系等。当保健因素不健全时，人们就会对工作产生不满意感。但即使保健因素很好时，也仅仅可以消除工作中的不满意，却无法增加人们对工作的满意感，</w:t>
      </w:r>
      <w:r>
        <w:rPr>
          <w:spacing w:val="-2"/>
        </w:rPr>
        <w:t>所以这些因素是无法起到激励作用的。</w:t>
      </w:r>
    </w:p>
    <w:p w:rsidR="00987D34" w:rsidRDefault="004E56A7">
      <w:pPr>
        <w:pStyle w:val="a3"/>
        <w:spacing w:before="0" w:line="278" w:lineRule="auto"/>
        <w:ind w:right="316"/>
      </w:pPr>
      <w:r>
        <w:rPr>
          <w:spacing w:val="-2"/>
        </w:rPr>
        <w:t>第二类是激励因素</w:t>
      </w:r>
      <w:r>
        <w:rPr>
          <w:rFonts w:ascii="Calibri" w:eastAsia="Calibri"/>
          <w:spacing w:val="-2"/>
        </w:rPr>
        <w:t>,</w:t>
      </w:r>
      <w:r>
        <w:rPr>
          <w:spacing w:val="-2"/>
        </w:rPr>
        <w:t>这些因素是与员工的工作本身或工作内容有关的，能促使人们产生工作满意感的一类因素，是高层次的需要，包括成就、承认、工作本身、责任、发展机会等。</w:t>
      </w:r>
    </w:p>
    <w:p w:rsidR="00987D34" w:rsidRDefault="004E56A7">
      <w:pPr>
        <w:pStyle w:val="a3"/>
        <w:spacing w:before="0" w:line="269" w:lineRule="exact"/>
      </w:pPr>
      <w:r>
        <w:rPr>
          <w:rFonts w:ascii="Calibri" w:eastAsia="Calibri"/>
        </w:rPr>
        <w:t>13</w:t>
      </w:r>
      <w:r>
        <w:t>、</w:t>
      </w:r>
      <w:r>
        <w:rPr>
          <w:rFonts w:ascii="Calibri" w:eastAsia="Calibri"/>
        </w:rPr>
        <w:t>X</w:t>
      </w:r>
      <w:r>
        <w:rPr>
          <w:rFonts w:ascii="Calibri" w:eastAsia="Calibri"/>
          <w:spacing w:val="-4"/>
        </w:rPr>
        <w:t xml:space="preserve"> </w:t>
      </w:r>
      <w:r>
        <w:t>理论、</w:t>
      </w:r>
      <w:r>
        <w:rPr>
          <w:rFonts w:ascii="Calibri" w:eastAsia="Calibri"/>
        </w:rPr>
        <w:t>Y</w:t>
      </w:r>
      <w:r>
        <w:rPr>
          <w:rFonts w:ascii="Calibri" w:eastAsia="Calibri"/>
          <w:spacing w:val="-4"/>
        </w:rPr>
        <w:t xml:space="preserve"> </w:t>
      </w:r>
      <w:r>
        <w:rPr>
          <w:spacing w:val="-2"/>
        </w:rPr>
        <w:t>理论需要掌握</w:t>
      </w:r>
    </w:p>
    <w:p w:rsidR="00987D34" w:rsidRDefault="004E56A7">
      <w:pPr>
        <w:pStyle w:val="a3"/>
        <w:spacing w:before="42" w:line="278" w:lineRule="auto"/>
        <w:ind w:right="2013"/>
      </w:pPr>
      <w:r>
        <w:rPr>
          <w:rFonts w:ascii="Calibri" w:eastAsia="Calibri"/>
          <w:spacing w:val="-2"/>
        </w:rPr>
        <w:t>14</w:t>
      </w:r>
      <w:r>
        <w:rPr>
          <w:spacing w:val="-5"/>
        </w:rPr>
        <w:t>、期望理论认为，一个目标对人的激励程度受两个因素影响：</w:t>
      </w:r>
      <w:r>
        <w:rPr>
          <w:spacing w:val="23"/>
        </w:rPr>
        <w:t>（</w:t>
      </w:r>
      <w:r>
        <w:rPr>
          <w:rFonts w:ascii="Calibri" w:eastAsia="Calibri"/>
          <w:spacing w:val="26"/>
        </w:rPr>
        <w:t>1</w:t>
      </w:r>
      <w:r>
        <w:rPr>
          <w:spacing w:val="23"/>
        </w:rPr>
        <w:t>）</w:t>
      </w:r>
      <w:r>
        <w:rPr>
          <w:spacing w:val="-2"/>
        </w:rPr>
        <w:t>目标效价（</w:t>
      </w:r>
      <w:r>
        <w:rPr>
          <w:rFonts w:ascii="Calibri" w:eastAsia="Calibri"/>
          <w:spacing w:val="-2"/>
        </w:rPr>
        <w:t>2</w:t>
      </w:r>
      <w:r>
        <w:rPr>
          <w:spacing w:val="-2"/>
        </w:rPr>
        <w:t>）期望值</w:t>
      </w:r>
      <w:r>
        <w:rPr>
          <w:spacing w:val="-2"/>
        </w:rPr>
        <w:t xml:space="preserve"> </w:t>
      </w:r>
      <w:r>
        <w:t>期望理论认为，激励水平等于目标效价和期望值的乘积，即：激发力量</w:t>
      </w:r>
      <w:r>
        <w:rPr>
          <w:rFonts w:ascii="Calibri" w:eastAsia="Calibri"/>
        </w:rPr>
        <w:t>=</w:t>
      </w:r>
      <w:r>
        <w:rPr>
          <w:spacing w:val="-11"/>
        </w:rPr>
        <w:t>目标效价</w:t>
      </w:r>
      <w:r>
        <w:rPr>
          <w:spacing w:val="-11"/>
        </w:rPr>
        <w:t xml:space="preserve"> </w:t>
      </w:r>
      <w:r>
        <w:rPr>
          <w:rFonts w:ascii="Calibri" w:eastAsia="Calibri"/>
        </w:rPr>
        <w:t>X</w:t>
      </w:r>
      <w:r>
        <w:rPr>
          <w:rFonts w:ascii="Calibri" w:eastAsia="Calibri"/>
          <w:spacing w:val="-12"/>
        </w:rPr>
        <w:t xml:space="preserve"> </w:t>
      </w:r>
      <w:r>
        <w:t>期望值。</w:t>
      </w:r>
      <w:r>
        <w:t xml:space="preserve"> </w:t>
      </w:r>
      <w:r>
        <w:rPr>
          <w:rFonts w:ascii="Calibri" w:eastAsia="Calibri"/>
          <w:spacing w:val="-2"/>
        </w:rPr>
        <w:t>15</w:t>
      </w:r>
      <w:r>
        <w:rPr>
          <w:spacing w:val="-2"/>
        </w:rPr>
        <w:t>、人力资源管理计划包括（但不限于）以下内容。</w:t>
      </w:r>
    </w:p>
    <w:p w:rsidR="00987D34" w:rsidRDefault="004E56A7">
      <w:pPr>
        <w:pStyle w:val="a4"/>
        <w:numPr>
          <w:ilvl w:val="0"/>
          <w:numId w:val="89"/>
        </w:numPr>
        <w:tabs>
          <w:tab w:val="left" w:pos="641"/>
        </w:tabs>
        <w:spacing w:before="0" w:line="269" w:lineRule="exact"/>
        <w:ind w:hanging="530"/>
        <w:rPr>
          <w:sz w:val="21"/>
        </w:rPr>
      </w:pPr>
      <w:r>
        <w:rPr>
          <w:spacing w:val="-3"/>
          <w:sz w:val="21"/>
        </w:rPr>
        <w:t>角色与职责，定义项目所需的岗位、技能和能力。</w:t>
      </w:r>
    </w:p>
    <w:p w:rsidR="00987D34" w:rsidRDefault="004E56A7">
      <w:pPr>
        <w:pStyle w:val="a4"/>
        <w:numPr>
          <w:ilvl w:val="0"/>
          <w:numId w:val="89"/>
        </w:numPr>
        <w:tabs>
          <w:tab w:val="left" w:pos="641"/>
        </w:tabs>
        <w:ind w:hanging="530"/>
        <w:rPr>
          <w:sz w:val="21"/>
        </w:rPr>
      </w:pPr>
      <w:r>
        <w:rPr>
          <w:spacing w:val="-3"/>
          <w:sz w:val="21"/>
        </w:rPr>
        <w:t>项目组织图，说明项目所需的人员数量。</w:t>
      </w:r>
    </w:p>
    <w:p w:rsidR="00987D34" w:rsidRDefault="004E56A7">
      <w:pPr>
        <w:pStyle w:val="a4"/>
        <w:numPr>
          <w:ilvl w:val="0"/>
          <w:numId w:val="89"/>
        </w:numPr>
        <w:tabs>
          <w:tab w:val="left" w:pos="641"/>
        </w:tabs>
        <w:ind w:hanging="530"/>
        <w:rPr>
          <w:sz w:val="21"/>
        </w:rPr>
      </w:pPr>
      <w:r>
        <w:rPr>
          <w:spacing w:val="-3"/>
          <w:sz w:val="21"/>
        </w:rPr>
        <w:t>人员配备管理计划，说明需要每个团队成员的时间段，以及有助于项目团队参与的其他重要信息</w:t>
      </w:r>
    </w:p>
    <w:p w:rsidR="00987D34" w:rsidRDefault="004E56A7">
      <w:pPr>
        <w:pStyle w:val="a3"/>
        <w:spacing w:line="278" w:lineRule="auto"/>
        <w:ind w:right="219"/>
      </w:pPr>
      <w:r>
        <w:rPr>
          <w:rFonts w:ascii="Calibri" w:eastAsia="Calibri"/>
          <w:spacing w:val="-2"/>
        </w:rPr>
        <w:t>16</w:t>
      </w:r>
      <w:r>
        <w:rPr>
          <w:spacing w:val="-2"/>
        </w:rPr>
        <w:t>、可釆用多种格式来记录团队成员的角色与职责。大多数格式属于以下三类层级型、矩阵型和文本型。通常，层级型可用于规定高层级角色，而文本型更适合用于记录详细职责。</w:t>
      </w:r>
    </w:p>
    <w:p w:rsidR="00987D34" w:rsidRDefault="004E56A7">
      <w:pPr>
        <w:pStyle w:val="a3"/>
        <w:spacing w:before="0" w:line="269" w:lineRule="exact"/>
      </w:pPr>
      <w:r>
        <w:rPr>
          <w:rFonts w:ascii="Calibri" w:eastAsia="Calibri"/>
          <w:spacing w:val="-2"/>
        </w:rPr>
        <w:t>17</w:t>
      </w:r>
      <w:r>
        <w:rPr>
          <w:spacing w:val="-2"/>
        </w:rPr>
        <w:t>、组织分解结构（</w:t>
      </w:r>
      <w:r>
        <w:rPr>
          <w:rFonts w:ascii="Calibri" w:eastAsia="Calibri"/>
          <w:spacing w:val="-2"/>
        </w:rPr>
        <w:t>OBS</w:t>
      </w:r>
      <w:r>
        <w:rPr>
          <w:spacing w:val="-2"/>
        </w:rPr>
        <w:t>）与工作分解结构形式上相似，但是它不是根据项目的可交付成果进行分解，</w:t>
      </w:r>
      <w:r>
        <w:rPr>
          <w:spacing w:val="-4"/>
          <w:u w:val="single"/>
        </w:rPr>
        <w:t>而是按照</w:t>
      </w:r>
    </w:p>
    <w:p w:rsidR="00987D34" w:rsidRDefault="004E56A7">
      <w:pPr>
        <w:pStyle w:val="a3"/>
        <w:ind w:left="112"/>
      </w:pPr>
      <w:r>
        <w:rPr>
          <w:spacing w:val="-2"/>
          <w:u w:val="single"/>
        </w:rPr>
        <w:t>组织现有的部门、单元或团队排列</w:t>
      </w:r>
      <w:r>
        <w:rPr>
          <w:spacing w:val="-3"/>
        </w:rPr>
        <w:t>，并在每个部门下列出其所负责的项目活动或工作包。</w:t>
      </w:r>
    </w:p>
    <w:p w:rsidR="00987D34" w:rsidRDefault="004E56A7">
      <w:pPr>
        <w:pStyle w:val="a3"/>
      </w:pPr>
      <w:r>
        <w:rPr>
          <w:rFonts w:ascii="Calibri" w:eastAsia="Calibri"/>
          <w:spacing w:val="-2"/>
        </w:rPr>
        <w:t>18</w:t>
      </w:r>
      <w:r>
        <w:rPr>
          <w:spacing w:val="-2"/>
        </w:rPr>
        <w:t>、责任分配矩阵（</w:t>
      </w:r>
      <w:r>
        <w:rPr>
          <w:rFonts w:ascii="Calibri" w:eastAsia="Calibri"/>
          <w:spacing w:val="-2"/>
        </w:rPr>
        <w:t>RAM</w:t>
      </w:r>
      <w:r>
        <w:rPr>
          <w:spacing w:val="-2"/>
        </w:rPr>
        <w:t>）是用来显示分配</w:t>
      </w:r>
      <w:r>
        <w:rPr>
          <w:spacing w:val="-2"/>
        </w:rPr>
        <w:t>给每个工作包的项目资源的表格。</w:t>
      </w:r>
      <w:r>
        <w:rPr>
          <w:rFonts w:ascii="Calibri" w:eastAsia="Calibri"/>
          <w:spacing w:val="-2"/>
        </w:rPr>
        <w:t>RAM</w:t>
      </w:r>
      <w:r>
        <w:rPr>
          <w:rFonts w:ascii="Calibri" w:eastAsia="Calibri"/>
          <w:spacing w:val="14"/>
        </w:rPr>
        <w:t xml:space="preserve"> </w:t>
      </w:r>
      <w:r>
        <w:rPr>
          <w:spacing w:val="-8"/>
        </w:rPr>
        <w:t>的一个例子是</w:t>
      </w:r>
      <w:r>
        <w:rPr>
          <w:spacing w:val="-8"/>
        </w:rPr>
        <w:t xml:space="preserve"> </w:t>
      </w:r>
      <w:r>
        <w:rPr>
          <w:rFonts w:ascii="Calibri" w:eastAsia="Calibri"/>
          <w:spacing w:val="-2"/>
        </w:rPr>
        <w:t>RACI</w:t>
      </w:r>
      <w:r>
        <w:rPr>
          <w:rFonts w:ascii="Calibri" w:eastAsia="Calibri"/>
          <w:spacing w:val="15"/>
        </w:rPr>
        <w:t xml:space="preserve"> </w:t>
      </w:r>
      <w:r>
        <w:rPr>
          <w:spacing w:val="-2"/>
        </w:rPr>
        <w:t>矩阵。</w:t>
      </w:r>
      <w:r>
        <w:rPr>
          <w:spacing w:val="-10"/>
          <w:u w:val="single"/>
        </w:rPr>
        <w:t>是</w:t>
      </w:r>
    </w:p>
    <w:p w:rsidR="00987D34" w:rsidRDefault="004E56A7">
      <w:pPr>
        <w:pStyle w:val="a3"/>
        <w:ind w:left="112"/>
      </w:pPr>
      <w:r>
        <w:rPr>
          <w:spacing w:val="-4"/>
          <w:u w:val="single"/>
        </w:rPr>
        <w:t>最直观的方法</w:t>
      </w:r>
    </w:p>
    <w:p w:rsidR="00987D34" w:rsidRDefault="004E56A7">
      <w:pPr>
        <w:pStyle w:val="a3"/>
      </w:pPr>
      <w:r>
        <w:rPr>
          <w:rFonts w:ascii="Calibri" w:eastAsia="Calibri"/>
          <w:spacing w:val="-2"/>
        </w:rPr>
        <w:t>19</w:t>
      </w:r>
      <w:r>
        <w:rPr>
          <w:spacing w:val="-3"/>
        </w:rPr>
        <w:t>、文本型。如果需要详细描述团队成员的职责，就可以采用文本型。</w:t>
      </w:r>
    </w:p>
    <w:p w:rsidR="00987D34" w:rsidRDefault="004E56A7">
      <w:pPr>
        <w:pStyle w:val="a3"/>
      </w:pPr>
      <w:r>
        <w:rPr>
          <w:rFonts w:ascii="Calibri" w:eastAsia="Calibri"/>
          <w:spacing w:val="-4"/>
        </w:rPr>
        <w:t>20</w:t>
      </w:r>
      <w:r>
        <w:rPr>
          <w:spacing w:val="-5"/>
        </w:rPr>
        <w:t>、项目组织图是人力资源管理计划的组成部分，它以图形方式展示项目团队成员及其报告关系。基于项目的需</w:t>
      </w:r>
    </w:p>
    <w:p w:rsidR="00987D34" w:rsidRDefault="004E56A7">
      <w:pPr>
        <w:pStyle w:val="a3"/>
      </w:pPr>
      <w:r>
        <w:rPr>
          <w:spacing w:val="-3"/>
        </w:rPr>
        <w:t>要，项目组织图可以是正式或非正式的，非常洋细或高度概括的。</w:t>
      </w:r>
    </w:p>
    <w:p w:rsidR="00987D34" w:rsidRDefault="004E56A7">
      <w:pPr>
        <w:pStyle w:val="a3"/>
        <w:spacing w:line="278" w:lineRule="auto"/>
        <w:ind w:right="316"/>
        <w:jc w:val="both"/>
      </w:pPr>
      <w:r>
        <w:rPr>
          <w:rFonts w:ascii="Calibri" w:eastAsia="Calibri"/>
          <w:spacing w:val="-2"/>
        </w:rPr>
        <w:t>21</w:t>
      </w:r>
      <w:r>
        <w:rPr>
          <w:spacing w:val="-2"/>
        </w:rPr>
        <w:t>、人员配备管理计划是人力资源管理计划的组成部分，说明将在何时、以何种方式获得项目团队成员，以及他</w:t>
      </w:r>
      <w:r>
        <w:rPr>
          <w:spacing w:val="-10"/>
        </w:rPr>
        <w:t>们需要在项目中工作多久。应包括：</w:t>
      </w:r>
      <w:r>
        <w:rPr>
          <w:spacing w:val="28"/>
        </w:rPr>
        <w:t>（</w:t>
      </w:r>
      <w:r>
        <w:rPr>
          <w:rFonts w:ascii="Calibri" w:eastAsia="Calibri"/>
          <w:spacing w:val="26"/>
        </w:rPr>
        <w:t>1</w:t>
      </w:r>
      <w:r>
        <w:rPr>
          <w:spacing w:val="18"/>
        </w:rPr>
        <w:t>）</w:t>
      </w:r>
      <w:r>
        <w:rPr>
          <w:spacing w:val="-4"/>
        </w:rPr>
        <w:t>人员招募（</w:t>
      </w:r>
      <w:r>
        <w:rPr>
          <w:rFonts w:ascii="Calibri" w:eastAsia="Calibri"/>
          <w:spacing w:val="-4"/>
        </w:rPr>
        <w:t>2</w:t>
      </w:r>
      <w:r>
        <w:rPr>
          <w:spacing w:val="-4"/>
        </w:rPr>
        <w:t>）资源日历（</w:t>
      </w:r>
      <w:r>
        <w:rPr>
          <w:rFonts w:ascii="Calibri" w:eastAsia="Calibri"/>
          <w:spacing w:val="-4"/>
        </w:rPr>
        <w:t>3</w:t>
      </w:r>
      <w:r>
        <w:rPr>
          <w:spacing w:val="-4"/>
        </w:rPr>
        <w:t>）人员遣散计划（</w:t>
      </w:r>
      <w:r>
        <w:rPr>
          <w:rFonts w:ascii="Calibri" w:eastAsia="Calibri"/>
          <w:spacing w:val="-4"/>
        </w:rPr>
        <w:t>4</w:t>
      </w:r>
      <w:r>
        <w:rPr>
          <w:spacing w:val="-4"/>
        </w:rPr>
        <w:t>）培训需要（</w:t>
      </w:r>
      <w:r>
        <w:rPr>
          <w:rFonts w:ascii="Calibri" w:eastAsia="Calibri"/>
          <w:spacing w:val="-4"/>
        </w:rPr>
        <w:t>5</w:t>
      </w:r>
      <w:r>
        <w:rPr>
          <w:spacing w:val="-4"/>
        </w:rPr>
        <w:t>）认可与</w:t>
      </w:r>
      <w:r>
        <w:rPr>
          <w:spacing w:val="-2"/>
        </w:rPr>
        <w:t>奖励（</w:t>
      </w:r>
      <w:r>
        <w:rPr>
          <w:rFonts w:ascii="Calibri" w:eastAsia="Calibri"/>
          <w:spacing w:val="-2"/>
        </w:rPr>
        <w:t>6</w:t>
      </w:r>
      <w:r>
        <w:rPr>
          <w:spacing w:val="-2"/>
        </w:rPr>
        <w:t>）合规性（</w:t>
      </w:r>
      <w:r>
        <w:rPr>
          <w:rFonts w:ascii="Calibri" w:eastAsia="Calibri"/>
          <w:spacing w:val="-2"/>
        </w:rPr>
        <w:t>7</w:t>
      </w:r>
      <w:r>
        <w:rPr>
          <w:spacing w:val="-2"/>
        </w:rPr>
        <w:t>）安全</w:t>
      </w:r>
    </w:p>
    <w:p w:rsidR="00987D34" w:rsidRDefault="004E56A7">
      <w:pPr>
        <w:pStyle w:val="a3"/>
        <w:spacing w:before="0" w:line="269" w:lineRule="exact"/>
      </w:pPr>
      <w:r>
        <w:rPr>
          <w:rFonts w:ascii="Calibri" w:eastAsia="Calibri"/>
          <w:spacing w:val="-2"/>
        </w:rPr>
        <w:t>22</w:t>
      </w:r>
      <w:r>
        <w:rPr>
          <w:spacing w:val="-3"/>
        </w:rPr>
        <w:t>、对于一个新分配来的项目团队成员，项目经理应该负责确保他得到适当的培训</w:t>
      </w:r>
    </w:p>
    <w:p w:rsidR="00987D34" w:rsidRDefault="004E56A7">
      <w:pPr>
        <w:pStyle w:val="a3"/>
        <w:spacing w:before="42"/>
      </w:pPr>
      <w:r>
        <w:rPr>
          <w:rFonts w:ascii="Calibri" w:eastAsia="Calibri"/>
          <w:spacing w:val="-2"/>
        </w:rPr>
        <w:t>23</w:t>
      </w:r>
      <w:r>
        <w:rPr>
          <w:spacing w:val="-2"/>
        </w:rPr>
        <w:t>、不管冲突对项目的影响是正面的还是负面的，项目经理都有责任处理它</w:t>
      </w:r>
      <w:r>
        <w:rPr>
          <w:spacing w:val="-10"/>
        </w:rPr>
        <w:t>）</w:t>
      </w:r>
    </w:p>
    <w:p w:rsidR="00987D34" w:rsidRDefault="004E56A7">
      <w:pPr>
        <w:pStyle w:val="a3"/>
      </w:pPr>
      <w:r>
        <w:rPr>
          <w:rFonts w:ascii="Calibri" w:eastAsia="Calibri" w:hAnsi="Calibri"/>
          <w:spacing w:val="-2"/>
        </w:rPr>
        <w:t>24</w:t>
      </w:r>
      <w:r>
        <w:rPr>
          <w:spacing w:val="-63"/>
        </w:rPr>
        <w:t>、</w:t>
      </w:r>
      <w:r>
        <w:rPr>
          <w:rFonts w:ascii="Calibri" w:eastAsia="Calibri" w:hAnsi="Calibri"/>
          <w:spacing w:val="-2"/>
        </w:rPr>
        <w:t>360</w:t>
      </w:r>
      <w:r>
        <w:rPr>
          <w:spacing w:val="-10"/>
        </w:rPr>
        <w:t>°</w:t>
      </w:r>
      <w:r>
        <w:rPr>
          <w:spacing w:val="-10"/>
        </w:rPr>
        <w:t>反馈是指绩效信息的收集可能来自多个渠道，多个方面，包括上级领导、同级同事和下级同事</w:t>
      </w:r>
      <w:r>
        <w:rPr>
          <w:spacing w:val="-168"/>
        </w:rPr>
        <w:t>。</w:t>
      </w:r>
      <w:r>
        <w:rPr>
          <w:spacing w:val="-2"/>
        </w:rPr>
        <w:t>（了解</w:t>
      </w:r>
      <w:r>
        <w:rPr>
          <w:spacing w:val="-10"/>
        </w:rPr>
        <w:t>）</w:t>
      </w:r>
    </w:p>
    <w:p w:rsidR="00987D34" w:rsidRDefault="004E56A7">
      <w:pPr>
        <w:pStyle w:val="a3"/>
      </w:pPr>
      <w:r>
        <w:rPr>
          <w:rFonts w:ascii="Calibri" w:eastAsia="Calibri"/>
          <w:spacing w:val="-2"/>
        </w:rPr>
        <w:t>25</w:t>
      </w:r>
      <w:r>
        <w:rPr>
          <w:spacing w:val="-3"/>
        </w:rPr>
        <w:t>、要进行团队内部成员考核，首先需要分解任务，不然无法进行考核。</w:t>
      </w:r>
    </w:p>
    <w:p w:rsidR="00987D34" w:rsidRDefault="004E56A7">
      <w:pPr>
        <w:pStyle w:val="a3"/>
      </w:pPr>
      <w:r>
        <w:rPr>
          <w:rFonts w:ascii="Calibri" w:eastAsia="Calibri"/>
          <w:spacing w:val="-2"/>
        </w:rPr>
        <w:t>26</w:t>
      </w:r>
      <w:r>
        <w:rPr>
          <w:spacing w:val="-2"/>
        </w:rPr>
        <w:t>、</w:t>
      </w:r>
      <w:r>
        <w:rPr>
          <w:spacing w:val="-4"/>
          <w:u w:val="single"/>
        </w:rPr>
        <w:t>对于核心人员，一定要注意其突然离职，因此，要用到</w:t>
      </w:r>
      <w:r>
        <w:rPr>
          <w:spacing w:val="-4"/>
          <w:u w:val="single"/>
        </w:rPr>
        <w:t xml:space="preserve"> </w:t>
      </w:r>
      <w:r>
        <w:rPr>
          <w:rFonts w:ascii="Calibri" w:eastAsia="Calibri"/>
          <w:spacing w:val="-2"/>
          <w:u w:val="single"/>
        </w:rPr>
        <w:t>AB</w:t>
      </w:r>
      <w:r>
        <w:rPr>
          <w:rFonts w:ascii="Calibri" w:eastAsia="Calibri"/>
          <w:spacing w:val="16"/>
          <w:u w:val="single"/>
        </w:rPr>
        <w:t xml:space="preserve"> </w:t>
      </w:r>
      <w:r>
        <w:rPr>
          <w:spacing w:val="-4"/>
          <w:u w:val="single"/>
        </w:rPr>
        <w:t>角色配置</w:t>
      </w:r>
    </w:p>
    <w:p w:rsidR="00987D34" w:rsidRDefault="00987D34">
      <w:pPr>
        <w:pStyle w:val="a3"/>
        <w:spacing w:before="2"/>
        <w:ind w:left="0"/>
        <w:rPr>
          <w:sz w:val="22"/>
        </w:rPr>
      </w:pPr>
    </w:p>
    <w:p w:rsidR="00987D34" w:rsidRDefault="004E56A7">
      <w:pPr>
        <w:pStyle w:val="11"/>
        <w:spacing w:before="71"/>
        <w:ind w:left="112"/>
      </w:pPr>
      <w:r>
        <w:rPr>
          <w:spacing w:val="-28"/>
        </w:rPr>
        <w:t>第</w:t>
      </w:r>
      <w:r>
        <w:rPr>
          <w:spacing w:val="-28"/>
        </w:rPr>
        <w:t xml:space="preserve"> </w:t>
      </w:r>
      <w:r>
        <w:rPr>
          <w:rFonts w:ascii="Calibri" w:eastAsia="Calibri"/>
        </w:rPr>
        <w:t>10</w:t>
      </w:r>
      <w:r>
        <w:rPr>
          <w:rFonts w:ascii="Calibri" w:eastAsia="Calibri"/>
          <w:spacing w:val="1"/>
        </w:rPr>
        <w:t xml:space="preserve"> </w:t>
      </w:r>
      <w:r>
        <w:rPr>
          <w:spacing w:val="3"/>
        </w:rPr>
        <w:t>章</w:t>
      </w:r>
      <w:r>
        <w:rPr>
          <w:spacing w:val="3"/>
        </w:rPr>
        <w:t xml:space="preserve"> </w:t>
      </w:r>
      <w:r>
        <w:rPr>
          <w:spacing w:val="3"/>
        </w:rPr>
        <w:t>项目沟通管理和干系人管理</w:t>
      </w:r>
    </w:p>
    <w:p w:rsidR="00987D34" w:rsidRDefault="004E56A7">
      <w:pPr>
        <w:pStyle w:val="a3"/>
        <w:ind w:left="112"/>
      </w:pPr>
      <w:r>
        <w:rPr>
          <w:rFonts w:ascii="Calibri" w:eastAsia="Calibri"/>
          <w:spacing w:val="-2"/>
        </w:rPr>
        <w:t>1</w:t>
      </w:r>
      <w:r>
        <w:rPr>
          <w:spacing w:val="-6"/>
        </w:rPr>
        <w:t>、基本沟通模型包含</w:t>
      </w:r>
      <w:r>
        <w:rPr>
          <w:spacing w:val="-6"/>
        </w:rPr>
        <w:t xml:space="preserve"> </w:t>
      </w:r>
      <w:r>
        <w:rPr>
          <w:rFonts w:ascii="Calibri" w:eastAsia="Calibri"/>
          <w:spacing w:val="-2"/>
          <w:u w:val="single"/>
        </w:rPr>
        <w:t>5</w:t>
      </w:r>
      <w:r>
        <w:rPr>
          <w:rFonts w:ascii="Calibri" w:eastAsia="Calibri"/>
          <w:spacing w:val="22"/>
          <w:u w:val="single"/>
        </w:rPr>
        <w:t xml:space="preserve"> </w:t>
      </w:r>
      <w:r>
        <w:rPr>
          <w:spacing w:val="-3"/>
          <w:u w:val="single"/>
        </w:rPr>
        <w:t>个基本状态：</w:t>
      </w:r>
      <w:r>
        <w:rPr>
          <w:spacing w:val="-3"/>
          <w:u w:val="single"/>
        </w:rPr>
        <w:t>已发送、已收到、已理解、已认可、已转化为积极的行动。</w:t>
      </w:r>
    </w:p>
    <w:p w:rsidR="00987D34" w:rsidRDefault="004E56A7">
      <w:pPr>
        <w:pStyle w:val="a3"/>
        <w:ind w:left="112"/>
      </w:pPr>
      <w:r>
        <w:rPr>
          <w:rFonts w:ascii="Calibri" w:eastAsia="Calibri"/>
          <w:spacing w:val="-2"/>
        </w:rPr>
        <w:t>2</w:t>
      </w:r>
      <w:r>
        <w:rPr>
          <w:spacing w:val="-3"/>
        </w:rPr>
        <w:t>、在组织中的沟通渠道主要分为正式沟通渠道、非正式沟通渠道。注意区分。</w:t>
      </w:r>
    </w:p>
    <w:p w:rsidR="00987D34" w:rsidRDefault="004E56A7">
      <w:pPr>
        <w:pStyle w:val="a3"/>
        <w:ind w:left="112"/>
      </w:pPr>
      <w:r>
        <w:rPr>
          <w:rFonts w:ascii="Calibri" w:eastAsia="Calibri"/>
          <w:spacing w:val="-2"/>
        </w:rPr>
        <w:t>3</w:t>
      </w:r>
      <w:r>
        <w:rPr>
          <w:spacing w:val="-3"/>
        </w:rPr>
        <w:t>、沟通管理计划：是项目管理计划的组成部分，描述将如何对项目沟通进行规划，结构化和监控。该计划包括</w:t>
      </w:r>
    </w:p>
    <w:p w:rsidR="00987D34" w:rsidRDefault="004E56A7">
      <w:pPr>
        <w:pStyle w:val="a3"/>
        <w:ind w:left="112"/>
      </w:pPr>
      <w:r>
        <w:rPr>
          <w:spacing w:val="-4"/>
        </w:rPr>
        <w:t>如下信息。</w:t>
      </w:r>
    </w:p>
    <w:p w:rsidR="00987D34" w:rsidRDefault="004E56A7">
      <w:pPr>
        <w:pStyle w:val="a4"/>
        <w:numPr>
          <w:ilvl w:val="0"/>
          <w:numId w:val="88"/>
        </w:numPr>
        <w:tabs>
          <w:tab w:val="left" w:pos="641"/>
        </w:tabs>
        <w:rPr>
          <w:sz w:val="21"/>
        </w:rPr>
      </w:pPr>
      <w:r>
        <w:rPr>
          <w:spacing w:val="-4"/>
          <w:sz w:val="21"/>
        </w:rPr>
        <w:t>通用术语表</w:t>
      </w:r>
    </w:p>
    <w:p w:rsidR="00987D34" w:rsidRDefault="004E56A7">
      <w:pPr>
        <w:pStyle w:val="a4"/>
        <w:numPr>
          <w:ilvl w:val="0"/>
          <w:numId w:val="88"/>
        </w:numPr>
        <w:tabs>
          <w:tab w:val="left" w:pos="641"/>
        </w:tabs>
        <w:rPr>
          <w:sz w:val="21"/>
        </w:rPr>
      </w:pPr>
      <w:r>
        <w:rPr>
          <w:spacing w:val="-4"/>
          <w:sz w:val="21"/>
        </w:rPr>
        <w:t>干系人的沟通需求</w:t>
      </w:r>
    </w:p>
    <w:p w:rsidR="00987D34" w:rsidRDefault="004E56A7">
      <w:pPr>
        <w:pStyle w:val="a4"/>
        <w:numPr>
          <w:ilvl w:val="0"/>
          <w:numId w:val="88"/>
        </w:numPr>
        <w:tabs>
          <w:tab w:val="left" w:pos="641"/>
        </w:tabs>
        <w:rPr>
          <w:sz w:val="21"/>
        </w:rPr>
      </w:pPr>
      <w:r>
        <w:rPr>
          <w:spacing w:val="-3"/>
          <w:sz w:val="21"/>
        </w:rPr>
        <w:t>需要沟通的信息，包括语言、格式、内容、详细程度</w:t>
      </w:r>
    </w:p>
    <w:p w:rsidR="00987D34" w:rsidRDefault="004E56A7">
      <w:pPr>
        <w:pStyle w:val="a4"/>
        <w:numPr>
          <w:ilvl w:val="0"/>
          <w:numId w:val="88"/>
        </w:numPr>
        <w:tabs>
          <w:tab w:val="left" w:pos="641"/>
        </w:tabs>
        <w:rPr>
          <w:sz w:val="21"/>
        </w:rPr>
      </w:pPr>
      <w:r>
        <w:rPr>
          <w:spacing w:val="-4"/>
          <w:sz w:val="21"/>
        </w:rPr>
        <w:t>发布信息的原因</w:t>
      </w:r>
    </w:p>
    <w:p w:rsidR="00987D34" w:rsidRDefault="004E56A7">
      <w:pPr>
        <w:pStyle w:val="a4"/>
        <w:numPr>
          <w:ilvl w:val="0"/>
          <w:numId w:val="88"/>
        </w:numPr>
        <w:tabs>
          <w:tab w:val="left" w:pos="641"/>
        </w:tabs>
        <w:rPr>
          <w:sz w:val="21"/>
        </w:rPr>
      </w:pPr>
      <w:r>
        <w:rPr>
          <w:spacing w:val="-2"/>
          <w:sz w:val="21"/>
        </w:rPr>
        <w:t>发布信息及告知收悉或做出回应（如适用）</w:t>
      </w:r>
      <w:r>
        <w:rPr>
          <w:spacing w:val="-4"/>
          <w:sz w:val="21"/>
        </w:rPr>
        <w:t>的时限和频率</w:t>
      </w:r>
    </w:p>
    <w:p w:rsidR="00987D34" w:rsidRDefault="004E56A7">
      <w:pPr>
        <w:pStyle w:val="a4"/>
        <w:numPr>
          <w:ilvl w:val="0"/>
          <w:numId w:val="88"/>
        </w:numPr>
        <w:tabs>
          <w:tab w:val="left" w:pos="641"/>
        </w:tabs>
        <w:rPr>
          <w:sz w:val="21"/>
        </w:rPr>
      </w:pPr>
      <w:r>
        <w:rPr>
          <w:spacing w:val="-3"/>
          <w:sz w:val="21"/>
        </w:rPr>
        <w:t>负责沟通相关伯息的人员</w:t>
      </w:r>
    </w:p>
    <w:p w:rsidR="00987D34" w:rsidRDefault="004E56A7">
      <w:pPr>
        <w:pStyle w:val="a4"/>
        <w:numPr>
          <w:ilvl w:val="0"/>
          <w:numId w:val="88"/>
        </w:numPr>
        <w:tabs>
          <w:tab w:val="left" w:pos="641"/>
        </w:tabs>
        <w:rPr>
          <w:sz w:val="21"/>
        </w:rPr>
      </w:pPr>
      <w:r>
        <w:rPr>
          <w:spacing w:val="-3"/>
          <w:sz w:val="21"/>
        </w:rPr>
        <w:t>负责授权保密信息发布的人员</w:t>
      </w:r>
    </w:p>
    <w:p w:rsidR="00987D34" w:rsidRDefault="004E56A7">
      <w:pPr>
        <w:pStyle w:val="a4"/>
        <w:numPr>
          <w:ilvl w:val="0"/>
          <w:numId w:val="88"/>
        </w:numPr>
        <w:tabs>
          <w:tab w:val="left" w:pos="641"/>
        </w:tabs>
        <w:rPr>
          <w:sz w:val="21"/>
        </w:rPr>
      </w:pPr>
      <w:r>
        <w:rPr>
          <w:spacing w:val="-3"/>
          <w:sz w:val="21"/>
        </w:rPr>
        <w:t>将要接收信息的个人或小组。</w:t>
      </w:r>
    </w:p>
    <w:p w:rsidR="00987D34" w:rsidRDefault="004E56A7">
      <w:pPr>
        <w:pStyle w:val="a4"/>
        <w:numPr>
          <w:ilvl w:val="0"/>
          <w:numId w:val="88"/>
        </w:numPr>
        <w:tabs>
          <w:tab w:val="left" w:pos="641"/>
        </w:tabs>
        <w:rPr>
          <w:sz w:val="21"/>
        </w:rPr>
      </w:pPr>
      <w:r>
        <w:rPr>
          <w:spacing w:val="-3"/>
          <w:sz w:val="21"/>
        </w:rPr>
        <w:t>传递信息的技术或方法。</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4"/>
        <w:numPr>
          <w:ilvl w:val="0"/>
          <w:numId w:val="88"/>
        </w:numPr>
        <w:tabs>
          <w:tab w:val="left" w:pos="749"/>
        </w:tabs>
        <w:spacing w:before="0" w:line="238" w:lineRule="exact"/>
        <w:ind w:left="749" w:hanging="638"/>
        <w:rPr>
          <w:sz w:val="21"/>
        </w:rPr>
      </w:pPr>
      <w:r>
        <w:rPr>
          <w:spacing w:val="-3"/>
          <w:sz w:val="21"/>
        </w:rPr>
        <w:lastRenderedPageBreak/>
        <w:t>为沟通活动分配的资源，包括时间和预算。</w:t>
      </w:r>
    </w:p>
    <w:p w:rsidR="00987D34" w:rsidRDefault="004E56A7">
      <w:pPr>
        <w:pStyle w:val="a4"/>
        <w:numPr>
          <w:ilvl w:val="0"/>
          <w:numId w:val="88"/>
        </w:numPr>
        <w:tabs>
          <w:tab w:val="left" w:pos="749"/>
        </w:tabs>
        <w:ind w:left="749" w:hanging="638"/>
        <w:rPr>
          <w:sz w:val="21"/>
        </w:rPr>
      </w:pPr>
      <w:r>
        <w:rPr>
          <w:spacing w:val="-3"/>
          <w:sz w:val="21"/>
        </w:rPr>
        <w:t>问题升级程序，用于规定下层员工无法解决问题时的上报时限和上报路径。</w:t>
      </w:r>
    </w:p>
    <w:p w:rsidR="00987D34" w:rsidRDefault="004E56A7">
      <w:pPr>
        <w:pStyle w:val="a4"/>
        <w:numPr>
          <w:ilvl w:val="0"/>
          <w:numId w:val="88"/>
        </w:numPr>
        <w:tabs>
          <w:tab w:val="left" w:pos="749"/>
        </w:tabs>
        <w:ind w:left="749" w:hanging="638"/>
        <w:rPr>
          <w:sz w:val="21"/>
        </w:rPr>
      </w:pPr>
      <w:r>
        <w:rPr>
          <w:spacing w:val="-3"/>
          <w:sz w:val="21"/>
        </w:rPr>
        <w:t>随项目进展，对沟通管理计划进行更新与优化的方法</w:t>
      </w:r>
    </w:p>
    <w:p w:rsidR="00987D34" w:rsidRDefault="004E56A7">
      <w:pPr>
        <w:pStyle w:val="a4"/>
        <w:numPr>
          <w:ilvl w:val="0"/>
          <w:numId w:val="88"/>
        </w:numPr>
        <w:tabs>
          <w:tab w:val="left" w:pos="749"/>
        </w:tabs>
        <w:ind w:left="749" w:hanging="638"/>
        <w:rPr>
          <w:sz w:val="21"/>
        </w:rPr>
      </w:pPr>
      <w:r>
        <w:rPr>
          <w:spacing w:val="-2"/>
          <w:sz w:val="21"/>
        </w:rPr>
        <w:t>项目信息流向图、工作流程（兼有授权顺序</w:t>
      </w:r>
      <w:r>
        <w:rPr>
          <w:rFonts w:ascii="Calibri" w:eastAsia="Calibri"/>
          <w:spacing w:val="-2"/>
          <w:sz w:val="21"/>
        </w:rPr>
        <w:t>)</w:t>
      </w:r>
      <w:r>
        <w:rPr>
          <w:spacing w:val="-3"/>
          <w:sz w:val="21"/>
        </w:rPr>
        <w:t>、报告清单、会议计划等</w:t>
      </w:r>
    </w:p>
    <w:p w:rsidR="00987D34" w:rsidRDefault="004E56A7">
      <w:pPr>
        <w:pStyle w:val="a4"/>
        <w:numPr>
          <w:ilvl w:val="0"/>
          <w:numId w:val="88"/>
        </w:numPr>
        <w:tabs>
          <w:tab w:val="left" w:pos="749"/>
        </w:tabs>
        <w:spacing w:before="42"/>
        <w:ind w:left="749" w:hanging="638"/>
        <w:rPr>
          <w:sz w:val="21"/>
        </w:rPr>
      </w:pPr>
      <w:r>
        <w:rPr>
          <w:spacing w:val="-3"/>
          <w:sz w:val="21"/>
        </w:rPr>
        <w:t>沟通制约因素，通常来自特定的法律法规、技术要求和组织政策等。</w:t>
      </w:r>
    </w:p>
    <w:p w:rsidR="00987D34" w:rsidRDefault="004E56A7">
      <w:pPr>
        <w:pStyle w:val="a3"/>
      </w:pPr>
      <w:r>
        <w:rPr>
          <w:spacing w:val="-5"/>
        </w:rPr>
        <w:t>沟通管理计划中还可包括关于项目状态会议、项目团队会议、网络会议和电子邮件信息等的指南和模板。沟通管</w:t>
      </w:r>
    </w:p>
    <w:p w:rsidR="00987D34" w:rsidRDefault="004E56A7">
      <w:pPr>
        <w:pStyle w:val="a3"/>
        <w:ind w:left="112"/>
      </w:pPr>
      <w:r>
        <w:rPr>
          <w:spacing w:val="-3"/>
        </w:rPr>
        <w:t>理计划中也应包含对项目所用网站和项目管理软件的使用说明。</w:t>
      </w:r>
    </w:p>
    <w:p w:rsidR="00987D34" w:rsidRDefault="004E56A7">
      <w:pPr>
        <w:pStyle w:val="a3"/>
        <w:spacing w:line="278" w:lineRule="auto"/>
        <w:ind w:right="315"/>
        <w:jc w:val="both"/>
        <w:rPr>
          <w:b/>
        </w:rPr>
      </w:pPr>
      <w:r>
        <w:rPr>
          <w:rFonts w:ascii="Calibri" w:eastAsia="Calibri"/>
          <w:spacing w:val="-2"/>
        </w:rPr>
        <w:t>4</w:t>
      </w:r>
      <w:r>
        <w:rPr>
          <w:spacing w:val="-2"/>
        </w:rPr>
        <w:t>、通过沟通需求分析，确定项目干系</w:t>
      </w:r>
      <w:r>
        <w:rPr>
          <w:spacing w:val="-2"/>
        </w:rPr>
        <w:t>的信息需求，包括所需信息的类型和格式，以及信息对干系人的价值。项</w:t>
      </w:r>
      <w:r>
        <w:rPr>
          <w:spacing w:val="-3"/>
        </w:rPr>
        <w:t>目经理还应该使用潜在沟通渠道或路径的数量，来反映项目沟通的复杂程度。潜在沟通渠道的总量为</w:t>
      </w:r>
      <w:r>
        <w:rPr>
          <w:spacing w:val="-3"/>
        </w:rPr>
        <w:t xml:space="preserve"> </w:t>
      </w:r>
      <w:r>
        <w:rPr>
          <w:rFonts w:ascii="Calibri" w:eastAsia="Calibri"/>
          <w:spacing w:val="-2"/>
        </w:rPr>
        <w:t>n*(n-1)</w:t>
      </w:r>
      <w:r>
        <w:rPr>
          <w:rFonts w:ascii="Calibri" w:eastAsia="Calibri"/>
          <w:spacing w:val="19"/>
        </w:rPr>
        <w:t xml:space="preserve"> /</w:t>
      </w:r>
      <w:r>
        <w:rPr>
          <w:rFonts w:ascii="Calibri" w:eastAsia="Calibri"/>
          <w:spacing w:val="-2"/>
        </w:rPr>
        <w:t>2,</w:t>
      </w:r>
      <w:r>
        <w:t>其中，</w:t>
      </w:r>
      <w:r>
        <w:rPr>
          <w:rFonts w:ascii="Calibri" w:eastAsia="Calibri"/>
        </w:rPr>
        <w:t xml:space="preserve">n </w:t>
      </w:r>
      <w:r>
        <w:rPr>
          <w:spacing w:val="-13"/>
        </w:rPr>
        <w:t>代表干系人的数量。</w:t>
      </w:r>
      <w:r>
        <w:rPr>
          <w:b/>
        </w:rPr>
        <w:t>（掌握）</w:t>
      </w:r>
    </w:p>
    <w:p w:rsidR="00987D34" w:rsidRDefault="004E56A7">
      <w:pPr>
        <w:pStyle w:val="a3"/>
        <w:spacing w:before="0" w:line="278" w:lineRule="auto"/>
        <w:ind w:right="318"/>
        <w:jc w:val="both"/>
      </w:pPr>
      <w:r>
        <w:rPr>
          <w:rFonts w:ascii="Calibri" w:eastAsia="Calibri"/>
          <w:spacing w:val="-2"/>
        </w:rPr>
        <w:t>5</w:t>
      </w:r>
      <w:r>
        <w:rPr>
          <w:spacing w:val="-4"/>
        </w:rPr>
        <w:t>、沟通技术：可以采用各种技术在项目干系人之间传递信息。可能影响沟通技术选择的因素包括：</w:t>
      </w:r>
      <w:r>
        <w:rPr>
          <w:spacing w:val="25"/>
        </w:rPr>
        <w:t>（</w:t>
      </w:r>
      <w:r>
        <w:rPr>
          <w:rFonts w:ascii="Calibri" w:eastAsia="Calibri"/>
          <w:spacing w:val="23"/>
        </w:rPr>
        <w:t>1</w:t>
      </w:r>
      <w:r>
        <w:rPr>
          <w:spacing w:val="25"/>
        </w:rPr>
        <w:t>）</w:t>
      </w:r>
      <w:r>
        <w:rPr>
          <w:spacing w:val="-2"/>
        </w:rPr>
        <w:t>信息需求的紧迫性（</w:t>
      </w:r>
      <w:r>
        <w:rPr>
          <w:rFonts w:ascii="Calibri" w:eastAsia="Calibri"/>
          <w:spacing w:val="-2"/>
        </w:rPr>
        <w:t>2</w:t>
      </w:r>
      <w:r>
        <w:rPr>
          <w:spacing w:val="-2"/>
        </w:rPr>
        <w:t>）技术的可用性（</w:t>
      </w:r>
      <w:r>
        <w:rPr>
          <w:rFonts w:ascii="Calibri" w:eastAsia="Calibri"/>
          <w:spacing w:val="-2"/>
        </w:rPr>
        <w:t>3</w:t>
      </w:r>
      <w:r>
        <w:rPr>
          <w:spacing w:val="-2"/>
        </w:rPr>
        <w:t>）易用性（</w:t>
      </w:r>
      <w:r>
        <w:rPr>
          <w:rFonts w:ascii="Calibri" w:eastAsia="Calibri"/>
          <w:spacing w:val="-2"/>
        </w:rPr>
        <w:t>4</w:t>
      </w:r>
      <w:r>
        <w:rPr>
          <w:spacing w:val="-2"/>
        </w:rPr>
        <w:t>）项目环境（</w:t>
      </w:r>
      <w:r>
        <w:rPr>
          <w:rFonts w:ascii="Calibri" w:eastAsia="Calibri"/>
          <w:spacing w:val="-2"/>
        </w:rPr>
        <w:t>5</w:t>
      </w:r>
      <w:r>
        <w:rPr>
          <w:spacing w:val="-2"/>
        </w:rPr>
        <w:t>）信息的敏感性和保密性</w:t>
      </w:r>
    </w:p>
    <w:p w:rsidR="00987D34" w:rsidRDefault="004E56A7">
      <w:pPr>
        <w:pStyle w:val="a3"/>
        <w:spacing w:before="0" w:line="269" w:lineRule="exact"/>
        <w:jc w:val="both"/>
      </w:pPr>
      <w:r>
        <w:rPr>
          <w:rFonts w:ascii="Calibri" w:eastAsia="Calibri"/>
          <w:spacing w:val="-2"/>
        </w:rPr>
        <w:t>6</w:t>
      </w:r>
      <w:r>
        <w:rPr>
          <w:spacing w:val="-4"/>
        </w:rPr>
        <w:t>、沟通方法：可以使用多种沟通方法在项目干系人之间共享信息。这些方法可以大致分为：</w:t>
      </w:r>
      <w:r>
        <w:rPr>
          <w:spacing w:val="23"/>
        </w:rPr>
        <w:t>（</w:t>
      </w:r>
      <w:r>
        <w:rPr>
          <w:rFonts w:ascii="Calibri" w:eastAsia="Calibri"/>
          <w:spacing w:val="26"/>
        </w:rPr>
        <w:t>1</w:t>
      </w:r>
      <w:r>
        <w:rPr>
          <w:spacing w:val="23"/>
        </w:rPr>
        <w:t>）</w:t>
      </w:r>
      <w:r>
        <w:rPr>
          <w:spacing w:val="-4"/>
        </w:rPr>
        <w:t>交互式沟通。</w:t>
      </w:r>
    </w:p>
    <w:p w:rsidR="00987D34" w:rsidRDefault="004E56A7">
      <w:pPr>
        <w:pStyle w:val="a4"/>
        <w:numPr>
          <w:ilvl w:val="0"/>
          <w:numId w:val="100"/>
        </w:numPr>
        <w:tabs>
          <w:tab w:val="left" w:pos="641"/>
        </w:tabs>
        <w:rPr>
          <w:sz w:val="21"/>
        </w:rPr>
      </w:pPr>
      <w:r>
        <w:rPr>
          <w:spacing w:val="-2"/>
          <w:sz w:val="21"/>
        </w:rPr>
        <w:t>推式沟通（</w:t>
      </w:r>
      <w:r>
        <w:rPr>
          <w:rFonts w:ascii="Calibri" w:eastAsia="Calibri"/>
          <w:spacing w:val="-2"/>
          <w:sz w:val="21"/>
        </w:rPr>
        <w:t>3</w:t>
      </w:r>
      <w:r>
        <w:rPr>
          <w:spacing w:val="-2"/>
          <w:sz w:val="21"/>
        </w:rPr>
        <w:t>）</w:t>
      </w:r>
      <w:r>
        <w:rPr>
          <w:spacing w:val="-4"/>
          <w:sz w:val="21"/>
        </w:rPr>
        <w:t>拉式沟通</w:t>
      </w:r>
    </w:p>
    <w:p w:rsidR="00987D34" w:rsidRDefault="004E56A7">
      <w:pPr>
        <w:pStyle w:val="a3"/>
        <w:spacing w:line="278" w:lineRule="auto"/>
        <w:ind w:right="316"/>
        <w:jc w:val="both"/>
      </w:pPr>
      <w:r>
        <w:rPr>
          <w:rFonts w:ascii="Calibri" w:eastAsia="Calibri"/>
          <w:spacing w:val="-2"/>
        </w:rPr>
        <w:t>7</w:t>
      </w:r>
      <w:r>
        <w:rPr>
          <w:spacing w:val="-2"/>
        </w:rPr>
        <w:t>、报告绩效</w:t>
      </w:r>
      <w:r>
        <w:rPr>
          <w:rFonts w:ascii="Calibri" w:eastAsia="Calibri"/>
          <w:spacing w:val="-2"/>
        </w:rPr>
        <w:t>:</w:t>
      </w:r>
      <w:r>
        <w:rPr>
          <w:spacing w:val="-2"/>
        </w:rPr>
        <w:t>报告绩效是指收集和发布绩效信息，包括状况报告、进展测量结果及预测结果。应该定期收集基准数据与实际数据，进行对比分析，以便了解和沟通项目进展与绩效，并对项目结果做出预测。较为详尽的报告可</w:t>
      </w:r>
      <w:r>
        <w:rPr>
          <w:spacing w:val="-4"/>
        </w:rPr>
        <w:t>能包括：</w:t>
      </w:r>
    </w:p>
    <w:p w:rsidR="00987D34" w:rsidRDefault="004E56A7">
      <w:pPr>
        <w:pStyle w:val="a4"/>
        <w:numPr>
          <w:ilvl w:val="0"/>
          <w:numId w:val="87"/>
        </w:numPr>
        <w:tabs>
          <w:tab w:val="left" w:pos="641"/>
        </w:tabs>
        <w:spacing w:before="0" w:line="269" w:lineRule="exact"/>
        <w:ind w:hanging="530"/>
        <w:rPr>
          <w:sz w:val="21"/>
        </w:rPr>
      </w:pPr>
      <w:r>
        <w:rPr>
          <w:spacing w:val="-3"/>
          <w:sz w:val="21"/>
        </w:rPr>
        <w:t>对过去绩效的分析。</w:t>
      </w:r>
    </w:p>
    <w:p w:rsidR="00987D34" w:rsidRDefault="004E56A7">
      <w:pPr>
        <w:pStyle w:val="a4"/>
        <w:numPr>
          <w:ilvl w:val="0"/>
          <w:numId w:val="87"/>
        </w:numPr>
        <w:tabs>
          <w:tab w:val="left" w:pos="641"/>
        </w:tabs>
        <w:ind w:hanging="530"/>
        <w:rPr>
          <w:sz w:val="21"/>
        </w:rPr>
      </w:pPr>
      <w:r>
        <w:rPr>
          <w:spacing w:val="-3"/>
          <w:sz w:val="21"/>
        </w:rPr>
        <w:t>项目预测分析，包括时间与成本。</w:t>
      </w:r>
    </w:p>
    <w:p w:rsidR="00987D34" w:rsidRDefault="004E56A7">
      <w:pPr>
        <w:pStyle w:val="a4"/>
        <w:numPr>
          <w:ilvl w:val="0"/>
          <w:numId w:val="87"/>
        </w:numPr>
        <w:tabs>
          <w:tab w:val="left" w:pos="641"/>
        </w:tabs>
        <w:ind w:hanging="530"/>
        <w:rPr>
          <w:sz w:val="21"/>
        </w:rPr>
      </w:pPr>
      <w:r>
        <w:rPr>
          <w:spacing w:val="-3"/>
          <w:sz w:val="21"/>
        </w:rPr>
        <w:t>风险和问题的当前状态。</w:t>
      </w:r>
    </w:p>
    <w:p w:rsidR="00987D34" w:rsidRDefault="004E56A7">
      <w:pPr>
        <w:pStyle w:val="a4"/>
        <w:numPr>
          <w:ilvl w:val="0"/>
          <w:numId w:val="87"/>
        </w:numPr>
        <w:tabs>
          <w:tab w:val="left" w:pos="641"/>
        </w:tabs>
        <w:ind w:hanging="530"/>
        <w:rPr>
          <w:sz w:val="21"/>
        </w:rPr>
      </w:pPr>
      <w:r>
        <w:rPr>
          <w:spacing w:val="-3"/>
          <w:sz w:val="21"/>
        </w:rPr>
        <w:t>本报告期完成的工作。</w:t>
      </w:r>
    </w:p>
    <w:p w:rsidR="00987D34" w:rsidRDefault="004E56A7">
      <w:pPr>
        <w:pStyle w:val="a4"/>
        <w:numPr>
          <w:ilvl w:val="0"/>
          <w:numId w:val="87"/>
        </w:numPr>
        <w:tabs>
          <w:tab w:val="left" w:pos="641"/>
        </w:tabs>
        <w:ind w:hanging="530"/>
        <w:rPr>
          <w:sz w:val="21"/>
        </w:rPr>
      </w:pPr>
      <w:r>
        <w:rPr>
          <w:spacing w:val="-3"/>
          <w:sz w:val="21"/>
        </w:rPr>
        <w:t>下个报告期需要完成的工作。</w:t>
      </w:r>
    </w:p>
    <w:p w:rsidR="00987D34" w:rsidRDefault="004E56A7">
      <w:pPr>
        <w:pStyle w:val="a4"/>
        <w:numPr>
          <w:ilvl w:val="0"/>
          <w:numId w:val="87"/>
        </w:numPr>
        <w:tabs>
          <w:tab w:val="left" w:pos="641"/>
        </w:tabs>
        <w:spacing w:before="42"/>
        <w:ind w:hanging="530"/>
        <w:rPr>
          <w:sz w:val="21"/>
        </w:rPr>
      </w:pPr>
      <w:r>
        <w:rPr>
          <w:spacing w:val="-3"/>
          <w:sz w:val="21"/>
        </w:rPr>
        <w:t>本报告期被批准的变更的汇总。</w:t>
      </w:r>
    </w:p>
    <w:p w:rsidR="00987D34" w:rsidRDefault="004E56A7">
      <w:pPr>
        <w:pStyle w:val="a4"/>
        <w:numPr>
          <w:ilvl w:val="0"/>
          <w:numId w:val="87"/>
        </w:numPr>
        <w:tabs>
          <w:tab w:val="left" w:pos="641"/>
        </w:tabs>
        <w:ind w:hanging="530"/>
        <w:rPr>
          <w:sz w:val="21"/>
        </w:rPr>
      </w:pPr>
      <w:r>
        <w:rPr>
          <w:spacing w:val="-3"/>
          <w:sz w:val="21"/>
        </w:rPr>
        <w:t>需要审查和讨论的其他相关信息。</w:t>
      </w:r>
    </w:p>
    <w:p w:rsidR="00987D34" w:rsidRDefault="004E56A7">
      <w:pPr>
        <w:pStyle w:val="a3"/>
      </w:pPr>
      <w:r>
        <w:rPr>
          <w:rFonts w:ascii="Calibri" w:eastAsia="Calibri"/>
          <w:spacing w:val="-4"/>
        </w:rPr>
        <w:t>8</w:t>
      </w:r>
      <w:r>
        <w:rPr>
          <w:spacing w:val="-4"/>
        </w:rPr>
        <w:t>、项目干系人管理是指对项目干系人需求、希望和期望的识别</w:t>
      </w:r>
      <w:r>
        <w:rPr>
          <w:rFonts w:ascii="Calibri" w:eastAsia="Calibri"/>
          <w:spacing w:val="-4"/>
        </w:rPr>
        <w:t>,</w:t>
      </w:r>
      <w:r>
        <w:rPr>
          <w:spacing w:val="-5"/>
        </w:rPr>
        <w:t>并通过沟通上的管理来满足其需要、解决其问题</w:t>
      </w:r>
    </w:p>
    <w:p w:rsidR="00987D34" w:rsidRDefault="004E56A7">
      <w:pPr>
        <w:pStyle w:val="a3"/>
      </w:pPr>
      <w:r>
        <w:rPr>
          <w:spacing w:val="-3"/>
        </w:rPr>
        <w:t>的过</w:t>
      </w:r>
      <w:r>
        <w:rPr>
          <w:spacing w:val="-3"/>
        </w:rPr>
        <w:t>程。项目干系人管理能够带来以下好处。</w:t>
      </w:r>
    </w:p>
    <w:p w:rsidR="00987D34" w:rsidRDefault="004E56A7">
      <w:pPr>
        <w:pStyle w:val="a4"/>
        <w:numPr>
          <w:ilvl w:val="0"/>
          <w:numId w:val="86"/>
        </w:numPr>
        <w:tabs>
          <w:tab w:val="left" w:pos="644"/>
        </w:tabs>
        <w:ind w:hanging="533"/>
        <w:rPr>
          <w:sz w:val="21"/>
        </w:rPr>
      </w:pPr>
      <w:r>
        <w:rPr>
          <w:spacing w:val="-3"/>
          <w:sz w:val="21"/>
        </w:rPr>
        <w:t>将会赢得更多的资源，通过项目干系人管理，能够得到更多有影响力的干系人的支持，自然会得到更多的</w:t>
      </w:r>
    </w:p>
    <w:p w:rsidR="00987D34" w:rsidRDefault="004E56A7">
      <w:pPr>
        <w:pStyle w:val="a3"/>
      </w:pPr>
      <w:r>
        <w:rPr>
          <w:spacing w:val="-4"/>
        </w:rPr>
        <w:t>资源。</w:t>
      </w:r>
    </w:p>
    <w:p w:rsidR="00987D34" w:rsidRDefault="004E56A7">
      <w:pPr>
        <w:pStyle w:val="a4"/>
        <w:numPr>
          <w:ilvl w:val="0"/>
          <w:numId w:val="86"/>
        </w:numPr>
        <w:tabs>
          <w:tab w:val="left" w:pos="644"/>
        </w:tabs>
        <w:ind w:hanging="533"/>
        <w:rPr>
          <w:sz w:val="21"/>
        </w:rPr>
      </w:pPr>
      <w:r>
        <w:rPr>
          <w:spacing w:val="-3"/>
          <w:sz w:val="21"/>
        </w:rPr>
        <w:t>快速频繁的沟通将能确保对项目干系入需要、希望和期望的完全理解；从某种意义上来说需求管理是项目</w:t>
      </w:r>
    </w:p>
    <w:p w:rsidR="00987D34" w:rsidRDefault="004E56A7">
      <w:pPr>
        <w:pStyle w:val="a3"/>
      </w:pPr>
      <w:r>
        <w:rPr>
          <w:spacing w:val="-3"/>
        </w:rPr>
        <w:t>干系人管理的一部分。</w:t>
      </w:r>
    </w:p>
    <w:p w:rsidR="00987D34" w:rsidRDefault="004E56A7">
      <w:pPr>
        <w:pStyle w:val="a4"/>
        <w:numPr>
          <w:ilvl w:val="0"/>
          <w:numId w:val="86"/>
        </w:numPr>
        <w:tabs>
          <w:tab w:val="left" w:pos="641"/>
        </w:tabs>
        <w:spacing w:line="278" w:lineRule="auto"/>
        <w:ind w:left="111" w:right="318" w:firstLine="0"/>
        <w:rPr>
          <w:sz w:val="21"/>
        </w:rPr>
      </w:pPr>
      <w:r>
        <w:rPr>
          <w:spacing w:val="-2"/>
          <w:sz w:val="21"/>
        </w:rPr>
        <w:t>能够预测项目干系人对项目的影响，尽早进行沟通和制订相应的行动计划，以免受到项目干系人的干扰。</w:t>
      </w:r>
      <w:r>
        <w:rPr>
          <w:spacing w:val="-2"/>
          <w:sz w:val="21"/>
        </w:rPr>
        <w:t xml:space="preserve"> </w:t>
      </w:r>
      <w:r>
        <w:rPr>
          <w:rFonts w:ascii="Calibri" w:eastAsia="Calibri"/>
          <w:spacing w:val="-2"/>
          <w:sz w:val="21"/>
        </w:rPr>
        <w:t>9</w:t>
      </w:r>
      <w:r>
        <w:rPr>
          <w:spacing w:val="-2"/>
          <w:sz w:val="21"/>
        </w:rPr>
        <w:t>、干系人登记手册。用于记录已经识别的干系人的相关详细信息。包括：基本信息、评估信息、干系人分类。</w:t>
      </w:r>
      <w:r>
        <w:rPr>
          <w:spacing w:val="-2"/>
          <w:sz w:val="21"/>
        </w:rPr>
        <w:t>应定期查看并更新干系人登记册，以为整个项目生命周期中干系人可能发生变化，也可能识别出新的干系人。</w:t>
      </w:r>
      <w:r>
        <w:rPr>
          <w:spacing w:val="-2"/>
          <w:sz w:val="21"/>
        </w:rPr>
        <w:t xml:space="preserve"> </w:t>
      </w:r>
      <w:r>
        <w:rPr>
          <w:rFonts w:ascii="Calibri" w:eastAsia="Calibri"/>
          <w:spacing w:val="-2"/>
          <w:sz w:val="21"/>
        </w:rPr>
        <w:t>10</w:t>
      </w:r>
      <w:r>
        <w:rPr>
          <w:spacing w:val="-2"/>
          <w:sz w:val="21"/>
        </w:rPr>
        <w:t>、干系人管理计划，为有效调动干系人参与而制定的管理策略。通常包括：</w:t>
      </w:r>
    </w:p>
    <w:p w:rsidR="00987D34" w:rsidRDefault="004E56A7">
      <w:pPr>
        <w:pStyle w:val="a4"/>
        <w:numPr>
          <w:ilvl w:val="0"/>
          <w:numId w:val="85"/>
        </w:numPr>
        <w:tabs>
          <w:tab w:val="left" w:pos="641"/>
        </w:tabs>
        <w:spacing w:before="0" w:line="269" w:lineRule="exact"/>
        <w:ind w:hanging="530"/>
        <w:rPr>
          <w:sz w:val="21"/>
        </w:rPr>
      </w:pPr>
      <w:r>
        <w:rPr>
          <w:spacing w:val="-3"/>
          <w:sz w:val="21"/>
        </w:rPr>
        <w:t>关键干系人的所需参与程度和当前参与程度。</w:t>
      </w:r>
    </w:p>
    <w:p w:rsidR="00987D34" w:rsidRDefault="004E56A7">
      <w:pPr>
        <w:pStyle w:val="a4"/>
        <w:numPr>
          <w:ilvl w:val="0"/>
          <w:numId w:val="85"/>
        </w:numPr>
        <w:tabs>
          <w:tab w:val="left" w:pos="641"/>
        </w:tabs>
        <w:ind w:hanging="530"/>
        <w:rPr>
          <w:sz w:val="21"/>
        </w:rPr>
      </w:pPr>
      <w:r>
        <w:rPr>
          <w:spacing w:val="-3"/>
          <w:sz w:val="21"/>
        </w:rPr>
        <w:t>干系人变更的范围和影响。</w:t>
      </w:r>
    </w:p>
    <w:p w:rsidR="00987D34" w:rsidRDefault="004E56A7">
      <w:pPr>
        <w:pStyle w:val="a4"/>
        <w:numPr>
          <w:ilvl w:val="0"/>
          <w:numId w:val="85"/>
        </w:numPr>
        <w:tabs>
          <w:tab w:val="left" w:pos="641"/>
        </w:tabs>
        <w:ind w:hanging="530"/>
        <w:rPr>
          <w:sz w:val="21"/>
        </w:rPr>
      </w:pPr>
      <w:r>
        <w:rPr>
          <w:spacing w:val="-3"/>
          <w:sz w:val="21"/>
        </w:rPr>
        <w:t>干系人之间相互关系和潜在关系。</w:t>
      </w:r>
    </w:p>
    <w:p w:rsidR="00987D34" w:rsidRDefault="004E56A7">
      <w:pPr>
        <w:pStyle w:val="a4"/>
        <w:numPr>
          <w:ilvl w:val="0"/>
          <w:numId w:val="85"/>
        </w:numPr>
        <w:tabs>
          <w:tab w:val="left" w:pos="641"/>
        </w:tabs>
        <w:ind w:hanging="530"/>
        <w:rPr>
          <w:sz w:val="21"/>
        </w:rPr>
      </w:pPr>
      <w:r>
        <w:rPr>
          <w:spacing w:val="-3"/>
          <w:sz w:val="21"/>
        </w:rPr>
        <w:t>项目现阶段的干系人沟通需求。</w:t>
      </w:r>
    </w:p>
    <w:p w:rsidR="00987D34" w:rsidRDefault="004E56A7">
      <w:pPr>
        <w:pStyle w:val="a4"/>
        <w:numPr>
          <w:ilvl w:val="0"/>
          <w:numId w:val="85"/>
        </w:numPr>
        <w:tabs>
          <w:tab w:val="left" w:pos="641"/>
        </w:tabs>
        <w:ind w:hanging="530"/>
        <w:rPr>
          <w:sz w:val="21"/>
        </w:rPr>
      </w:pPr>
      <w:r>
        <w:rPr>
          <w:spacing w:val="-3"/>
          <w:sz w:val="21"/>
        </w:rPr>
        <w:t>需要分发给干系人的信息。</w:t>
      </w:r>
    </w:p>
    <w:p w:rsidR="00987D34" w:rsidRDefault="004E56A7">
      <w:pPr>
        <w:pStyle w:val="a4"/>
        <w:numPr>
          <w:ilvl w:val="0"/>
          <w:numId w:val="85"/>
        </w:numPr>
        <w:tabs>
          <w:tab w:val="left" w:pos="641"/>
        </w:tabs>
        <w:ind w:hanging="530"/>
        <w:rPr>
          <w:sz w:val="21"/>
        </w:rPr>
      </w:pPr>
      <w:r>
        <w:rPr>
          <w:spacing w:val="-3"/>
          <w:sz w:val="21"/>
        </w:rPr>
        <w:t>分发相关信息的理由，以及可能产生的影响。</w:t>
      </w:r>
    </w:p>
    <w:p w:rsidR="00987D34" w:rsidRDefault="004E56A7">
      <w:pPr>
        <w:pStyle w:val="a4"/>
        <w:numPr>
          <w:ilvl w:val="0"/>
          <w:numId w:val="85"/>
        </w:numPr>
        <w:tabs>
          <w:tab w:val="left" w:pos="641"/>
        </w:tabs>
        <w:ind w:hanging="530"/>
        <w:rPr>
          <w:sz w:val="21"/>
        </w:rPr>
      </w:pPr>
      <w:r>
        <w:rPr>
          <w:spacing w:val="-3"/>
          <w:sz w:val="21"/>
        </w:rPr>
        <w:t>向干系人发送信息的频率和时限。</w:t>
      </w:r>
    </w:p>
    <w:p w:rsidR="00987D34" w:rsidRDefault="004E56A7">
      <w:pPr>
        <w:pStyle w:val="a4"/>
        <w:numPr>
          <w:ilvl w:val="0"/>
          <w:numId w:val="85"/>
        </w:numPr>
        <w:tabs>
          <w:tab w:val="left" w:pos="641"/>
        </w:tabs>
        <w:ind w:hanging="530"/>
        <w:rPr>
          <w:sz w:val="21"/>
        </w:rPr>
      </w:pPr>
      <w:r>
        <w:rPr>
          <w:spacing w:val="-3"/>
          <w:sz w:val="21"/>
        </w:rPr>
        <w:t>随着项目的进展，更新和优化干系人管理计划的方法。</w:t>
      </w:r>
    </w:p>
    <w:p w:rsidR="00987D34" w:rsidRDefault="004E56A7">
      <w:pPr>
        <w:pStyle w:val="a3"/>
        <w:spacing w:before="42"/>
      </w:pPr>
      <w:r>
        <w:rPr>
          <w:rFonts w:ascii="Calibri" w:eastAsia="Calibri"/>
          <w:spacing w:val="-2"/>
        </w:rPr>
        <w:t>11</w:t>
      </w:r>
      <w:r>
        <w:rPr>
          <w:spacing w:val="-3"/>
        </w:rPr>
        <w:t>、管理干系人参与包括以下活动。</w:t>
      </w:r>
    </w:p>
    <w:p w:rsidR="00987D34" w:rsidRDefault="004E56A7">
      <w:pPr>
        <w:pStyle w:val="a4"/>
        <w:numPr>
          <w:ilvl w:val="0"/>
          <w:numId w:val="84"/>
        </w:numPr>
        <w:tabs>
          <w:tab w:val="left" w:pos="641"/>
        </w:tabs>
        <w:ind w:hanging="530"/>
        <w:rPr>
          <w:sz w:val="21"/>
        </w:rPr>
      </w:pPr>
      <w:r>
        <w:rPr>
          <w:spacing w:val="-3"/>
          <w:sz w:val="21"/>
        </w:rPr>
        <w:t>调动干系人适时参与项目，以获得或确认他们对项目成功的持续承诺。</w:t>
      </w:r>
    </w:p>
    <w:p w:rsidR="00987D34" w:rsidRDefault="004E56A7">
      <w:pPr>
        <w:pStyle w:val="a4"/>
        <w:numPr>
          <w:ilvl w:val="0"/>
          <w:numId w:val="84"/>
        </w:numPr>
        <w:tabs>
          <w:tab w:val="left" w:pos="641"/>
        </w:tabs>
        <w:ind w:hanging="530"/>
        <w:rPr>
          <w:sz w:val="21"/>
        </w:rPr>
      </w:pPr>
      <w:r>
        <w:rPr>
          <w:spacing w:val="-3"/>
          <w:sz w:val="21"/>
        </w:rPr>
        <w:t>通过协商和沟通管理干系人的期望，确保项目目标实现。</w:t>
      </w:r>
    </w:p>
    <w:p w:rsidR="00987D34" w:rsidRDefault="004E56A7">
      <w:pPr>
        <w:pStyle w:val="a4"/>
        <w:numPr>
          <w:ilvl w:val="0"/>
          <w:numId w:val="84"/>
        </w:numPr>
        <w:tabs>
          <w:tab w:val="left" w:pos="641"/>
        </w:tabs>
        <w:ind w:hanging="530"/>
        <w:rPr>
          <w:sz w:val="21"/>
        </w:rPr>
      </w:pPr>
      <w:r>
        <w:rPr>
          <w:spacing w:val="-3"/>
          <w:sz w:val="21"/>
        </w:rPr>
        <w:t>处理尚未成为问题的干系人关注点，预测干系人未来可能提出的问题。需要尽早</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4"/>
        <w:numPr>
          <w:ilvl w:val="0"/>
          <w:numId w:val="84"/>
        </w:numPr>
        <w:tabs>
          <w:tab w:val="left" w:pos="641"/>
        </w:tabs>
        <w:spacing w:before="0" w:line="238" w:lineRule="exact"/>
        <w:ind w:hanging="530"/>
        <w:rPr>
          <w:sz w:val="21"/>
        </w:rPr>
      </w:pPr>
      <w:r>
        <w:rPr>
          <w:spacing w:val="-3"/>
          <w:sz w:val="21"/>
        </w:rPr>
        <w:lastRenderedPageBreak/>
        <w:t>识别和讨论这些关注点，以便评估相关的项目风险。</w:t>
      </w:r>
    </w:p>
    <w:p w:rsidR="00987D34" w:rsidRDefault="004E56A7">
      <w:pPr>
        <w:pStyle w:val="a4"/>
        <w:numPr>
          <w:ilvl w:val="0"/>
          <w:numId w:val="84"/>
        </w:numPr>
        <w:tabs>
          <w:tab w:val="left" w:pos="641"/>
        </w:tabs>
        <w:rPr>
          <w:sz w:val="21"/>
        </w:rPr>
      </w:pPr>
      <w:r>
        <w:rPr>
          <w:spacing w:val="-3"/>
          <w:sz w:val="21"/>
        </w:rPr>
        <w:t>澄清和解决巳经识别出的问题。</w:t>
      </w:r>
    </w:p>
    <w:p w:rsidR="00987D34" w:rsidRDefault="004E56A7">
      <w:pPr>
        <w:pStyle w:val="a3"/>
        <w:spacing w:line="278" w:lineRule="auto"/>
        <w:ind w:right="316"/>
        <w:jc w:val="both"/>
      </w:pPr>
      <w:r>
        <w:rPr>
          <w:rFonts w:ascii="Calibri" w:eastAsia="Calibri"/>
          <w:spacing w:val="-2"/>
        </w:rPr>
        <w:t>12</w:t>
      </w:r>
      <w:r>
        <w:rPr>
          <w:spacing w:val="-2"/>
        </w:rPr>
        <w:t>、干系人分析，干系人分析是系统的收集和分析各种定量与定性信息，以便确定在整个项目中应该考虑哪些人的利益。通过干系人分析，识别出干系人的利益、期望和影响，并把他们与项目的目的联系起来。干系人分析也</w:t>
      </w:r>
      <w:r>
        <w:rPr>
          <w:spacing w:val="-2"/>
        </w:rPr>
        <w:t>有助于了解干系人之间的关系，以便利用这些关系来建立联盟或者伙伴合作，从而提供项目成功的可能性。在项目的不同阶段应该对干系人施加不同的影响。干系人分析的步骤如下</w:t>
      </w:r>
    </w:p>
    <w:p w:rsidR="00987D34" w:rsidRDefault="004E56A7">
      <w:pPr>
        <w:pStyle w:val="a4"/>
        <w:numPr>
          <w:ilvl w:val="0"/>
          <w:numId w:val="83"/>
        </w:numPr>
        <w:tabs>
          <w:tab w:val="left" w:pos="641"/>
        </w:tabs>
        <w:spacing w:before="0" w:line="269" w:lineRule="exact"/>
        <w:ind w:hanging="530"/>
        <w:rPr>
          <w:sz w:val="21"/>
        </w:rPr>
      </w:pPr>
      <w:r>
        <w:rPr>
          <w:spacing w:val="-3"/>
          <w:sz w:val="21"/>
        </w:rPr>
        <w:t>识别干系人及其相关信息。</w:t>
      </w:r>
    </w:p>
    <w:p w:rsidR="00987D34" w:rsidRDefault="004E56A7">
      <w:pPr>
        <w:pStyle w:val="a4"/>
        <w:numPr>
          <w:ilvl w:val="0"/>
          <w:numId w:val="83"/>
        </w:numPr>
        <w:tabs>
          <w:tab w:val="left" w:pos="641"/>
        </w:tabs>
        <w:ind w:hanging="530"/>
        <w:rPr>
          <w:sz w:val="21"/>
        </w:rPr>
      </w:pPr>
      <w:r>
        <w:rPr>
          <w:spacing w:val="-3"/>
          <w:sz w:val="21"/>
        </w:rPr>
        <w:t>分析干系人可能的影响并把他们分类和排序。</w:t>
      </w:r>
    </w:p>
    <w:p w:rsidR="00987D34" w:rsidRDefault="004E56A7">
      <w:pPr>
        <w:pStyle w:val="a4"/>
        <w:numPr>
          <w:ilvl w:val="0"/>
          <w:numId w:val="83"/>
        </w:numPr>
        <w:tabs>
          <w:tab w:val="left" w:pos="641"/>
        </w:tabs>
        <w:spacing w:before="42"/>
        <w:ind w:hanging="530"/>
        <w:rPr>
          <w:sz w:val="21"/>
        </w:rPr>
      </w:pPr>
      <w:r>
        <w:rPr>
          <w:spacing w:val="-3"/>
          <w:sz w:val="21"/>
        </w:rPr>
        <w:t>评估干系人对不同情况可能做出的反应，以便制定相应策略对他们施加正面影响。</w:t>
      </w:r>
    </w:p>
    <w:p w:rsidR="00987D34" w:rsidRDefault="004E56A7">
      <w:pPr>
        <w:pStyle w:val="a3"/>
      </w:pPr>
      <w:r>
        <w:rPr>
          <w:spacing w:val="-3"/>
        </w:rPr>
        <w:t>干系人分类模型如下。</w:t>
      </w:r>
    </w:p>
    <w:p w:rsidR="00987D34" w:rsidRDefault="004E56A7">
      <w:pPr>
        <w:pStyle w:val="a4"/>
        <w:numPr>
          <w:ilvl w:val="0"/>
          <w:numId w:val="82"/>
        </w:numPr>
        <w:tabs>
          <w:tab w:val="left" w:pos="641"/>
        </w:tabs>
        <w:ind w:hanging="530"/>
        <w:rPr>
          <w:sz w:val="21"/>
        </w:rPr>
      </w:pPr>
      <w:r>
        <w:rPr>
          <w:spacing w:val="-2"/>
          <w:sz w:val="21"/>
        </w:rPr>
        <w:t>权利</w:t>
      </w:r>
      <w:r>
        <w:rPr>
          <w:rFonts w:ascii="Calibri" w:eastAsia="Calibri"/>
          <w:spacing w:val="-2"/>
          <w:sz w:val="21"/>
        </w:rPr>
        <w:t>/</w:t>
      </w:r>
      <w:r>
        <w:rPr>
          <w:spacing w:val="-2"/>
          <w:sz w:val="21"/>
        </w:rPr>
        <w:t>利益方格。根据干系人的职权大小和对项目结果的关注（利益）</w:t>
      </w:r>
      <w:r>
        <w:rPr>
          <w:spacing w:val="-4"/>
          <w:sz w:val="21"/>
        </w:rPr>
        <w:t>程度进行分类。</w:t>
      </w:r>
    </w:p>
    <w:p w:rsidR="00987D34" w:rsidRDefault="004E56A7">
      <w:pPr>
        <w:pStyle w:val="a4"/>
        <w:numPr>
          <w:ilvl w:val="0"/>
          <w:numId w:val="82"/>
        </w:numPr>
        <w:tabs>
          <w:tab w:val="left" w:pos="641"/>
        </w:tabs>
        <w:ind w:hanging="530"/>
        <w:rPr>
          <w:sz w:val="21"/>
        </w:rPr>
      </w:pPr>
      <w:r>
        <w:rPr>
          <w:spacing w:val="-2"/>
          <w:sz w:val="21"/>
        </w:rPr>
        <w:t>权利</w:t>
      </w:r>
      <w:r>
        <w:rPr>
          <w:rFonts w:ascii="Calibri" w:eastAsia="Calibri"/>
          <w:spacing w:val="-2"/>
          <w:sz w:val="21"/>
        </w:rPr>
        <w:t>/</w:t>
      </w:r>
      <w:r>
        <w:rPr>
          <w:spacing w:val="-2"/>
          <w:sz w:val="21"/>
        </w:rPr>
        <w:t>影响方格。干系人的职权大小以及主动参与（影响）</w:t>
      </w:r>
      <w:r>
        <w:rPr>
          <w:spacing w:val="-3"/>
          <w:sz w:val="21"/>
        </w:rPr>
        <w:t>项目的程度进行分类。</w:t>
      </w:r>
    </w:p>
    <w:p w:rsidR="00987D34" w:rsidRDefault="004E56A7">
      <w:pPr>
        <w:pStyle w:val="a4"/>
        <w:numPr>
          <w:ilvl w:val="0"/>
          <w:numId w:val="82"/>
        </w:numPr>
        <w:tabs>
          <w:tab w:val="left" w:pos="641"/>
        </w:tabs>
        <w:ind w:hanging="530"/>
        <w:rPr>
          <w:sz w:val="21"/>
        </w:rPr>
      </w:pPr>
      <w:r>
        <w:rPr>
          <w:spacing w:val="-2"/>
          <w:sz w:val="21"/>
        </w:rPr>
        <w:t>影响</w:t>
      </w:r>
      <w:r>
        <w:rPr>
          <w:rFonts w:ascii="Calibri" w:eastAsia="Calibri"/>
          <w:spacing w:val="-2"/>
          <w:sz w:val="21"/>
        </w:rPr>
        <w:t>/</w:t>
      </w:r>
      <w:r>
        <w:rPr>
          <w:spacing w:val="-2"/>
          <w:sz w:val="21"/>
        </w:rPr>
        <w:t>作用方格。干系人主动参与（影响</w:t>
      </w:r>
      <w:r>
        <w:rPr>
          <w:spacing w:val="-2"/>
          <w:sz w:val="21"/>
        </w:rPr>
        <w:t>）</w:t>
      </w:r>
      <w:r>
        <w:rPr>
          <w:spacing w:val="-3"/>
          <w:sz w:val="21"/>
        </w:rPr>
        <w:t>项目的程度及改变项目计划或者执行的能力进行分类。</w:t>
      </w:r>
    </w:p>
    <w:p w:rsidR="00987D34" w:rsidRDefault="004E56A7">
      <w:pPr>
        <w:pStyle w:val="a4"/>
        <w:numPr>
          <w:ilvl w:val="0"/>
          <w:numId w:val="82"/>
        </w:numPr>
        <w:tabs>
          <w:tab w:val="left" w:pos="641"/>
        </w:tabs>
        <w:ind w:hanging="530"/>
        <w:rPr>
          <w:sz w:val="21"/>
        </w:rPr>
      </w:pPr>
      <w:r>
        <w:rPr>
          <w:spacing w:val="-2"/>
          <w:sz w:val="21"/>
        </w:rPr>
        <w:t>凸显模型。根据干系人的权力（施加自己意愿的能力</w:t>
      </w:r>
      <w:r>
        <w:rPr>
          <w:spacing w:val="-106"/>
          <w:sz w:val="21"/>
        </w:rPr>
        <w:t>）</w:t>
      </w:r>
      <w:r>
        <w:rPr>
          <w:spacing w:val="-3"/>
          <w:sz w:val="21"/>
        </w:rPr>
        <w:t>、紧迫程度和合法性对干系人进行分类。</w:t>
      </w:r>
    </w:p>
    <w:p w:rsidR="00987D34" w:rsidRDefault="004E56A7">
      <w:pPr>
        <w:pStyle w:val="a3"/>
      </w:pPr>
      <w:r>
        <w:rPr>
          <w:rFonts w:ascii="Calibri" w:eastAsia="Calibri"/>
          <w:spacing w:val="-2"/>
        </w:rPr>
        <w:t>13</w:t>
      </w:r>
      <w:r>
        <w:rPr>
          <w:spacing w:val="-3"/>
        </w:rPr>
        <w:t>、比较所有干系人当前参与程度与计划参与程度。干系人的参与程度可按照如下标准分类。</w:t>
      </w:r>
    </w:p>
    <w:p w:rsidR="00987D34" w:rsidRDefault="004E56A7">
      <w:pPr>
        <w:pStyle w:val="a4"/>
        <w:numPr>
          <w:ilvl w:val="0"/>
          <w:numId w:val="81"/>
        </w:numPr>
        <w:tabs>
          <w:tab w:val="left" w:pos="641"/>
        </w:tabs>
        <w:spacing w:line="278" w:lineRule="auto"/>
        <w:ind w:right="4950" w:firstLine="0"/>
        <w:rPr>
          <w:sz w:val="21"/>
        </w:rPr>
      </w:pPr>
      <w:r>
        <w:rPr>
          <w:spacing w:val="-29"/>
          <w:sz w:val="21"/>
        </w:rPr>
        <w:t>不知晓。</w:t>
      </w:r>
      <w:r>
        <w:rPr>
          <w:spacing w:val="-2"/>
          <w:sz w:val="21"/>
        </w:rPr>
        <w:t>（</w:t>
      </w:r>
      <w:r>
        <w:rPr>
          <w:rFonts w:ascii="Calibri" w:eastAsia="Calibri"/>
          <w:spacing w:val="-2"/>
          <w:sz w:val="21"/>
        </w:rPr>
        <w:t>2</w:t>
      </w:r>
      <w:r>
        <w:rPr>
          <w:spacing w:val="-2"/>
          <w:sz w:val="21"/>
        </w:rPr>
        <w:t>）</w:t>
      </w:r>
      <w:r>
        <w:rPr>
          <w:spacing w:val="-38"/>
          <w:sz w:val="21"/>
        </w:rPr>
        <w:t>抵制。</w:t>
      </w:r>
      <w:r>
        <w:rPr>
          <w:spacing w:val="-2"/>
          <w:sz w:val="21"/>
        </w:rPr>
        <w:t>（</w:t>
      </w:r>
      <w:r>
        <w:rPr>
          <w:rFonts w:ascii="Calibri" w:eastAsia="Calibri"/>
          <w:spacing w:val="-2"/>
          <w:sz w:val="21"/>
        </w:rPr>
        <w:t>3</w:t>
      </w:r>
      <w:r>
        <w:rPr>
          <w:spacing w:val="-2"/>
          <w:sz w:val="21"/>
        </w:rPr>
        <w:t>）</w:t>
      </w:r>
      <w:r>
        <w:rPr>
          <w:spacing w:val="-37"/>
          <w:sz w:val="21"/>
        </w:rPr>
        <w:t>中立。</w:t>
      </w:r>
      <w:r>
        <w:rPr>
          <w:spacing w:val="-2"/>
          <w:sz w:val="21"/>
        </w:rPr>
        <w:t>（</w:t>
      </w:r>
      <w:r>
        <w:rPr>
          <w:rFonts w:ascii="Calibri" w:eastAsia="Calibri"/>
          <w:spacing w:val="-2"/>
          <w:sz w:val="21"/>
        </w:rPr>
        <w:t>4</w:t>
      </w:r>
      <w:r>
        <w:rPr>
          <w:spacing w:val="-2"/>
          <w:sz w:val="21"/>
        </w:rPr>
        <w:t>）</w:t>
      </w:r>
      <w:r>
        <w:rPr>
          <w:spacing w:val="-37"/>
          <w:sz w:val="21"/>
        </w:rPr>
        <w:t>支持。</w:t>
      </w:r>
      <w:r>
        <w:rPr>
          <w:spacing w:val="-2"/>
          <w:sz w:val="21"/>
        </w:rPr>
        <w:t>（</w:t>
      </w:r>
      <w:r>
        <w:rPr>
          <w:rFonts w:ascii="Calibri" w:eastAsia="Calibri"/>
          <w:spacing w:val="-2"/>
          <w:sz w:val="21"/>
        </w:rPr>
        <w:t>5</w:t>
      </w:r>
      <w:r>
        <w:rPr>
          <w:spacing w:val="-2"/>
          <w:sz w:val="21"/>
        </w:rPr>
        <w:t>）领导。可在干系人参与评估矩阵中记录干系人的当前参与程度。</w:t>
      </w:r>
    </w:p>
    <w:p w:rsidR="00987D34" w:rsidRDefault="004E56A7">
      <w:pPr>
        <w:pStyle w:val="a3"/>
        <w:spacing w:before="0" w:line="269" w:lineRule="exact"/>
        <w:ind w:left="112"/>
      </w:pPr>
      <w:r>
        <w:rPr>
          <w:rFonts w:ascii="Calibri" w:eastAsia="Calibri"/>
          <w:spacing w:val="-4"/>
        </w:rPr>
        <w:t>14</w:t>
      </w:r>
      <w:r>
        <w:rPr>
          <w:spacing w:val="-12"/>
        </w:rPr>
        <w:t>、阻碍有效沟通的因素：</w:t>
      </w:r>
      <w:r>
        <w:rPr>
          <w:spacing w:val="23"/>
        </w:rPr>
        <w:t>（</w:t>
      </w:r>
      <w:r>
        <w:rPr>
          <w:rFonts w:ascii="Calibri" w:eastAsia="Calibri"/>
          <w:spacing w:val="23"/>
        </w:rPr>
        <w:t>1</w:t>
      </w:r>
      <w:r>
        <w:rPr>
          <w:spacing w:val="20"/>
        </w:rPr>
        <w:t>）</w:t>
      </w:r>
      <w:r>
        <w:rPr>
          <w:spacing w:val="-4"/>
        </w:rPr>
        <w:t>沟通双方的物理距离（</w:t>
      </w:r>
      <w:r>
        <w:rPr>
          <w:rFonts w:ascii="Calibri" w:eastAsia="Calibri"/>
          <w:spacing w:val="-4"/>
        </w:rPr>
        <w:t>2</w:t>
      </w:r>
      <w:r>
        <w:rPr>
          <w:spacing w:val="-4"/>
        </w:rPr>
        <w:t>）沟通的环境因素（</w:t>
      </w:r>
      <w:r>
        <w:rPr>
          <w:rFonts w:ascii="Calibri" w:eastAsia="Calibri"/>
          <w:spacing w:val="-4"/>
        </w:rPr>
        <w:t>3</w:t>
      </w:r>
      <w:r>
        <w:rPr>
          <w:spacing w:val="-4"/>
        </w:rPr>
        <w:t>）缺乏清晰的沟通渠道（</w:t>
      </w:r>
      <w:r>
        <w:rPr>
          <w:rFonts w:ascii="Calibri" w:eastAsia="Calibri"/>
          <w:spacing w:val="-4"/>
        </w:rPr>
        <w:t>4</w:t>
      </w:r>
      <w:r>
        <w:rPr>
          <w:spacing w:val="-4"/>
        </w:rPr>
        <w:t>）</w:t>
      </w:r>
      <w:r>
        <w:rPr>
          <w:spacing w:val="-7"/>
        </w:rPr>
        <w:t>复杂</w:t>
      </w:r>
    </w:p>
    <w:p w:rsidR="00987D34" w:rsidRDefault="004E56A7">
      <w:pPr>
        <w:pStyle w:val="a3"/>
      </w:pPr>
      <w:r>
        <w:rPr>
          <w:spacing w:val="-2"/>
        </w:rPr>
        <w:t>的组织结构（</w:t>
      </w:r>
      <w:r>
        <w:rPr>
          <w:rFonts w:ascii="Calibri" w:eastAsia="Calibri"/>
          <w:spacing w:val="-2"/>
        </w:rPr>
        <w:t>5</w:t>
      </w:r>
      <w:r>
        <w:rPr>
          <w:spacing w:val="-2"/>
        </w:rPr>
        <w:t>）复杂的技术术语（</w:t>
      </w:r>
      <w:r>
        <w:rPr>
          <w:rFonts w:ascii="Calibri" w:eastAsia="Calibri"/>
          <w:spacing w:val="-2"/>
        </w:rPr>
        <w:t>6</w:t>
      </w:r>
      <w:r>
        <w:rPr>
          <w:spacing w:val="-2"/>
        </w:rPr>
        <w:t>）</w:t>
      </w:r>
      <w:r>
        <w:rPr>
          <w:spacing w:val="-4"/>
        </w:rPr>
        <w:t>有害的态度</w:t>
      </w:r>
    </w:p>
    <w:p w:rsidR="00987D34" w:rsidRDefault="004E56A7">
      <w:pPr>
        <w:pStyle w:val="a3"/>
      </w:pPr>
      <w:r>
        <w:rPr>
          <w:noProof/>
        </w:rPr>
        <w:drawing>
          <wp:anchor distT="0" distB="0" distL="0" distR="0" simplePos="0" relativeHeight="251662336" behindDoc="0" locked="0" layoutInCell="1" allowOverlap="1">
            <wp:simplePos x="0" y="0"/>
            <wp:positionH relativeFrom="page">
              <wp:posOffset>693419</wp:posOffset>
            </wp:positionH>
            <wp:positionV relativeFrom="paragraph">
              <wp:posOffset>233807</wp:posOffset>
            </wp:positionV>
            <wp:extent cx="4476825" cy="1735074"/>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pic:nvPicPr>
                  <pic:blipFill>
                    <a:blip r:embed="rId14" cstate="print"/>
                    <a:stretch>
                      <a:fillRect/>
                    </a:stretch>
                  </pic:blipFill>
                  <pic:spPr>
                    <a:xfrm>
                      <a:off x="0" y="0"/>
                      <a:ext cx="4476825" cy="1735074"/>
                    </a:xfrm>
                    <a:prstGeom prst="rect">
                      <a:avLst/>
                    </a:prstGeom>
                  </pic:spPr>
                </pic:pic>
              </a:graphicData>
            </a:graphic>
          </wp:anchor>
        </w:drawing>
      </w:r>
      <w:r>
        <w:rPr>
          <w:rFonts w:ascii="Calibri" w:eastAsia="Calibri"/>
          <w:spacing w:val="-2"/>
        </w:rPr>
        <w:t>15</w:t>
      </w:r>
      <w:r>
        <w:rPr>
          <w:spacing w:val="-3"/>
        </w:rPr>
        <w:t>、常用的沟通方式的优缺点或特点介绍如下：</w:t>
      </w:r>
    </w:p>
    <w:p w:rsidR="00987D34" w:rsidRDefault="004E56A7">
      <w:pPr>
        <w:pStyle w:val="a3"/>
        <w:spacing w:before="62"/>
      </w:pPr>
      <w:r>
        <w:rPr>
          <w:rFonts w:ascii="Calibri" w:eastAsia="Calibri"/>
          <w:spacing w:val="-8"/>
        </w:rPr>
        <w:t>16</w:t>
      </w:r>
      <w:r>
        <w:rPr>
          <w:spacing w:val="-22"/>
        </w:rPr>
        <w:t>、沟通的原则：</w:t>
      </w:r>
      <w:r>
        <w:rPr>
          <w:spacing w:val="32"/>
        </w:rPr>
        <w:t>（</w:t>
      </w:r>
      <w:r>
        <w:rPr>
          <w:rFonts w:ascii="Calibri" w:eastAsia="Calibri"/>
          <w:spacing w:val="30"/>
        </w:rPr>
        <w:t>1</w:t>
      </w:r>
      <w:r>
        <w:rPr>
          <w:spacing w:val="5"/>
        </w:rPr>
        <w:t>）</w:t>
      </w:r>
      <w:r>
        <w:rPr>
          <w:spacing w:val="-8"/>
        </w:rPr>
        <w:t>沟通内外有别（</w:t>
      </w:r>
      <w:r>
        <w:rPr>
          <w:rFonts w:ascii="Calibri" w:eastAsia="Calibri"/>
          <w:spacing w:val="-8"/>
        </w:rPr>
        <w:t>2</w:t>
      </w:r>
      <w:r>
        <w:rPr>
          <w:spacing w:val="-8"/>
        </w:rPr>
        <w:t>）非正式的沟通有利于关系的融洽（</w:t>
      </w:r>
      <w:r>
        <w:rPr>
          <w:rFonts w:ascii="Calibri" w:eastAsia="Calibri"/>
          <w:spacing w:val="-8"/>
        </w:rPr>
        <w:t>3</w:t>
      </w:r>
      <w:r>
        <w:rPr>
          <w:spacing w:val="-8"/>
        </w:rPr>
        <w:t>）采用对方能接受的沟通风格（</w:t>
      </w:r>
      <w:r>
        <w:rPr>
          <w:rFonts w:ascii="Calibri" w:eastAsia="Calibri"/>
          <w:spacing w:val="-8"/>
        </w:rPr>
        <w:t>4</w:t>
      </w:r>
      <w:r>
        <w:rPr>
          <w:spacing w:val="-8"/>
        </w:rPr>
        <w:t>）</w:t>
      </w:r>
    </w:p>
    <w:p w:rsidR="00987D34" w:rsidRDefault="004E56A7">
      <w:pPr>
        <w:pStyle w:val="a3"/>
      </w:pPr>
      <w:r>
        <w:rPr>
          <w:spacing w:val="-2"/>
        </w:rPr>
        <w:t>沟通的升级原则（</w:t>
      </w:r>
      <w:r>
        <w:rPr>
          <w:rFonts w:ascii="Calibri" w:eastAsia="Calibri"/>
          <w:spacing w:val="-2"/>
        </w:rPr>
        <w:t>5</w:t>
      </w:r>
      <w:r>
        <w:rPr>
          <w:spacing w:val="-2"/>
        </w:rPr>
        <w:t>）</w:t>
      </w:r>
      <w:r>
        <w:rPr>
          <w:spacing w:val="-4"/>
        </w:rPr>
        <w:t>扫清沟通的障碍</w:t>
      </w:r>
    </w:p>
    <w:p w:rsidR="00987D34" w:rsidRDefault="004E56A7">
      <w:pPr>
        <w:pStyle w:val="a3"/>
      </w:pPr>
      <w:r>
        <w:rPr>
          <w:noProof/>
        </w:rPr>
        <w:drawing>
          <wp:anchor distT="0" distB="0" distL="0" distR="0" simplePos="0" relativeHeight="251663360" behindDoc="0" locked="0" layoutInCell="1" allowOverlap="1">
            <wp:simplePos x="0" y="0"/>
            <wp:positionH relativeFrom="page">
              <wp:posOffset>560831</wp:posOffset>
            </wp:positionH>
            <wp:positionV relativeFrom="paragraph">
              <wp:posOffset>233807</wp:posOffset>
            </wp:positionV>
            <wp:extent cx="2181395" cy="2143125"/>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pic:nvPicPr>
                  <pic:blipFill>
                    <a:blip r:embed="rId15" cstate="print"/>
                    <a:stretch>
                      <a:fillRect/>
                    </a:stretch>
                  </pic:blipFill>
                  <pic:spPr>
                    <a:xfrm>
                      <a:off x="0" y="0"/>
                      <a:ext cx="2181395" cy="2143125"/>
                    </a:xfrm>
                    <a:prstGeom prst="rect">
                      <a:avLst/>
                    </a:prstGeom>
                  </pic:spPr>
                </pic:pic>
              </a:graphicData>
            </a:graphic>
          </wp:anchor>
        </w:drawing>
      </w:r>
      <w:r>
        <w:rPr>
          <w:rFonts w:ascii="Calibri" w:eastAsia="Calibri"/>
          <w:spacing w:val="-2"/>
        </w:rPr>
        <w:t>17</w:t>
      </w:r>
      <w:r>
        <w:rPr>
          <w:spacing w:val="-2"/>
        </w:rPr>
        <w:t>、权利</w:t>
      </w:r>
      <w:r>
        <w:rPr>
          <w:rFonts w:ascii="Calibri" w:eastAsia="Calibri"/>
          <w:spacing w:val="-2"/>
        </w:rPr>
        <w:t>/</w:t>
      </w:r>
      <w:r>
        <w:rPr>
          <w:spacing w:val="-4"/>
        </w:rPr>
        <w:t>利益方格：</w:t>
      </w:r>
    </w:p>
    <w:p w:rsidR="00987D34" w:rsidRDefault="004E56A7">
      <w:pPr>
        <w:pStyle w:val="a3"/>
        <w:tabs>
          <w:tab w:val="left" w:pos="2790"/>
          <w:tab w:val="left" w:pos="4895"/>
        </w:tabs>
        <w:spacing w:before="44" w:after="20"/>
      </w:pPr>
      <w:r>
        <w:rPr>
          <w:rFonts w:ascii="Calibri" w:eastAsia="Calibri"/>
          <w:spacing w:val="-2"/>
        </w:rPr>
        <w:t>18</w:t>
      </w:r>
      <w:r>
        <w:rPr>
          <w:spacing w:val="-2"/>
        </w:rPr>
        <w:t>、干系人参与评估矩</w:t>
      </w:r>
      <w:r>
        <w:rPr>
          <w:spacing w:val="-10"/>
        </w:rPr>
        <w:t>阵</w:t>
      </w:r>
      <w:r>
        <w:tab/>
      </w:r>
      <w:r>
        <w:rPr>
          <w:rFonts w:ascii="Calibri" w:eastAsia="Calibri"/>
          <w:spacing w:val="-2"/>
        </w:rPr>
        <w:t>C</w:t>
      </w:r>
      <w:r>
        <w:rPr>
          <w:spacing w:val="-2"/>
        </w:rPr>
        <w:t>：当前参与程</w:t>
      </w:r>
      <w:r>
        <w:rPr>
          <w:spacing w:val="-10"/>
        </w:rPr>
        <w:t>度</w:t>
      </w:r>
      <w:r>
        <w:tab/>
      </w:r>
      <w:r>
        <w:rPr>
          <w:rFonts w:ascii="Calibri" w:eastAsia="Calibri"/>
          <w:spacing w:val="-2"/>
        </w:rPr>
        <w:t>D</w:t>
      </w:r>
      <w:r>
        <w:rPr>
          <w:spacing w:val="-2"/>
        </w:rPr>
        <w:t>：所需参与程</w:t>
      </w:r>
      <w:r>
        <w:rPr>
          <w:spacing w:val="-10"/>
        </w:rPr>
        <w:t>度</w:t>
      </w:r>
    </w:p>
    <w:tbl>
      <w:tblPr>
        <w:tblStyle w:val="TableNormal"/>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1"/>
        <w:gridCol w:w="1473"/>
        <w:gridCol w:w="1471"/>
        <w:gridCol w:w="1471"/>
        <w:gridCol w:w="1473"/>
        <w:gridCol w:w="1471"/>
      </w:tblGrid>
      <w:tr w:rsidR="00987D34">
        <w:trPr>
          <w:trHeight w:val="311"/>
        </w:trPr>
        <w:tc>
          <w:tcPr>
            <w:tcW w:w="1471" w:type="dxa"/>
          </w:tcPr>
          <w:p w:rsidR="00987D34" w:rsidRDefault="004E56A7">
            <w:pPr>
              <w:pStyle w:val="TableParagraph"/>
              <w:ind w:left="107"/>
              <w:rPr>
                <w:sz w:val="21"/>
              </w:rPr>
            </w:pPr>
            <w:r>
              <w:rPr>
                <w:spacing w:val="-4"/>
                <w:sz w:val="21"/>
              </w:rPr>
              <w:t>干系人</w:t>
            </w:r>
          </w:p>
        </w:tc>
        <w:tc>
          <w:tcPr>
            <w:tcW w:w="1473" w:type="dxa"/>
          </w:tcPr>
          <w:p w:rsidR="00987D34" w:rsidRDefault="004E56A7">
            <w:pPr>
              <w:pStyle w:val="TableParagraph"/>
              <w:ind w:left="107"/>
              <w:rPr>
                <w:sz w:val="21"/>
              </w:rPr>
            </w:pPr>
            <w:r>
              <w:rPr>
                <w:spacing w:val="-4"/>
                <w:sz w:val="21"/>
              </w:rPr>
              <w:t>不知晓</w:t>
            </w:r>
          </w:p>
        </w:tc>
        <w:tc>
          <w:tcPr>
            <w:tcW w:w="1471" w:type="dxa"/>
          </w:tcPr>
          <w:p w:rsidR="00987D34" w:rsidRDefault="004E56A7">
            <w:pPr>
              <w:pStyle w:val="TableParagraph"/>
              <w:ind w:left="106"/>
              <w:rPr>
                <w:sz w:val="21"/>
              </w:rPr>
            </w:pPr>
            <w:r>
              <w:rPr>
                <w:spacing w:val="-5"/>
                <w:sz w:val="21"/>
              </w:rPr>
              <w:t>抵制</w:t>
            </w:r>
          </w:p>
        </w:tc>
        <w:tc>
          <w:tcPr>
            <w:tcW w:w="1471" w:type="dxa"/>
          </w:tcPr>
          <w:p w:rsidR="00987D34" w:rsidRDefault="004E56A7">
            <w:pPr>
              <w:pStyle w:val="TableParagraph"/>
              <w:ind w:left="108"/>
              <w:rPr>
                <w:sz w:val="21"/>
              </w:rPr>
            </w:pPr>
            <w:r>
              <w:rPr>
                <w:spacing w:val="-5"/>
                <w:sz w:val="21"/>
              </w:rPr>
              <w:t>中立</w:t>
            </w:r>
          </w:p>
        </w:tc>
        <w:tc>
          <w:tcPr>
            <w:tcW w:w="1473" w:type="dxa"/>
          </w:tcPr>
          <w:p w:rsidR="00987D34" w:rsidRDefault="004E56A7">
            <w:pPr>
              <w:pStyle w:val="TableParagraph"/>
              <w:ind w:left="108"/>
              <w:rPr>
                <w:sz w:val="21"/>
              </w:rPr>
            </w:pPr>
            <w:r>
              <w:rPr>
                <w:spacing w:val="-5"/>
                <w:sz w:val="21"/>
              </w:rPr>
              <w:t>支持</w:t>
            </w:r>
          </w:p>
        </w:tc>
        <w:tc>
          <w:tcPr>
            <w:tcW w:w="1471" w:type="dxa"/>
          </w:tcPr>
          <w:p w:rsidR="00987D34" w:rsidRDefault="004E56A7">
            <w:pPr>
              <w:pStyle w:val="TableParagraph"/>
              <w:ind w:left="107"/>
              <w:rPr>
                <w:sz w:val="21"/>
              </w:rPr>
            </w:pPr>
            <w:r>
              <w:rPr>
                <w:spacing w:val="-5"/>
                <w:sz w:val="21"/>
              </w:rPr>
              <w:t>领导</w:t>
            </w:r>
          </w:p>
        </w:tc>
      </w:tr>
      <w:tr w:rsidR="00987D34">
        <w:trPr>
          <w:trHeight w:val="311"/>
        </w:trPr>
        <w:tc>
          <w:tcPr>
            <w:tcW w:w="1471" w:type="dxa"/>
          </w:tcPr>
          <w:p w:rsidR="00987D34" w:rsidRDefault="004E56A7">
            <w:pPr>
              <w:pStyle w:val="TableParagraph"/>
              <w:ind w:left="107"/>
              <w:rPr>
                <w:rFonts w:ascii="Calibri" w:eastAsia="Calibri"/>
                <w:sz w:val="21"/>
              </w:rPr>
            </w:pPr>
            <w:r>
              <w:rPr>
                <w:spacing w:val="-14"/>
                <w:sz w:val="21"/>
              </w:rPr>
              <w:t>干系人</w:t>
            </w:r>
            <w:r>
              <w:rPr>
                <w:spacing w:val="-14"/>
                <w:sz w:val="21"/>
              </w:rPr>
              <w:t xml:space="preserve"> </w:t>
            </w:r>
            <w:r>
              <w:rPr>
                <w:rFonts w:ascii="Calibri" w:eastAsia="Calibri"/>
                <w:spacing w:val="-10"/>
                <w:sz w:val="21"/>
              </w:rPr>
              <w:t>1</w:t>
            </w:r>
          </w:p>
        </w:tc>
        <w:tc>
          <w:tcPr>
            <w:tcW w:w="1473" w:type="dxa"/>
          </w:tcPr>
          <w:p w:rsidR="00987D34" w:rsidRDefault="004E56A7">
            <w:pPr>
              <w:pStyle w:val="TableParagraph"/>
              <w:spacing w:before="28"/>
              <w:ind w:left="108"/>
              <w:rPr>
                <w:rFonts w:ascii="Calibri"/>
                <w:sz w:val="21"/>
              </w:rPr>
            </w:pPr>
            <w:r>
              <w:rPr>
                <w:rFonts w:ascii="Calibri"/>
                <w:sz w:val="21"/>
              </w:rPr>
              <w:t>C</w:t>
            </w:r>
          </w:p>
        </w:tc>
        <w:tc>
          <w:tcPr>
            <w:tcW w:w="1471" w:type="dxa"/>
          </w:tcPr>
          <w:p w:rsidR="00987D34" w:rsidRDefault="00987D34">
            <w:pPr>
              <w:pStyle w:val="TableParagraph"/>
              <w:spacing w:before="0"/>
              <w:rPr>
                <w:rFonts w:ascii="Times New Roman"/>
                <w:sz w:val="20"/>
              </w:rPr>
            </w:pPr>
          </w:p>
        </w:tc>
        <w:tc>
          <w:tcPr>
            <w:tcW w:w="1471" w:type="dxa"/>
          </w:tcPr>
          <w:p w:rsidR="00987D34" w:rsidRDefault="00987D34">
            <w:pPr>
              <w:pStyle w:val="TableParagraph"/>
              <w:spacing w:before="0"/>
              <w:rPr>
                <w:rFonts w:ascii="Times New Roman"/>
                <w:sz w:val="20"/>
              </w:rPr>
            </w:pPr>
          </w:p>
        </w:tc>
        <w:tc>
          <w:tcPr>
            <w:tcW w:w="1473" w:type="dxa"/>
          </w:tcPr>
          <w:p w:rsidR="00987D34" w:rsidRDefault="004E56A7">
            <w:pPr>
              <w:pStyle w:val="TableParagraph"/>
              <w:spacing w:before="28"/>
              <w:ind w:left="108"/>
              <w:rPr>
                <w:rFonts w:ascii="Calibri"/>
                <w:sz w:val="21"/>
              </w:rPr>
            </w:pPr>
            <w:r>
              <w:rPr>
                <w:rFonts w:ascii="Calibri"/>
                <w:sz w:val="21"/>
              </w:rPr>
              <w:t>D</w:t>
            </w:r>
          </w:p>
        </w:tc>
        <w:tc>
          <w:tcPr>
            <w:tcW w:w="1471" w:type="dxa"/>
          </w:tcPr>
          <w:p w:rsidR="00987D34" w:rsidRDefault="00987D34">
            <w:pPr>
              <w:pStyle w:val="TableParagraph"/>
              <w:spacing w:before="0"/>
              <w:rPr>
                <w:rFonts w:ascii="Times New Roman"/>
                <w:sz w:val="20"/>
              </w:rPr>
            </w:pPr>
          </w:p>
        </w:tc>
      </w:tr>
    </w:tbl>
    <w:p w:rsidR="00987D34" w:rsidRDefault="00987D34">
      <w:pPr>
        <w:rPr>
          <w:rFonts w:ascii="Times New Roman"/>
          <w:sz w:val="20"/>
        </w:rPr>
        <w:sectPr w:rsidR="00987D34">
          <w:pgSz w:w="11900" w:h="15710"/>
          <w:pgMar w:top="0" w:right="520" w:bottom="1247" w:left="740" w:header="0" w:footer="977" w:gutter="0"/>
          <w:cols w:space="720"/>
        </w:sectPr>
      </w:pPr>
    </w:p>
    <w:tbl>
      <w:tblPr>
        <w:tblStyle w:val="TableNormal"/>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1"/>
        <w:gridCol w:w="1473"/>
        <w:gridCol w:w="1471"/>
        <w:gridCol w:w="1471"/>
        <w:gridCol w:w="1473"/>
        <w:gridCol w:w="1471"/>
      </w:tblGrid>
      <w:tr w:rsidR="00987D34">
        <w:trPr>
          <w:trHeight w:val="273"/>
        </w:trPr>
        <w:tc>
          <w:tcPr>
            <w:tcW w:w="1471" w:type="dxa"/>
            <w:tcBorders>
              <w:top w:val="nil"/>
            </w:tcBorders>
          </w:tcPr>
          <w:p w:rsidR="00987D34" w:rsidRDefault="004E56A7">
            <w:pPr>
              <w:pStyle w:val="TableParagraph"/>
              <w:spacing w:before="0" w:line="243" w:lineRule="exact"/>
              <w:ind w:left="107"/>
              <w:rPr>
                <w:rFonts w:ascii="Calibri" w:eastAsia="Calibri"/>
                <w:sz w:val="21"/>
              </w:rPr>
            </w:pPr>
            <w:r>
              <w:rPr>
                <w:spacing w:val="-14"/>
                <w:sz w:val="21"/>
              </w:rPr>
              <w:lastRenderedPageBreak/>
              <w:t>干系人</w:t>
            </w:r>
            <w:r>
              <w:rPr>
                <w:spacing w:val="-14"/>
                <w:sz w:val="21"/>
              </w:rPr>
              <w:t xml:space="preserve"> </w:t>
            </w:r>
            <w:r>
              <w:rPr>
                <w:rFonts w:ascii="Calibri" w:eastAsia="Calibri"/>
                <w:spacing w:val="-10"/>
                <w:sz w:val="21"/>
              </w:rPr>
              <w:t>2</w:t>
            </w:r>
          </w:p>
        </w:tc>
        <w:tc>
          <w:tcPr>
            <w:tcW w:w="1473" w:type="dxa"/>
            <w:tcBorders>
              <w:top w:val="nil"/>
            </w:tcBorders>
          </w:tcPr>
          <w:p w:rsidR="00987D34" w:rsidRDefault="00987D34">
            <w:pPr>
              <w:pStyle w:val="TableParagraph"/>
              <w:spacing w:before="0"/>
              <w:rPr>
                <w:rFonts w:ascii="Times New Roman"/>
                <w:sz w:val="20"/>
              </w:rPr>
            </w:pPr>
          </w:p>
        </w:tc>
        <w:tc>
          <w:tcPr>
            <w:tcW w:w="1471" w:type="dxa"/>
            <w:tcBorders>
              <w:top w:val="nil"/>
            </w:tcBorders>
          </w:tcPr>
          <w:p w:rsidR="00987D34" w:rsidRDefault="00987D34">
            <w:pPr>
              <w:pStyle w:val="TableParagraph"/>
              <w:spacing w:before="0"/>
              <w:rPr>
                <w:rFonts w:ascii="Times New Roman"/>
                <w:sz w:val="20"/>
              </w:rPr>
            </w:pPr>
          </w:p>
        </w:tc>
        <w:tc>
          <w:tcPr>
            <w:tcW w:w="1471" w:type="dxa"/>
            <w:tcBorders>
              <w:top w:val="nil"/>
            </w:tcBorders>
          </w:tcPr>
          <w:p w:rsidR="00987D34" w:rsidRDefault="004E56A7">
            <w:pPr>
              <w:pStyle w:val="TableParagraph"/>
              <w:spacing w:before="0" w:line="236" w:lineRule="exact"/>
              <w:ind w:left="108"/>
              <w:rPr>
                <w:rFonts w:ascii="Calibri"/>
                <w:sz w:val="21"/>
              </w:rPr>
            </w:pPr>
            <w:r>
              <w:rPr>
                <w:rFonts w:ascii="Calibri"/>
                <w:sz w:val="21"/>
              </w:rPr>
              <w:t>C</w:t>
            </w:r>
          </w:p>
        </w:tc>
        <w:tc>
          <w:tcPr>
            <w:tcW w:w="1473" w:type="dxa"/>
            <w:tcBorders>
              <w:top w:val="nil"/>
            </w:tcBorders>
          </w:tcPr>
          <w:p w:rsidR="00987D34" w:rsidRDefault="004E56A7">
            <w:pPr>
              <w:pStyle w:val="TableParagraph"/>
              <w:spacing w:before="0" w:line="236" w:lineRule="exact"/>
              <w:ind w:left="108"/>
              <w:rPr>
                <w:rFonts w:ascii="Calibri"/>
                <w:sz w:val="21"/>
              </w:rPr>
            </w:pPr>
            <w:r>
              <w:rPr>
                <w:rFonts w:ascii="Calibri"/>
                <w:sz w:val="21"/>
              </w:rPr>
              <w:t>D</w:t>
            </w:r>
          </w:p>
        </w:tc>
        <w:tc>
          <w:tcPr>
            <w:tcW w:w="1471" w:type="dxa"/>
            <w:tcBorders>
              <w:top w:val="nil"/>
            </w:tcBorders>
          </w:tcPr>
          <w:p w:rsidR="00987D34" w:rsidRDefault="00987D34">
            <w:pPr>
              <w:pStyle w:val="TableParagraph"/>
              <w:spacing w:before="0"/>
              <w:rPr>
                <w:rFonts w:ascii="Times New Roman"/>
                <w:sz w:val="20"/>
              </w:rPr>
            </w:pPr>
          </w:p>
        </w:tc>
      </w:tr>
      <w:tr w:rsidR="00987D34">
        <w:trPr>
          <w:trHeight w:val="311"/>
        </w:trPr>
        <w:tc>
          <w:tcPr>
            <w:tcW w:w="1471" w:type="dxa"/>
          </w:tcPr>
          <w:p w:rsidR="00987D34" w:rsidRDefault="004E56A7">
            <w:pPr>
              <w:pStyle w:val="TableParagraph"/>
              <w:spacing w:before="11"/>
              <w:ind w:left="107"/>
              <w:rPr>
                <w:rFonts w:ascii="Calibri" w:eastAsia="Calibri"/>
                <w:sz w:val="21"/>
              </w:rPr>
            </w:pPr>
            <w:r>
              <w:rPr>
                <w:spacing w:val="-14"/>
                <w:sz w:val="21"/>
              </w:rPr>
              <w:t>干系人</w:t>
            </w:r>
            <w:r>
              <w:rPr>
                <w:spacing w:val="-14"/>
                <w:sz w:val="21"/>
              </w:rPr>
              <w:t xml:space="preserve"> </w:t>
            </w:r>
            <w:r>
              <w:rPr>
                <w:rFonts w:ascii="Calibri" w:eastAsia="Calibri"/>
                <w:spacing w:val="-10"/>
                <w:sz w:val="21"/>
              </w:rPr>
              <w:t>3</w:t>
            </w:r>
          </w:p>
        </w:tc>
        <w:tc>
          <w:tcPr>
            <w:tcW w:w="1473" w:type="dxa"/>
          </w:tcPr>
          <w:p w:rsidR="00987D34" w:rsidRDefault="00987D34">
            <w:pPr>
              <w:pStyle w:val="TableParagraph"/>
              <w:spacing w:before="0"/>
              <w:rPr>
                <w:rFonts w:ascii="Times New Roman"/>
                <w:sz w:val="20"/>
              </w:rPr>
            </w:pPr>
          </w:p>
        </w:tc>
        <w:tc>
          <w:tcPr>
            <w:tcW w:w="1471" w:type="dxa"/>
          </w:tcPr>
          <w:p w:rsidR="00987D34" w:rsidRDefault="00987D34">
            <w:pPr>
              <w:pStyle w:val="TableParagraph"/>
              <w:spacing w:before="0"/>
              <w:rPr>
                <w:rFonts w:ascii="Times New Roman"/>
                <w:sz w:val="20"/>
              </w:rPr>
            </w:pPr>
          </w:p>
        </w:tc>
        <w:tc>
          <w:tcPr>
            <w:tcW w:w="1471" w:type="dxa"/>
          </w:tcPr>
          <w:p w:rsidR="00987D34" w:rsidRDefault="00987D34">
            <w:pPr>
              <w:pStyle w:val="TableParagraph"/>
              <w:spacing w:before="0"/>
              <w:rPr>
                <w:rFonts w:ascii="Times New Roman"/>
                <w:sz w:val="20"/>
              </w:rPr>
            </w:pPr>
          </w:p>
        </w:tc>
        <w:tc>
          <w:tcPr>
            <w:tcW w:w="1473" w:type="dxa"/>
          </w:tcPr>
          <w:p w:rsidR="00987D34" w:rsidRDefault="004E56A7">
            <w:pPr>
              <w:pStyle w:val="TableParagraph"/>
              <w:spacing w:before="17"/>
              <w:ind w:left="108"/>
              <w:rPr>
                <w:rFonts w:ascii="Calibri"/>
                <w:sz w:val="21"/>
              </w:rPr>
            </w:pPr>
            <w:r>
              <w:rPr>
                <w:rFonts w:ascii="Calibri"/>
                <w:sz w:val="21"/>
              </w:rPr>
              <w:t xml:space="preserve">D </w:t>
            </w:r>
            <w:r>
              <w:rPr>
                <w:rFonts w:ascii="Calibri"/>
                <w:spacing w:val="-10"/>
                <w:sz w:val="21"/>
              </w:rPr>
              <w:t>C</w:t>
            </w:r>
          </w:p>
        </w:tc>
        <w:tc>
          <w:tcPr>
            <w:tcW w:w="1471" w:type="dxa"/>
          </w:tcPr>
          <w:p w:rsidR="00987D34" w:rsidRDefault="00987D34">
            <w:pPr>
              <w:pStyle w:val="TableParagraph"/>
              <w:spacing w:before="0"/>
              <w:rPr>
                <w:rFonts w:ascii="Times New Roman"/>
                <w:sz w:val="20"/>
              </w:rPr>
            </w:pPr>
          </w:p>
        </w:tc>
      </w:tr>
    </w:tbl>
    <w:p w:rsidR="00987D34" w:rsidRDefault="00987D34">
      <w:pPr>
        <w:pStyle w:val="a3"/>
        <w:spacing w:before="2"/>
        <w:ind w:left="0"/>
        <w:rPr>
          <w:sz w:val="20"/>
        </w:rPr>
      </w:pPr>
    </w:p>
    <w:p w:rsidR="00987D34" w:rsidRDefault="004E56A7">
      <w:pPr>
        <w:pStyle w:val="11"/>
        <w:spacing w:before="71"/>
        <w:ind w:left="112"/>
      </w:pPr>
      <w:r>
        <w:rPr>
          <w:spacing w:val="-28"/>
        </w:rPr>
        <w:t>第</w:t>
      </w:r>
      <w:r>
        <w:rPr>
          <w:spacing w:val="-28"/>
        </w:rPr>
        <w:t xml:space="preserve"> </w:t>
      </w:r>
      <w:r>
        <w:rPr>
          <w:rFonts w:ascii="Calibri" w:eastAsia="Calibri"/>
        </w:rPr>
        <w:t>11</w:t>
      </w:r>
      <w:r>
        <w:rPr>
          <w:rFonts w:ascii="Calibri" w:eastAsia="Calibri"/>
          <w:spacing w:val="2"/>
        </w:rPr>
        <w:t xml:space="preserve"> </w:t>
      </w:r>
      <w:r>
        <w:rPr>
          <w:spacing w:val="10"/>
        </w:rPr>
        <w:t>章</w:t>
      </w:r>
      <w:r>
        <w:rPr>
          <w:spacing w:val="10"/>
        </w:rPr>
        <w:t xml:space="preserve"> </w:t>
      </w:r>
      <w:r>
        <w:rPr>
          <w:spacing w:val="10"/>
        </w:rPr>
        <w:t>项目风险管理</w:t>
      </w:r>
    </w:p>
    <w:p w:rsidR="00987D34" w:rsidRDefault="004E56A7">
      <w:pPr>
        <w:pStyle w:val="a3"/>
        <w:ind w:left="112"/>
      </w:pPr>
      <w:r>
        <w:rPr>
          <w:rFonts w:ascii="Calibri" w:eastAsia="Calibri"/>
          <w:spacing w:val="-2"/>
        </w:rPr>
        <w:t>1</w:t>
      </w:r>
      <w:r>
        <w:rPr>
          <w:spacing w:val="-3"/>
        </w:rPr>
        <w:t>、按照后果的不同，风险可划分为纯粹风险和投机风险。</w:t>
      </w:r>
    </w:p>
    <w:p w:rsidR="00987D34" w:rsidRDefault="004E56A7">
      <w:pPr>
        <w:pStyle w:val="a3"/>
        <w:ind w:left="112"/>
      </w:pPr>
      <w:r>
        <w:rPr>
          <w:rFonts w:ascii="Calibri" w:eastAsia="Calibri"/>
          <w:spacing w:val="-2"/>
        </w:rPr>
        <w:t>2</w:t>
      </w:r>
      <w:r>
        <w:rPr>
          <w:spacing w:val="-3"/>
        </w:rPr>
        <w:t>、风险管理计划描述如何安排与实施项目风险管理，它是项目管理计划的从属计划。风险管理计划可包括以下</w:t>
      </w:r>
    </w:p>
    <w:p w:rsidR="00987D34" w:rsidRDefault="004E56A7">
      <w:pPr>
        <w:pStyle w:val="a3"/>
        <w:ind w:left="112"/>
      </w:pPr>
      <w:r>
        <w:rPr>
          <w:spacing w:val="-4"/>
        </w:rPr>
        <w:t>内容。</w:t>
      </w:r>
    </w:p>
    <w:p w:rsidR="00987D34" w:rsidRDefault="004E56A7">
      <w:pPr>
        <w:pStyle w:val="a4"/>
        <w:numPr>
          <w:ilvl w:val="0"/>
          <w:numId w:val="80"/>
        </w:numPr>
        <w:tabs>
          <w:tab w:val="left" w:pos="641"/>
        </w:tabs>
        <w:rPr>
          <w:sz w:val="21"/>
        </w:rPr>
      </w:pPr>
      <w:r>
        <w:rPr>
          <w:spacing w:val="-3"/>
          <w:sz w:val="21"/>
        </w:rPr>
        <w:t>方法论。确定实施项目风险管理可使用的方法、工具及数据来源。</w:t>
      </w:r>
    </w:p>
    <w:p w:rsidR="00987D34" w:rsidRDefault="004E56A7">
      <w:pPr>
        <w:pStyle w:val="a4"/>
        <w:numPr>
          <w:ilvl w:val="0"/>
          <w:numId w:val="80"/>
        </w:numPr>
        <w:tabs>
          <w:tab w:val="left" w:pos="644"/>
        </w:tabs>
        <w:spacing w:line="278" w:lineRule="auto"/>
        <w:ind w:left="111" w:right="318" w:firstLine="0"/>
        <w:rPr>
          <w:sz w:val="21"/>
        </w:rPr>
      </w:pPr>
      <w:r>
        <w:rPr>
          <w:spacing w:val="-2"/>
          <w:sz w:val="21"/>
        </w:rPr>
        <w:t>角色与职责。确定风险管理计划中每项活动的领导、支援与风险管理团队的成员组成。为这些角色分配人员并澄清其职责。</w:t>
      </w:r>
    </w:p>
    <w:p w:rsidR="00987D34" w:rsidRDefault="004E56A7">
      <w:pPr>
        <w:pStyle w:val="a4"/>
        <w:numPr>
          <w:ilvl w:val="0"/>
          <w:numId w:val="80"/>
        </w:numPr>
        <w:tabs>
          <w:tab w:val="left" w:pos="641"/>
        </w:tabs>
        <w:spacing w:before="0" w:line="269" w:lineRule="exact"/>
        <w:ind w:hanging="530"/>
        <w:rPr>
          <w:sz w:val="21"/>
        </w:rPr>
      </w:pPr>
      <w:r>
        <w:rPr>
          <w:spacing w:val="-7"/>
          <w:sz w:val="21"/>
        </w:rPr>
        <w:t>预算</w:t>
      </w:r>
    </w:p>
    <w:p w:rsidR="00987D34" w:rsidRDefault="004E56A7">
      <w:pPr>
        <w:pStyle w:val="a4"/>
        <w:numPr>
          <w:ilvl w:val="0"/>
          <w:numId w:val="80"/>
        </w:numPr>
        <w:tabs>
          <w:tab w:val="left" w:pos="641"/>
        </w:tabs>
        <w:ind w:hanging="530"/>
        <w:rPr>
          <w:sz w:val="21"/>
        </w:rPr>
      </w:pPr>
      <w:r>
        <w:rPr>
          <w:spacing w:val="-4"/>
          <w:sz w:val="21"/>
        </w:rPr>
        <w:t>时间安排</w:t>
      </w:r>
    </w:p>
    <w:p w:rsidR="00987D34" w:rsidRDefault="004E56A7">
      <w:pPr>
        <w:pStyle w:val="a4"/>
        <w:numPr>
          <w:ilvl w:val="0"/>
          <w:numId w:val="80"/>
        </w:numPr>
        <w:tabs>
          <w:tab w:val="left" w:pos="641"/>
        </w:tabs>
        <w:ind w:hanging="530"/>
        <w:rPr>
          <w:sz w:val="21"/>
        </w:rPr>
      </w:pPr>
      <w:r>
        <w:rPr>
          <w:spacing w:val="-4"/>
          <w:sz w:val="21"/>
        </w:rPr>
        <w:t>风险类别</w:t>
      </w:r>
    </w:p>
    <w:p w:rsidR="00987D34" w:rsidRDefault="004E56A7">
      <w:pPr>
        <w:pStyle w:val="a4"/>
        <w:numPr>
          <w:ilvl w:val="0"/>
          <w:numId w:val="80"/>
        </w:numPr>
        <w:tabs>
          <w:tab w:val="left" w:pos="641"/>
        </w:tabs>
        <w:ind w:hanging="530"/>
        <w:rPr>
          <w:sz w:val="21"/>
        </w:rPr>
      </w:pPr>
      <w:r>
        <w:rPr>
          <w:spacing w:val="-3"/>
          <w:sz w:val="21"/>
        </w:rPr>
        <w:t>风险概率和影响的定义</w:t>
      </w:r>
    </w:p>
    <w:p w:rsidR="00987D34" w:rsidRDefault="004E56A7">
      <w:pPr>
        <w:pStyle w:val="a4"/>
        <w:numPr>
          <w:ilvl w:val="0"/>
          <w:numId w:val="80"/>
        </w:numPr>
        <w:tabs>
          <w:tab w:val="left" w:pos="641"/>
        </w:tabs>
        <w:ind w:hanging="530"/>
        <w:rPr>
          <w:sz w:val="21"/>
        </w:rPr>
      </w:pPr>
      <w:r>
        <w:rPr>
          <w:spacing w:val="-3"/>
          <w:sz w:val="21"/>
        </w:rPr>
        <w:t>概率和影响矩阵。根据风险可能对实现项目目标产生的潜在影响，对风险进行优先排序。</w:t>
      </w:r>
    </w:p>
    <w:p w:rsidR="00987D34" w:rsidRDefault="004E56A7">
      <w:pPr>
        <w:pStyle w:val="a4"/>
        <w:numPr>
          <w:ilvl w:val="0"/>
          <w:numId w:val="80"/>
        </w:numPr>
        <w:tabs>
          <w:tab w:val="left" w:pos="641"/>
        </w:tabs>
        <w:rPr>
          <w:sz w:val="21"/>
        </w:rPr>
      </w:pPr>
      <w:r>
        <w:rPr>
          <w:spacing w:val="-3"/>
          <w:sz w:val="21"/>
        </w:rPr>
        <w:t>修改的项目干系人承受度</w:t>
      </w:r>
    </w:p>
    <w:p w:rsidR="00987D34" w:rsidRDefault="004E56A7">
      <w:pPr>
        <w:pStyle w:val="a4"/>
        <w:numPr>
          <w:ilvl w:val="0"/>
          <w:numId w:val="80"/>
        </w:numPr>
        <w:tabs>
          <w:tab w:val="left" w:pos="641"/>
        </w:tabs>
        <w:rPr>
          <w:sz w:val="21"/>
        </w:rPr>
      </w:pPr>
      <w:r>
        <w:rPr>
          <w:spacing w:val="-4"/>
          <w:sz w:val="21"/>
        </w:rPr>
        <w:t>报告格式</w:t>
      </w:r>
    </w:p>
    <w:p w:rsidR="00987D34" w:rsidRDefault="004E56A7">
      <w:pPr>
        <w:pStyle w:val="a4"/>
        <w:numPr>
          <w:ilvl w:val="0"/>
          <w:numId w:val="80"/>
        </w:numPr>
        <w:tabs>
          <w:tab w:val="left" w:pos="749"/>
        </w:tabs>
        <w:ind w:left="749" w:hanging="637"/>
        <w:rPr>
          <w:sz w:val="21"/>
        </w:rPr>
      </w:pPr>
      <w:r>
        <w:rPr>
          <w:spacing w:val="-5"/>
          <w:sz w:val="21"/>
        </w:rPr>
        <w:t>跟踪</w:t>
      </w:r>
    </w:p>
    <w:p w:rsidR="00987D34" w:rsidRDefault="004E56A7">
      <w:pPr>
        <w:pStyle w:val="a3"/>
        <w:ind w:left="112"/>
      </w:pPr>
      <w:r>
        <w:rPr>
          <w:rFonts w:ascii="Calibri" w:eastAsia="Calibri"/>
          <w:spacing w:val="-2"/>
        </w:rPr>
        <w:t>3</w:t>
      </w:r>
      <w:r>
        <w:rPr>
          <w:spacing w:val="-2"/>
        </w:rPr>
        <w:t>、</w:t>
      </w:r>
      <w:r>
        <w:rPr>
          <w:spacing w:val="-3"/>
          <w:u w:val="single"/>
        </w:rPr>
        <w:t>应鼓励所有项目人员参与风险的识别。识别风险是一项反复过程。</w:t>
      </w:r>
    </w:p>
    <w:p w:rsidR="00987D34" w:rsidRDefault="004E56A7">
      <w:pPr>
        <w:pStyle w:val="a3"/>
        <w:ind w:left="112"/>
      </w:pPr>
      <w:r>
        <w:rPr>
          <w:rFonts w:ascii="Calibri" w:eastAsia="Calibri"/>
          <w:spacing w:val="-8"/>
        </w:rPr>
        <w:t>4</w:t>
      </w:r>
      <w:r>
        <w:rPr>
          <w:spacing w:val="-58"/>
        </w:rPr>
        <w:t>、</w:t>
      </w:r>
      <w:r>
        <w:rPr>
          <w:rFonts w:ascii="Calibri" w:eastAsia="Calibri"/>
          <w:spacing w:val="-8"/>
        </w:rPr>
        <w:t>SWOT</w:t>
      </w:r>
      <w:r>
        <w:rPr>
          <w:rFonts w:ascii="Calibri" w:eastAsia="Calibri"/>
          <w:spacing w:val="26"/>
        </w:rPr>
        <w:t xml:space="preserve"> </w:t>
      </w:r>
      <w:r>
        <w:rPr>
          <w:spacing w:val="-8"/>
        </w:rPr>
        <w:t>分祈：</w:t>
      </w:r>
      <w:r>
        <w:rPr>
          <w:rFonts w:ascii="Calibri" w:eastAsia="Calibri"/>
          <w:spacing w:val="-8"/>
        </w:rPr>
        <w:t>SWOT</w:t>
      </w:r>
      <w:r>
        <w:rPr>
          <w:rFonts w:ascii="Calibri" w:eastAsia="Calibri"/>
          <w:spacing w:val="26"/>
        </w:rPr>
        <w:t xml:space="preserve"> </w:t>
      </w:r>
      <w:r>
        <w:rPr>
          <w:spacing w:val="-14"/>
        </w:rPr>
        <w:t>技术从项目的每个优势</w:t>
      </w:r>
      <w:r>
        <w:rPr>
          <w:spacing w:val="4"/>
        </w:rPr>
        <w:t>（</w:t>
      </w:r>
      <w:r>
        <w:rPr>
          <w:rFonts w:ascii="Calibri" w:eastAsia="Calibri"/>
          <w:spacing w:val="2"/>
        </w:rPr>
        <w:t>Str</w:t>
      </w:r>
      <w:r>
        <w:rPr>
          <w:rFonts w:ascii="Calibri" w:eastAsia="Calibri"/>
          <w:spacing w:val="4"/>
        </w:rPr>
        <w:t>e</w:t>
      </w:r>
      <w:r>
        <w:rPr>
          <w:rFonts w:ascii="Calibri" w:eastAsia="Calibri"/>
          <w:spacing w:val="3"/>
        </w:rPr>
        <w:t>n</w:t>
      </w:r>
      <w:r>
        <w:rPr>
          <w:rFonts w:ascii="Calibri" w:eastAsia="Calibri"/>
        </w:rPr>
        <w:t>gt</w:t>
      </w:r>
      <w:r>
        <w:rPr>
          <w:rFonts w:ascii="Calibri" w:eastAsia="Calibri"/>
          <w:spacing w:val="3"/>
        </w:rPr>
        <w:t>h</w:t>
      </w:r>
      <w:r>
        <w:rPr>
          <w:spacing w:val="-102"/>
        </w:rPr>
        <w:t>）</w:t>
      </w:r>
      <w:r>
        <w:rPr>
          <w:spacing w:val="-42"/>
        </w:rPr>
        <w:t>、劣势</w:t>
      </w:r>
      <w:r>
        <w:t>（</w:t>
      </w:r>
      <w:r>
        <w:rPr>
          <w:rFonts w:ascii="Calibri" w:eastAsia="Calibri"/>
          <w:spacing w:val="-5"/>
        </w:rPr>
        <w:t>W</w:t>
      </w:r>
      <w:r>
        <w:rPr>
          <w:rFonts w:ascii="Calibri" w:eastAsia="Calibri"/>
          <w:spacing w:val="3"/>
        </w:rPr>
        <w:t>eaia</w:t>
      </w:r>
      <w:r>
        <w:rPr>
          <w:rFonts w:ascii="Calibri" w:eastAsia="Calibri"/>
        </w:rPr>
        <w:t>i</w:t>
      </w:r>
      <w:r>
        <w:rPr>
          <w:rFonts w:ascii="Calibri" w:eastAsia="Calibri"/>
          <w:spacing w:val="3"/>
        </w:rPr>
        <w:t>e</w:t>
      </w:r>
      <w:r>
        <w:rPr>
          <w:rFonts w:ascii="Calibri" w:eastAsia="Calibri"/>
          <w:spacing w:val="2"/>
        </w:rPr>
        <w:t>s</w:t>
      </w:r>
      <w:r>
        <w:rPr>
          <w:rFonts w:ascii="Calibri" w:eastAsia="Calibri"/>
        </w:rPr>
        <w:t>s</w:t>
      </w:r>
      <w:r>
        <w:rPr>
          <w:spacing w:val="-103"/>
        </w:rPr>
        <w:t>）</w:t>
      </w:r>
      <w:r>
        <w:rPr>
          <w:spacing w:val="-42"/>
        </w:rPr>
        <w:t>、机会</w:t>
      </w:r>
      <w:r>
        <w:rPr>
          <w:spacing w:val="-8"/>
        </w:rPr>
        <w:t>（</w:t>
      </w:r>
      <w:r>
        <w:rPr>
          <w:rFonts w:ascii="Calibri" w:eastAsia="Calibri"/>
          <w:spacing w:val="-8"/>
        </w:rPr>
        <w:t>Opportunity</w:t>
      </w:r>
      <w:r>
        <w:rPr>
          <w:spacing w:val="-8"/>
        </w:rPr>
        <w:t>）</w:t>
      </w:r>
      <w:r>
        <w:rPr>
          <w:spacing w:val="-26"/>
        </w:rPr>
        <w:t>和威胁</w:t>
      </w:r>
      <w:r>
        <w:rPr>
          <w:spacing w:val="-8"/>
        </w:rPr>
        <w:t>（</w:t>
      </w:r>
      <w:r>
        <w:rPr>
          <w:rFonts w:ascii="Calibri" w:eastAsia="Calibri"/>
          <w:spacing w:val="-8"/>
        </w:rPr>
        <w:t>Threat</w:t>
      </w:r>
      <w:r>
        <w:rPr>
          <w:spacing w:val="-8"/>
        </w:rPr>
        <w:t>）</w:t>
      </w:r>
    </w:p>
    <w:p w:rsidR="00987D34" w:rsidRDefault="004E56A7">
      <w:pPr>
        <w:pStyle w:val="a3"/>
      </w:pPr>
      <w:r>
        <w:rPr>
          <w:spacing w:val="-3"/>
        </w:rPr>
        <w:t>出发，对项目进行考察，把产生于内部的风险都包括在内，从而更全面地考虑风险。</w:t>
      </w:r>
    </w:p>
    <w:p w:rsidR="00987D34" w:rsidRDefault="004E56A7">
      <w:pPr>
        <w:pStyle w:val="a3"/>
        <w:spacing w:before="42"/>
      </w:pPr>
      <w:r>
        <w:rPr>
          <w:rFonts w:ascii="Calibri" w:eastAsia="Calibri"/>
          <w:spacing w:val="-2"/>
        </w:rPr>
        <w:t>5</w:t>
      </w:r>
      <w:r>
        <w:rPr>
          <w:spacing w:val="-3"/>
        </w:rPr>
        <w:t>、风险概率与影响评估：风险概率评估系指调查每项具体风险发生的可能性。风险影响评估旨在调查风险对项</w:t>
      </w:r>
    </w:p>
    <w:p w:rsidR="00987D34" w:rsidRDefault="004E56A7">
      <w:pPr>
        <w:pStyle w:val="a3"/>
      </w:pPr>
      <w:r>
        <w:rPr>
          <w:spacing w:val="-2"/>
        </w:rPr>
        <w:t>目目标（如时间、成本、范围或质量）</w:t>
      </w:r>
      <w:r>
        <w:rPr>
          <w:spacing w:val="-3"/>
        </w:rPr>
        <w:t>的潜在影响，既包括消极影响或威胁，也包括积极影响或机会。</w:t>
      </w:r>
    </w:p>
    <w:p w:rsidR="00987D34" w:rsidRDefault="004E56A7">
      <w:pPr>
        <w:pStyle w:val="a3"/>
      </w:pPr>
      <w:r>
        <w:rPr>
          <w:rFonts w:ascii="Calibri" w:eastAsia="Calibri"/>
          <w:spacing w:val="-2"/>
        </w:rPr>
        <w:t>6</w:t>
      </w:r>
      <w:r>
        <w:rPr>
          <w:spacing w:val="-4"/>
        </w:rPr>
        <w:t>、概率和影响矩阵</w:t>
      </w:r>
    </w:p>
    <w:p w:rsidR="00987D34" w:rsidRDefault="004E56A7">
      <w:pPr>
        <w:pStyle w:val="a3"/>
        <w:spacing w:line="278" w:lineRule="auto"/>
        <w:ind w:right="318"/>
        <w:jc w:val="both"/>
      </w:pPr>
      <w:r>
        <w:rPr>
          <w:rFonts w:ascii="Calibri" w:eastAsia="Calibri"/>
          <w:spacing w:val="-2"/>
        </w:rPr>
        <w:t>7</w:t>
      </w:r>
      <w:r>
        <w:rPr>
          <w:spacing w:val="-2"/>
        </w:rPr>
        <w:t>、风险数据质量评估：定性风险分析要具有可信度，就要求使用准确和无偏颇的数据。风险数据质量分析就是</w:t>
      </w:r>
      <w:r>
        <w:rPr>
          <w:spacing w:val="-6"/>
        </w:rPr>
        <w:t>评估有关风险的数据对风险管理的有用程度的一种技术。它包括检查人们对风险的理解程度以及风险数据的精确</w:t>
      </w:r>
      <w:r>
        <w:rPr>
          <w:spacing w:val="-2"/>
        </w:rPr>
        <w:t>性、质量、可靠性和完整性。</w:t>
      </w:r>
    </w:p>
    <w:p w:rsidR="00987D34" w:rsidRDefault="004E56A7">
      <w:pPr>
        <w:pStyle w:val="a3"/>
        <w:spacing w:before="0" w:line="269" w:lineRule="exact"/>
      </w:pPr>
      <w:r>
        <w:rPr>
          <w:rFonts w:ascii="Calibri" w:eastAsia="Calibri"/>
          <w:spacing w:val="-2"/>
        </w:rPr>
        <w:t>8</w:t>
      </w:r>
      <w:r>
        <w:rPr>
          <w:spacing w:val="-3"/>
        </w:rPr>
        <w:t>、风险紧迫性评估：需要近期釆取应对措施的风险可被视为亟需解决的风险。实施风险应对措施所需的吋间、</w:t>
      </w:r>
    </w:p>
    <w:p w:rsidR="00987D34" w:rsidRDefault="004E56A7">
      <w:pPr>
        <w:pStyle w:val="a3"/>
      </w:pPr>
      <w:r>
        <w:rPr>
          <w:spacing w:val="-3"/>
        </w:rPr>
        <w:t>风险征兆、警告和风险等级等都可作为确定风险优先级或紧迫性的指标。</w:t>
      </w:r>
    </w:p>
    <w:p w:rsidR="00987D34" w:rsidRDefault="004E56A7">
      <w:pPr>
        <w:pStyle w:val="a3"/>
      </w:pPr>
      <w:r>
        <w:rPr>
          <w:rFonts w:ascii="Calibri" w:eastAsia="Calibri"/>
          <w:spacing w:val="-2"/>
        </w:rPr>
        <w:t>9</w:t>
      </w:r>
      <w:r>
        <w:rPr>
          <w:spacing w:val="-3"/>
        </w:rPr>
        <w:t>、敏感性分析：敏感性分析有助于确定哪些风险对项目具有最大的潜在影响。</w:t>
      </w:r>
    </w:p>
    <w:p w:rsidR="00987D34" w:rsidRDefault="004E56A7">
      <w:pPr>
        <w:pStyle w:val="a3"/>
        <w:spacing w:line="278" w:lineRule="auto"/>
        <w:ind w:right="316"/>
      </w:pPr>
      <w:r>
        <w:rPr>
          <w:rFonts w:ascii="Calibri" w:eastAsia="Calibri"/>
          <w:spacing w:val="-2"/>
        </w:rPr>
        <w:t>10</w:t>
      </w:r>
      <w:r>
        <w:rPr>
          <w:spacing w:val="-2"/>
        </w:rPr>
        <w:t>、预期货币价值分析。预期货币价值分析（</w:t>
      </w:r>
      <w:r>
        <w:rPr>
          <w:rFonts w:ascii="Calibri" w:eastAsia="Calibri"/>
          <w:spacing w:val="-2"/>
        </w:rPr>
        <w:t>EMV</w:t>
      </w:r>
      <w:r>
        <w:rPr>
          <w:spacing w:val="-2"/>
        </w:rPr>
        <w:t>）是</w:t>
      </w:r>
      <w:r>
        <w:rPr>
          <w:spacing w:val="-2"/>
        </w:rPr>
        <w:t>一个统计概念，用以计算在将来某种情况发生或不发生情况下的平均结果（即不确定状态下的分析</w:t>
      </w:r>
      <w:r>
        <w:rPr>
          <w:spacing w:val="-106"/>
        </w:rPr>
        <w:t>）。</w:t>
      </w:r>
    </w:p>
    <w:p w:rsidR="00987D34" w:rsidRDefault="004E56A7">
      <w:pPr>
        <w:pStyle w:val="a3"/>
        <w:spacing w:before="0" w:line="269" w:lineRule="exact"/>
      </w:pPr>
      <w:r>
        <w:rPr>
          <w:rFonts w:ascii="Calibri" w:eastAsia="Calibri"/>
          <w:spacing w:val="-2"/>
        </w:rPr>
        <w:t>11</w:t>
      </w:r>
      <w:r>
        <w:rPr>
          <w:spacing w:val="-2"/>
        </w:rPr>
        <w:t>、模型和模拟</w:t>
      </w:r>
      <w:r>
        <w:rPr>
          <w:rFonts w:ascii="Calibri" w:eastAsia="Calibri"/>
          <w:spacing w:val="-2"/>
        </w:rPr>
        <w:t>:</w:t>
      </w:r>
      <w:r>
        <w:rPr>
          <w:spacing w:val="-2"/>
        </w:rPr>
        <w:t>项目模拟一般采用蒙特卡洛技术。</w:t>
      </w:r>
      <w:r>
        <w:rPr>
          <w:spacing w:val="-3"/>
          <w:u w:val="single"/>
        </w:rPr>
        <w:t>也叫做建模和仿真技术，不需要专家参与。</w:t>
      </w:r>
    </w:p>
    <w:p w:rsidR="00987D34" w:rsidRDefault="004E56A7">
      <w:pPr>
        <w:pStyle w:val="a3"/>
        <w:ind w:left="112"/>
      </w:pPr>
      <w:r>
        <w:rPr>
          <w:rFonts w:ascii="Calibri" w:eastAsia="Calibri"/>
          <w:spacing w:val="-2"/>
        </w:rPr>
        <w:t>12</w:t>
      </w:r>
      <w:r>
        <w:rPr>
          <w:spacing w:val="-3"/>
        </w:rPr>
        <w:t>、消极风险或威胁的应对策略：分别是回避、转嫁、减轻与接受。要会判断</w:t>
      </w:r>
    </w:p>
    <w:p w:rsidR="00987D34" w:rsidRDefault="004E56A7">
      <w:pPr>
        <w:pStyle w:val="a3"/>
        <w:ind w:left="112"/>
      </w:pPr>
      <w:r>
        <w:rPr>
          <w:rFonts w:ascii="Calibri" w:eastAsia="Calibri"/>
          <w:spacing w:val="-2"/>
        </w:rPr>
        <w:t>13</w:t>
      </w:r>
      <w:r>
        <w:rPr>
          <w:spacing w:val="-3"/>
        </w:rPr>
        <w:t>、积极风险或机会的应对策略：分别是开拓、分享或提高与接受。要会判断</w:t>
      </w:r>
    </w:p>
    <w:p w:rsidR="00987D34" w:rsidRDefault="004E56A7">
      <w:pPr>
        <w:pStyle w:val="a3"/>
        <w:ind w:left="112"/>
      </w:pPr>
      <w:r>
        <w:rPr>
          <w:rFonts w:ascii="Calibri" w:eastAsia="Calibri"/>
          <w:spacing w:val="-4"/>
        </w:rPr>
        <w:t>14</w:t>
      </w:r>
      <w:r>
        <w:rPr>
          <w:spacing w:val="-5"/>
        </w:rPr>
        <w:t>、应急应对策略：可以针对某些特定事件，专门设计一些应对措施。对于有些风险，项目团队可以制定应急应</w:t>
      </w:r>
    </w:p>
    <w:p w:rsidR="00987D34" w:rsidRDefault="004E56A7">
      <w:pPr>
        <w:pStyle w:val="a3"/>
        <w:ind w:left="112"/>
      </w:pPr>
      <w:r>
        <w:rPr>
          <w:spacing w:val="-3"/>
        </w:rPr>
        <w:t>对策略，即只有在某些预定条件发生时才能实施的应对计划。</w:t>
      </w:r>
    </w:p>
    <w:p w:rsidR="00987D34" w:rsidRDefault="004E56A7">
      <w:pPr>
        <w:pStyle w:val="a3"/>
        <w:ind w:left="112"/>
      </w:pPr>
      <w:r>
        <w:rPr>
          <w:rFonts w:ascii="Calibri" w:eastAsia="Calibri"/>
          <w:spacing w:val="-2"/>
        </w:rPr>
        <w:t>15</w:t>
      </w:r>
      <w:r>
        <w:rPr>
          <w:spacing w:val="-3"/>
        </w:rPr>
        <w:t>、风险再评估：对新风险进行识别并对风险进行重新评估。应安排定期进行项目风险再评估。</w:t>
      </w:r>
    </w:p>
    <w:p w:rsidR="00987D34" w:rsidRDefault="004E56A7">
      <w:pPr>
        <w:pStyle w:val="a3"/>
        <w:ind w:left="112"/>
      </w:pPr>
      <w:r>
        <w:rPr>
          <w:rFonts w:ascii="Calibri" w:eastAsia="Calibri"/>
          <w:spacing w:val="-2"/>
        </w:rPr>
        <w:t>16</w:t>
      </w:r>
      <w:r>
        <w:rPr>
          <w:spacing w:val="-20"/>
        </w:rPr>
        <w:t>、风险审计：检查并记录风险应对措施在处理已识别风险及其根源方面的有效性，以及风险管理过程的有效性。</w:t>
      </w:r>
    </w:p>
    <w:p w:rsidR="00987D34" w:rsidRDefault="004E56A7">
      <w:pPr>
        <w:pStyle w:val="a3"/>
        <w:ind w:left="112"/>
      </w:pPr>
      <w:r>
        <w:rPr>
          <w:rFonts w:ascii="Calibri" w:eastAsia="Calibri"/>
          <w:spacing w:val="-2"/>
        </w:rPr>
        <w:t>17</w:t>
      </w:r>
      <w:r>
        <w:rPr>
          <w:spacing w:val="-3"/>
        </w:rPr>
        <w:t>、随机性和相对性表述的是风险的两个基本属性</w:t>
      </w:r>
    </w:p>
    <w:p w:rsidR="00987D34" w:rsidRDefault="004E56A7">
      <w:pPr>
        <w:pStyle w:val="a3"/>
        <w:ind w:left="112"/>
      </w:pPr>
      <w:r>
        <w:rPr>
          <w:rFonts w:ascii="Calibri" w:eastAsia="Calibri"/>
          <w:spacing w:val="-2"/>
        </w:rPr>
        <w:t>18</w:t>
      </w:r>
      <w:r>
        <w:rPr>
          <w:spacing w:val="-3"/>
        </w:rPr>
        <w:t>、风险应对计划的主要内容：</w:t>
      </w:r>
    </w:p>
    <w:p w:rsidR="00987D34" w:rsidRDefault="004E56A7">
      <w:pPr>
        <w:pStyle w:val="a4"/>
        <w:numPr>
          <w:ilvl w:val="0"/>
          <w:numId w:val="79"/>
        </w:numPr>
        <w:tabs>
          <w:tab w:val="left" w:pos="641"/>
        </w:tabs>
        <w:rPr>
          <w:sz w:val="21"/>
        </w:rPr>
      </w:pPr>
      <w:r>
        <w:rPr>
          <w:spacing w:val="-3"/>
          <w:sz w:val="21"/>
        </w:rPr>
        <w:t>需要应对的风险清单。</w:t>
      </w:r>
    </w:p>
    <w:p w:rsidR="00987D34" w:rsidRDefault="004E56A7">
      <w:pPr>
        <w:pStyle w:val="a4"/>
        <w:numPr>
          <w:ilvl w:val="0"/>
          <w:numId w:val="79"/>
        </w:numPr>
        <w:tabs>
          <w:tab w:val="left" w:pos="641"/>
        </w:tabs>
        <w:spacing w:before="42"/>
        <w:rPr>
          <w:sz w:val="21"/>
        </w:rPr>
      </w:pPr>
      <w:r>
        <w:rPr>
          <w:spacing w:val="-3"/>
          <w:sz w:val="21"/>
        </w:rPr>
        <w:t>形成一致意见的应对措施。</w:t>
      </w:r>
    </w:p>
    <w:p w:rsidR="00987D34" w:rsidRDefault="004E56A7">
      <w:pPr>
        <w:pStyle w:val="a4"/>
        <w:numPr>
          <w:ilvl w:val="0"/>
          <w:numId w:val="79"/>
        </w:numPr>
        <w:tabs>
          <w:tab w:val="left" w:pos="641"/>
        </w:tabs>
        <w:rPr>
          <w:sz w:val="21"/>
        </w:rPr>
      </w:pPr>
      <w:r>
        <w:rPr>
          <w:spacing w:val="-3"/>
          <w:sz w:val="21"/>
        </w:rPr>
        <w:t>实施所选应对策略采取的具体行动。</w:t>
      </w:r>
    </w:p>
    <w:p w:rsidR="00987D34" w:rsidRDefault="004E56A7">
      <w:pPr>
        <w:pStyle w:val="a4"/>
        <w:numPr>
          <w:ilvl w:val="0"/>
          <w:numId w:val="79"/>
        </w:numPr>
        <w:tabs>
          <w:tab w:val="left" w:pos="641"/>
        </w:tabs>
        <w:rPr>
          <w:sz w:val="21"/>
        </w:rPr>
      </w:pPr>
      <w:r>
        <w:rPr>
          <w:spacing w:val="-3"/>
          <w:sz w:val="21"/>
        </w:rPr>
        <w:t>明确风险管理人和分配给他们的责任。</w:t>
      </w:r>
    </w:p>
    <w:p w:rsidR="00987D34" w:rsidRDefault="004E56A7">
      <w:pPr>
        <w:pStyle w:val="a4"/>
        <w:numPr>
          <w:ilvl w:val="0"/>
          <w:numId w:val="79"/>
        </w:numPr>
        <w:tabs>
          <w:tab w:val="left" w:pos="641"/>
        </w:tabs>
        <w:rPr>
          <w:sz w:val="21"/>
        </w:rPr>
      </w:pPr>
      <w:r>
        <w:rPr>
          <w:spacing w:val="-3"/>
          <w:sz w:val="21"/>
        </w:rPr>
        <w:t>风险发生的征兆和预警信号。</w:t>
      </w:r>
    </w:p>
    <w:p w:rsidR="00987D34" w:rsidRDefault="00987D34">
      <w:pPr>
        <w:rPr>
          <w:sz w:val="21"/>
        </w:rPr>
        <w:sectPr w:rsidR="00987D34">
          <w:type w:val="continuous"/>
          <w:pgSz w:w="11900" w:h="15710"/>
          <w:pgMar w:top="0" w:right="520" w:bottom="1160" w:left="740" w:header="0" w:footer="977" w:gutter="0"/>
          <w:cols w:space="720"/>
        </w:sectPr>
      </w:pPr>
    </w:p>
    <w:p w:rsidR="00987D34" w:rsidRDefault="004E56A7">
      <w:pPr>
        <w:pStyle w:val="a4"/>
        <w:numPr>
          <w:ilvl w:val="0"/>
          <w:numId w:val="79"/>
        </w:numPr>
        <w:tabs>
          <w:tab w:val="left" w:pos="641"/>
        </w:tabs>
        <w:spacing w:before="0" w:line="238" w:lineRule="exact"/>
        <w:ind w:hanging="530"/>
        <w:rPr>
          <w:sz w:val="21"/>
        </w:rPr>
      </w:pPr>
      <w:r>
        <w:rPr>
          <w:spacing w:val="-3"/>
          <w:sz w:val="21"/>
        </w:rPr>
        <w:lastRenderedPageBreak/>
        <w:t>实施所选应对策略需要的预算和进度计划活动。</w:t>
      </w:r>
    </w:p>
    <w:p w:rsidR="00987D34" w:rsidRDefault="004E56A7">
      <w:pPr>
        <w:pStyle w:val="a4"/>
        <w:numPr>
          <w:ilvl w:val="0"/>
          <w:numId w:val="79"/>
        </w:numPr>
        <w:tabs>
          <w:tab w:val="left" w:pos="641"/>
        </w:tabs>
        <w:ind w:hanging="530"/>
        <w:rPr>
          <w:sz w:val="21"/>
        </w:rPr>
      </w:pPr>
      <w:r>
        <w:rPr>
          <w:spacing w:val="-3"/>
          <w:sz w:val="21"/>
        </w:rPr>
        <w:t>设计好要准备的</w:t>
      </w:r>
      <w:r>
        <w:rPr>
          <w:spacing w:val="-3"/>
          <w:sz w:val="21"/>
        </w:rPr>
        <w:t>符合有关当事人风险承受度的用在不可预见事件上的预留时间和费用。</w:t>
      </w:r>
    </w:p>
    <w:p w:rsidR="00987D34" w:rsidRDefault="004E56A7">
      <w:pPr>
        <w:pStyle w:val="a4"/>
        <w:numPr>
          <w:ilvl w:val="0"/>
          <w:numId w:val="79"/>
        </w:numPr>
        <w:tabs>
          <w:tab w:val="left" w:pos="641"/>
        </w:tabs>
        <w:rPr>
          <w:sz w:val="21"/>
        </w:rPr>
      </w:pPr>
      <w:r>
        <w:rPr>
          <w:spacing w:val="-3"/>
          <w:sz w:val="21"/>
        </w:rPr>
        <w:t>应急方案和要求实施方案的引发因素。</w:t>
      </w:r>
    </w:p>
    <w:p w:rsidR="00987D34" w:rsidRDefault="004E56A7">
      <w:pPr>
        <w:pStyle w:val="a4"/>
        <w:numPr>
          <w:ilvl w:val="0"/>
          <w:numId w:val="79"/>
        </w:numPr>
        <w:tabs>
          <w:tab w:val="left" w:pos="641"/>
        </w:tabs>
        <w:rPr>
          <w:sz w:val="21"/>
        </w:rPr>
      </w:pPr>
      <w:r>
        <w:rPr>
          <w:spacing w:val="-3"/>
          <w:sz w:val="21"/>
        </w:rPr>
        <w:t>要使用的退出计划，它作为对某个已经发生，并且原来的应对策略已被证明不当的风险的一种反应。</w:t>
      </w:r>
    </w:p>
    <w:p w:rsidR="00987D34" w:rsidRDefault="004E56A7">
      <w:pPr>
        <w:pStyle w:val="a4"/>
        <w:numPr>
          <w:ilvl w:val="0"/>
          <w:numId w:val="79"/>
        </w:numPr>
        <w:tabs>
          <w:tab w:val="left" w:pos="747"/>
        </w:tabs>
        <w:spacing w:before="42"/>
        <w:ind w:left="746" w:hanging="635"/>
        <w:rPr>
          <w:sz w:val="21"/>
        </w:rPr>
      </w:pPr>
      <w:r>
        <w:rPr>
          <w:spacing w:val="-5"/>
          <w:sz w:val="21"/>
        </w:rPr>
        <w:t>对于特定的风险，如果它们可能发生，为了规定各方的责任，可以准备用于保险、服务或其他相应事项的</w:t>
      </w:r>
    </w:p>
    <w:p w:rsidR="00987D34" w:rsidRDefault="004E56A7">
      <w:pPr>
        <w:pStyle w:val="a3"/>
        <w:ind w:left="112"/>
      </w:pPr>
      <w:r>
        <w:rPr>
          <w:spacing w:val="-4"/>
        </w:rPr>
        <w:t>合同。</w:t>
      </w:r>
    </w:p>
    <w:p w:rsidR="00987D34" w:rsidRDefault="004E56A7">
      <w:pPr>
        <w:pStyle w:val="a3"/>
        <w:ind w:left="112"/>
      </w:pPr>
      <w:r>
        <w:rPr>
          <w:rFonts w:ascii="Calibri" w:eastAsia="Calibri"/>
          <w:spacing w:val="-2"/>
        </w:rPr>
        <w:t>19</w:t>
      </w:r>
      <w:r>
        <w:rPr>
          <w:spacing w:val="-3"/>
        </w:rPr>
        <w:t>、权变措施：就是随机应变，出现了事先没有计划好的事情，临场处理。</w:t>
      </w:r>
    </w:p>
    <w:p w:rsidR="00987D34" w:rsidRDefault="00987D34">
      <w:pPr>
        <w:pStyle w:val="a3"/>
        <w:spacing w:before="9"/>
        <w:ind w:left="0"/>
        <w:rPr>
          <w:sz w:val="27"/>
        </w:rPr>
      </w:pPr>
    </w:p>
    <w:p w:rsidR="00987D34" w:rsidRDefault="004E56A7">
      <w:pPr>
        <w:pStyle w:val="11"/>
        <w:ind w:left="112"/>
      </w:pPr>
      <w:r>
        <w:rPr>
          <w:spacing w:val="-28"/>
        </w:rPr>
        <w:t>第</w:t>
      </w:r>
      <w:r>
        <w:rPr>
          <w:spacing w:val="-28"/>
        </w:rPr>
        <w:t xml:space="preserve"> </w:t>
      </w:r>
      <w:r>
        <w:rPr>
          <w:rFonts w:ascii="Calibri" w:eastAsia="Calibri"/>
        </w:rPr>
        <w:t>12</w:t>
      </w:r>
      <w:r>
        <w:rPr>
          <w:rFonts w:ascii="Calibri" w:eastAsia="Calibri"/>
          <w:spacing w:val="2"/>
        </w:rPr>
        <w:t xml:space="preserve"> </w:t>
      </w:r>
      <w:r>
        <w:rPr>
          <w:spacing w:val="10"/>
        </w:rPr>
        <w:t>章</w:t>
      </w:r>
      <w:r>
        <w:rPr>
          <w:spacing w:val="10"/>
        </w:rPr>
        <w:t xml:space="preserve"> </w:t>
      </w:r>
      <w:r>
        <w:rPr>
          <w:spacing w:val="10"/>
        </w:rPr>
        <w:t>项目采购管理</w:t>
      </w:r>
    </w:p>
    <w:p w:rsidR="00987D34" w:rsidRDefault="004E56A7">
      <w:pPr>
        <w:pStyle w:val="a3"/>
        <w:ind w:left="112"/>
      </w:pPr>
      <w:r>
        <w:rPr>
          <w:rFonts w:ascii="Calibri" w:eastAsia="Calibri"/>
          <w:spacing w:val="-2"/>
        </w:rPr>
        <w:t>1</w:t>
      </w:r>
      <w:r>
        <w:rPr>
          <w:spacing w:val="-3"/>
        </w:rPr>
        <w:t>、战略合作的管理本质是供应链管理。供应链成员企业间应建立战略合作伙伴关系，即供应链中相互独立的上</w:t>
      </w:r>
    </w:p>
    <w:p w:rsidR="00987D34" w:rsidRDefault="004E56A7">
      <w:pPr>
        <w:pStyle w:val="a3"/>
        <w:ind w:left="112"/>
      </w:pPr>
      <w:r>
        <w:rPr>
          <w:spacing w:val="-3"/>
        </w:rPr>
        <w:t>下游企业间基于信任和共同目标，共享资源、共担风险、共同获利的非正式长期协议关系。</w:t>
      </w:r>
    </w:p>
    <w:p w:rsidR="00987D34" w:rsidRDefault="004E56A7">
      <w:pPr>
        <w:pStyle w:val="a3"/>
        <w:spacing w:line="278" w:lineRule="auto"/>
        <w:ind w:left="112" w:right="316"/>
        <w:jc w:val="both"/>
      </w:pPr>
      <w:r>
        <w:rPr>
          <w:rFonts w:ascii="Calibri" w:eastAsia="Calibri"/>
          <w:spacing w:val="-2"/>
        </w:rPr>
        <w:t>2</w:t>
      </w:r>
      <w:r>
        <w:rPr>
          <w:spacing w:val="-2"/>
        </w:rPr>
        <w:t>、</w:t>
      </w:r>
      <w:r>
        <w:rPr>
          <w:spacing w:val="-2"/>
          <w:u w:val="single"/>
        </w:rPr>
        <w:t>战略合作关系目的是为了降低供应链总成本、降低库存水平、增强信息共享、改善相互之间的交流、保持战</w:t>
      </w:r>
      <w:r>
        <w:rPr>
          <w:spacing w:val="40"/>
          <w:u w:val="single"/>
        </w:rPr>
        <w:t xml:space="preserve"> </w:t>
      </w:r>
      <w:r>
        <w:rPr>
          <w:spacing w:val="-2"/>
          <w:u w:val="single"/>
        </w:rPr>
        <w:t>略伙伴相互之间操作的一贯性、产生更大的竞争优以实现供应链节点企业的财务状况、质量、产量、交货期、用户满意度和业绩的改善和提高。</w:t>
      </w:r>
      <w:r>
        <w:rPr>
          <w:spacing w:val="-2"/>
        </w:rPr>
        <w:t>在新的竞争环境下，供应链合作关系强调共同努力实现共有的计划和解决共同问题，强调相互之间的信任与合作。</w:t>
      </w:r>
    </w:p>
    <w:p w:rsidR="00987D34" w:rsidRDefault="004E56A7">
      <w:pPr>
        <w:pStyle w:val="a3"/>
        <w:spacing w:before="0" w:line="269" w:lineRule="exact"/>
        <w:ind w:left="112"/>
      </w:pPr>
      <w:r>
        <w:rPr>
          <w:rFonts w:ascii="Calibri" w:eastAsia="Calibri"/>
          <w:spacing w:val="-2"/>
        </w:rPr>
        <w:t>3</w:t>
      </w:r>
      <w:r>
        <w:rPr>
          <w:spacing w:val="-3"/>
        </w:rPr>
        <w:t>、供应商战略伙伴关系是企业与供应商之间达成的最高层次的合作关系，它是指在相互信任的基础上，供需双</w:t>
      </w:r>
    </w:p>
    <w:p w:rsidR="00987D34" w:rsidRDefault="004E56A7">
      <w:pPr>
        <w:pStyle w:val="a3"/>
      </w:pPr>
      <w:r>
        <w:rPr>
          <w:spacing w:val="-3"/>
        </w:rPr>
        <w:t>方</w:t>
      </w:r>
      <w:r>
        <w:rPr>
          <w:spacing w:val="-3"/>
        </w:rPr>
        <w:t>为了实现共同的目标而釆取的共担风险、共享利益的长期合作关系。建立供应商战略合作伙伴关系的意义</w:t>
      </w:r>
    </w:p>
    <w:p w:rsidR="00987D34" w:rsidRDefault="004E56A7">
      <w:pPr>
        <w:pStyle w:val="a4"/>
        <w:numPr>
          <w:ilvl w:val="0"/>
          <w:numId w:val="78"/>
        </w:numPr>
        <w:tabs>
          <w:tab w:val="left" w:pos="641"/>
        </w:tabs>
        <w:ind w:hanging="530"/>
        <w:rPr>
          <w:sz w:val="21"/>
        </w:rPr>
      </w:pPr>
      <w:r>
        <w:rPr>
          <w:spacing w:val="-3"/>
          <w:sz w:val="21"/>
        </w:rPr>
        <w:t>可以缩短供应商的供应周期，提高供应灵活性。</w:t>
      </w:r>
    </w:p>
    <w:p w:rsidR="00987D34" w:rsidRDefault="004E56A7">
      <w:pPr>
        <w:pStyle w:val="a4"/>
        <w:numPr>
          <w:ilvl w:val="0"/>
          <w:numId w:val="78"/>
        </w:numPr>
        <w:tabs>
          <w:tab w:val="left" w:pos="641"/>
        </w:tabs>
        <w:ind w:hanging="530"/>
        <w:rPr>
          <w:sz w:val="21"/>
        </w:rPr>
      </w:pPr>
      <w:r>
        <w:rPr>
          <w:spacing w:val="-3"/>
          <w:sz w:val="21"/>
        </w:rPr>
        <w:t>可以降低企业采购设备的库存水平，降低管理费用、加快资金周转。</w:t>
      </w:r>
    </w:p>
    <w:p w:rsidR="00987D34" w:rsidRDefault="004E56A7">
      <w:pPr>
        <w:pStyle w:val="a4"/>
        <w:numPr>
          <w:ilvl w:val="0"/>
          <w:numId w:val="78"/>
        </w:numPr>
        <w:tabs>
          <w:tab w:val="left" w:pos="641"/>
        </w:tabs>
        <w:rPr>
          <w:sz w:val="21"/>
        </w:rPr>
      </w:pPr>
      <w:r>
        <w:rPr>
          <w:spacing w:val="-3"/>
          <w:sz w:val="21"/>
        </w:rPr>
        <w:t>提高采购设备的质量。</w:t>
      </w:r>
    </w:p>
    <w:p w:rsidR="00987D34" w:rsidRDefault="004E56A7">
      <w:pPr>
        <w:pStyle w:val="a4"/>
        <w:numPr>
          <w:ilvl w:val="0"/>
          <w:numId w:val="78"/>
        </w:numPr>
        <w:tabs>
          <w:tab w:val="left" w:pos="641"/>
        </w:tabs>
        <w:rPr>
          <w:sz w:val="21"/>
        </w:rPr>
      </w:pPr>
      <w:r>
        <w:rPr>
          <w:spacing w:val="-3"/>
          <w:sz w:val="21"/>
        </w:rPr>
        <w:t>可以加强与供应商沟通，改善定单的处理过程，提高设备需求的准确度</w:t>
      </w:r>
    </w:p>
    <w:p w:rsidR="00987D34" w:rsidRDefault="004E56A7">
      <w:pPr>
        <w:pStyle w:val="a4"/>
        <w:numPr>
          <w:ilvl w:val="0"/>
          <w:numId w:val="78"/>
        </w:numPr>
        <w:tabs>
          <w:tab w:val="left" w:pos="641"/>
        </w:tabs>
        <w:rPr>
          <w:sz w:val="21"/>
        </w:rPr>
      </w:pPr>
      <w:r>
        <w:rPr>
          <w:spacing w:val="-3"/>
          <w:sz w:val="21"/>
        </w:rPr>
        <w:t>可以共享供应商的技术与革新成果，加快产品开发速度，缩短产品开发周期。</w:t>
      </w:r>
    </w:p>
    <w:p w:rsidR="00987D34" w:rsidRDefault="004E56A7">
      <w:pPr>
        <w:pStyle w:val="a4"/>
        <w:numPr>
          <w:ilvl w:val="0"/>
          <w:numId w:val="78"/>
        </w:numPr>
        <w:tabs>
          <w:tab w:val="left" w:pos="641"/>
        </w:tabs>
        <w:rPr>
          <w:sz w:val="21"/>
        </w:rPr>
      </w:pPr>
      <w:r>
        <w:rPr>
          <w:spacing w:val="-3"/>
          <w:sz w:val="21"/>
        </w:rPr>
        <w:t>可以与供应商共享管理经验，推动企业整体管理水平的提高。</w:t>
      </w:r>
    </w:p>
    <w:p w:rsidR="00987D34" w:rsidRDefault="004E56A7">
      <w:pPr>
        <w:pStyle w:val="a3"/>
        <w:ind w:left="112"/>
      </w:pPr>
      <w:r>
        <w:rPr>
          <w:rFonts w:ascii="Calibri" w:eastAsia="Calibri"/>
          <w:spacing w:val="-4"/>
        </w:rPr>
        <w:t>4</w:t>
      </w:r>
      <w:r>
        <w:rPr>
          <w:spacing w:val="-4"/>
        </w:rPr>
        <w:t>、供应商战略合作伙伴关系构建的流程</w:t>
      </w:r>
      <w:r>
        <w:rPr>
          <w:rFonts w:ascii="Calibri" w:eastAsia="Calibri"/>
          <w:spacing w:val="-4"/>
        </w:rPr>
        <w:t>/</w:t>
      </w:r>
      <w:r>
        <w:rPr>
          <w:spacing w:val="-4"/>
        </w:rPr>
        <w:t>主要包括：</w:t>
      </w:r>
      <w:r>
        <w:rPr>
          <w:spacing w:val="-5"/>
          <w:u w:val="single"/>
        </w:rPr>
        <w:t>分析市场竞争环境，合作伙伴的主因素分析、建立合作伙伴</w:t>
      </w:r>
    </w:p>
    <w:p w:rsidR="00987D34" w:rsidRDefault="004E56A7">
      <w:pPr>
        <w:pStyle w:val="a3"/>
        <w:ind w:left="112"/>
      </w:pPr>
      <w:r>
        <w:rPr>
          <w:spacing w:val="-3"/>
          <w:u w:val="single"/>
        </w:rPr>
        <w:t>关系的标准、评价和选择合作伙伴以及建立和实施合作伙伴关系等。</w:t>
      </w:r>
    </w:p>
    <w:p w:rsidR="00987D34" w:rsidRDefault="004E56A7">
      <w:pPr>
        <w:pStyle w:val="a4"/>
        <w:numPr>
          <w:ilvl w:val="0"/>
          <w:numId w:val="77"/>
        </w:numPr>
        <w:tabs>
          <w:tab w:val="left" w:pos="644"/>
        </w:tabs>
        <w:rPr>
          <w:sz w:val="21"/>
        </w:rPr>
      </w:pPr>
      <w:r>
        <w:rPr>
          <w:spacing w:val="-3"/>
          <w:sz w:val="21"/>
        </w:rPr>
        <w:t>合作伙伴的主因素分析：合作伙伴的业绩在今天对企业本身的影响越来越大，在交货、产品质量、产品价</w:t>
      </w:r>
    </w:p>
    <w:p w:rsidR="00987D34" w:rsidRDefault="004E56A7">
      <w:pPr>
        <w:pStyle w:val="a3"/>
        <w:spacing w:before="42"/>
        <w:ind w:left="112"/>
      </w:pPr>
      <w:r>
        <w:rPr>
          <w:spacing w:val="-3"/>
        </w:rPr>
        <w:t>格、提前期、库存水平、产品设计等方面都影响着信息系统建设项目的成功与否。</w:t>
      </w:r>
    </w:p>
    <w:p w:rsidR="00987D34" w:rsidRDefault="004E56A7">
      <w:pPr>
        <w:pStyle w:val="a4"/>
        <w:numPr>
          <w:ilvl w:val="0"/>
          <w:numId w:val="77"/>
        </w:numPr>
        <w:tabs>
          <w:tab w:val="left" w:pos="641"/>
        </w:tabs>
        <w:ind w:left="641" w:hanging="529"/>
        <w:rPr>
          <w:sz w:val="21"/>
        </w:rPr>
      </w:pPr>
      <w:r>
        <w:rPr>
          <w:spacing w:val="-9"/>
          <w:sz w:val="21"/>
        </w:rPr>
        <w:t>选择合作伙伴的标准：选择合作伙伴的标准应该建立在总成本最小化、敏捷性强、风险最小化的原则之上。</w:t>
      </w:r>
    </w:p>
    <w:p w:rsidR="00987D34" w:rsidRDefault="004E56A7">
      <w:pPr>
        <w:pStyle w:val="a4"/>
        <w:numPr>
          <w:ilvl w:val="0"/>
          <w:numId w:val="77"/>
        </w:numPr>
        <w:tabs>
          <w:tab w:val="left" w:pos="644"/>
        </w:tabs>
        <w:spacing w:line="278" w:lineRule="auto"/>
        <w:ind w:left="112" w:right="318" w:firstLine="0"/>
        <w:rPr>
          <w:sz w:val="21"/>
        </w:rPr>
      </w:pPr>
      <w:r>
        <w:rPr>
          <w:spacing w:val="-2"/>
          <w:sz w:val="21"/>
        </w:rPr>
        <w:t>合理的评价与选择：对合作商的综合评价主要针对其基本资质、资信情况、市场及技术能力等方面进行综合考察和评价。</w:t>
      </w:r>
    </w:p>
    <w:p w:rsidR="00987D34" w:rsidRDefault="004E56A7">
      <w:pPr>
        <w:pStyle w:val="a3"/>
        <w:spacing w:before="0" w:line="269" w:lineRule="exact"/>
        <w:ind w:left="112"/>
      </w:pPr>
      <w:r>
        <w:rPr>
          <w:rFonts w:ascii="Calibri" w:eastAsia="Calibri"/>
          <w:spacing w:val="-4"/>
        </w:rPr>
        <w:t>5</w:t>
      </w:r>
      <w:r>
        <w:rPr>
          <w:spacing w:val="-12"/>
        </w:rPr>
        <w:t>、建立信任监督机制：</w:t>
      </w:r>
      <w:r>
        <w:rPr>
          <w:spacing w:val="20"/>
        </w:rPr>
        <w:t>（</w:t>
      </w:r>
      <w:r>
        <w:rPr>
          <w:rFonts w:ascii="Calibri" w:eastAsia="Calibri"/>
          <w:spacing w:val="21"/>
        </w:rPr>
        <w:t>1</w:t>
      </w:r>
      <w:r>
        <w:rPr>
          <w:spacing w:val="23"/>
        </w:rPr>
        <w:t>）</w:t>
      </w:r>
      <w:r>
        <w:rPr>
          <w:spacing w:val="-4"/>
        </w:rPr>
        <w:t>考察供应商过去的业绩和商誉（</w:t>
      </w:r>
      <w:r>
        <w:rPr>
          <w:rFonts w:ascii="Calibri" w:eastAsia="Calibri"/>
          <w:spacing w:val="-4"/>
        </w:rPr>
        <w:t>2</w:t>
      </w:r>
      <w:r>
        <w:rPr>
          <w:spacing w:val="-4"/>
        </w:rPr>
        <w:t>）供应商通过第三方认证（</w:t>
      </w:r>
      <w:r>
        <w:rPr>
          <w:rFonts w:ascii="Calibri" w:eastAsia="Calibri"/>
          <w:spacing w:val="-4"/>
        </w:rPr>
        <w:t>3</w:t>
      </w:r>
      <w:r>
        <w:rPr>
          <w:spacing w:val="-4"/>
        </w:rPr>
        <w:t>）</w:t>
      </w:r>
      <w:r>
        <w:rPr>
          <w:spacing w:val="-5"/>
        </w:rPr>
        <w:t>建立长期战略合作</w:t>
      </w:r>
    </w:p>
    <w:p w:rsidR="00987D34" w:rsidRDefault="004E56A7">
      <w:pPr>
        <w:pStyle w:val="a3"/>
      </w:pPr>
      <w:r>
        <w:rPr>
          <w:spacing w:val="-2"/>
        </w:rPr>
        <w:t>关系（</w:t>
      </w:r>
      <w:r>
        <w:rPr>
          <w:rFonts w:ascii="Calibri" w:eastAsia="Calibri"/>
          <w:spacing w:val="-2"/>
        </w:rPr>
        <w:t>4</w:t>
      </w:r>
      <w:r>
        <w:rPr>
          <w:spacing w:val="-2"/>
        </w:rPr>
        <w:t>）企业经营理念的转变（</w:t>
      </w:r>
      <w:r>
        <w:rPr>
          <w:rFonts w:ascii="Calibri" w:eastAsia="Calibri"/>
          <w:spacing w:val="-2"/>
        </w:rPr>
        <w:t>5</w:t>
      </w:r>
      <w:r>
        <w:rPr>
          <w:spacing w:val="-2"/>
        </w:rPr>
        <w:t>）</w:t>
      </w:r>
      <w:r>
        <w:rPr>
          <w:spacing w:val="-3"/>
        </w:rPr>
        <w:t>政府积极参与并创造良好经济环境。</w:t>
      </w:r>
    </w:p>
    <w:p w:rsidR="00987D34" w:rsidRDefault="004E56A7">
      <w:pPr>
        <w:pStyle w:val="a3"/>
      </w:pPr>
      <w:r>
        <w:rPr>
          <w:rFonts w:ascii="Calibri" w:eastAsia="Calibri"/>
          <w:spacing w:val="-2"/>
        </w:rPr>
        <w:t>6</w:t>
      </w:r>
      <w:r>
        <w:rPr>
          <w:spacing w:val="-3"/>
        </w:rPr>
        <w:t>、合作伙伴的激励机制：要保持长期的双赢关系，对供应商的激励是非常重要的。供应链合作伙伴的选择和管</w:t>
      </w:r>
    </w:p>
    <w:p w:rsidR="00987D34" w:rsidRDefault="004E56A7">
      <w:pPr>
        <w:pStyle w:val="a3"/>
      </w:pPr>
      <w:r>
        <w:rPr>
          <w:spacing w:val="-3"/>
        </w:rPr>
        <w:t>理是一个动态的过程。</w:t>
      </w:r>
    </w:p>
    <w:p w:rsidR="00987D34" w:rsidRDefault="004E56A7">
      <w:pPr>
        <w:pStyle w:val="a3"/>
      </w:pPr>
      <w:r>
        <w:rPr>
          <w:rFonts w:ascii="Calibri" w:eastAsia="Calibri"/>
          <w:spacing w:val="-8"/>
          <w:u w:val="single"/>
        </w:rPr>
        <w:t>7</w:t>
      </w:r>
      <w:r>
        <w:rPr>
          <w:spacing w:val="-8"/>
          <w:u w:val="single"/>
        </w:rPr>
        <w:t>、避免合作伙伴关系失败的要点：</w:t>
      </w:r>
      <w:r>
        <w:rPr>
          <w:spacing w:val="19"/>
        </w:rPr>
        <w:t xml:space="preserve"> </w:t>
      </w:r>
      <w:r>
        <w:rPr>
          <w:spacing w:val="-8"/>
        </w:rPr>
        <w:t>（</w:t>
      </w:r>
      <w:r>
        <w:rPr>
          <w:rFonts w:ascii="Calibri" w:eastAsia="Calibri"/>
          <w:spacing w:val="-8"/>
        </w:rPr>
        <w:t>1</w:t>
      </w:r>
      <w:r>
        <w:rPr>
          <w:spacing w:val="-8"/>
        </w:rPr>
        <w:t>）高层管理的承诺（</w:t>
      </w:r>
      <w:r>
        <w:rPr>
          <w:rFonts w:ascii="Calibri" w:eastAsia="Calibri"/>
          <w:spacing w:val="-8"/>
        </w:rPr>
        <w:t>2</w:t>
      </w:r>
      <w:r>
        <w:rPr>
          <w:spacing w:val="-8"/>
        </w:rPr>
        <w:t>）严格的供应商选择过程（</w:t>
      </w:r>
      <w:r>
        <w:rPr>
          <w:rFonts w:ascii="Calibri" w:eastAsia="Calibri"/>
          <w:spacing w:val="-8"/>
        </w:rPr>
        <w:t>3</w:t>
      </w:r>
      <w:r>
        <w:rPr>
          <w:spacing w:val="-8"/>
        </w:rPr>
        <w:t>）持续努力地改进（</w:t>
      </w:r>
      <w:r>
        <w:rPr>
          <w:rFonts w:ascii="Calibri" w:eastAsia="Calibri"/>
          <w:spacing w:val="-8"/>
        </w:rPr>
        <w:t>4</w:t>
      </w:r>
      <w:r>
        <w:rPr>
          <w:spacing w:val="-8"/>
        </w:rPr>
        <w:t>）</w:t>
      </w:r>
    </w:p>
    <w:p w:rsidR="00987D34" w:rsidRDefault="004E56A7">
      <w:pPr>
        <w:pStyle w:val="a3"/>
      </w:pPr>
      <w:r>
        <w:rPr>
          <w:spacing w:val="-2"/>
        </w:rPr>
        <w:t>目标一致（</w:t>
      </w:r>
      <w:r>
        <w:rPr>
          <w:rFonts w:ascii="Calibri" w:eastAsia="Calibri"/>
          <w:spacing w:val="-2"/>
        </w:rPr>
        <w:t>5</w:t>
      </w:r>
      <w:r>
        <w:rPr>
          <w:spacing w:val="-2"/>
        </w:rPr>
        <w:t>）合作伙伴关系支持体系和文件（</w:t>
      </w:r>
      <w:r>
        <w:rPr>
          <w:rFonts w:ascii="Calibri" w:eastAsia="Calibri"/>
          <w:spacing w:val="-2"/>
        </w:rPr>
        <w:t>6</w:t>
      </w:r>
      <w:r>
        <w:rPr>
          <w:spacing w:val="-2"/>
        </w:rPr>
        <w:t>）不断关注双赢机会（</w:t>
      </w:r>
      <w:r>
        <w:rPr>
          <w:rFonts w:ascii="Calibri" w:eastAsia="Calibri"/>
          <w:spacing w:val="-2"/>
        </w:rPr>
        <w:t>7</w:t>
      </w:r>
      <w:r>
        <w:rPr>
          <w:spacing w:val="-2"/>
        </w:rPr>
        <w:t>）广泛沟通和分享信息（</w:t>
      </w:r>
      <w:r>
        <w:rPr>
          <w:rFonts w:ascii="Calibri" w:eastAsia="Calibri"/>
          <w:spacing w:val="-2"/>
        </w:rPr>
        <w:t>8</w:t>
      </w:r>
      <w:r>
        <w:rPr>
          <w:spacing w:val="-2"/>
        </w:rPr>
        <w:t>）</w:t>
      </w:r>
      <w:r>
        <w:rPr>
          <w:spacing w:val="-4"/>
        </w:rPr>
        <w:t>建立信任。</w:t>
      </w:r>
    </w:p>
    <w:p w:rsidR="00987D34" w:rsidRDefault="004E56A7">
      <w:pPr>
        <w:pStyle w:val="a4"/>
        <w:numPr>
          <w:ilvl w:val="0"/>
          <w:numId w:val="85"/>
        </w:numPr>
        <w:tabs>
          <w:tab w:val="left" w:pos="644"/>
        </w:tabs>
        <w:ind w:left="643" w:hanging="533"/>
        <w:rPr>
          <w:sz w:val="21"/>
        </w:rPr>
      </w:pPr>
      <w:r>
        <w:rPr>
          <w:spacing w:val="-2"/>
          <w:sz w:val="21"/>
        </w:rPr>
        <w:t>资源让步（</w:t>
      </w:r>
      <w:r>
        <w:rPr>
          <w:rFonts w:ascii="Calibri" w:eastAsia="Calibri"/>
          <w:spacing w:val="-2"/>
          <w:sz w:val="21"/>
        </w:rPr>
        <w:t>10</w:t>
      </w:r>
      <w:r>
        <w:rPr>
          <w:spacing w:val="-2"/>
          <w:sz w:val="21"/>
        </w:rPr>
        <w:t>）关于联盟与合作关系目标和期望利益的内部教育（</w:t>
      </w:r>
      <w:r>
        <w:rPr>
          <w:rFonts w:ascii="Calibri" w:eastAsia="Calibri"/>
          <w:spacing w:val="-2"/>
          <w:sz w:val="21"/>
        </w:rPr>
        <w:t>11</w:t>
      </w:r>
      <w:r>
        <w:rPr>
          <w:spacing w:val="-2"/>
          <w:sz w:val="21"/>
        </w:rPr>
        <w:t>）</w:t>
      </w:r>
      <w:r>
        <w:rPr>
          <w:spacing w:val="-3"/>
          <w:sz w:val="21"/>
        </w:rPr>
        <w:t>人员发生变动时，保持联盟与合作</w:t>
      </w:r>
    </w:p>
    <w:p w:rsidR="00987D34" w:rsidRDefault="004E56A7">
      <w:pPr>
        <w:pStyle w:val="a3"/>
      </w:pPr>
      <w:r>
        <w:rPr>
          <w:spacing w:val="-4"/>
        </w:rPr>
        <w:t>关系的能力。</w:t>
      </w:r>
    </w:p>
    <w:p w:rsidR="00987D34" w:rsidRDefault="004E56A7">
      <w:pPr>
        <w:pStyle w:val="a3"/>
      </w:pPr>
      <w:r>
        <w:rPr>
          <w:rFonts w:ascii="Calibri" w:eastAsia="Calibri"/>
          <w:spacing w:val="-2"/>
        </w:rPr>
        <w:t>8</w:t>
      </w:r>
      <w:r>
        <w:rPr>
          <w:spacing w:val="-2"/>
        </w:rPr>
        <w:t>、项目采购管理的主要过程包括</w:t>
      </w:r>
      <w:r>
        <w:rPr>
          <w:spacing w:val="-4"/>
          <w:u w:val="single"/>
        </w:rPr>
        <w:t>编制采购计划、实施采购、控制采购、结束采购等</w:t>
      </w:r>
      <w:r>
        <w:rPr>
          <w:spacing w:val="-4"/>
          <w:u w:val="single"/>
        </w:rPr>
        <w:t xml:space="preserve"> </w:t>
      </w:r>
      <w:r>
        <w:rPr>
          <w:rFonts w:ascii="Calibri" w:eastAsia="Calibri"/>
          <w:spacing w:val="-2"/>
          <w:u w:val="single"/>
        </w:rPr>
        <w:t>4</w:t>
      </w:r>
      <w:r>
        <w:rPr>
          <w:rFonts w:ascii="Calibri" w:eastAsia="Calibri"/>
          <w:spacing w:val="16"/>
          <w:u w:val="single"/>
        </w:rPr>
        <w:t xml:space="preserve"> </w:t>
      </w:r>
      <w:r>
        <w:rPr>
          <w:spacing w:val="-5"/>
          <w:u w:val="single"/>
        </w:rPr>
        <w:t>个过程</w:t>
      </w:r>
    </w:p>
    <w:p w:rsidR="00987D34" w:rsidRDefault="004E56A7">
      <w:pPr>
        <w:pStyle w:val="a3"/>
        <w:ind w:left="112"/>
      </w:pPr>
      <w:r>
        <w:rPr>
          <w:rFonts w:ascii="Calibri" w:eastAsia="Calibri"/>
          <w:spacing w:val="-2"/>
          <w:u w:val="single"/>
        </w:rPr>
        <w:t>9</w:t>
      </w:r>
      <w:r>
        <w:rPr>
          <w:spacing w:val="-3"/>
          <w:u w:val="single"/>
        </w:rPr>
        <w:t>、常见的有竞争性报价及谈判两种。</w:t>
      </w:r>
    </w:p>
    <w:p w:rsidR="00987D34" w:rsidRDefault="004E56A7">
      <w:pPr>
        <w:pStyle w:val="a4"/>
        <w:numPr>
          <w:ilvl w:val="0"/>
          <w:numId w:val="76"/>
        </w:numPr>
        <w:tabs>
          <w:tab w:val="left" w:pos="641"/>
        </w:tabs>
        <w:ind w:hanging="530"/>
        <w:rPr>
          <w:sz w:val="21"/>
        </w:rPr>
      </w:pPr>
      <w:r>
        <w:rPr>
          <w:spacing w:val="-3"/>
          <w:sz w:val="21"/>
        </w:rPr>
        <w:t>竞争性报价适用下列特征。</w:t>
      </w:r>
    </w:p>
    <w:p w:rsidR="00987D34" w:rsidRDefault="004E56A7">
      <w:pPr>
        <w:pStyle w:val="a4"/>
        <w:numPr>
          <w:ilvl w:val="0"/>
          <w:numId w:val="75"/>
        </w:numPr>
        <w:tabs>
          <w:tab w:val="left" w:pos="433"/>
        </w:tabs>
        <w:ind w:hanging="322"/>
        <w:rPr>
          <w:sz w:val="21"/>
        </w:rPr>
      </w:pPr>
      <w:r>
        <w:rPr>
          <w:spacing w:val="-3"/>
          <w:sz w:val="21"/>
        </w:rPr>
        <w:t>采购量足够大，值得进行竞争性报价。</w:t>
      </w:r>
    </w:p>
    <w:p w:rsidR="00987D34" w:rsidRDefault="004E56A7">
      <w:pPr>
        <w:pStyle w:val="a4"/>
        <w:numPr>
          <w:ilvl w:val="0"/>
          <w:numId w:val="75"/>
        </w:numPr>
        <w:tabs>
          <w:tab w:val="left" w:pos="433"/>
        </w:tabs>
        <w:ind w:hanging="322"/>
        <w:rPr>
          <w:sz w:val="21"/>
        </w:rPr>
      </w:pPr>
      <w:r>
        <w:rPr>
          <w:spacing w:val="-3"/>
          <w:sz w:val="21"/>
        </w:rPr>
        <w:t>供应商很清楚细节和要求，有能力准确估计生产所需的成本。</w:t>
      </w:r>
    </w:p>
    <w:p w:rsidR="00987D34" w:rsidRDefault="004E56A7">
      <w:pPr>
        <w:pStyle w:val="a4"/>
        <w:numPr>
          <w:ilvl w:val="0"/>
          <w:numId w:val="75"/>
        </w:numPr>
        <w:tabs>
          <w:tab w:val="left" w:pos="433"/>
        </w:tabs>
        <w:rPr>
          <w:sz w:val="21"/>
        </w:rPr>
      </w:pPr>
      <w:r>
        <w:rPr>
          <w:spacing w:val="-3"/>
          <w:sz w:val="21"/>
        </w:rPr>
        <w:t>竞争性的市场环境，即有足够多的合格竞争者。</w:t>
      </w:r>
    </w:p>
    <w:p w:rsidR="00987D34" w:rsidRDefault="004E56A7">
      <w:pPr>
        <w:pStyle w:val="a4"/>
        <w:numPr>
          <w:ilvl w:val="0"/>
          <w:numId w:val="75"/>
        </w:numPr>
        <w:tabs>
          <w:tab w:val="left" w:pos="433"/>
        </w:tabs>
        <w:spacing w:before="42"/>
        <w:ind w:hanging="322"/>
        <w:rPr>
          <w:sz w:val="21"/>
        </w:rPr>
      </w:pPr>
      <w:r>
        <w:rPr>
          <w:spacing w:val="-3"/>
          <w:sz w:val="21"/>
        </w:rPr>
        <w:t>买方只向技术合格的供应商发出竞标，而愿意合作的供应商则进行报价。</w:t>
      </w:r>
    </w:p>
    <w:p w:rsidR="00987D34" w:rsidRDefault="004E56A7">
      <w:pPr>
        <w:pStyle w:val="a4"/>
        <w:numPr>
          <w:ilvl w:val="0"/>
          <w:numId w:val="75"/>
        </w:numPr>
        <w:tabs>
          <w:tab w:val="left" w:pos="433"/>
        </w:tabs>
        <w:rPr>
          <w:sz w:val="21"/>
        </w:rPr>
      </w:pPr>
      <w:r>
        <w:rPr>
          <w:spacing w:val="-3"/>
          <w:sz w:val="21"/>
        </w:rPr>
        <w:t>买方没有优先考虑的供应商。</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4"/>
        <w:numPr>
          <w:ilvl w:val="0"/>
          <w:numId w:val="76"/>
        </w:numPr>
        <w:tabs>
          <w:tab w:val="left" w:pos="641"/>
        </w:tabs>
        <w:spacing w:before="0" w:line="238" w:lineRule="exact"/>
        <w:ind w:hanging="530"/>
        <w:rPr>
          <w:sz w:val="21"/>
        </w:rPr>
      </w:pPr>
      <w:r>
        <w:rPr>
          <w:spacing w:val="-3"/>
          <w:sz w:val="21"/>
        </w:rPr>
        <w:lastRenderedPageBreak/>
        <w:t>谈判下列情况适合。</w:t>
      </w:r>
    </w:p>
    <w:p w:rsidR="00987D34" w:rsidRDefault="004E56A7">
      <w:pPr>
        <w:pStyle w:val="a4"/>
        <w:numPr>
          <w:ilvl w:val="0"/>
          <w:numId w:val="74"/>
        </w:numPr>
        <w:tabs>
          <w:tab w:val="left" w:pos="433"/>
        </w:tabs>
        <w:ind w:hanging="322"/>
        <w:rPr>
          <w:sz w:val="21"/>
        </w:rPr>
      </w:pPr>
      <w:r>
        <w:rPr>
          <w:spacing w:val="-3"/>
          <w:sz w:val="21"/>
        </w:rPr>
        <w:t>当前述任何竞争性报价的标准都不存在时。</w:t>
      </w:r>
    </w:p>
    <w:p w:rsidR="00987D34" w:rsidRDefault="004E56A7">
      <w:pPr>
        <w:pStyle w:val="a4"/>
        <w:numPr>
          <w:ilvl w:val="0"/>
          <w:numId w:val="74"/>
        </w:numPr>
        <w:tabs>
          <w:tab w:val="left" w:pos="433"/>
        </w:tabs>
        <w:ind w:hanging="322"/>
        <w:rPr>
          <w:sz w:val="21"/>
        </w:rPr>
      </w:pPr>
      <w:r>
        <w:rPr>
          <w:spacing w:val="-2"/>
          <w:sz w:val="21"/>
        </w:rPr>
        <w:t>当采购耍求诸多绩效因素（如价格、质量、交货、风险分摊以及产品支持等方面）</w:t>
      </w:r>
      <w:r>
        <w:rPr>
          <w:spacing w:val="-4"/>
          <w:sz w:val="21"/>
        </w:rPr>
        <w:t>必须达成一致时。</w:t>
      </w:r>
    </w:p>
    <w:p w:rsidR="00987D34" w:rsidRDefault="004E56A7">
      <w:pPr>
        <w:pStyle w:val="a4"/>
        <w:numPr>
          <w:ilvl w:val="0"/>
          <w:numId w:val="74"/>
        </w:numPr>
        <w:tabs>
          <w:tab w:val="left" w:pos="433"/>
        </w:tabs>
        <w:ind w:hanging="322"/>
        <w:rPr>
          <w:sz w:val="21"/>
        </w:rPr>
      </w:pPr>
      <w:r>
        <w:rPr>
          <w:spacing w:val="-3"/>
          <w:sz w:val="21"/>
        </w:rPr>
        <w:t>当买方要求供应商的早期参与时。</w:t>
      </w:r>
    </w:p>
    <w:p w:rsidR="00987D34" w:rsidRDefault="004E56A7">
      <w:pPr>
        <w:pStyle w:val="a4"/>
        <w:numPr>
          <w:ilvl w:val="0"/>
          <w:numId w:val="74"/>
        </w:numPr>
        <w:tabs>
          <w:tab w:val="left" w:pos="433"/>
        </w:tabs>
        <w:spacing w:before="42"/>
        <w:ind w:hanging="322"/>
        <w:rPr>
          <w:sz w:val="21"/>
        </w:rPr>
      </w:pPr>
      <w:r>
        <w:rPr>
          <w:spacing w:val="-2"/>
          <w:sz w:val="21"/>
        </w:rPr>
        <w:t>当供应商需要很长时间来开发和生产采购方采购的物品时（这通常会使预测供应商的采购成本变得更难</w:t>
      </w:r>
      <w:r>
        <w:rPr>
          <w:spacing w:val="-108"/>
          <w:sz w:val="21"/>
        </w:rPr>
        <w:t>）</w:t>
      </w:r>
      <w:r>
        <w:rPr>
          <w:spacing w:val="-118"/>
          <w:sz w:val="21"/>
        </w:rPr>
        <w:t>。</w:t>
      </w:r>
    </w:p>
    <w:p w:rsidR="00987D34" w:rsidRDefault="004E56A7">
      <w:pPr>
        <w:pStyle w:val="a3"/>
      </w:pPr>
      <w:r>
        <w:rPr>
          <w:rFonts w:ascii="Calibri" w:eastAsia="Calibri"/>
          <w:spacing w:val="-2"/>
        </w:rPr>
        <w:t>10</w:t>
      </w:r>
      <w:r>
        <w:rPr>
          <w:spacing w:val="-4"/>
        </w:rPr>
        <w:t>、供应商调查</w:t>
      </w:r>
    </w:p>
    <w:p w:rsidR="00987D34" w:rsidRDefault="004E56A7">
      <w:pPr>
        <w:pStyle w:val="a4"/>
        <w:numPr>
          <w:ilvl w:val="0"/>
          <w:numId w:val="73"/>
        </w:numPr>
        <w:tabs>
          <w:tab w:val="left" w:pos="641"/>
        </w:tabs>
        <w:spacing w:line="278" w:lineRule="auto"/>
        <w:ind w:left="111" w:right="316" w:firstLine="0"/>
        <w:rPr>
          <w:sz w:val="21"/>
        </w:rPr>
      </w:pPr>
      <w:r>
        <w:rPr>
          <w:spacing w:val="-2"/>
          <w:sz w:val="21"/>
        </w:rPr>
        <w:t>供应商初步调查。主要是了解供应商的名称、地址、生产能力、能提供什么产品，能提供多少，价格如何，质量如何，市场份额有多大，运输进货条件如何。</w:t>
      </w:r>
    </w:p>
    <w:p w:rsidR="00987D34" w:rsidRDefault="004E56A7">
      <w:pPr>
        <w:pStyle w:val="a3"/>
        <w:spacing w:before="0" w:line="269" w:lineRule="exact"/>
      </w:pPr>
      <w:r>
        <w:rPr>
          <w:rFonts w:ascii="Calibri" w:eastAsia="Calibri"/>
          <w:spacing w:val="-2"/>
        </w:rPr>
        <w:t>11</w:t>
      </w:r>
      <w:r>
        <w:rPr>
          <w:spacing w:val="-4"/>
        </w:rPr>
        <w:t>、供应商选择指标</w:t>
      </w:r>
    </w:p>
    <w:p w:rsidR="00987D34" w:rsidRDefault="004E56A7">
      <w:pPr>
        <w:pStyle w:val="a4"/>
        <w:numPr>
          <w:ilvl w:val="0"/>
          <w:numId w:val="72"/>
        </w:numPr>
        <w:tabs>
          <w:tab w:val="left" w:pos="644"/>
        </w:tabs>
        <w:spacing w:line="278" w:lineRule="auto"/>
        <w:ind w:right="318" w:firstLine="0"/>
        <w:rPr>
          <w:sz w:val="21"/>
        </w:rPr>
      </w:pPr>
      <w:r>
        <w:rPr>
          <w:spacing w:val="-2"/>
          <w:sz w:val="21"/>
        </w:rPr>
        <w:t>供应商选择指标确定原则：</w:t>
      </w:r>
      <w:r>
        <w:rPr>
          <w:spacing w:val="-2"/>
          <w:sz w:val="21"/>
          <w:u w:val="single"/>
        </w:rPr>
        <w:t>在选择供应商时，企业考虑的主要因素有：价格、质量、</w:t>
      </w:r>
      <w:r>
        <w:rPr>
          <w:spacing w:val="-2"/>
          <w:sz w:val="21"/>
          <w:u w:val="single"/>
        </w:rPr>
        <w:t>服务、位置、供应商</w:t>
      </w:r>
      <w:r>
        <w:rPr>
          <w:spacing w:val="80"/>
          <w:w w:val="150"/>
          <w:sz w:val="21"/>
          <w:u w:val="single"/>
        </w:rPr>
        <w:t xml:space="preserve">                                                       </w:t>
      </w:r>
      <w:r>
        <w:rPr>
          <w:spacing w:val="-2"/>
          <w:sz w:val="21"/>
          <w:u w:val="single"/>
        </w:rPr>
        <w:t>的存货政策和柔性。</w:t>
      </w:r>
    </w:p>
    <w:p w:rsidR="00987D34" w:rsidRDefault="004E56A7">
      <w:pPr>
        <w:pStyle w:val="a4"/>
        <w:numPr>
          <w:ilvl w:val="0"/>
          <w:numId w:val="72"/>
        </w:numPr>
        <w:tabs>
          <w:tab w:val="left" w:pos="641"/>
        </w:tabs>
        <w:spacing w:before="0" w:line="269" w:lineRule="exact"/>
        <w:ind w:left="641" w:hanging="530"/>
        <w:rPr>
          <w:sz w:val="21"/>
        </w:rPr>
      </w:pPr>
      <w:r>
        <w:rPr>
          <w:spacing w:val="-2"/>
          <w:sz w:val="21"/>
        </w:rPr>
        <w:t>供应商选择指标体系设置：</w:t>
      </w:r>
      <w:r>
        <w:rPr>
          <w:spacing w:val="-3"/>
          <w:sz w:val="21"/>
          <w:u w:val="single"/>
        </w:rPr>
        <w:t>三大主要因素：供应商的产品价格、质量、和服务。</w:t>
      </w:r>
    </w:p>
    <w:p w:rsidR="00987D34" w:rsidRDefault="004E56A7">
      <w:pPr>
        <w:pStyle w:val="a3"/>
        <w:ind w:left="112"/>
      </w:pPr>
      <w:r>
        <w:rPr>
          <w:rFonts w:ascii="Calibri" w:eastAsia="Calibri"/>
          <w:spacing w:val="-2"/>
        </w:rPr>
        <w:t>12</w:t>
      </w:r>
      <w:r>
        <w:rPr>
          <w:spacing w:val="-4"/>
        </w:rPr>
        <w:t>、供应商评估方法</w:t>
      </w:r>
    </w:p>
    <w:p w:rsidR="00987D34" w:rsidRDefault="004E56A7">
      <w:pPr>
        <w:pStyle w:val="a4"/>
        <w:numPr>
          <w:ilvl w:val="0"/>
          <w:numId w:val="71"/>
        </w:numPr>
        <w:tabs>
          <w:tab w:val="left" w:pos="641"/>
        </w:tabs>
        <w:rPr>
          <w:sz w:val="21"/>
        </w:rPr>
      </w:pPr>
      <w:r>
        <w:rPr>
          <w:spacing w:val="-4"/>
          <w:sz w:val="21"/>
        </w:rPr>
        <w:t>供应商走访。</w:t>
      </w:r>
    </w:p>
    <w:p w:rsidR="00987D34" w:rsidRDefault="004E56A7">
      <w:pPr>
        <w:pStyle w:val="a4"/>
        <w:numPr>
          <w:ilvl w:val="0"/>
          <w:numId w:val="71"/>
        </w:numPr>
        <w:tabs>
          <w:tab w:val="left" w:pos="644"/>
        </w:tabs>
        <w:spacing w:line="278" w:lineRule="auto"/>
        <w:ind w:left="111" w:right="318" w:firstLine="0"/>
        <w:rPr>
          <w:sz w:val="21"/>
        </w:rPr>
      </w:pPr>
      <w:r>
        <w:rPr>
          <w:spacing w:val="-2"/>
          <w:sz w:val="21"/>
        </w:rPr>
        <w:t>招标法。招标选择是采购企业采购用招标的方式吸引多个有实力的供应商来投标竞争，然后经过评标小组分析评比而选择最优供应商的方法。</w:t>
      </w:r>
    </w:p>
    <w:p w:rsidR="00987D34" w:rsidRDefault="004E56A7">
      <w:pPr>
        <w:pStyle w:val="a4"/>
        <w:numPr>
          <w:ilvl w:val="0"/>
          <w:numId w:val="71"/>
        </w:numPr>
        <w:tabs>
          <w:tab w:val="left" w:pos="644"/>
        </w:tabs>
        <w:spacing w:before="0" w:line="278" w:lineRule="auto"/>
        <w:ind w:left="111" w:right="316" w:firstLine="0"/>
        <w:jc w:val="both"/>
        <w:rPr>
          <w:sz w:val="21"/>
        </w:rPr>
      </w:pPr>
      <w:r>
        <w:rPr>
          <w:spacing w:val="-2"/>
          <w:sz w:val="21"/>
        </w:rPr>
        <w:t>协商法。由企业先选出供应条件较为有利的几个供应商，同他们分别进行协商，再确定适当的供应商。与招标法相比，</w:t>
      </w:r>
      <w:r>
        <w:rPr>
          <w:spacing w:val="-2"/>
          <w:sz w:val="21"/>
          <w:u w:val="single"/>
        </w:rPr>
        <w:t>协商方法由于供需双方能充分协商，在物资质量、交货日期和售后服务等方面较有保证；但由于选</w:t>
      </w:r>
      <w:r>
        <w:rPr>
          <w:spacing w:val="40"/>
          <w:sz w:val="21"/>
          <w:u w:val="single"/>
        </w:rPr>
        <w:t xml:space="preserve"> </w:t>
      </w:r>
      <w:r>
        <w:rPr>
          <w:spacing w:val="-2"/>
          <w:sz w:val="21"/>
          <w:u w:val="single"/>
        </w:rPr>
        <w:t>择范围有限，不一定能得以价格最合理、供应条件最有利的供应来源。当采购时间紧迫、投标单价少、竞争程度小、订购物资规格和技术条件复杂时，协商选择方法比招标法更为适合。</w:t>
      </w:r>
    </w:p>
    <w:p w:rsidR="00987D34" w:rsidRDefault="004E56A7">
      <w:pPr>
        <w:pStyle w:val="a3"/>
        <w:spacing w:before="0" w:line="269" w:lineRule="exact"/>
        <w:ind w:left="112"/>
      </w:pPr>
      <w:r>
        <w:rPr>
          <w:rFonts w:ascii="Calibri" w:eastAsia="Calibri"/>
          <w:spacing w:val="-2"/>
        </w:rPr>
        <w:t>13</w:t>
      </w:r>
      <w:r>
        <w:rPr>
          <w:spacing w:val="-3"/>
        </w:rPr>
        <w:t>、采购供方的合格评价</w:t>
      </w:r>
    </w:p>
    <w:p w:rsidR="00987D34" w:rsidRDefault="004E56A7">
      <w:pPr>
        <w:pStyle w:val="a4"/>
        <w:numPr>
          <w:ilvl w:val="0"/>
          <w:numId w:val="70"/>
        </w:numPr>
        <w:tabs>
          <w:tab w:val="left" w:pos="644"/>
        </w:tabs>
        <w:rPr>
          <w:sz w:val="21"/>
        </w:rPr>
      </w:pPr>
      <w:r>
        <w:rPr>
          <w:spacing w:val="-3"/>
          <w:sz w:val="21"/>
        </w:rPr>
        <w:t>新增供方审核评价。采购供方评价的主要依据是供应商的资质、供货的质量保证能力和产品的价格质量及</w:t>
      </w:r>
    </w:p>
    <w:p w:rsidR="00987D34" w:rsidRDefault="004E56A7">
      <w:pPr>
        <w:pStyle w:val="a3"/>
      </w:pPr>
      <w:r>
        <w:rPr>
          <w:spacing w:val="-4"/>
        </w:rPr>
        <w:t>售后服务能力。</w:t>
      </w:r>
    </w:p>
    <w:p w:rsidR="00987D34" w:rsidRDefault="004E56A7">
      <w:pPr>
        <w:pStyle w:val="a4"/>
        <w:numPr>
          <w:ilvl w:val="0"/>
          <w:numId w:val="70"/>
        </w:numPr>
        <w:tabs>
          <w:tab w:val="left" w:pos="641"/>
        </w:tabs>
        <w:ind w:left="641" w:hanging="530"/>
        <w:rPr>
          <w:sz w:val="21"/>
        </w:rPr>
      </w:pPr>
      <w:r>
        <w:rPr>
          <w:spacing w:val="-3"/>
          <w:sz w:val="21"/>
        </w:rPr>
        <w:t>对采购已有合格供方的控制。</w:t>
      </w:r>
    </w:p>
    <w:p w:rsidR="00987D34" w:rsidRDefault="004E56A7">
      <w:pPr>
        <w:pStyle w:val="a3"/>
      </w:pPr>
      <w:r>
        <w:rPr>
          <w:spacing w:val="-3"/>
        </w:rPr>
        <w:t>每年按滚动方式，进行重新评价，提出是否保留供应商合格资格的意见</w:t>
      </w:r>
    </w:p>
    <w:p w:rsidR="00987D34" w:rsidRDefault="004E56A7">
      <w:pPr>
        <w:pStyle w:val="a3"/>
      </w:pPr>
      <w:r>
        <w:rPr>
          <w:spacing w:val="-5"/>
        </w:rPr>
        <w:t>在采购合同执行过程中，出现重大不合格，或者严重影响合同进度，及时对其合格供方资格进行重新评定。不合</w:t>
      </w:r>
    </w:p>
    <w:p w:rsidR="00987D34" w:rsidRDefault="004E56A7">
      <w:pPr>
        <w:pStyle w:val="a3"/>
        <w:spacing w:before="42"/>
      </w:pPr>
      <w:r>
        <w:rPr>
          <w:spacing w:val="-3"/>
        </w:rPr>
        <w:t>格的供应商，取消其合格供方资格。</w:t>
      </w:r>
    </w:p>
    <w:p w:rsidR="00987D34" w:rsidRDefault="004E56A7">
      <w:pPr>
        <w:pStyle w:val="a3"/>
        <w:spacing w:line="278" w:lineRule="auto"/>
        <w:ind w:right="318"/>
      </w:pPr>
      <w:r>
        <w:rPr>
          <w:spacing w:val="-2"/>
        </w:rPr>
        <w:t>采购产品的提供、验证及其后的储存、使用、交付后所发现的任何产品或服务问题，均保持记录，实施单位应及时反馈，提出处理要求，企业限定供方进行整改</w:t>
      </w:r>
      <w:r>
        <w:rPr>
          <w:rFonts w:ascii="Calibri" w:eastAsia="Calibri"/>
          <w:spacing w:val="-2"/>
        </w:rPr>
        <w:t>,</w:t>
      </w:r>
      <w:r>
        <w:rPr>
          <w:spacing w:val="-2"/>
        </w:rPr>
        <w:t>必要时取消其合格供方资格。</w:t>
      </w:r>
    </w:p>
    <w:p w:rsidR="00987D34" w:rsidRDefault="004E56A7">
      <w:pPr>
        <w:pStyle w:val="a4"/>
        <w:numPr>
          <w:ilvl w:val="0"/>
          <w:numId w:val="70"/>
        </w:numPr>
        <w:tabs>
          <w:tab w:val="left" w:pos="644"/>
        </w:tabs>
        <w:spacing w:before="0" w:line="278" w:lineRule="auto"/>
        <w:ind w:left="112" w:right="318" w:firstLine="0"/>
        <w:jc w:val="both"/>
        <w:rPr>
          <w:sz w:val="21"/>
        </w:rPr>
      </w:pPr>
      <w:r>
        <w:rPr>
          <w:spacing w:val="-12"/>
          <w:sz w:val="21"/>
        </w:rPr>
        <w:t>对合格供方的管理。按代理级别和专业产品建立相对稳定的《合格供方</w:t>
      </w:r>
      <w:r>
        <w:rPr>
          <w:spacing w:val="-12"/>
          <w:sz w:val="21"/>
        </w:rPr>
        <w:t xml:space="preserve"> </w:t>
      </w:r>
      <w:r>
        <w:rPr>
          <w:rFonts w:ascii="Calibri" w:eastAsia="Calibri"/>
          <w:sz w:val="21"/>
        </w:rPr>
        <w:t>A</w:t>
      </w:r>
      <w:r>
        <w:rPr>
          <w:rFonts w:ascii="Calibri" w:eastAsia="Calibri"/>
          <w:spacing w:val="40"/>
          <w:sz w:val="21"/>
        </w:rPr>
        <w:t xml:space="preserve"> </w:t>
      </w:r>
      <w:r>
        <w:rPr>
          <w:spacing w:val="-16"/>
          <w:sz w:val="21"/>
        </w:rPr>
        <w:t>类名录》，以达到有效的管控作用</w:t>
      </w:r>
      <w:r>
        <w:rPr>
          <w:sz w:val="21"/>
        </w:rPr>
        <w:t>。</w:t>
      </w:r>
      <w:r>
        <w:rPr>
          <w:sz w:val="21"/>
        </w:rPr>
        <w:t xml:space="preserve"> </w:t>
      </w:r>
      <w:r>
        <w:rPr>
          <w:rFonts w:ascii="Calibri" w:eastAsia="Calibri"/>
          <w:sz w:val="21"/>
        </w:rPr>
        <w:t>14</w:t>
      </w:r>
      <w:r>
        <w:rPr>
          <w:sz w:val="21"/>
        </w:rPr>
        <w:t>、产品采购目录管理：企业根据合格供应商所能提供的产品建立和维护企业的《产品采购目录</w:t>
      </w:r>
      <w:r>
        <w:rPr>
          <w:spacing w:val="-22"/>
          <w:sz w:val="21"/>
        </w:rPr>
        <w:t>》，指导企</w:t>
      </w:r>
      <w:r>
        <w:rPr>
          <w:spacing w:val="-6"/>
          <w:sz w:val="21"/>
        </w:rPr>
        <w:t>业的产品采购更好地完成对合格供应商采购产品的询价比价工作。</w:t>
      </w:r>
      <w:r>
        <w:rPr>
          <w:spacing w:val="-2"/>
          <w:sz w:val="21"/>
        </w:rPr>
        <w:t>（了解）</w:t>
      </w:r>
    </w:p>
    <w:p w:rsidR="00987D34" w:rsidRDefault="004E56A7">
      <w:pPr>
        <w:pStyle w:val="a3"/>
        <w:spacing w:before="0" w:line="269" w:lineRule="exact"/>
        <w:ind w:left="112"/>
      </w:pPr>
      <w:r>
        <w:rPr>
          <w:rFonts w:ascii="Calibri" w:eastAsia="Calibri"/>
          <w:spacing w:val="-2"/>
        </w:rPr>
        <w:t>15</w:t>
      </w:r>
      <w:r>
        <w:rPr>
          <w:spacing w:val="-4"/>
        </w:rPr>
        <w:t>、采购需求管理</w:t>
      </w:r>
    </w:p>
    <w:p w:rsidR="00987D34" w:rsidRDefault="004E56A7">
      <w:pPr>
        <w:pStyle w:val="a4"/>
        <w:numPr>
          <w:ilvl w:val="0"/>
          <w:numId w:val="69"/>
        </w:numPr>
        <w:tabs>
          <w:tab w:val="left" w:pos="641"/>
        </w:tabs>
        <w:rPr>
          <w:sz w:val="21"/>
        </w:rPr>
      </w:pPr>
      <w:r>
        <w:rPr>
          <w:spacing w:val="-3"/>
          <w:sz w:val="21"/>
        </w:rPr>
        <w:t>需求的类型。通常有独立需求与从属需求。</w:t>
      </w:r>
    </w:p>
    <w:p w:rsidR="00987D34" w:rsidRDefault="004E56A7">
      <w:pPr>
        <w:pStyle w:val="a3"/>
        <w:ind w:left="532"/>
      </w:pPr>
      <w:r>
        <w:rPr>
          <w:spacing w:val="-3"/>
        </w:rPr>
        <w:t>独立需求是某一项的需求是与其他项目无关。指那些不确定的、随机性的、企业自身不能控制的需求。</w:t>
      </w:r>
    </w:p>
    <w:p w:rsidR="00987D34" w:rsidRDefault="004E56A7">
      <w:pPr>
        <w:pStyle w:val="a3"/>
        <w:ind w:left="532"/>
      </w:pPr>
      <w:r>
        <w:rPr>
          <w:spacing w:val="-3"/>
        </w:rPr>
        <w:t>相关需求也叫非独立需求，指某一项的需求是来自其他项目的需求量的派生。</w:t>
      </w:r>
    </w:p>
    <w:p w:rsidR="00987D34" w:rsidRDefault="004E56A7">
      <w:pPr>
        <w:pStyle w:val="a4"/>
        <w:numPr>
          <w:ilvl w:val="0"/>
          <w:numId w:val="69"/>
        </w:numPr>
        <w:tabs>
          <w:tab w:val="left" w:pos="641"/>
        </w:tabs>
        <w:rPr>
          <w:sz w:val="21"/>
        </w:rPr>
      </w:pPr>
      <w:r>
        <w:rPr>
          <w:spacing w:val="-3"/>
          <w:sz w:val="21"/>
        </w:rPr>
        <w:t>需求分析方法。统计分析预测方法：对以往的采购申请单汇总统计、对各个销售日报表进行统计。</w:t>
      </w:r>
    </w:p>
    <w:p w:rsidR="00987D34" w:rsidRDefault="004E56A7">
      <w:pPr>
        <w:pStyle w:val="a4"/>
        <w:numPr>
          <w:ilvl w:val="0"/>
          <w:numId w:val="69"/>
        </w:numPr>
        <w:tabs>
          <w:tab w:val="left" w:pos="644"/>
        </w:tabs>
        <w:ind w:left="643" w:hanging="532"/>
        <w:rPr>
          <w:sz w:val="21"/>
        </w:rPr>
      </w:pPr>
      <w:r>
        <w:rPr>
          <w:spacing w:val="-3"/>
          <w:sz w:val="21"/>
        </w:rPr>
        <w:t>需求确定和变更控制。采购需求经确定后，就成为采购计划、釆购实施的基线，确定后的采购需求在履行</w:t>
      </w:r>
    </w:p>
    <w:p w:rsidR="00987D34" w:rsidRDefault="004E56A7">
      <w:pPr>
        <w:pStyle w:val="a3"/>
      </w:pPr>
      <w:r>
        <w:rPr>
          <w:spacing w:val="-3"/>
        </w:rPr>
        <w:t>中发生变更，需走变更控制审批流程，及时通</w:t>
      </w:r>
      <w:r>
        <w:rPr>
          <w:spacing w:val="-3"/>
        </w:rPr>
        <w:t>知各执行部门。</w:t>
      </w:r>
    </w:p>
    <w:p w:rsidR="00987D34" w:rsidRDefault="004E56A7">
      <w:pPr>
        <w:pStyle w:val="a3"/>
      </w:pPr>
      <w:r>
        <w:rPr>
          <w:rFonts w:ascii="Calibri" w:eastAsia="Calibri"/>
          <w:spacing w:val="-2"/>
        </w:rPr>
        <w:t>16</w:t>
      </w:r>
      <w:r>
        <w:rPr>
          <w:spacing w:val="-22"/>
        </w:rPr>
        <w:t>、采购工作说明书：对所购买的产品、成果或服务来说，采购工作说明书定义了与合同相关的那部分项目范围。</w:t>
      </w:r>
    </w:p>
    <w:p w:rsidR="00987D34" w:rsidRDefault="004E56A7">
      <w:pPr>
        <w:pStyle w:val="a3"/>
      </w:pPr>
      <w:r>
        <w:rPr>
          <w:spacing w:val="-3"/>
          <w:u w:val="single"/>
        </w:rPr>
        <w:t>每个采购工作说明书来自于项目范围基准。</w:t>
      </w:r>
    </w:p>
    <w:p w:rsidR="00987D34" w:rsidRDefault="004E56A7">
      <w:pPr>
        <w:pStyle w:val="a3"/>
      </w:pPr>
      <w:r>
        <w:rPr>
          <w:rFonts w:ascii="Calibri" w:eastAsia="Calibri"/>
          <w:spacing w:val="-4"/>
        </w:rPr>
        <w:t>17</w:t>
      </w:r>
      <w:r>
        <w:rPr>
          <w:spacing w:val="-4"/>
        </w:rPr>
        <w:t>、釆购文件：采购文件用来得到潜在卖方的报价建议书。当选择卖方的决定基于价格（</w:t>
      </w:r>
      <w:r>
        <w:rPr>
          <w:spacing w:val="-5"/>
        </w:rPr>
        <w:t>例如当购买商业产品或</w:t>
      </w:r>
    </w:p>
    <w:p w:rsidR="00987D34" w:rsidRDefault="004E56A7">
      <w:pPr>
        <w:pStyle w:val="a3"/>
      </w:pPr>
      <w:r>
        <w:rPr>
          <w:spacing w:val="-2"/>
        </w:rPr>
        <w:t>标准产品）</w:t>
      </w:r>
      <w:r>
        <w:rPr>
          <w:spacing w:val="-3"/>
        </w:rPr>
        <w:t>时，通常使用标书、投标或报价而不是报价建议书这个术语。</w:t>
      </w:r>
    </w:p>
    <w:p w:rsidR="00987D34" w:rsidRDefault="004E56A7">
      <w:pPr>
        <w:pStyle w:val="a3"/>
        <w:spacing w:before="42"/>
      </w:pPr>
      <w:r>
        <w:rPr>
          <w:rFonts w:ascii="Calibri" w:eastAsia="Calibri"/>
          <w:spacing w:val="-2"/>
        </w:rPr>
        <w:t>18</w:t>
      </w:r>
      <w:r>
        <w:rPr>
          <w:spacing w:val="-3"/>
        </w:rPr>
        <w:t>、供方选择标准：这个标准用于从潜在的卖方中选中符合要求的、合格的卖方。</w:t>
      </w:r>
    </w:p>
    <w:p w:rsidR="00987D34" w:rsidRDefault="004E56A7">
      <w:pPr>
        <w:pStyle w:val="a3"/>
      </w:pPr>
      <w:r>
        <w:rPr>
          <w:rFonts w:ascii="Calibri" w:eastAsia="Calibri"/>
          <w:spacing w:val="-2"/>
        </w:rPr>
        <w:t>19</w:t>
      </w:r>
      <w:r>
        <w:rPr>
          <w:spacing w:val="-2"/>
        </w:rPr>
        <w:t>、询价比价管理（了解</w:t>
      </w:r>
      <w:r>
        <w:rPr>
          <w:spacing w:val="-10"/>
        </w:rPr>
        <w:t>）</w:t>
      </w:r>
    </w:p>
    <w:p w:rsidR="00987D34" w:rsidRDefault="004E56A7">
      <w:pPr>
        <w:pStyle w:val="a4"/>
        <w:numPr>
          <w:ilvl w:val="0"/>
          <w:numId w:val="68"/>
        </w:numPr>
        <w:tabs>
          <w:tab w:val="left" w:pos="433"/>
        </w:tabs>
        <w:ind w:hanging="322"/>
        <w:rPr>
          <w:rFonts w:ascii="Calibri" w:eastAsia="Calibri"/>
          <w:sz w:val="19"/>
          <w:u w:val="single"/>
        </w:rPr>
      </w:pPr>
      <w:r>
        <w:rPr>
          <w:spacing w:val="-3"/>
          <w:sz w:val="21"/>
          <w:u w:val="single"/>
        </w:rPr>
        <w:t>入列采购询价比价的条件</w:t>
      </w:r>
    </w:p>
    <w:p w:rsidR="00987D34" w:rsidRDefault="00987D34">
      <w:pPr>
        <w:rPr>
          <w:rFonts w:ascii="Calibri" w:eastAsia="Calibri"/>
          <w:sz w:val="19"/>
        </w:rPr>
        <w:sectPr w:rsidR="00987D34">
          <w:pgSz w:w="11900" w:h="15710"/>
          <w:pgMar w:top="0" w:right="520" w:bottom="1160" w:left="740" w:header="0" w:footer="977" w:gutter="0"/>
          <w:cols w:space="720"/>
        </w:sectPr>
      </w:pPr>
    </w:p>
    <w:p w:rsidR="00987D34" w:rsidRDefault="004E56A7">
      <w:pPr>
        <w:pStyle w:val="a4"/>
        <w:numPr>
          <w:ilvl w:val="0"/>
          <w:numId w:val="67"/>
        </w:numPr>
        <w:tabs>
          <w:tab w:val="left" w:pos="641"/>
        </w:tabs>
        <w:spacing w:before="0" w:line="238" w:lineRule="exact"/>
        <w:ind w:hanging="530"/>
        <w:rPr>
          <w:sz w:val="21"/>
        </w:rPr>
      </w:pPr>
      <w:r>
        <w:rPr>
          <w:spacing w:val="-8"/>
          <w:sz w:val="21"/>
        </w:rPr>
        <w:lastRenderedPageBreak/>
        <w:t>采用询价比价形式的采购产品主要包括：市场化程度高的产品、非专利专有技术的产品、充分竞争性产品、</w:t>
      </w:r>
    </w:p>
    <w:p w:rsidR="00987D34" w:rsidRDefault="004E56A7">
      <w:pPr>
        <w:pStyle w:val="a3"/>
        <w:ind w:left="112"/>
      </w:pPr>
      <w:r>
        <w:rPr>
          <w:spacing w:val="-3"/>
        </w:rPr>
        <w:t>可替代性强的产品、供应商不唯一的产品等。</w:t>
      </w:r>
    </w:p>
    <w:p w:rsidR="00987D34" w:rsidRDefault="004E56A7">
      <w:pPr>
        <w:pStyle w:val="a4"/>
        <w:numPr>
          <w:ilvl w:val="0"/>
          <w:numId w:val="67"/>
        </w:numPr>
        <w:tabs>
          <w:tab w:val="left" w:pos="641"/>
        </w:tabs>
        <w:rPr>
          <w:sz w:val="21"/>
        </w:rPr>
      </w:pPr>
      <w:r>
        <w:rPr>
          <w:spacing w:val="-3"/>
          <w:sz w:val="21"/>
        </w:rPr>
        <w:t>单个供应商供货合同过一定金额以上的采购。</w:t>
      </w:r>
    </w:p>
    <w:p w:rsidR="00987D34" w:rsidRDefault="004E56A7">
      <w:pPr>
        <w:pStyle w:val="a4"/>
        <w:numPr>
          <w:ilvl w:val="0"/>
          <w:numId w:val="68"/>
        </w:numPr>
        <w:tabs>
          <w:tab w:val="left" w:pos="433"/>
        </w:tabs>
        <w:rPr>
          <w:rFonts w:ascii="Calibri" w:eastAsia="Calibri"/>
          <w:sz w:val="19"/>
          <w:u w:val="single"/>
        </w:rPr>
      </w:pPr>
      <w:r>
        <w:rPr>
          <w:spacing w:val="-3"/>
          <w:sz w:val="21"/>
          <w:u w:val="single"/>
        </w:rPr>
        <w:t>不列入釆购询价比价的采购</w:t>
      </w:r>
    </w:p>
    <w:p w:rsidR="00987D34" w:rsidRDefault="004E56A7">
      <w:pPr>
        <w:pStyle w:val="a3"/>
        <w:spacing w:before="42"/>
      </w:pPr>
      <w:r>
        <w:rPr>
          <w:spacing w:val="-2"/>
        </w:rPr>
        <w:t>（</w:t>
      </w:r>
      <w:r>
        <w:rPr>
          <w:rFonts w:ascii="Calibri" w:eastAsia="Calibri"/>
          <w:spacing w:val="-2"/>
        </w:rPr>
        <w:t>2</w:t>
      </w:r>
      <w:r>
        <w:rPr>
          <w:spacing w:val="-2"/>
        </w:rPr>
        <w:t>）</w:t>
      </w:r>
      <w:r>
        <w:rPr>
          <w:spacing w:val="-4"/>
        </w:rPr>
        <w:t>指定采购。</w:t>
      </w:r>
    </w:p>
    <w:p w:rsidR="00987D34" w:rsidRDefault="004E56A7">
      <w:pPr>
        <w:pStyle w:val="a4"/>
        <w:numPr>
          <w:ilvl w:val="0"/>
          <w:numId w:val="66"/>
        </w:numPr>
        <w:tabs>
          <w:tab w:val="left" w:pos="641"/>
        </w:tabs>
        <w:ind w:hanging="530"/>
        <w:rPr>
          <w:sz w:val="21"/>
        </w:rPr>
      </w:pPr>
      <w:r>
        <w:rPr>
          <w:spacing w:val="-3"/>
          <w:sz w:val="21"/>
        </w:rPr>
        <w:t>原厂、代理有相关协议的采购。</w:t>
      </w:r>
    </w:p>
    <w:p w:rsidR="00987D34" w:rsidRDefault="004E56A7">
      <w:pPr>
        <w:pStyle w:val="a4"/>
        <w:numPr>
          <w:ilvl w:val="0"/>
          <w:numId w:val="66"/>
        </w:numPr>
        <w:tabs>
          <w:tab w:val="left" w:pos="641"/>
        </w:tabs>
        <w:ind w:hanging="530"/>
        <w:rPr>
          <w:sz w:val="21"/>
        </w:rPr>
      </w:pPr>
      <w:r>
        <w:rPr>
          <w:spacing w:val="-3"/>
          <w:sz w:val="21"/>
        </w:rPr>
        <w:t>单个供应商供货合同在一定金额以下的采购。</w:t>
      </w:r>
    </w:p>
    <w:p w:rsidR="00987D34" w:rsidRDefault="004E56A7">
      <w:pPr>
        <w:pStyle w:val="a4"/>
        <w:numPr>
          <w:ilvl w:val="0"/>
          <w:numId w:val="68"/>
        </w:numPr>
        <w:tabs>
          <w:tab w:val="left" w:pos="433"/>
        </w:tabs>
        <w:ind w:hanging="322"/>
        <w:rPr>
          <w:rFonts w:ascii="Calibri" w:eastAsia="Calibri"/>
          <w:sz w:val="19"/>
        </w:rPr>
      </w:pPr>
      <w:r>
        <w:rPr>
          <w:spacing w:val="-4"/>
          <w:sz w:val="21"/>
        </w:rPr>
        <w:t>询价比价操作流程</w:t>
      </w:r>
    </w:p>
    <w:p w:rsidR="00987D34" w:rsidRDefault="004E56A7">
      <w:pPr>
        <w:pStyle w:val="a3"/>
      </w:pPr>
      <w:r>
        <w:rPr>
          <w:spacing w:val="-3"/>
        </w:rPr>
        <w:t>原则上应向三家或三家以上供应商进行询价。</w:t>
      </w:r>
    </w:p>
    <w:p w:rsidR="00987D34" w:rsidRDefault="004E56A7">
      <w:pPr>
        <w:pStyle w:val="a3"/>
        <w:spacing w:line="278" w:lineRule="auto"/>
        <w:ind w:right="215"/>
      </w:pPr>
      <w:r>
        <w:rPr>
          <w:rFonts w:ascii="Calibri" w:eastAsia="Calibri"/>
        </w:rPr>
        <w:t>2</w:t>
      </w:r>
      <w:r>
        <w:rPr>
          <w:rFonts w:ascii="Calibri" w:eastAsia="Calibri"/>
          <w:spacing w:val="-2"/>
        </w:rPr>
        <w:t>0</w:t>
      </w:r>
      <w:r>
        <w:rPr>
          <w:spacing w:val="-20"/>
        </w:rPr>
        <w:t>、控制采购过程是买卖双方都需要的。该过程确保卖方的执行符合合同需求，确保买方可以按合同条款去执行。</w:t>
      </w:r>
      <w:r>
        <w:rPr>
          <w:spacing w:val="-8"/>
        </w:rPr>
        <w:t>对于使用来自多个供应商提供的产品、服务或成果的大型项目</w:t>
      </w:r>
      <w:r>
        <w:rPr>
          <w:spacing w:val="-8"/>
        </w:rPr>
        <w:t>来说，合同管理的关键是管理买方卖方间的接口，</w:t>
      </w:r>
      <w:r>
        <w:rPr>
          <w:spacing w:val="-5"/>
        </w:rPr>
        <w:t>以及多个卖方间的接口。</w:t>
      </w:r>
    </w:p>
    <w:p w:rsidR="00987D34" w:rsidRDefault="004E56A7">
      <w:pPr>
        <w:pStyle w:val="a3"/>
        <w:spacing w:before="0" w:line="269" w:lineRule="exact"/>
      </w:pPr>
      <w:r>
        <w:rPr>
          <w:rFonts w:ascii="Calibri" w:eastAsia="Calibri"/>
          <w:spacing w:val="-2"/>
        </w:rPr>
        <w:t>21</w:t>
      </w:r>
      <w:r>
        <w:rPr>
          <w:spacing w:val="-4"/>
        </w:rPr>
        <w:t>、采购不合格控制</w:t>
      </w:r>
    </w:p>
    <w:p w:rsidR="00987D34" w:rsidRDefault="004E56A7">
      <w:pPr>
        <w:pStyle w:val="a4"/>
        <w:numPr>
          <w:ilvl w:val="0"/>
          <w:numId w:val="65"/>
        </w:numPr>
        <w:tabs>
          <w:tab w:val="left" w:pos="641"/>
        </w:tabs>
        <w:ind w:hanging="530"/>
        <w:rPr>
          <w:sz w:val="21"/>
        </w:rPr>
      </w:pPr>
      <w:r>
        <w:rPr>
          <w:spacing w:val="-3"/>
          <w:sz w:val="21"/>
        </w:rPr>
        <w:t>经进货验证确定为不合格的产品，采购应及时处理。</w:t>
      </w:r>
    </w:p>
    <w:p w:rsidR="00987D34" w:rsidRDefault="004E56A7">
      <w:pPr>
        <w:pStyle w:val="a4"/>
        <w:numPr>
          <w:ilvl w:val="0"/>
          <w:numId w:val="65"/>
        </w:numPr>
        <w:tabs>
          <w:tab w:val="left" w:pos="641"/>
        </w:tabs>
        <w:rPr>
          <w:sz w:val="21"/>
        </w:rPr>
      </w:pPr>
      <w:r>
        <w:rPr>
          <w:spacing w:val="-3"/>
          <w:sz w:val="21"/>
        </w:rPr>
        <w:t>进货验证的不合格品由验货人进行</w:t>
      </w:r>
      <w:r>
        <w:rPr>
          <w:spacing w:val="-3"/>
          <w:sz w:val="21"/>
        </w:rPr>
        <w:t>“</w:t>
      </w:r>
      <w:r>
        <w:rPr>
          <w:spacing w:val="-3"/>
          <w:sz w:val="21"/>
        </w:rPr>
        <w:t>不合格</w:t>
      </w:r>
      <w:r>
        <w:rPr>
          <w:spacing w:val="-3"/>
          <w:sz w:val="21"/>
        </w:rPr>
        <w:t>”</w:t>
      </w:r>
      <w:r>
        <w:rPr>
          <w:spacing w:val="-3"/>
          <w:sz w:val="21"/>
        </w:rPr>
        <w:t>标识。</w:t>
      </w:r>
    </w:p>
    <w:p w:rsidR="00987D34" w:rsidRDefault="004E56A7">
      <w:pPr>
        <w:pStyle w:val="a3"/>
        <w:ind w:left="112"/>
      </w:pPr>
      <w:r>
        <w:rPr>
          <w:rFonts w:ascii="Calibri" w:eastAsia="Calibri"/>
          <w:spacing w:val="-2"/>
        </w:rPr>
        <w:t>22</w:t>
      </w:r>
      <w:r>
        <w:rPr>
          <w:spacing w:val="-4"/>
        </w:rPr>
        <w:t>、采购档案管理</w:t>
      </w:r>
    </w:p>
    <w:p w:rsidR="00987D34" w:rsidRDefault="004E56A7">
      <w:pPr>
        <w:pStyle w:val="a4"/>
        <w:numPr>
          <w:ilvl w:val="0"/>
          <w:numId w:val="64"/>
        </w:numPr>
        <w:tabs>
          <w:tab w:val="left" w:pos="433"/>
        </w:tabs>
        <w:rPr>
          <w:sz w:val="21"/>
        </w:rPr>
      </w:pPr>
      <w:r>
        <w:rPr>
          <w:spacing w:val="-4"/>
          <w:sz w:val="21"/>
        </w:rPr>
        <w:t>基本要求</w:t>
      </w:r>
    </w:p>
    <w:p w:rsidR="00987D34" w:rsidRDefault="004E56A7">
      <w:pPr>
        <w:pStyle w:val="a4"/>
        <w:numPr>
          <w:ilvl w:val="0"/>
          <w:numId w:val="63"/>
        </w:numPr>
        <w:tabs>
          <w:tab w:val="left" w:pos="641"/>
        </w:tabs>
        <w:rPr>
          <w:sz w:val="21"/>
        </w:rPr>
      </w:pPr>
      <w:r>
        <w:rPr>
          <w:spacing w:val="-3"/>
          <w:sz w:val="21"/>
        </w:rPr>
        <w:t>归档的采购资料文件要完整、安全和保密。</w:t>
      </w:r>
    </w:p>
    <w:p w:rsidR="00987D34" w:rsidRDefault="004E56A7">
      <w:pPr>
        <w:pStyle w:val="a4"/>
        <w:numPr>
          <w:ilvl w:val="0"/>
          <w:numId w:val="63"/>
        </w:numPr>
        <w:tabs>
          <w:tab w:val="left" w:pos="641"/>
        </w:tabs>
        <w:rPr>
          <w:sz w:val="21"/>
        </w:rPr>
      </w:pPr>
      <w:r>
        <w:rPr>
          <w:spacing w:val="-3"/>
          <w:sz w:val="21"/>
        </w:rPr>
        <w:t>防止采购资料文件调换、涂改、遗失和损坏。</w:t>
      </w:r>
    </w:p>
    <w:p w:rsidR="00987D34" w:rsidRDefault="004E56A7">
      <w:pPr>
        <w:pStyle w:val="a4"/>
        <w:numPr>
          <w:ilvl w:val="0"/>
          <w:numId w:val="63"/>
        </w:numPr>
        <w:tabs>
          <w:tab w:val="left" w:pos="641"/>
        </w:tabs>
        <w:rPr>
          <w:sz w:val="21"/>
        </w:rPr>
      </w:pPr>
      <w:r>
        <w:rPr>
          <w:spacing w:val="-3"/>
          <w:sz w:val="21"/>
        </w:rPr>
        <w:t>涉及供应商商业机密的，没有得到釆购主管领导许可，不得对外提供。</w:t>
      </w:r>
    </w:p>
    <w:p w:rsidR="00987D34" w:rsidRDefault="004E56A7">
      <w:pPr>
        <w:pStyle w:val="a4"/>
        <w:numPr>
          <w:ilvl w:val="0"/>
          <w:numId w:val="63"/>
        </w:numPr>
        <w:tabs>
          <w:tab w:val="left" w:pos="641"/>
        </w:tabs>
        <w:rPr>
          <w:sz w:val="21"/>
        </w:rPr>
      </w:pPr>
      <w:r>
        <w:rPr>
          <w:spacing w:val="-3"/>
          <w:sz w:val="21"/>
        </w:rPr>
        <w:t>采购部门应对采购信息进行管理、控制和利用。</w:t>
      </w:r>
    </w:p>
    <w:p w:rsidR="00987D34" w:rsidRDefault="004E56A7">
      <w:pPr>
        <w:pStyle w:val="a4"/>
        <w:numPr>
          <w:ilvl w:val="0"/>
          <w:numId w:val="63"/>
        </w:numPr>
        <w:tabs>
          <w:tab w:val="left" w:pos="641"/>
        </w:tabs>
        <w:rPr>
          <w:sz w:val="21"/>
        </w:rPr>
      </w:pPr>
      <w:r>
        <w:rPr>
          <w:spacing w:val="-3"/>
          <w:sz w:val="21"/>
        </w:rPr>
        <w:t>采购部资料保管员按规定保存采购信息资料。</w:t>
      </w:r>
    </w:p>
    <w:p w:rsidR="00987D34" w:rsidRDefault="004E56A7">
      <w:pPr>
        <w:pStyle w:val="a4"/>
        <w:numPr>
          <w:ilvl w:val="0"/>
          <w:numId w:val="64"/>
        </w:numPr>
        <w:tabs>
          <w:tab w:val="left" w:pos="433"/>
        </w:tabs>
        <w:rPr>
          <w:sz w:val="21"/>
        </w:rPr>
      </w:pPr>
      <w:r>
        <w:rPr>
          <w:spacing w:val="-4"/>
          <w:sz w:val="21"/>
        </w:rPr>
        <w:t>归档范围：采购合同管理：在采购合同签订后</w:t>
      </w:r>
      <w:r>
        <w:rPr>
          <w:spacing w:val="-4"/>
          <w:sz w:val="21"/>
        </w:rPr>
        <w:t xml:space="preserve"> </w:t>
      </w:r>
      <w:r>
        <w:rPr>
          <w:rFonts w:ascii="Calibri" w:eastAsia="Calibri"/>
          <w:spacing w:val="-2"/>
          <w:sz w:val="21"/>
        </w:rPr>
        <w:t>5</w:t>
      </w:r>
      <w:r>
        <w:rPr>
          <w:rFonts w:ascii="Calibri" w:eastAsia="Calibri"/>
          <w:spacing w:val="29"/>
          <w:sz w:val="21"/>
        </w:rPr>
        <w:t xml:space="preserve"> </w:t>
      </w:r>
      <w:r>
        <w:rPr>
          <w:spacing w:val="-3"/>
          <w:sz w:val="21"/>
        </w:rPr>
        <w:t>个工作日内将采购合同原件及相应附件进行归档。归档时，</w:t>
      </w:r>
    </w:p>
    <w:p w:rsidR="00987D34" w:rsidRDefault="004E56A7">
      <w:pPr>
        <w:pStyle w:val="a3"/>
        <w:spacing w:before="42"/>
        <w:ind w:left="112"/>
      </w:pPr>
      <w:r>
        <w:rPr>
          <w:spacing w:val="-3"/>
        </w:rPr>
        <w:t>需注明采购合同名称，归档采购合同所在的项目编号。</w:t>
      </w:r>
    </w:p>
    <w:p w:rsidR="00987D34" w:rsidRDefault="004E56A7">
      <w:pPr>
        <w:pStyle w:val="a3"/>
        <w:ind w:left="112"/>
      </w:pPr>
      <w:r>
        <w:rPr>
          <w:rFonts w:ascii="Calibri" w:eastAsia="Calibri"/>
          <w:spacing w:val="-2"/>
        </w:rPr>
        <w:t>4</w:t>
      </w:r>
      <w:r>
        <w:rPr>
          <w:spacing w:val="-2"/>
        </w:rPr>
        <w:t>）釆购档案保存期限：</w:t>
      </w:r>
      <w:r>
        <w:rPr>
          <w:spacing w:val="-2"/>
          <w:u w:val="single"/>
        </w:rPr>
        <w:t>保管期限有永久、长期（</w:t>
      </w:r>
      <w:r>
        <w:rPr>
          <w:rFonts w:ascii="Calibri" w:eastAsia="Calibri"/>
          <w:spacing w:val="-2"/>
          <w:u w:val="single"/>
        </w:rPr>
        <w:t>30</w:t>
      </w:r>
      <w:r>
        <w:rPr>
          <w:rFonts w:ascii="Calibri" w:eastAsia="Calibri"/>
          <w:spacing w:val="15"/>
          <w:u w:val="single"/>
        </w:rPr>
        <w:t xml:space="preserve"> </w:t>
      </w:r>
      <w:r>
        <w:rPr>
          <w:spacing w:val="-2"/>
          <w:u w:val="single"/>
        </w:rPr>
        <w:t>年）和短期（</w:t>
      </w:r>
      <w:r>
        <w:rPr>
          <w:rFonts w:ascii="Calibri" w:eastAsia="Calibri"/>
          <w:spacing w:val="-2"/>
          <w:u w:val="single"/>
        </w:rPr>
        <w:t>10</w:t>
      </w:r>
      <w:r>
        <w:rPr>
          <w:rFonts w:ascii="Calibri" w:eastAsia="Calibri"/>
          <w:spacing w:val="15"/>
          <w:u w:val="single"/>
        </w:rPr>
        <w:t xml:space="preserve"> </w:t>
      </w:r>
      <w:r>
        <w:rPr>
          <w:spacing w:val="-2"/>
          <w:u w:val="single"/>
        </w:rPr>
        <w:t>年）</w:t>
      </w:r>
      <w:r>
        <w:rPr>
          <w:spacing w:val="-5"/>
          <w:u w:val="single"/>
        </w:rPr>
        <w:t>三种。</w:t>
      </w:r>
    </w:p>
    <w:p w:rsidR="00987D34" w:rsidRDefault="004E56A7">
      <w:pPr>
        <w:pStyle w:val="a3"/>
      </w:pPr>
      <w:r>
        <w:rPr>
          <w:rFonts w:ascii="Calibri" w:eastAsia="Calibri"/>
          <w:spacing w:val="-4"/>
        </w:rPr>
        <w:t>23</w:t>
      </w:r>
      <w:r>
        <w:rPr>
          <w:spacing w:val="-5"/>
        </w:rPr>
        <w:t>、独立估算：也被称为合理费用估算，是根据具体条件及有关知识对事物的数量或算式的结果作出的大概推断</w:t>
      </w:r>
    </w:p>
    <w:p w:rsidR="00987D34" w:rsidRDefault="004E56A7">
      <w:pPr>
        <w:pStyle w:val="a3"/>
      </w:pPr>
      <w:r>
        <w:rPr>
          <w:spacing w:val="-3"/>
        </w:rPr>
        <w:t>或估计，可以买方自己制定，也可以请第三方独立估算。属于实施采购的工具和技术</w:t>
      </w:r>
    </w:p>
    <w:p w:rsidR="00987D34" w:rsidRDefault="004E56A7">
      <w:pPr>
        <w:pStyle w:val="a3"/>
        <w:spacing w:line="278" w:lineRule="auto"/>
        <w:ind w:right="318"/>
        <w:jc w:val="both"/>
      </w:pPr>
      <w:r>
        <w:rPr>
          <w:rFonts w:ascii="Calibri" w:eastAsia="Calibri"/>
          <w:spacing w:val="-2"/>
        </w:rPr>
        <w:t>24</w:t>
      </w:r>
      <w:r>
        <w:rPr>
          <w:spacing w:val="-2"/>
        </w:rPr>
        <w:t>、采购管理信息系统是通过采购申请、采购订货、进料检验、仓库收料、采购退货、购货发票处理、供应商管理、价格及供货信息管理、订单管理，以及质量检验管理</w:t>
      </w:r>
      <w:r>
        <w:rPr>
          <w:spacing w:val="-2"/>
        </w:rPr>
        <w:t>等功能综合运用的管理系统，对采购物流和资金流的全部过程进行有效的双向控制和跟踪，实现完善的企业物资供应信息管理。</w:t>
      </w:r>
    </w:p>
    <w:p w:rsidR="00987D34" w:rsidRDefault="004E56A7">
      <w:pPr>
        <w:pStyle w:val="a3"/>
        <w:spacing w:before="0" w:line="278" w:lineRule="auto"/>
        <w:ind w:right="215"/>
      </w:pPr>
      <w:r>
        <w:rPr>
          <w:rFonts w:ascii="Calibri" w:eastAsia="Calibri"/>
          <w:spacing w:val="-2"/>
        </w:rPr>
        <w:t>25</w:t>
      </w:r>
      <w:r>
        <w:rPr>
          <w:spacing w:val="-2"/>
        </w:rPr>
        <w:t>、采购工作说明书描述足够的细节，以允许预期的卖方确定他们是否有提供买方所需的产品、成果或服务的能力。这些细节将随采购物的性质、买方的需要或预期的合同形式而变化。采购工作说明书描述了由卖方提供的产</w:t>
      </w:r>
      <w:r>
        <w:rPr>
          <w:spacing w:val="-15"/>
        </w:rPr>
        <w:t>品、服务或者成果。</w:t>
      </w:r>
      <w:r>
        <w:rPr>
          <w:spacing w:val="-2"/>
          <w:u w:val="single"/>
        </w:rPr>
        <w:t>每个采购工作说明书来自于项目范围基准。</w:t>
      </w:r>
      <w:r>
        <w:rPr>
          <w:spacing w:val="-2"/>
        </w:rPr>
        <w:t>包括的</w:t>
      </w:r>
      <w:r>
        <w:rPr>
          <w:spacing w:val="-2"/>
          <w:u w:val="single"/>
        </w:rPr>
        <w:t>主要内容有前言、服务范围、方法、假定、</w:t>
      </w:r>
      <w:r>
        <w:rPr>
          <w:spacing w:val="80"/>
          <w:w w:val="150"/>
          <w:u w:val="single"/>
        </w:rPr>
        <w:t xml:space="preserve">                                                  </w:t>
      </w:r>
      <w:r>
        <w:rPr>
          <w:spacing w:val="80"/>
          <w:w w:val="150"/>
          <w:u w:val="single"/>
        </w:rPr>
        <w:t xml:space="preserve">      </w:t>
      </w:r>
      <w:r>
        <w:rPr>
          <w:spacing w:val="-2"/>
          <w:u w:val="single"/>
        </w:rPr>
        <w:t>服务期限和工作量估计、双方角色和责任、交付资料、完成标准、顾问组人员、收费和付款方式、变更管理等。</w:t>
      </w:r>
      <w:r>
        <w:rPr>
          <w:spacing w:val="-4"/>
        </w:rPr>
        <w:t>每次进行采购，都需要编制</w:t>
      </w:r>
      <w:r>
        <w:rPr>
          <w:spacing w:val="-4"/>
        </w:rPr>
        <w:t xml:space="preserve"> </w:t>
      </w:r>
      <w:r>
        <w:rPr>
          <w:rFonts w:ascii="Calibri" w:eastAsia="Calibri"/>
        </w:rPr>
        <w:t>SOW</w:t>
      </w:r>
      <w:r>
        <w:rPr>
          <w:spacing w:val="-2"/>
        </w:rPr>
        <w:t>。不过可以把多个产品或服务组合成一个采购包，由一个</w:t>
      </w:r>
      <w:r>
        <w:rPr>
          <w:spacing w:val="-2"/>
        </w:rPr>
        <w:t xml:space="preserve"> </w:t>
      </w:r>
      <w:r>
        <w:rPr>
          <w:rFonts w:ascii="Calibri" w:eastAsia="Calibri"/>
        </w:rPr>
        <w:t xml:space="preserve">SOW </w:t>
      </w:r>
      <w:r>
        <w:t>全部覆盖。</w:t>
      </w:r>
      <w:r>
        <w:rPr>
          <w:u w:val="single"/>
        </w:rPr>
        <w:t>在采</w:t>
      </w:r>
      <w:r>
        <w:rPr>
          <w:spacing w:val="-2"/>
          <w:u w:val="single"/>
        </w:rPr>
        <w:t>购过程中，应根据需求对采购</w:t>
      </w:r>
      <w:r>
        <w:rPr>
          <w:spacing w:val="-2"/>
          <w:u w:val="single"/>
        </w:rPr>
        <w:t xml:space="preserve"> </w:t>
      </w:r>
      <w:r>
        <w:rPr>
          <w:rFonts w:ascii="Calibri" w:eastAsia="Calibri"/>
          <w:u w:val="single"/>
        </w:rPr>
        <w:t xml:space="preserve">SOW </w:t>
      </w:r>
      <w:r>
        <w:rPr>
          <w:u w:val="single"/>
        </w:rPr>
        <w:t>进行修订和改进，直到合同签订、</w:t>
      </w:r>
      <w:r>
        <w:rPr>
          <w:rFonts w:ascii="Calibri" w:eastAsia="Calibri"/>
          <w:u w:val="single"/>
        </w:rPr>
        <w:t xml:space="preserve">SOW </w:t>
      </w:r>
      <w:r>
        <w:rPr>
          <w:u w:val="single"/>
        </w:rPr>
        <w:t>成为合同的一部分。</w:t>
      </w:r>
    </w:p>
    <w:p w:rsidR="00987D34" w:rsidRDefault="004E56A7">
      <w:pPr>
        <w:pStyle w:val="a3"/>
        <w:spacing w:before="0" w:line="268" w:lineRule="exact"/>
      </w:pPr>
      <w:r>
        <w:rPr>
          <w:rFonts w:ascii="Calibri" w:eastAsia="Calibri" w:hAnsi="Calibri"/>
          <w:spacing w:val="-2"/>
        </w:rPr>
        <w:t>26</w:t>
      </w:r>
      <w:r>
        <w:rPr>
          <w:spacing w:val="-12"/>
        </w:rPr>
        <w:t>、外包也是一种</w:t>
      </w:r>
      <w:r>
        <w:rPr>
          <w:spacing w:val="-12"/>
        </w:rPr>
        <w:t>“</w:t>
      </w:r>
      <w:r>
        <w:rPr>
          <w:spacing w:val="-12"/>
        </w:rPr>
        <w:t>采购</w:t>
      </w:r>
      <w:r>
        <w:rPr>
          <w:spacing w:val="-12"/>
        </w:rPr>
        <w:t>”</w:t>
      </w:r>
      <w:r>
        <w:rPr>
          <w:spacing w:val="-12"/>
        </w:rPr>
        <w:t>。外包是企业利用外部的专业资源为己服务，从而达到降低成本、提高效率、充分发</w:t>
      </w:r>
    </w:p>
    <w:p w:rsidR="00987D34" w:rsidRDefault="004E56A7">
      <w:pPr>
        <w:pStyle w:val="a3"/>
      </w:pPr>
      <w:r>
        <w:rPr>
          <w:spacing w:val="-3"/>
        </w:rPr>
        <w:t>挥自身核心竞争力乃至增强自身应变能力的一种管理模式。</w:t>
      </w:r>
    </w:p>
    <w:p w:rsidR="00987D34" w:rsidRDefault="004E56A7">
      <w:pPr>
        <w:pStyle w:val="a3"/>
        <w:spacing w:line="278" w:lineRule="auto"/>
        <w:ind w:right="316"/>
        <w:jc w:val="both"/>
        <w:rPr>
          <w:rFonts w:ascii="楷体" w:eastAsia="楷体" w:hAnsi="楷体"/>
        </w:rPr>
      </w:pPr>
      <w:r>
        <w:rPr>
          <w:rFonts w:ascii="Calibri" w:eastAsia="Calibri" w:hAnsi="Calibri"/>
          <w:spacing w:val="-2"/>
        </w:rPr>
        <w:t>27</w:t>
      </w:r>
      <w:r>
        <w:rPr>
          <w:spacing w:val="-14"/>
        </w:rPr>
        <w:t>、外包的好处：</w:t>
      </w:r>
      <w:r>
        <w:rPr>
          <w:rFonts w:ascii="楷体" w:eastAsia="楷体" w:hAnsi="楷体"/>
          <w:spacing w:val="25"/>
        </w:rPr>
        <w:t>（</w:t>
      </w:r>
      <w:r>
        <w:rPr>
          <w:rFonts w:ascii="楷体" w:eastAsia="楷体" w:hAnsi="楷体"/>
          <w:spacing w:val="25"/>
        </w:rPr>
        <w:t>1</w:t>
      </w:r>
      <w:r>
        <w:rPr>
          <w:rFonts w:ascii="楷体" w:eastAsia="楷体" w:hAnsi="楷体"/>
          <w:spacing w:val="22"/>
        </w:rPr>
        <w:t>）</w:t>
      </w:r>
      <w:r>
        <w:rPr>
          <w:rFonts w:ascii="楷体" w:eastAsia="楷体" w:hAnsi="楷体"/>
          <w:spacing w:val="-2"/>
        </w:rPr>
        <w:t>因获得服务所产生的成本降低（</w:t>
      </w:r>
      <w:r>
        <w:rPr>
          <w:rFonts w:ascii="楷体" w:eastAsia="楷体" w:hAnsi="楷体"/>
          <w:spacing w:val="-2"/>
        </w:rPr>
        <w:t>2</w:t>
      </w:r>
      <w:r>
        <w:rPr>
          <w:rFonts w:ascii="楷体" w:eastAsia="楷体" w:hAnsi="楷体"/>
          <w:spacing w:val="-2"/>
        </w:rPr>
        <w:t>）企业组织降低的人事成本（</w:t>
      </w:r>
      <w:r>
        <w:rPr>
          <w:rFonts w:ascii="楷体" w:eastAsia="楷体" w:hAnsi="楷体"/>
          <w:spacing w:val="-2"/>
        </w:rPr>
        <w:t>3</w:t>
      </w:r>
      <w:r>
        <w:rPr>
          <w:rFonts w:ascii="楷体" w:eastAsia="楷体" w:hAnsi="楷体"/>
          <w:spacing w:val="-2"/>
        </w:rPr>
        <w:t>）服务交送的弹性（</w:t>
      </w:r>
      <w:r>
        <w:rPr>
          <w:rFonts w:ascii="楷体" w:eastAsia="楷体" w:hAnsi="楷体"/>
          <w:spacing w:val="-2"/>
        </w:rPr>
        <w:t>4</w:t>
      </w:r>
      <w:r>
        <w:rPr>
          <w:rFonts w:ascii="楷体" w:eastAsia="楷体" w:hAnsi="楷体"/>
          <w:spacing w:val="-2"/>
        </w:rPr>
        <w:t>）</w:t>
      </w:r>
      <w:r>
        <w:rPr>
          <w:rFonts w:ascii="楷体" w:eastAsia="楷体" w:hAnsi="楷体"/>
          <w:spacing w:val="-4"/>
        </w:rPr>
        <w:t>取得专业知识（</w:t>
      </w:r>
      <w:r>
        <w:rPr>
          <w:rFonts w:ascii="楷体" w:eastAsia="楷体" w:hAnsi="楷体"/>
          <w:spacing w:val="-4"/>
        </w:rPr>
        <w:t>5</w:t>
      </w:r>
      <w:r>
        <w:rPr>
          <w:rFonts w:ascii="楷体" w:eastAsia="楷体" w:hAnsi="楷体"/>
          <w:spacing w:val="-4"/>
        </w:rPr>
        <w:t>）服务改善（</w:t>
      </w:r>
      <w:r>
        <w:rPr>
          <w:rFonts w:ascii="楷体" w:eastAsia="楷体" w:hAnsi="楷体"/>
          <w:spacing w:val="-4"/>
        </w:rPr>
        <w:t>6</w:t>
      </w:r>
      <w:r>
        <w:rPr>
          <w:rFonts w:ascii="楷体" w:eastAsia="楷体" w:hAnsi="楷体"/>
          <w:spacing w:val="-4"/>
        </w:rPr>
        <w:t>）额外的管理时间（</w:t>
      </w:r>
      <w:r>
        <w:rPr>
          <w:rFonts w:ascii="楷体" w:eastAsia="楷体" w:hAnsi="楷体"/>
          <w:spacing w:val="-4"/>
        </w:rPr>
        <w:t>7</w:t>
      </w:r>
      <w:r>
        <w:rPr>
          <w:rFonts w:ascii="楷体" w:eastAsia="楷体" w:hAnsi="楷体"/>
          <w:spacing w:val="-4"/>
        </w:rPr>
        <w:t>）专注于核心服务（</w:t>
      </w:r>
      <w:r>
        <w:rPr>
          <w:rFonts w:ascii="楷体" w:eastAsia="楷体" w:hAnsi="楷体"/>
          <w:spacing w:val="-4"/>
        </w:rPr>
        <w:t>8</w:t>
      </w:r>
      <w:r>
        <w:rPr>
          <w:rFonts w:ascii="楷体" w:eastAsia="楷体" w:hAnsi="楷体"/>
          <w:spacing w:val="-4"/>
        </w:rPr>
        <w:t>）品质改善（</w:t>
      </w:r>
      <w:r>
        <w:rPr>
          <w:rFonts w:ascii="楷体" w:eastAsia="楷体" w:hAnsi="楷体"/>
          <w:spacing w:val="-4"/>
        </w:rPr>
        <w:t>9</w:t>
      </w:r>
      <w:r>
        <w:rPr>
          <w:rFonts w:ascii="楷体" w:eastAsia="楷体" w:hAnsi="楷体"/>
          <w:spacing w:val="-4"/>
        </w:rPr>
        <w:t>）资金投资减少（</w:t>
      </w:r>
      <w:r>
        <w:rPr>
          <w:rFonts w:ascii="楷体" w:eastAsia="楷体" w:hAnsi="楷体"/>
          <w:spacing w:val="-4"/>
        </w:rPr>
        <w:t>10</w:t>
      </w:r>
      <w:r>
        <w:rPr>
          <w:rFonts w:ascii="楷体" w:eastAsia="楷体" w:hAnsi="楷体"/>
          <w:spacing w:val="-4"/>
        </w:rPr>
        <w:t>）</w:t>
      </w:r>
      <w:r>
        <w:rPr>
          <w:rFonts w:ascii="楷体" w:eastAsia="楷体" w:hAnsi="楷体"/>
          <w:spacing w:val="-2"/>
        </w:rPr>
        <w:t>现金流通（</w:t>
      </w:r>
      <w:r>
        <w:rPr>
          <w:rFonts w:ascii="楷体" w:eastAsia="楷体" w:hAnsi="楷体"/>
          <w:spacing w:val="-2"/>
        </w:rPr>
        <w:t>11</w:t>
      </w:r>
      <w:r>
        <w:rPr>
          <w:rFonts w:ascii="楷体" w:eastAsia="楷体" w:hAnsi="楷体"/>
          <w:spacing w:val="-2"/>
        </w:rPr>
        <w:t>）其他的</w:t>
      </w:r>
      <w:r>
        <w:rPr>
          <w:rFonts w:ascii="楷体" w:eastAsia="楷体" w:hAnsi="楷体"/>
          <w:spacing w:val="-2"/>
        </w:rPr>
        <w:t>“</w:t>
      </w:r>
      <w:r>
        <w:rPr>
          <w:rFonts w:ascii="楷体" w:eastAsia="楷体" w:hAnsi="楷体"/>
          <w:spacing w:val="-2"/>
        </w:rPr>
        <w:t>杠杆利益</w:t>
      </w:r>
      <w:r>
        <w:rPr>
          <w:rFonts w:ascii="楷体" w:eastAsia="楷体" w:hAnsi="楷体"/>
          <w:spacing w:val="-2"/>
        </w:rPr>
        <w:t>”</w:t>
      </w:r>
    </w:p>
    <w:p w:rsidR="00987D34" w:rsidRDefault="004E56A7">
      <w:pPr>
        <w:pStyle w:val="a3"/>
        <w:spacing w:before="0" w:line="278" w:lineRule="auto"/>
        <w:ind w:right="316"/>
        <w:jc w:val="both"/>
        <w:rPr>
          <w:rFonts w:ascii="楷体" w:eastAsia="楷体"/>
        </w:rPr>
      </w:pPr>
      <w:r>
        <w:rPr>
          <w:rFonts w:ascii="Calibri" w:eastAsia="Calibri"/>
          <w:spacing w:val="-2"/>
        </w:rPr>
        <w:t>28</w:t>
      </w:r>
      <w:r>
        <w:rPr>
          <w:spacing w:val="-2"/>
        </w:rPr>
        <w:t>、外包的害处</w:t>
      </w:r>
      <w:r>
        <w:rPr>
          <w:rFonts w:ascii="楷体" w:eastAsia="楷体"/>
          <w:spacing w:val="-2"/>
        </w:rPr>
        <w:t>（</w:t>
      </w:r>
      <w:r>
        <w:rPr>
          <w:rFonts w:ascii="楷体" w:eastAsia="楷体"/>
          <w:spacing w:val="-2"/>
        </w:rPr>
        <w:t>1</w:t>
      </w:r>
      <w:r>
        <w:rPr>
          <w:rFonts w:ascii="楷体" w:eastAsia="楷体"/>
          <w:spacing w:val="-2"/>
        </w:rPr>
        <w:t>）无法达到预期的成本降低目标（</w:t>
      </w:r>
      <w:r>
        <w:rPr>
          <w:rFonts w:ascii="楷体" w:eastAsia="楷体"/>
          <w:spacing w:val="-2"/>
        </w:rPr>
        <w:t>2</w:t>
      </w:r>
      <w:r>
        <w:rPr>
          <w:rFonts w:ascii="楷体" w:eastAsia="楷体"/>
          <w:spacing w:val="-2"/>
        </w:rPr>
        <w:t>）以前内部自行管理领域的整体品质降低（</w:t>
      </w:r>
      <w:r>
        <w:rPr>
          <w:rFonts w:ascii="楷体" w:eastAsia="楷体"/>
          <w:spacing w:val="-2"/>
        </w:rPr>
        <w:t>3</w:t>
      </w:r>
      <w:r>
        <w:rPr>
          <w:rFonts w:ascii="楷体" w:eastAsia="楷体"/>
          <w:spacing w:val="-2"/>
        </w:rPr>
        <w:t>）未和服务供应商达成真正的合作关系（</w:t>
      </w:r>
      <w:r>
        <w:rPr>
          <w:rFonts w:ascii="楷体" w:eastAsia="楷体"/>
          <w:spacing w:val="-2"/>
        </w:rPr>
        <w:t>4</w:t>
      </w:r>
      <w:r>
        <w:rPr>
          <w:rFonts w:ascii="楷体" w:eastAsia="楷体"/>
          <w:spacing w:val="-2"/>
        </w:rPr>
        <w:t>）企业雇主和服务提供商在服务品质和酬劳层面议题上时有争议（</w:t>
      </w:r>
      <w:r>
        <w:rPr>
          <w:rFonts w:ascii="楷体" w:eastAsia="楷体"/>
          <w:spacing w:val="-2"/>
        </w:rPr>
        <w:t>5</w:t>
      </w:r>
      <w:r>
        <w:rPr>
          <w:rFonts w:ascii="楷体" w:eastAsia="楷体"/>
          <w:spacing w:val="-2"/>
        </w:rPr>
        <w:t>）无法借机开拓出满足客户新层次需求和符合弹性运作需求的机会。</w:t>
      </w:r>
    </w:p>
    <w:p w:rsidR="00987D34" w:rsidRDefault="004E56A7">
      <w:pPr>
        <w:pStyle w:val="a3"/>
        <w:spacing w:before="0" w:line="278" w:lineRule="auto"/>
        <w:ind w:right="318"/>
        <w:rPr>
          <w:rFonts w:ascii="楷体" w:eastAsia="楷体"/>
        </w:rPr>
      </w:pPr>
      <w:r>
        <w:rPr>
          <w:rFonts w:ascii="Calibri" w:eastAsia="Calibri"/>
          <w:spacing w:val="-4"/>
        </w:rPr>
        <w:t>29</w:t>
      </w:r>
      <w:r>
        <w:rPr>
          <w:spacing w:val="-9"/>
        </w:rPr>
        <w:t>、如何做好外包，外包需要注意几点：</w:t>
      </w:r>
      <w:r>
        <w:rPr>
          <w:rFonts w:ascii="楷体" w:eastAsia="楷体"/>
          <w:spacing w:val="26"/>
        </w:rPr>
        <w:t>（</w:t>
      </w:r>
      <w:r>
        <w:rPr>
          <w:rFonts w:ascii="楷体" w:eastAsia="楷体"/>
          <w:spacing w:val="29"/>
        </w:rPr>
        <w:t>1</w:t>
      </w:r>
      <w:r>
        <w:rPr>
          <w:rFonts w:ascii="楷体" w:eastAsia="楷体"/>
          <w:spacing w:val="17"/>
        </w:rPr>
        <w:t>）</w:t>
      </w:r>
      <w:r>
        <w:rPr>
          <w:rFonts w:ascii="楷体" w:eastAsia="楷体"/>
          <w:spacing w:val="-4"/>
        </w:rPr>
        <w:t>慎重的选择合格的外包商（</w:t>
      </w:r>
      <w:r>
        <w:rPr>
          <w:rFonts w:ascii="楷体" w:eastAsia="楷体"/>
          <w:spacing w:val="-4"/>
        </w:rPr>
        <w:t>2</w:t>
      </w:r>
      <w:r>
        <w:rPr>
          <w:rFonts w:ascii="楷体" w:eastAsia="楷体"/>
          <w:spacing w:val="-4"/>
        </w:rPr>
        <w:t>）互相同意对方的承诺（</w:t>
      </w:r>
      <w:r>
        <w:rPr>
          <w:rFonts w:ascii="楷体" w:eastAsia="楷体"/>
          <w:spacing w:val="-4"/>
        </w:rPr>
        <w:t>3</w:t>
      </w:r>
      <w:r>
        <w:rPr>
          <w:rFonts w:ascii="楷体" w:eastAsia="楷体"/>
          <w:spacing w:val="-4"/>
        </w:rPr>
        <w:t>）需要经常</w:t>
      </w:r>
      <w:r>
        <w:rPr>
          <w:rFonts w:ascii="楷体" w:eastAsia="楷体"/>
          <w:spacing w:val="-2"/>
        </w:rPr>
        <w:t>保持交流（</w:t>
      </w:r>
      <w:r>
        <w:rPr>
          <w:rFonts w:ascii="楷体" w:eastAsia="楷体"/>
          <w:spacing w:val="-2"/>
        </w:rPr>
        <w:t>4</w:t>
      </w:r>
      <w:r>
        <w:rPr>
          <w:rFonts w:ascii="楷体" w:eastAsia="楷体"/>
          <w:spacing w:val="-2"/>
        </w:rPr>
        <w:t>）根据合同的承诺跟踪承包商实际完成的情况和成果。也就是说要多沟通，多监控。</w:t>
      </w:r>
    </w:p>
    <w:p w:rsidR="00987D34" w:rsidRDefault="00987D34">
      <w:pPr>
        <w:spacing w:line="278" w:lineRule="auto"/>
        <w:rPr>
          <w:rFonts w:ascii="楷体" w:eastAsia="楷体"/>
        </w:rPr>
        <w:sectPr w:rsidR="00987D34">
          <w:pgSz w:w="11900" w:h="15710"/>
          <w:pgMar w:top="0" w:right="520" w:bottom="1160" w:left="740" w:header="0" w:footer="977" w:gutter="0"/>
          <w:cols w:space="720"/>
        </w:sectPr>
      </w:pPr>
    </w:p>
    <w:p w:rsidR="00987D34" w:rsidRDefault="004E56A7">
      <w:pPr>
        <w:pStyle w:val="11"/>
        <w:spacing w:before="61"/>
      </w:pPr>
      <w:r>
        <w:rPr>
          <w:spacing w:val="-28"/>
        </w:rPr>
        <w:lastRenderedPageBreak/>
        <w:t>第</w:t>
      </w:r>
      <w:r>
        <w:rPr>
          <w:spacing w:val="-28"/>
        </w:rPr>
        <w:t xml:space="preserve"> </w:t>
      </w:r>
      <w:r>
        <w:rPr>
          <w:rFonts w:ascii="Calibri" w:eastAsia="Calibri"/>
        </w:rPr>
        <w:t>13</w:t>
      </w:r>
      <w:r>
        <w:rPr>
          <w:rFonts w:ascii="Calibri" w:eastAsia="Calibri"/>
          <w:spacing w:val="2"/>
        </w:rPr>
        <w:t xml:space="preserve"> </w:t>
      </w:r>
      <w:r>
        <w:rPr>
          <w:spacing w:val="10"/>
        </w:rPr>
        <w:t>章</w:t>
      </w:r>
      <w:r>
        <w:rPr>
          <w:spacing w:val="10"/>
        </w:rPr>
        <w:t xml:space="preserve"> </w:t>
      </w:r>
      <w:r>
        <w:rPr>
          <w:spacing w:val="10"/>
        </w:rPr>
        <w:t>项目合同管理</w:t>
      </w:r>
    </w:p>
    <w:p w:rsidR="00987D34" w:rsidRDefault="004E56A7">
      <w:pPr>
        <w:pStyle w:val="a3"/>
      </w:pPr>
      <w:r>
        <w:rPr>
          <w:rFonts w:ascii="Calibri" w:eastAsia="Calibri"/>
          <w:spacing w:val="-2"/>
        </w:rPr>
        <w:t>1</w:t>
      </w:r>
      <w:r>
        <w:rPr>
          <w:spacing w:val="-2"/>
        </w:rPr>
        <w:t>、按项目范围划分：</w:t>
      </w:r>
      <w:r>
        <w:rPr>
          <w:spacing w:val="-3"/>
          <w:u w:val="single"/>
        </w:rPr>
        <w:t>以项目的范围为标准划分，可以分为项目总承包合同、项目单项承包合同和项目分包合同</w:t>
      </w:r>
    </w:p>
    <w:p w:rsidR="00987D34" w:rsidRDefault="004E56A7">
      <w:pPr>
        <w:pStyle w:val="a3"/>
        <w:ind w:left="112"/>
      </w:pPr>
      <w:r>
        <w:rPr>
          <w:spacing w:val="-4"/>
          <w:u w:val="single"/>
        </w:rPr>
        <w:t>三类。</w:t>
      </w:r>
    </w:p>
    <w:p w:rsidR="00987D34" w:rsidRDefault="004E56A7">
      <w:pPr>
        <w:pStyle w:val="a4"/>
        <w:numPr>
          <w:ilvl w:val="0"/>
          <w:numId w:val="62"/>
        </w:numPr>
        <w:tabs>
          <w:tab w:val="left" w:pos="433"/>
        </w:tabs>
        <w:spacing w:line="278" w:lineRule="auto"/>
        <w:ind w:right="318" w:firstLine="0"/>
        <w:jc w:val="both"/>
        <w:rPr>
          <w:sz w:val="21"/>
        </w:rPr>
      </w:pPr>
      <w:r>
        <w:rPr>
          <w:spacing w:val="-2"/>
          <w:sz w:val="21"/>
        </w:rPr>
        <w:t>项目总承包合同：买方将项目的全过程作为一个整体发包给同一个卖方的合同。</w:t>
      </w:r>
      <w:r>
        <w:rPr>
          <w:spacing w:val="-2"/>
          <w:sz w:val="21"/>
          <w:u w:val="single"/>
        </w:rPr>
        <w:t>采用总承包合同的方式一般</w:t>
      </w:r>
      <w:r>
        <w:rPr>
          <w:spacing w:val="40"/>
          <w:sz w:val="21"/>
          <w:u w:val="single"/>
        </w:rPr>
        <w:t xml:space="preserve"> </w:t>
      </w:r>
      <w:r>
        <w:rPr>
          <w:spacing w:val="-2"/>
          <w:sz w:val="21"/>
          <w:u w:val="single"/>
        </w:rPr>
        <w:t>适用于经验丰富、技术实力雄厚且组织管理协调能力强的卖方，这样有利于发挥卖方的专业优势，保证项目的质量和进度，提高投资效益。采用这种方式，买方只需与一个卖方沟通，容易管理与协调。</w:t>
      </w:r>
    </w:p>
    <w:p w:rsidR="00987D34" w:rsidRDefault="004E56A7">
      <w:pPr>
        <w:pStyle w:val="a4"/>
        <w:numPr>
          <w:ilvl w:val="0"/>
          <w:numId w:val="62"/>
        </w:numPr>
        <w:tabs>
          <w:tab w:val="left" w:pos="433"/>
        </w:tabs>
        <w:spacing w:before="0" w:line="278" w:lineRule="auto"/>
        <w:ind w:left="111" w:right="316" w:firstLine="0"/>
        <w:jc w:val="both"/>
        <w:rPr>
          <w:sz w:val="21"/>
        </w:rPr>
      </w:pPr>
      <w:r>
        <w:rPr>
          <w:spacing w:val="-2"/>
          <w:sz w:val="21"/>
        </w:rPr>
        <w:t>项目单项承包合同：一个卖方只承包项目中的某一项或某几项内容，买方分别与不同的卖方订立项目单项承包合同。</w:t>
      </w:r>
      <w:r>
        <w:rPr>
          <w:spacing w:val="-2"/>
          <w:sz w:val="21"/>
          <w:u w:val="single"/>
        </w:rPr>
        <w:t>采用项目单项承包合同的方式有利于吸引更多的卖方参与投标竞争，使买方可以选择在某一单项上实力</w:t>
      </w:r>
      <w:r>
        <w:rPr>
          <w:spacing w:val="40"/>
          <w:sz w:val="21"/>
          <w:u w:val="single"/>
        </w:rPr>
        <w:t xml:space="preserve"> </w:t>
      </w:r>
      <w:r>
        <w:rPr>
          <w:spacing w:val="-2"/>
          <w:sz w:val="21"/>
          <w:u w:val="single"/>
        </w:rPr>
        <w:t>强的卖方。同时也有利于卖方专注于自身经验丰富且技术实力雄厚的部分的建设，但这种方式对于买方的组织管理协调能力提出了较高的要求。</w:t>
      </w:r>
    </w:p>
    <w:p w:rsidR="00987D34" w:rsidRDefault="004E56A7">
      <w:pPr>
        <w:pStyle w:val="a4"/>
        <w:numPr>
          <w:ilvl w:val="0"/>
          <w:numId w:val="62"/>
        </w:numPr>
        <w:tabs>
          <w:tab w:val="left" w:pos="433"/>
        </w:tabs>
        <w:spacing w:before="0" w:line="278" w:lineRule="auto"/>
        <w:ind w:left="111" w:right="316" w:firstLine="0"/>
        <w:jc w:val="both"/>
        <w:rPr>
          <w:sz w:val="21"/>
        </w:rPr>
      </w:pPr>
      <w:r>
        <w:rPr>
          <w:spacing w:val="-9"/>
          <w:sz w:val="21"/>
        </w:rPr>
        <w:t>项目分包合同</w:t>
      </w:r>
      <w:r>
        <w:rPr>
          <w:spacing w:val="-9"/>
          <w:sz w:val="21"/>
        </w:rPr>
        <w:t>：经合同约定和买方认可，卖方将其承包项目的某一部分或某几部分项目</w:t>
      </w:r>
      <w:r>
        <w:rPr>
          <w:spacing w:val="-2"/>
          <w:sz w:val="21"/>
        </w:rPr>
        <w:t>（非项目的主体结构）再发包给具有相应资质条件的分包方，与分包方订立的合同称为项目分包合同。</w:t>
      </w:r>
      <w:r>
        <w:rPr>
          <w:spacing w:val="-2"/>
          <w:sz w:val="21"/>
          <w:u w:val="single"/>
        </w:rPr>
        <w:t>订立项目分包合同必须同时满</w:t>
      </w:r>
      <w:r>
        <w:rPr>
          <w:sz w:val="21"/>
          <w:u w:val="single"/>
        </w:rPr>
        <w:t>足</w:t>
      </w:r>
      <w:r>
        <w:rPr>
          <w:sz w:val="21"/>
        </w:rPr>
        <w:t xml:space="preserve"> </w:t>
      </w:r>
      <w:r>
        <w:rPr>
          <w:rFonts w:ascii="Calibri" w:eastAsia="Calibri"/>
          <w:sz w:val="21"/>
          <w:u w:val="single"/>
        </w:rPr>
        <w:t xml:space="preserve">5 </w:t>
      </w:r>
      <w:r>
        <w:rPr>
          <w:sz w:val="21"/>
          <w:u w:val="single"/>
        </w:rPr>
        <w:t>个条件，即：</w:t>
      </w:r>
    </w:p>
    <w:p w:rsidR="00987D34" w:rsidRDefault="004E56A7">
      <w:pPr>
        <w:pStyle w:val="a4"/>
        <w:numPr>
          <w:ilvl w:val="0"/>
          <w:numId w:val="61"/>
        </w:numPr>
        <w:tabs>
          <w:tab w:val="left" w:pos="641"/>
        </w:tabs>
        <w:spacing w:before="0" w:line="269" w:lineRule="exact"/>
        <w:ind w:hanging="530"/>
        <w:rPr>
          <w:sz w:val="21"/>
        </w:rPr>
      </w:pPr>
      <w:r>
        <w:rPr>
          <w:spacing w:val="-4"/>
          <w:sz w:val="21"/>
        </w:rPr>
        <w:t>经过买方认可。</w:t>
      </w:r>
    </w:p>
    <w:p w:rsidR="00987D34" w:rsidRDefault="004E56A7">
      <w:pPr>
        <w:pStyle w:val="a4"/>
        <w:numPr>
          <w:ilvl w:val="0"/>
          <w:numId w:val="61"/>
        </w:numPr>
        <w:tabs>
          <w:tab w:val="left" w:pos="641"/>
        </w:tabs>
        <w:spacing w:before="42"/>
        <w:ind w:hanging="530"/>
        <w:rPr>
          <w:sz w:val="21"/>
        </w:rPr>
      </w:pPr>
      <w:r>
        <w:rPr>
          <w:spacing w:val="-3"/>
          <w:sz w:val="21"/>
        </w:rPr>
        <w:t>分包的部分必须是项目非主体工作。</w:t>
      </w:r>
    </w:p>
    <w:p w:rsidR="00987D34" w:rsidRDefault="004E56A7">
      <w:pPr>
        <w:pStyle w:val="a4"/>
        <w:numPr>
          <w:ilvl w:val="0"/>
          <w:numId w:val="61"/>
        </w:numPr>
        <w:tabs>
          <w:tab w:val="left" w:pos="641"/>
        </w:tabs>
        <w:ind w:hanging="530"/>
        <w:rPr>
          <w:sz w:val="21"/>
        </w:rPr>
      </w:pPr>
      <w:r>
        <w:rPr>
          <w:spacing w:val="-3"/>
          <w:sz w:val="21"/>
        </w:rPr>
        <w:t>只能分包部分项目，而不能转包整个项目。</w:t>
      </w:r>
    </w:p>
    <w:p w:rsidR="00987D34" w:rsidRDefault="004E56A7">
      <w:pPr>
        <w:pStyle w:val="a4"/>
        <w:numPr>
          <w:ilvl w:val="0"/>
          <w:numId w:val="61"/>
        </w:numPr>
        <w:tabs>
          <w:tab w:val="left" w:pos="641"/>
        </w:tabs>
        <w:ind w:hanging="530"/>
        <w:rPr>
          <w:sz w:val="21"/>
        </w:rPr>
      </w:pPr>
      <w:r>
        <w:rPr>
          <w:spacing w:val="-3"/>
          <w:sz w:val="21"/>
        </w:rPr>
        <w:t>分包方必须具备相应的资质条件。</w:t>
      </w:r>
    </w:p>
    <w:p w:rsidR="00987D34" w:rsidRDefault="004E56A7">
      <w:pPr>
        <w:pStyle w:val="a4"/>
        <w:numPr>
          <w:ilvl w:val="0"/>
          <w:numId w:val="61"/>
        </w:numPr>
        <w:tabs>
          <w:tab w:val="left" w:pos="641"/>
        </w:tabs>
        <w:ind w:hanging="530"/>
        <w:rPr>
          <w:sz w:val="21"/>
        </w:rPr>
      </w:pPr>
      <w:r>
        <w:rPr>
          <w:spacing w:val="-3"/>
          <w:sz w:val="21"/>
        </w:rPr>
        <w:t>分包方不能再次分包。</w:t>
      </w:r>
    </w:p>
    <w:p w:rsidR="00987D34" w:rsidRDefault="004E56A7">
      <w:pPr>
        <w:pStyle w:val="a3"/>
      </w:pPr>
      <w:r>
        <w:rPr>
          <w:spacing w:val="-3"/>
        </w:rPr>
        <w:t>如果分包的项目出现问题，买方既可以要求卖方承担责任，也可以直接要求分包方承担责任。</w:t>
      </w:r>
    </w:p>
    <w:p w:rsidR="00987D34" w:rsidRDefault="004E56A7">
      <w:pPr>
        <w:pStyle w:val="a3"/>
      </w:pPr>
      <w:r>
        <w:rPr>
          <w:rFonts w:ascii="Calibri" w:eastAsia="Calibri"/>
          <w:spacing w:val="-2"/>
        </w:rPr>
        <w:t>2</w:t>
      </w:r>
      <w:r>
        <w:rPr>
          <w:spacing w:val="-2"/>
        </w:rPr>
        <w:t>、</w:t>
      </w:r>
      <w:r>
        <w:rPr>
          <w:spacing w:val="-3"/>
          <w:u w:val="single"/>
        </w:rPr>
        <w:t>按项目付款方式划分可将合同分为两大类：即总价和成本补偿类。还有第三种常用合同类型，即混合型的工</w:t>
      </w:r>
    </w:p>
    <w:p w:rsidR="00987D34" w:rsidRDefault="004E56A7">
      <w:pPr>
        <w:pStyle w:val="a3"/>
        <w:spacing w:before="42"/>
        <w:ind w:left="112"/>
      </w:pPr>
      <w:r>
        <w:rPr>
          <w:spacing w:val="-4"/>
          <w:u w:val="single"/>
        </w:rPr>
        <w:t>料合同。</w:t>
      </w:r>
    </w:p>
    <w:p w:rsidR="00987D34" w:rsidRDefault="004E56A7">
      <w:pPr>
        <w:pStyle w:val="a3"/>
        <w:spacing w:line="278" w:lineRule="auto"/>
        <w:ind w:left="112" w:right="316"/>
        <w:jc w:val="both"/>
      </w:pPr>
      <w:r>
        <w:rPr>
          <w:rFonts w:ascii="Calibri" w:eastAsia="Calibri"/>
          <w:spacing w:val="-2"/>
        </w:rPr>
        <w:t>3</w:t>
      </w:r>
      <w:r>
        <w:rPr>
          <w:spacing w:val="-2"/>
        </w:rPr>
        <w:t>、总价合同为既定产品或服务的采购设定一个总价。</w:t>
      </w:r>
      <w:r>
        <w:rPr>
          <w:spacing w:val="-2"/>
          <w:u w:val="single"/>
        </w:rPr>
        <w:t>采用总价合同，买方必须准确定义要采购的产品或服务。</w:t>
      </w:r>
      <w:r>
        <w:rPr>
          <w:spacing w:val="-2"/>
        </w:rPr>
        <w:t>从付款的类型上来划分，总价合同又可以分为固定总价合同、总价加激励费用合同、总价加经济价格调整合同和订购单（单边合同</w:t>
      </w:r>
      <w:r>
        <w:rPr>
          <w:spacing w:val="-108"/>
        </w:rPr>
        <w:t>）。</w:t>
      </w:r>
    </w:p>
    <w:p w:rsidR="00987D34" w:rsidRDefault="004E56A7">
      <w:pPr>
        <w:pStyle w:val="a3"/>
        <w:spacing w:before="0" w:line="278" w:lineRule="auto"/>
        <w:ind w:left="112" w:right="316"/>
        <w:jc w:val="both"/>
      </w:pPr>
      <w:r>
        <w:rPr>
          <w:rFonts w:ascii="Calibri" w:eastAsia="Calibri"/>
          <w:spacing w:val="-2"/>
        </w:rPr>
        <w:t>4</w:t>
      </w:r>
      <w:r>
        <w:rPr>
          <w:spacing w:val="-2"/>
        </w:rPr>
        <w:t>、成本补偿合同</w:t>
      </w:r>
      <w:r>
        <w:rPr>
          <w:b/>
          <w:spacing w:val="-2"/>
        </w:rPr>
        <w:t>：</w:t>
      </w:r>
      <w:r>
        <w:rPr>
          <w:spacing w:val="-2"/>
        </w:rPr>
        <w:t>成本补偿合同向卖方支付为完成工作而发生的全部合法实际成本（可报销成本</w:t>
      </w:r>
      <w:r>
        <w:rPr>
          <w:spacing w:val="-65"/>
        </w:rPr>
        <w:t>）</w:t>
      </w:r>
      <w:r>
        <w:rPr>
          <w:spacing w:val="-14"/>
        </w:rPr>
        <w:t>，外加一笔费</w:t>
      </w:r>
      <w:r>
        <w:rPr>
          <w:spacing w:val="-2"/>
        </w:rPr>
        <w:t>用作为卖方的利润。成本补偿合同也可为卖方超过或低于预定目标而规定财务奖励条款。其又可以分为：成本加固定费用合同、成本加激励费用合同、成本加奖励费用合同。</w:t>
      </w:r>
      <w:r>
        <w:rPr>
          <w:spacing w:val="-2"/>
          <w:u w:val="single"/>
        </w:rPr>
        <w:t>在这种合同下，买方的成本风险最大。这种合同适</w:t>
      </w:r>
      <w:r>
        <w:rPr>
          <w:spacing w:val="40"/>
          <w:u w:val="single"/>
        </w:rPr>
        <w:t xml:space="preserve"> </w:t>
      </w:r>
      <w:r>
        <w:rPr>
          <w:spacing w:val="-2"/>
          <w:u w:val="single"/>
        </w:rPr>
        <w:t>用于买方仅知道要一个什么产品但不知道具体工作范围的情况，也就是工作范围很不清楚的项目。当然，成本补偿合同也适用于买方特别信得过的卖方，想要与卖方全面合作的情况。</w:t>
      </w:r>
    </w:p>
    <w:p w:rsidR="00987D34" w:rsidRDefault="004E56A7">
      <w:pPr>
        <w:pStyle w:val="a3"/>
        <w:spacing w:before="0" w:line="278" w:lineRule="auto"/>
        <w:ind w:right="215"/>
      </w:pPr>
      <w:r>
        <w:rPr>
          <w:rFonts w:ascii="Calibri" w:eastAsia="Calibri"/>
        </w:rPr>
        <w:t>5</w:t>
      </w:r>
      <w:r>
        <w:rPr>
          <w:spacing w:val="-3"/>
        </w:rPr>
        <w:t>、工料合同：工料合同是指按项目工作所花费的实际工时数和材料数，按事先确定的单位工时费用标准和单位材料费用标准进行付款。</w:t>
      </w:r>
      <w:r>
        <w:rPr>
          <w:spacing w:val="-3"/>
          <w:u w:val="single"/>
        </w:rPr>
        <w:t>这类合同适用于工作性质清楚，工作</w:t>
      </w:r>
      <w:r>
        <w:rPr>
          <w:spacing w:val="-3"/>
          <w:u w:val="single"/>
        </w:rPr>
        <w:t>范围比较明确，但具体的工作量无法确定的项目。</w:t>
      </w:r>
      <w:r>
        <w:rPr>
          <w:spacing w:val="-3"/>
          <w:u w:val="single"/>
        </w:rPr>
        <w:t xml:space="preserve">                                                                                                                                                                                                </w:t>
      </w:r>
      <w:r>
        <w:rPr>
          <w:spacing w:val="-3"/>
          <w:u w:val="single"/>
        </w:rPr>
        <w:t>工料合同在金额小、工期短、不复杂的项目上可以有效使用，但在金额大、工期长的复杂项目上</w:t>
      </w:r>
      <w:r>
        <w:rPr>
          <w:spacing w:val="-3"/>
          <w:u w:val="single"/>
        </w:rPr>
        <w:t>不适用。</w:t>
      </w:r>
    </w:p>
    <w:p w:rsidR="00987D34" w:rsidRDefault="004E56A7">
      <w:pPr>
        <w:pStyle w:val="a3"/>
        <w:spacing w:before="0" w:line="269" w:lineRule="exact"/>
        <w:ind w:left="112"/>
      </w:pPr>
      <w:r>
        <w:rPr>
          <w:rFonts w:ascii="Calibri" w:eastAsia="Calibri"/>
          <w:spacing w:val="-2"/>
        </w:rPr>
        <w:t>6</w:t>
      </w:r>
      <w:r>
        <w:rPr>
          <w:spacing w:val="-4"/>
        </w:rPr>
        <w:t>、合同类型的选择</w:t>
      </w:r>
    </w:p>
    <w:p w:rsidR="00987D34" w:rsidRDefault="004E56A7">
      <w:pPr>
        <w:pStyle w:val="a4"/>
        <w:numPr>
          <w:ilvl w:val="0"/>
          <w:numId w:val="60"/>
        </w:numPr>
        <w:tabs>
          <w:tab w:val="left" w:pos="641"/>
        </w:tabs>
        <w:spacing w:before="42"/>
        <w:rPr>
          <w:sz w:val="21"/>
        </w:rPr>
      </w:pPr>
      <w:r>
        <w:rPr>
          <w:spacing w:val="-3"/>
          <w:sz w:val="21"/>
        </w:rPr>
        <w:t>如果工作范围很明确，且项目的设计已具备详细的细节，则使用总价合同。</w:t>
      </w:r>
    </w:p>
    <w:p w:rsidR="00987D34" w:rsidRDefault="004E56A7">
      <w:pPr>
        <w:pStyle w:val="a4"/>
        <w:numPr>
          <w:ilvl w:val="0"/>
          <w:numId w:val="60"/>
        </w:numPr>
        <w:tabs>
          <w:tab w:val="left" w:pos="641"/>
        </w:tabs>
        <w:rPr>
          <w:sz w:val="21"/>
        </w:rPr>
      </w:pPr>
      <w:r>
        <w:rPr>
          <w:spacing w:val="-3"/>
          <w:sz w:val="21"/>
        </w:rPr>
        <w:t>如果工作性质清楚，但范围不是很清楚，而且工作不复杂，又需要快速签订合同，则使用工料合同。</w:t>
      </w:r>
    </w:p>
    <w:p w:rsidR="00987D34" w:rsidRDefault="004E56A7">
      <w:pPr>
        <w:pStyle w:val="a4"/>
        <w:numPr>
          <w:ilvl w:val="0"/>
          <w:numId w:val="60"/>
        </w:numPr>
        <w:tabs>
          <w:tab w:val="left" w:pos="641"/>
        </w:tabs>
        <w:rPr>
          <w:sz w:val="21"/>
        </w:rPr>
      </w:pPr>
      <w:r>
        <w:rPr>
          <w:spacing w:val="-3"/>
          <w:sz w:val="21"/>
        </w:rPr>
        <w:t>如果工作范围尚不清楚，则使用成本补偿合同。</w:t>
      </w:r>
    </w:p>
    <w:p w:rsidR="00987D34" w:rsidRDefault="004E56A7">
      <w:pPr>
        <w:pStyle w:val="a4"/>
        <w:numPr>
          <w:ilvl w:val="0"/>
          <w:numId w:val="60"/>
        </w:numPr>
        <w:tabs>
          <w:tab w:val="left" w:pos="644"/>
        </w:tabs>
        <w:ind w:left="643" w:hanging="532"/>
        <w:rPr>
          <w:sz w:val="21"/>
        </w:rPr>
      </w:pPr>
      <w:r>
        <w:rPr>
          <w:spacing w:val="-3"/>
          <w:sz w:val="21"/>
        </w:rPr>
        <w:t>如果双方分担风险，则使用工料合同；如果买方承担成本风险，则使用成本补偿合同；如果卖方承担成本</w:t>
      </w:r>
    </w:p>
    <w:p w:rsidR="00987D34" w:rsidRDefault="004E56A7">
      <w:pPr>
        <w:pStyle w:val="a3"/>
      </w:pPr>
      <w:r>
        <w:rPr>
          <w:spacing w:val="-3"/>
        </w:rPr>
        <w:t>风险，则使用总价合同。</w:t>
      </w:r>
    </w:p>
    <w:p w:rsidR="00987D34" w:rsidRDefault="004E56A7">
      <w:pPr>
        <w:pStyle w:val="a4"/>
        <w:numPr>
          <w:ilvl w:val="0"/>
          <w:numId w:val="60"/>
        </w:numPr>
        <w:tabs>
          <w:tab w:val="left" w:pos="641"/>
        </w:tabs>
        <w:ind w:hanging="530"/>
        <w:rPr>
          <w:sz w:val="21"/>
        </w:rPr>
      </w:pPr>
      <w:r>
        <w:rPr>
          <w:spacing w:val="-3"/>
          <w:sz w:val="21"/>
        </w:rPr>
        <w:t>如果是购买标准产品，且数量不大，则使用单边合同。</w:t>
      </w:r>
    </w:p>
    <w:p w:rsidR="00987D34" w:rsidRDefault="004E56A7">
      <w:pPr>
        <w:pStyle w:val="a3"/>
        <w:spacing w:line="278" w:lineRule="auto"/>
        <w:ind w:right="210"/>
      </w:pPr>
      <w:r>
        <w:rPr>
          <w:rFonts w:ascii="Calibri" w:eastAsia="Calibri"/>
          <w:spacing w:val="-2"/>
        </w:rPr>
        <w:t>7</w:t>
      </w:r>
      <w:r>
        <w:rPr>
          <w:spacing w:val="-5"/>
        </w:rPr>
        <w:t>、一般情况下，项目合同的具体条款由当事人各方自行约定，请特别注意以下几点：</w:t>
      </w:r>
      <w:r>
        <w:rPr>
          <w:spacing w:val="25"/>
        </w:rPr>
        <w:t>（</w:t>
      </w:r>
      <w:r>
        <w:rPr>
          <w:rFonts w:ascii="Calibri" w:eastAsia="Calibri"/>
          <w:spacing w:val="25"/>
        </w:rPr>
        <w:t>1</w:t>
      </w:r>
      <w:r>
        <w:rPr>
          <w:spacing w:val="22"/>
        </w:rPr>
        <w:t>）</w:t>
      </w:r>
      <w:r>
        <w:rPr>
          <w:spacing w:val="-2"/>
        </w:rPr>
        <w:t>项目的质量要求（</w:t>
      </w:r>
      <w:r>
        <w:rPr>
          <w:rFonts w:ascii="Calibri" w:eastAsia="Calibri"/>
          <w:spacing w:val="-2"/>
        </w:rPr>
        <w:t>2</w:t>
      </w:r>
      <w:r>
        <w:rPr>
          <w:spacing w:val="-2"/>
        </w:rPr>
        <w:t>）</w:t>
      </w:r>
      <w:r>
        <w:rPr>
          <w:spacing w:val="-2"/>
        </w:rPr>
        <w:t>技术情报和资料的保密（</w:t>
      </w:r>
      <w:r>
        <w:rPr>
          <w:rFonts w:ascii="Calibri" w:eastAsia="Calibri"/>
          <w:spacing w:val="-2"/>
        </w:rPr>
        <w:t>3</w:t>
      </w:r>
      <w:r>
        <w:rPr>
          <w:spacing w:val="-2"/>
        </w:rPr>
        <w:t>）技术成果的归属（</w:t>
      </w:r>
      <w:r>
        <w:rPr>
          <w:rFonts w:ascii="Calibri" w:eastAsia="Calibri"/>
          <w:spacing w:val="-2"/>
        </w:rPr>
        <w:t>4</w:t>
      </w:r>
      <w:r>
        <w:rPr>
          <w:spacing w:val="-2"/>
        </w:rPr>
        <w:t>）验收的标准和方法（</w:t>
      </w:r>
      <w:r>
        <w:rPr>
          <w:rFonts w:ascii="Calibri" w:eastAsia="Calibri"/>
          <w:spacing w:val="-2"/>
        </w:rPr>
        <w:t>5</w:t>
      </w:r>
      <w:r>
        <w:rPr>
          <w:spacing w:val="-2"/>
        </w:rPr>
        <w:t>）技术支持服务</w:t>
      </w:r>
    </w:p>
    <w:p w:rsidR="00987D34" w:rsidRDefault="004E56A7">
      <w:pPr>
        <w:pStyle w:val="a3"/>
        <w:spacing w:before="0" w:line="269" w:lineRule="exact"/>
      </w:pPr>
      <w:r>
        <w:rPr>
          <w:rFonts w:ascii="Calibri" w:eastAsia="Calibri"/>
          <w:spacing w:val="-2"/>
        </w:rPr>
        <w:t>8</w:t>
      </w:r>
      <w:r>
        <w:rPr>
          <w:spacing w:val="-3"/>
        </w:rPr>
        <w:t>、合同管理包括：合同签订管理、合同履行管理、合同变更管理、合同档案管理、合同违约索赔管理。</w:t>
      </w:r>
    </w:p>
    <w:p w:rsidR="00987D34" w:rsidRDefault="004E56A7">
      <w:pPr>
        <w:pStyle w:val="a3"/>
      </w:pPr>
      <w:r>
        <w:rPr>
          <w:rFonts w:ascii="Calibri" w:eastAsia="Calibri"/>
          <w:spacing w:val="-2"/>
        </w:rPr>
        <w:t>9</w:t>
      </w:r>
      <w:r>
        <w:rPr>
          <w:spacing w:val="-3"/>
        </w:rPr>
        <w:t>、在合同签订之前，应当做好以下几项工作。</w:t>
      </w:r>
    </w:p>
    <w:p w:rsidR="00987D34" w:rsidRDefault="004E56A7">
      <w:pPr>
        <w:pStyle w:val="a4"/>
        <w:numPr>
          <w:ilvl w:val="0"/>
          <w:numId w:val="59"/>
        </w:numPr>
        <w:tabs>
          <w:tab w:val="left" w:pos="641"/>
        </w:tabs>
        <w:ind w:hanging="530"/>
        <w:rPr>
          <w:sz w:val="21"/>
        </w:rPr>
      </w:pPr>
      <w:r>
        <w:rPr>
          <w:spacing w:val="-3"/>
          <w:sz w:val="21"/>
        </w:rPr>
        <w:t>首先，应当做好市场调查。主要了解产品的技术发展状况，市场供需情况和市场价格等。</w:t>
      </w:r>
    </w:p>
    <w:p w:rsidR="00987D34" w:rsidRDefault="004E56A7">
      <w:pPr>
        <w:pStyle w:val="a4"/>
        <w:numPr>
          <w:ilvl w:val="0"/>
          <w:numId w:val="59"/>
        </w:numPr>
        <w:tabs>
          <w:tab w:val="left" w:pos="644"/>
        </w:tabs>
        <w:ind w:left="643" w:hanging="533"/>
        <w:rPr>
          <w:sz w:val="21"/>
        </w:rPr>
      </w:pPr>
      <w:r>
        <w:rPr>
          <w:spacing w:val="-3"/>
          <w:sz w:val="21"/>
        </w:rPr>
        <w:t>其次，应当进行潜在合作伙伴或者竞争对手的资信调查，准确把握对方的真实意图，正确评判竞争的激烈</w:t>
      </w:r>
    </w:p>
    <w:p w:rsidR="00987D34" w:rsidRDefault="00987D34">
      <w:pPr>
        <w:rPr>
          <w:sz w:val="21"/>
        </w:rPr>
        <w:sectPr w:rsidR="00987D34">
          <w:pgSz w:w="11900" w:h="15710"/>
          <w:pgMar w:top="220" w:right="520" w:bottom="1160" w:left="740" w:header="0" w:footer="977" w:gutter="0"/>
          <w:cols w:space="720"/>
        </w:sectPr>
      </w:pPr>
    </w:p>
    <w:p w:rsidR="00987D34" w:rsidRDefault="004E56A7">
      <w:pPr>
        <w:pStyle w:val="a3"/>
        <w:spacing w:before="0" w:line="238" w:lineRule="exact"/>
      </w:pPr>
      <w:r>
        <w:rPr>
          <w:spacing w:val="-4"/>
        </w:rPr>
        <w:lastRenderedPageBreak/>
        <w:t>程度。</w:t>
      </w:r>
    </w:p>
    <w:p w:rsidR="00987D34" w:rsidRDefault="004E56A7">
      <w:pPr>
        <w:pStyle w:val="a4"/>
        <w:numPr>
          <w:ilvl w:val="0"/>
          <w:numId w:val="59"/>
        </w:numPr>
        <w:tabs>
          <w:tab w:val="left" w:pos="641"/>
        </w:tabs>
        <w:ind w:hanging="530"/>
        <w:rPr>
          <w:sz w:val="21"/>
        </w:rPr>
      </w:pPr>
      <w:r>
        <w:rPr>
          <w:spacing w:val="-3"/>
          <w:sz w:val="21"/>
        </w:rPr>
        <w:t>最后，了解相关环境，做出正确的风险分析判断。</w:t>
      </w:r>
    </w:p>
    <w:p w:rsidR="00987D34" w:rsidRDefault="004E56A7">
      <w:pPr>
        <w:pStyle w:val="a3"/>
        <w:ind w:left="112"/>
      </w:pPr>
      <w:r>
        <w:rPr>
          <w:rFonts w:ascii="Calibri" w:eastAsia="Calibri"/>
          <w:spacing w:val="-4"/>
        </w:rPr>
        <w:t>10</w:t>
      </w:r>
      <w:r>
        <w:rPr>
          <w:spacing w:val="-5"/>
        </w:rPr>
        <w:t>、如果约定了仲裁且约定了仲裁裁决的终局性，就不能向法院诉讼。在解决合同争议的方法中，其优先顺序为</w:t>
      </w:r>
    </w:p>
    <w:p w:rsidR="00987D34" w:rsidRDefault="004E56A7">
      <w:pPr>
        <w:pStyle w:val="a3"/>
      </w:pPr>
      <w:r>
        <w:rPr>
          <w:spacing w:val="-2"/>
        </w:rPr>
        <w:t>谈判（协商</w:t>
      </w:r>
      <w:r>
        <w:rPr>
          <w:spacing w:val="-106"/>
        </w:rPr>
        <w:t>）</w:t>
      </w:r>
      <w:r>
        <w:rPr>
          <w:spacing w:val="-3"/>
        </w:rPr>
        <w:t>、调解、仲裁、诉讼。</w:t>
      </w:r>
    </w:p>
    <w:p w:rsidR="00987D34" w:rsidRDefault="004E56A7">
      <w:pPr>
        <w:pStyle w:val="a3"/>
        <w:spacing w:before="42"/>
      </w:pPr>
      <w:r>
        <w:rPr>
          <w:rFonts w:ascii="Calibri" w:eastAsia="Calibri"/>
          <w:spacing w:val="-2"/>
        </w:rPr>
        <w:t>11</w:t>
      </w:r>
      <w:r>
        <w:rPr>
          <w:spacing w:val="-3"/>
        </w:rPr>
        <w:t>、当事人一方要求修改合同时，应当首先向另一方用书面的形式提出。</w:t>
      </w:r>
    </w:p>
    <w:p w:rsidR="00987D34" w:rsidRDefault="004E56A7">
      <w:pPr>
        <w:pStyle w:val="a3"/>
      </w:pPr>
      <w:r>
        <w:rPr>
          <w:rFonts w:ascii="Calibri" w:eastAsia="Calibri"/>
          <w:spacing w:val="-4"/>
        </w:rPr>
        <w:t>12</w:t>
      </w:r>
      <w:r>
        <w:rPr>
          <w:spacing w:val="-4"/>
        </w:rPr>
        <w:t>、合同档案管理（文本管理）</w:t>
      </w:r>
      <w:r>
        <w:rPr>
          <w:spacing w:val="-5"/>
        </w:rPr>
        <w:t>是整个合同管理的基础。项目管理团队使用合同档案管理系统对合同文件和记录</w:t>
      </w:r>
    </w:p>
    <w:p w:rsidR="00987D34" w:rsidRDefault="004E56A7">
      <w:pPr>
        <w:pStyle w:val="a3"/>
      </w:pPr>
      <w:r>
        <w:rPr>
          <w:spacing w:val="-4"/>
        </w:rPr>
        <w:t>进行管理。</w:t>
      </w:r>
    </w:p>
    <w:p w:rsidR="00987D34" w:rsidRDefault="004E56A7">
      <w:pPr>
        <w:pStyle w:val="a3"/>
      </w:pPr>
      <w:r>
        <w:rPr>
          <w:rFonts w:ascii="Calibri" w:eastAsia="Calibri"/>
          <w:spacing w:val="-2"/>
        </w:rPr>
        <w:t>13</w:t>
      </w:r>
      <w:r>
        <w:rPr>
          <w:spacing w:val="-3"/>
        </w:rPr>
        <w:t>、按索赔的目的分类可分为工期索赔和费用索赔。要会区分什么时候索赔什么。</w:t>
      </w:r>
    </w:p>
    <w:p w:rsidR="00987D34" w:rsidRDefault="004E56A7">
      <w:pPr>
        <w:pStyle w:val="a3"/>
        <w:spacing w:line="278" w:lineRule="auto"/>
        <w:ind w:right="318"/>
        <w:jc w:val="both"/>
      </w:pPr>
      <w:r>
        <w:rPr>
          <w:rFonts w:ascii="Calibri" w:eastAsia="Calibri"/>
          <w:spacing w:val="-2"/>
        </w:rPr>
        <w:t>14</w:t>
      </w:r>
      <w:r>
        <w:rPr>
          <w:spacing w:val="-2"/>
        </w:rPr>
        <w:t>、项目发生索赔事件后，一般先由监理工程师调解，若调解不成，由政府建设主管机构进行调解，若仍调解不成，由经济合同仲裁委员</w:t>
      </w:r>
      <w:r>
        <w:rPr>
          <w:spacing w:val="-2"/>
        </w:rPr>
        <w:t>会进行调解或仲裁。在整个索赔过程中，遵循的原则是索赔的有理性、索赔依据的有效性、索赔计算的正确性。索赔具体流程如下。</w:t>
      </w:r>
    </w:p>
    <w:p w:rsidR="00987D34" w:rsidRDefault="004E56A7">
      <w:pPr>
        <w:pStyle w:val="a4"/>
        <w:numPr>
          <w:ilvl w:val="0"/>
          <w:numId w:val="58"/>
        </w:numPr>
        <w:tabs>
          <w:tab w:val="left" w:pos="641"/>
        </w:tabs>
        <w:spacing w:before="0" w:line="269" w:lineRule="exact"/>
        <w:ind w:hanging="530"/>
        <w:jc w:val="both"/>
        <w:rPr>
          <w:sz w:val="21"/>
        </w:rPr>
      </w:pPr>
      <w:r>
        <w:rPr>
          <w:spacing w:val="-5"/>
          <w:sz w:val="21"/>
        </w:rPr>
        <w:t>提出索赔要求。当出现索赔事项时，索赔方以书面的索赔通知书形式，在索赔事项发生后的</w:t>
      </w:r>
      <w:r>
        <w:rPr>
          <w:spacing w:val="-5"/>
          <w:sz w:val="21"/>
        </w:rPr>
        <w:t xml:space="preserve"> </w:t>
      </w:r>
      <w:r>
        <w:rPr>
          <w:rFonts w:ascii="Calibri" w:eastAsia="Calibri"/>
          <w:spacing w:val="-4"/>
          <w:sz w:val="21"/>
        </w:rPr>
        <w:t>28</w:t>
      </w:r>
      <w:r>
        <w:rPr>
          <w:rFonts w:ascii="Calibri" w:eastAsia="Calibri"/>
          <w:spacing w:val="29"/>
          <w:sz w:val="21"/>
        </w:rPr>
        <w:t xml:space="preserve"> </w:t>
      </w:r>
      <w:r>
        <w:rPr>
          <w:spacing w:val="-6"/>
          <w:sz w:val="21"/>
        </w:rPr>
        <w:t>天以内，向</w:t>
      </w:r>
    </w:p>
    <w:p w:rsidR="00987D34" w:rsidRDefault="004E56A7">
      <w:pPr>
        <w:pStyle w:val="a3"/>
      </w:pPr>
      <w:r>
        <w:rPr>
          <w:spacing w:val="-3"/>
        </w:rPr>
        <w:t>监理工程师正式提出索赔意向通知。</w:t>
      </w:r>
    </w:p>
    <w:p w:rsidR="00987D34" w:rsidRDefault="004E56A7">
      <w:pPr>
        <w:pStyle w:val="a4"/>
        <w:numPr>
          <w:ilvl w:val="0"/>
          <w:numId w:val="58"/>
        </w:numPr>
        <w:tabs>
          <w:tab w:val="left" w:pos="641"/>
        </w:tabs>
        <w:spacing w:line="278" w:lineRule="auto"/>
        <w:ind w:left="111" w:right="316" w:firstLine="0"/>
        <w:rPr>
          <w:sz w:val="21"/>
        </w:rPr>
      </w:pPr>
      <w:r>
        <w:rPr>
          <w:spacing w:val="-2"/>
          <w:sz w:val="21"/>
        </w:rPr>
        <w:t>报送索赔资料。在索赔通知发出后的</w:t>
      </w:r>
      <w:r>
        <w:rPr>
          <w:spacing w:val="-2"/>
          <w:sz w:val="21"/>
        </w:rPr>
        <w:t xml:space="preserve"> </w:t>
      </w:r>
      <w:r>
        <w:rPr>
          <w:rFonts w:ascii="Calibri" w:eastAsia="Calibri"/>
          <w:sz w:val="21"/>
        </w:rPr>
        <w:t xml:space="preserve">28 </w:t>
      </w:r>
      <w:r>
        <w:rPr>
          <w:sz w:val="21"/>
        </w:rPr>
        <w:t>天内，向监理工程师提出延长工期和（或）补偿经济损失的索赔</w:t>
      </w:r>
      <w:r>
        <w:rPr>
          <w:spacing w:val="-2"/>
          <w:sz w:val="21"/>
        </w:rPr>
        <w:t>报告及有关资料。</w:t>
      </w:r>
    </w:p>
    <w:p w:rsidR="00987D34" w:rsidRDefault="004E56A7">
      <w:pPr>
        <w:pStyle w:val="a4"/>
        <w:numPr>
          <w:ilvl w:val="0"/>
          <w:numId w:val="58"/>
        </w:numPr>
        <w:tabs>
          <w:tab w:val="left" w:pos="641"/>
        </w:tabs>
        <w:spacing w:before="0" w:line="269" w:lineRule="exact"/>
        <w:ind w:hanging="530"/>
        <w:rPr>
          <w:sz w:val="21"/>
        </w:rPr>
      </w:pPr>
      <w:r>
        <w:rPr>
          <w:spacing w:val="-5"/>
          <w:sz w:val="21"/>
        </w:rPr>
        <w:t>监理工程师答复。监理工程师在收到送交的索赔报告有关资料后，于</w:t>
      </w:r>
      <w:r>
        <w:rPr>
          <w:spacing w:val="-5"/>
          <w:sz w:val="21"/>
        </w:rPr>
        <w:t xml:space="preserve"> </w:t>
      </w:r>
      <w:r>
        <w:rPr>
          <w:rFonts w:ascii="Calibri" w:eastAsia="Calibri"/>
          <w:spacing w:val="-4"/>
          <w:sz w:val="21"/>
        </w:rPr>
        <w:t>28</w:t>
      </w:r>
      <w:r>
        <w:rPr>
          <w:rFonts w:ascii="Calibri" w:eastAsia="Calibri"/>
          <w:spacing w:val="29"/>
          <w:sz w:val="21"/>
        </w:rPr>
        <w:t xml:space="preserve"> </w:t>
      </w:r>
      <w:r>
        <w:rPr>
          <w:spacing w:val="-5"/>
          <w:sz w:val="21"/>
        </w:rPr>
        <w:t>天内给予答复，或要求索赔方进一</w:t>
      </w:r>
    </w:p>
    <w:p w:rsidR="00987D34" w:rsidRDefault="004E56A7">
      <w:pPr>
        <w:pStyle w:val="a3"/>
      </w:pPr>
      <w:r>
        <w:rPr>
          <w:spacing w:val="-3"/>
        </w:rPr>
        <w:t>步补充索赔理由和证据。</w:t>
      </w:r>
    </w:p>
    <w:p w:rsidR="00987D34" w:rsidRDefault="004E56A7">
      <w:pPr>
        <w:pStyle w:val="a4"/>
        <w:numPr>
          <w:ilvl w:val="0"/>
          <w:numId w:val="58"/>
        </w:numPr>
        <w:tabs>
          <w:tab w:val="left" w:pos="644"/>
        </w:tabs>
        <w:ind w:left="643" w:hanging="533"/>
        <w:rPr>
          <w:sz w:val="21"/>
        </w:rPr>
      </w:pPr>
      <w:r>
        <w:rPr>
          <w:spacing w:val="-5"/>
          <w:sz w:val="21"/>
        </w:rPr>
        <w:t>监理工程师逾期答复后果。监理工程师在收到承包人送交的索赔报告的有关资料后</w:t>
      </w:r>
      <w:r>
        <w:rPr>
          <w:spacing w:val="-5"/>
          <w:sz w:val="21"/>
        </w:rPr>
        <w:t xml:space="preserve"> </w:t>
      </w:r>
      <w:r>
        <w:rPr>
          <w:rFonts w:ascii="Calibri" w:eastAsia="Calibri"/>
          <w:spacing w:val="-4"/>
          <w:sz w:val="21"/>
        </w:rPr>
        <w:t>28</w:t>
      </w:r>
      <w:r>
        <w:rPr>
          <w:rFonts w:ascii="Calibri" w:eastAsia="Calibri"/>
          <w:spacing w:val="41"/>
          <w:sz w:val="21"/>
        </w:rPr>
        <w:t xml:space="preserve"> </w:t>
      </w:r>
      <w:r>
        <w:rPr>
          <w:spacing w:val="-5"/>
          <w:sz w:val="21"/>
        </w:rPr>
        <w:t>天未予答复或未对承</w:t>
      </w:r>
    </w:p>
    <w:p w:rsidR="00987D34" w:rsidRDefault="004E56A7">
      <w:pPr>
        <w:pStyle w:val="a3"/>
      </w:pPr>
      <w:r>
        <w:rPr>
          <w:spacing w:val="-3"/>
        </w:rPr>
        <w:t>包人作进一视为该项索赔已经认可。</w:t>
      </w:r>
    </w:p>
    <w:p w:rsidR="00987D34" w:rsidRDefault="004E56A7">
      <w:pPr>
        <w:pStyle w:val="a4"/>
        <w:numPr>
          <w:ilvl w:val="0"/>
          <w:numId w:val="58"/>
        </w:numPr>
        <w:tabs>
          <w:tab w:val="left" w:pos="644"/>
        </w:tabs>
        <w:ind w:left="643" w:hanging="533"/>
        <w:rPr>
          <w:rFonts w:ascii="Calibri" w:eastAsia="Calibri"/>
          <w:sz w:val="21"/>
        </w:rPr>
      </w:pPr>
      <w:r>
        <w:rPr>
          <w:spacing w:val="-4"/>
          <w:sz w:val="21"/>
        </w:rPr>
        <w:t>持续索赔。当索赔事件持续进行时，索赔方应当阶段性向监理工程师发出索赔意向，在索赔事件终了后</w:t>
      </w:r>
      <w:r>
        <w:rPr>
          <w:spacing w:val="-4"/>
          <w:sz w:val="21"/>
        </w:rPr>
        <w:t xml:space="preserve"> </w:t>
      </w:r>
      <w:r>
        <w:rPr>
          <w:rFonts w:ascii="Calibri" w:eastAsia="Calibri"/>
          <w:spacing w:val="-5"/>
          <w:sz w:val="21"/>
        </w:rPr>
        <w:t>28</w:t>
      </w:r>
    </w:p>
    <w:p w:rsidR="00987D34" w:rsidRDefault="004E56A7">
      <w:pPr>
        <w:pStyle w:val="a3"/>
        <w:ind w:left="112"/>
      </w:pPr>
      <w:r>
        <w:rPr>
          <w:spacing w:val="-3"/>
        </w:rPr>
        <w:t>天内，向监理工程师送交索赔的有关资料和最终索赔报告，监理工程师应在</w:t>
      </w:r>
      <w:r>
        <w:rPr>
          <w:spacing w:val="-3"/>
        </w:rPr>
        <w:t xml:space="preserve"> </w:t>
      </w:r>
      <w:r>
        <w:rPr>
          <w:rFonts w:ascii="Calibri" w:eastAsia="Calibri"/>
          <w:spacing w:val="-2"/>
        </w:rPr>
        <w:t>28</w:t>
      </w:r>
      <w:r>
        <w:rPr>
          <w:rFonts w:ascii="Calibri" w:eastAsia="Calibri"/>
          <w:spacing w:val="30"/>
        </w:rPr>
        <w:t xml:space="preserve"> </w:t>
      </w:r>
      <w:r>
        <w:rPr>
          <w:spacing w:val="-3"/>
        </w:rPr>
        <w:t>天内给予答复或要求索赔方进一</w:t>
      </w:r>
    </w:p>
    <w:p w:rsidR="00987D34" w:rsidRDefault="004E56A7">
      <w:pPr>
        <w:pStyle w:val="a3"/>
        <w:ind w:left="112"/>
      </w:pPr>
      <w:r>
        <w:rPr>
          <w:spacing w:val="-3"/>
        </w:rPr>
        <w:t>步补充索赔理由和证据。逾期未答复，视为该项索赔成立。</w:t>
      </w:r>
    </w:p>
    <w:p w:rsidR="00987D34" w:rsidRDefault="004E56A7">
      <w:pPr>
        <w:pStyle w:val="a4"/>
        <w:numPr>
          <w:ilvl w:val="0"/>
          <w:numId w:val="58"/>
        </w:numPr>
        <w:tabs>
          <w:tab w:val="left" w:pos="641"/>
        </w:tabs>
        <w:rPr>
          <w:sz w:val="21"/>
        </w:rPr>
      </w:pPr>
      <w:r>
        <w:rPr>
          <w:spacing w:val="-3"/>
          <w:sz w:val="21"/>
        </w:rPr>
        <w:t>仲裁与诉讼。监理工程师对索赔的答复，索赔方或发包人不能接受，即进入仲裁或诉讼程序。</w:t>
      </w:r>
    </w:p>
    <w:p w:rsidR="00987D34" w:rsidRDefault="00987D34">
      <w:pPr>
        <w:pStyle w:val="a3"/>
        <w:spacing w:before="8"/>
        <w:ind w:left="0"/>
        <w:rPr>
          <w:sz w:val="27"/>
        </w:rPr>
      </w:pPr>
    </w:p>
    <w:p w:rsidR="00987D34" w:rsidRDefault="004E56A7">
      <w:pPr>
        <w:pStyle w:val="11"/>
        <w:spacing w:before="1"/>
        <w:ind w:left="112"/>
      </w:pPr>
      <w:r>
        <w:rPr>
          <w:spacing w:val="-27"/>
        </w:rPr>
        <w:t>第</w:t>
      </w:r>
      <w:r>
        <w:rPr>
          <w:spacing w:val="-27"/>
        </w:rPr>
        <w:t xml:space="preserve"> </w:t>
      </w:r>
      <w:r>
        <w:rPr>
          <w:rFonts w:ascii="Calibri" w:eastAsia="Calibri"/>
        </w:rPr>
        <w:t xml:space="preserve">14 </w:t>
      </w:r>
      <w:r>
        <w:rPr>
          <w:spacing w:val="-3"/>
        </w:rPr>
        <w:t>章</w:t>
      </w:r>
      <w:r>
        <w:rPr>
          <w:spacing w:val="-3"/>
        </w:rPr>
        <w:t xml:space="preserve"> </w:t>
      </w:r>
      <w:r>
        <w:rPr>
          <w:spacing w:val="-3"/>
        </w:rPr>
        <w:t>信息文档管理与配置管理</w:t>
      </w:r>
    </w:p>
    <w:p w:rsidR="00987D34" w:rsidRDefault="004E56A7">
      <w:pPr>
        <w:pStyle w:val="a3"/>
        <w:ind w:left="112"/>
      </w:pPr>
      <w:r>
        <w:rPr>
          <w:rFonts w:ascii="Calibri" w:eastAsia="Calibri"/>
          <w:spacing w:val="-2"/>
        </w:rPr>
        <w:t>1</w:t>
      </w:r>
      <w:r>
        <w:rPr>
          <w:spacing w:val="-3"/>
        </w:rPr>
        <w:t>、软件文档一般分为三类：开发文档、产品文档、管理文档。</w:t>
      </w:r>
    </w:p>
    <w:p w:rsidR="00987D34" w:rsidRDefault="004E56A7">
      <w:pPr>
        <w:pStyle w:val="a4"/>
        <w:numPr>
          <w:ilvl w:val="0"/>
          <w:numId w:val="57"/>
        </w:numPr>
        <w:tabs>
          <w:tab w:val="left" w:pos="641"/>
        </w:tabs>
        <w:spacing w:line="278" w:lineRule="auto"/>
        <w:ind w:left="111" w:right="316" w:firstLine="0"/>
        <w:jc w:val="both"/>
        <w:rPr>
          <w:sz w:val="21"/>
        </w:rPr>
      </w:pPr>
      <w:r>
        <w:rPr>
          <w:spacing w:val="-5"/>
          <w:sz w:val="21"/>
          <w:u w:val="single"/>
        </w:rPr>
        <w:t>开发文档描述开发过程本身，基本的开发文档包括：</w:t>
      </w:r>
      <w:r>
        <w:rPr>
          <w:sz w:val="21"/>
        </w:rPr>
        <w:t xml:space="preserve"> </w:t>
      </w:r>
      <w:r>
        <w:rPr>
          <w:rFonts w:ascii="Calibri" w:eastAsia="Calibri"/>
          <w:sz w:val="21"/>
        </w:rPr>
        <w:t>1</w:t>
      </w:r>
      <w:r>
        <w:rPr>
          <w:sz w:val="21"/>
        </w:rPr>
        <w:t>）可行性研究报告和项目任务书</w:t>
      </w:r>
      <w:r>
        <w:rPr>
          <w:sz w:val="21"/>
        </w:rPr>
        <w:t xml:space="preserve"> </w:t>
      </w:r>
      <w:r>
        <w:rPr>
          <w:rFonts w:ascii="Calibri" w:eastAsia="Calibri"/>
          <w:sz w:val="21"/>
        </w:rPr>
        <w:t>2</w:t>
      </w:r>
      <w:r>
        <w:rPr>
          <w:sz w:val="21"/>
        </w:rPr>
        <w:t>）需求规格说明</w:t>
      </w:r>
      <w:r>
        <w:rPr>
          <w:sz w:val="21"/>
        </w:rPr>
        <w:t xml:space="preserve"> </w:t>
      </w:r>
      <w:r>
        <w:rPr>
          <w:rFonts w:ascii="Calibri" w:eastAsia="Calibri"/>
          <w:sz w:val="21"/>
        </w:rPr>
        <w:t>3</w:t>
      </w:r>
      <w:r>
        <w:rPr>
          <w:sz w:val="21"/>
        </w:rPr>
        <w:t>）</w:t>
      </w:r>
      <w:r>
        <w:rPr>
          <w:spacing w:val="-2"/>
          <w:sz w:val="21"/>
        </w:rPr>
        <w:t>功能规格说明</w:t>
      </w:r>
      <w:r>
        <w:rPr>
          <w:spacing w:val="-2"/>
          <w:sz w:val="21"/>
        </w:rPr>
        <w:t xml:space="preserve"> </w:t>
      </w:r>
      <w:r>
        <w:rPr>
          <w:rFonts w:ascii="Calibri" w:eastAsia="Calibri"/>
          <w:sz w:val="21"/>
        </w:rPr>
        <w:t>4</w:t>
      </w:r>
      <w:r>
        <w:rPr>
          <w:sz w:val="21"/>
        </w:rPr>
        <w:t>）</w:t>
      </w:r>
      <w:r>
        <w:rPr>
          <w:spacing w:val="-1"/>
          <w:sz w:val="21"/>
        </w:rPr>
        <w:t>设计规格说明，包括程序和数据规格说明</w:t>
      </w:r>
      <w:r>
        <w:rPr>
          <w:spacing w:val="-1"/>
          <w:sz w:val="21"/>
        </w:rPr>
        <w:t xml:space="preserve"> </w:t>
      </w:r>
      <w:r>
        <w:rPr>
          <w:rFonts w:ascii="Calibri" w:eastAsia="Calibri"/>
          <w:sz w:val="21"/>
        </w:rPr>
        <w:t>5</w:t>
      </w:r>
      <w:r>
        <w:rPr>
          <w:sz w:val="21"/>
        </w:rPr>
        <w:t>）</w:t>
      </w:r>
      <w:r>
        <w:rPr>
          <w:spacing w:val="-3"/>
          <w:sz w:val="21"/>
        </w:rPr>
        <w:t>开发计划</w:t>
      </w:r>
      <w:r>
        <w:rPr>
          <w:spacing w:val="-3"/>
          <w:sz w:val="21"/>
        </w:rPr>
        <w:t xml:space="preserve"> </w:t>
      </w:r>
      <w:r>
        <w:rPr>
          <w:rFonts w:ascii="Calibri" w:eastAsia="Calibri"/>
          <w:sz w:val="21"/>
        </w:rPr>
        <w:t>6</w:t>
      </w:r>
      <w:r>
        <w:rPr>
          <w:sz w:val="21"/>
        </w:rPr>
        <w:t>）软件集成和测试计划</w:t>
      </w:r>
      <w:r>
        <w:rPr>
          <w:sz w:val="21"/>
        </w:rPr>
        <w:t xml:space="preserve"> </w:t>
      </w:r>
      <w:r>
        <w:rPr>
          <w:rFonts w:ascii="Calibri" w:eastAsia="Calibri"/>
          <w:sz w:val="21"/>
        </w:rPr>
        <w:t>7</w:t>
      </w:r>
      <w:r>
        <w:rPr>
          <w:sz w:val="21"/>
        </w:rPr>
        <w:t>）质量</w:t>
      </w:r>
      <w:r>
        <w:rPr>
          <w:spacing w:val="-10"/>
          <w:sz w:val="21"/>
        </w:rPr>
        <w:t>保证计划</w:t>
      </w:r>
      <w:r>
        <w:rPr>
          <w:spacing w:val="-10"/>
          <w:sz w:val="21"/>
        </w:rPr>
        <w:t xml:space="preserve"> </w:t>
      </w:r>
      <w:r>
        <w:rPr>
          <w:rFonts w:ascii="Calibri" w:eastAsia="Calibri"/>
          <w:sz w:val="21"/>
        </w:rPr>
        <w:t>8</w:t>
      </w:r>
      <w:r>
        <w:rPr>
          <w:sz w:val="21"/>
        </w:rPr>
        <w:t>）安全和测试信息。</w:t>
      </w:r>
    </w:p>
    <w:p w:rsidR="00987D34" w:rsidRDefault="004E56A7">
      <w:pPr>
        <w:pStyle w:val="a4"/>
        <w:numPr>
          <w:ilvl w:val="0"/>
          <w:numId w:val="57"/>
        </w:numPr>
        <w:tabs>
          <w:tab w:val="left" w:pos="641"/>
        </w:tabs>
        <w:spacing w:before="0" w:line="269" w:lineRule="exact"/>
        <w:ind w:left="641" w:hanging="530"/>
        <w:jc w:val="both"/>
        <w:rPr>
          <w:sz w:val="21"/>
        </w:rPr>
      </w:pPr>
      <w:r>
        <w:rPr>
          <w:spacing w:val="-4"/>
          <w:sz w:val="21"/>
          <w:u w:val="single"/>
        </w:rPr>
        <w:t>产品文档描述开发过程的产物，基本的产品文档包括：</w:t>
      </w:r>
      <w:r>
        <w:rPr>
          <w:spacing w:val="11"/>
          <w:sz w:val="21"/>
        </w:rPr>
        <w:t xml:space="preserve"> </w:t>
      </w:r>
      <w:r>
        <w:rPr>
          <w:rFonts w:ascii="Calibri" w:eastAsia="Calibri"/>
          <w:spacing w:val="-4"/>
          <w:sz w:val="21"/>
        </w:rPr>
        <w:t>1</w:t>
      </w:r>
      <w:r>
        <w:rPr>
          <w:spacing w:val="-4"/>
          <w:sz w:val="21"/>
        </w:rPr>
        <w:t>）</w:t>
      </w:r>
      <w:r>
        <w:rPr>
          <w:spacing w:val="-11"/>
          <w:sz w:val="21"/>
        </w:rPr>
        <w:t>培训手册</w:t>
      </w:r>
      <w:r>
        <w:rPr>
          <w:spacing w:val="-11"/>
          <w:sz w:val="21"/>
        </w:rPr>
        <w:t xml:space="preserve"> </w:t>
      </w:r>
      <w:r>
        <w:rPr>
          <w:rFonts w:ascii="Calibri" w:eastAsia="Calibri"/>
          <w:spacing w:val="-4"/>
          <w:sz w:val="21"/>
        </w:rPr>
        <w:t>2</w:t>
      </w:r>
      <w:r>
        <w:rPr>
          <w:spacing w:val="-4"/>
          <w:sz w:val="21"/>
        </w:rPr>
        <w:t>）</w:t>
      </w:r>
      <w:r>
        <w:rPr>
          <w:spacing w:val="-8"/>
          <w:sz w:val="21"/>
        </w:rPr>
        <w:t>参考手册和用户指南</w:t>
      </w:r>
      <w:r>
        <w:rPr>
          <w:spacing w:val="-8"/>
          <w:sz w:val="21"/>
        </w:rPr>
        <w:t xml:space="preserve"> </w:t>
      </w:r>
      <w:r>
        <w:rPr>
          <w:rFonts w:ascii="Calibri" w:eastAsia="Calibri"/>
          <w:spacing w:val="-4"/>
          <w:sz w:val="21"/>
        </w:rPr>
        <w:t>3</w:t>
      </w:r>
      <w:r>
        <w:rPr>
          <w:spacing w:val="-4"/>
          <w:sz w:val="21"/>
        </w:rPr>
        <w:t>）</w:t>
      </w:r>
      <w:r>
        <w:rPr>
          <w:spacing w:val="-6"/>
          <w:sz w:val="21"/>
        </w:rPr>
        <w:t>软件支持</w:t>
      </w:r>
    </w:p>
    <w:p w:rsidR="00987D34" w:rsidRDefault="004E56A7">
      <w:pPr>
        <w:pStyle w:val="a3"/>
        <w:spacing w:before="42"/>
        <w:jc w:val="both"/>
      </w:pPr>
      <w:r>
        <w:rPr>
          <w:spacing w:val="-17"/>
        </w:rPr>
        <w:t>手册</w:t>
      </w:r>
      <w:r>
        <w:rPr>
          <w:spacing w:val="-17"/>
        </w:rPr>
        <w:t xml:space="preserve"> </w:t>
      </w:r>
      <w:r>
        <w:rPr>
          <w:rFonts w:ascii="Calibri" w:eastAsia="Calibri"/>
          <w:spacing w:val="-2"/>
        </w:rPr>
        <w:t>4</w:t>
      </w:r>
      <w:r>
        <w:rPr>
          <w:spacing w:val="-2"/>
        </w:rPr>
        <w:t>）</w:t>
      </w:r>
      <w:r>
        <w:rPr>
          <w:spacing w:val="-3"/>
        </w:rPr>
        <w:t>产品手册和信息广告。</w:t>
      </w:r>
    </w:p>
    <w:p w:rsidR="00987D34" w:rsidRDefault="004E56A7">
      <w:pPr>
        <w:pStyle w:val="a4"/>
        <w:numPr>
          <w:ilvl w:val="0"/>
          <w:numId w:val="57"/>
        </w:numPr>
        <w:tabs>
          <w:tab w:val="left" w:pos="641"/>
        </w:tabs>
        <w:ind w:left="641" w:hanging="530"/>
        <w:jc w:val="both"/>
        <w:rPr>
          <w:sz w:val="21"/>
        </w:rPr>
      </w:pPr>
      <w:r>
        <w:rPr>
          <w:spacing w:val="-4"/>
          <w:sz w:val="21"/>
          <w:u w:val="single"/>
        </w:rPr>
        <w:t>管理文档记录项目管理的信息，例如</w:t>
      </w:r>
      <w:r>
        <w:rPr>
          <w:spacing w:val="-30"/>
          <w:sz w:val="21"/>
        </w:rPr>
        <w:t xml:space="preserve"> </w:t>
      </w:r>
      <w:r>
        <w:rPr>
          <w:rFonts w:ascii="Calibri" w:eastAsia="Calibri"/>
          <w:spacing w:val="-4"/>
          <w:sz w:val="21"/>
        </w:rPr>
        <w:t>1</w:t>
      </w:r>
      <w:r>
        <w:rPr>
          <w:spacing w:val="-4"/>
          <w:sz w:val="21"/>
        </w:rPr>
        <w:t>）</w:t>
      </w:r>
      <w:r>
        <w:rPr>
          <w:spacing w:val="-6"/>
          <w:sz w:val="21"/>
        </w:rPr>
        <w:t>开发过程的每个阶段的进度和进度变更的记录</w:t>
      </w:r>
      <w:r>
        <w:rPr>
          <w:spacing w:val="-6"/>
          <w:sz w:val="21"/>
        </w:rPr>
        <w:t xml:space="preserve"> </w:t>
      </w:r>
      <w:r>
        <w:rPr>
          <w:rFonts w:ascii="Calibri" w:eastAsia="Calibri"/>
          <w:spacing w:val="-4"/>
          <w:sz w:val="21"/>
        </w:rPr>
        <w:t>2</w:t>
      </w:r>
      <w:r>
        <w:rPr>
          <w:spacing w:val="-4"/>
          <w:sz w:val="21"/>
        </w:rPr>
        <w:t>）</w:t>
      </w:r>
      <w:r>
        <w:rPr>
          <w:spacing w:val="-5"/>
          <w:sz w:val="21"/>
        </w:rPr>
        <w:t>软件变更情况的</w:t>
      </w:r>
    </w:p>
    <w:p w:rsidR="00987D34" w:rsidRDefault="004E56A7">
      <w:pPr>
        <w:pStyle w:val="a3"/>
        <w:spacing w:line="278" w:lineRule="auto"/>
        <w:ind w:right="4374"/>
      </w:pPr>
      <w:r>
        <w:rPr>
          <w:spacing w:val="-19"/>
        </w:rPr>
        <w:t>记录</w:t>
      </w:r>
      <w:r>
        <w:rPr>
          <w:spacing w:val="-19"/>
        </w:rPr>
        <w:t xml:space="preserve"> </w:t>
      </w:r>
      <w:r>
        <w:rPr>
          <w:rFonts w:ascii="Calibri" w:eastAsia="Calibri"/>
        </w:rPr>
        <w:t>3</w:t>
      </w:r>
      <w:r>
        <w:t>）</w:t>
      </w:r>
      <w:r>
        <w:rPr>
          <w:spacing w:val="-11"/>
        </w:rPr>
        <w:t>职责定义</w:t>
      </w:r>
      <w:r>
        <w:rPr>
          <w:spacing w:val="-11"/>
        </w:rPr>
        <w:t xml:space="preserve"> </w:t>
      </w:r>
      <w:r>
        <w:rPr>
          <w:rFonts w:ascii="Calibri" w:eastAsia="Calibri"/>
        </w:rPr>
        <w:t>4</w:t>
      </w:r>
      <w:r>
        <w:t>）</w:t>
      </w:r>
      <w:r>
        <w:rPr>
          <w:spacing w:val="-5"/>
        </w:rPr>
        <w:t>项目计划、项目阶段报告</w:t>
      </w:r>
      <w:r>
        <w:rPr>
          <w:spacing w:val="-5"/>
        </w:rPr>
        <w:t xml:space="preserve"> </w:t>
      </w:r>
      <w:r>
        <w:rPr>
          <w:rFonts w:ascii="Calibri" w:eastAsia="Calibri"/>
        </w:rPr>
        <w:t>5</w:t>
      </w:r>
      <w:r>
        <w:t>）配置管理计划。</w:t>
      </w:r>
      <w:r>
        <w:t xml:space="preserve"> </w:t>
      </w:r>
      <w:r>
        <w:rPr>
          <w:rFonts w:ascii="Calibri" w:eastAsia="Calibri"/>
          <w:spacing w:val="-2"/>
        </w:rPr>
        <w:t>2</w:t>
      </w:r>
      <w:r>
        <w:rPr>
          <w:spacing w:val="-2"/>
        </w:rPr>
        <w:t>、文档的质量可以分为四级：</w:t>
      </w:r>
    </w:p>
    <w:p w:rsidR="00987D34" w:rsidRDefault="004E56A7">
      <w:pPr>
        <w:pStyle w:val="a4"/>
        <w:numPr>
          <w:ilvl w:val="0"/>
          <w:numId w:val="56"/>
        </w:numPr>
        <w:tabs>
          <w:tab w:val="left" w:pos="644"/>
        </w:tabs>
        <w:spacing w:before="0" w:line="278" w:lineRule="auto"/>
        <w:ind w:left="111" w:right="321" w:firstLine="0"/>
        <w:rPr>
          <w:sz w:val="21"/>
        </w:rPr>
      </w:pPr>
      <w:r>
        <w:rPr>
          <w:sz w:val="21"/>
        </w:rPr>
        <w:t>最低限度文档（</w:t>
      </w:r>
      <w:r>
        <w:rPr>
          <w:rFonts w:ascii="Calibri" w:eastAsia="Calibri"/>
          <w:sz w:val="21"/>
        </w:rPr>
        <w:t>1</w:t>
      </w:r>
      <w:r>
        <w:rPr>
          <w:rFonts w:ascii="Calibri" w:eastAsia="Calibri"/>
          <w:spacing w:val="30"/>
          <w:sz w:val="21"/>
        </w:rPr>
        <w:t xml:space="preserve"> </w:t>
      </w:r>
      <w:r>
        <w:rPr>
          <w:sz w:val="21"/>
        </w:rPr>
        <w:t>级文档，适合开发工作量低于一个人月的开发者自用程序。该文档应包含程序清单、开</w:t>
      </w:r>
      <w:r>
        <w:rPr>
          <w:spacing w:val="-2"/>
          <w:sz w:val="21"/>
        </w:rPr>
        <w:t>发记录、测试数据和程序简介。</w:t>
      </w:r>
    </w:p>
    <w:p w:rsidR="00987D34" w:rsidRDefault="004E56A7">
      <w:pPr>
        <w:pStyle w:val="a4"/>
        <w:numPr>
          <w:ilvl w:val="0"/>
          <w:numId w:val="56"/>
        </w:numPr>
        <w:tabs>
          <w:tab w:val="left" w:pos="641"/>
        </w:tabs>
        <w:spacing w:before="0" w:line="269" w:lineRule="exact"/>
        <w:ind w:left="641" w:hanging="530"/>
        <w:rPr>
          <w:sz w:val="21"/>
        </w:rPr>
      </w:pPr>
      <w:r>
        <w:rPr>
          <w:spacing w:val="-2"/>
          <w:sz w:val="21"/>
        </w:rPr>
        <w:t>内部文档</w:t>
      </w:r>
      <w:r>
        <w:rPr>
          <w:rFonts w:ascii="Calibri" w:eastAsia="Calibri"/>
          <w:spacing w:val="-2"/>
          <w:sz w:val="21"/>
        </w:rPr>
        <w:t>(2</w:t>
      </w:r>
      <w:r>
        <w:rPr>
          <w:rFonts w:ascii="Calibri" w:eastAsia="Calibri"/>
          <w:spacing w:val="5"/>
          <w:sz w:val="21"/>
        </w:rPr>
        <w:t xml:space="preserve"> </w:t>
      </w:r>
      <w:r>
        <w:rPr>
          <w:spacing w:val="-2"/>
          <w:sz w:val="21"/>
        </w:rPr>
        <w:t>级文档</w:t>
      </w:r>
      <w:r>
        <w:rPr>
          <w:spacing w:val="-60"/>
          <w:sz w:val="21"/>
        </w:rPr>
        <w:t>）</w:t>
      </w:r>
      <w:r>
        <w:rPr>
          <w:spacing w:val="-12"/>
          <w:sz w:val="21"/>
        </w:rPr>
        <w:t>，可用于没有与其他用户共享资源的专用程序。除</w:t>
      </w:r>
      <w:r>
        <w:rPr>
          <w:spacing w:val="-12"/>
          <w:sz w:val="21"/>
        </w:rPr>
        <w:t xml:space="preserve"> </w:t>
      </w:r>
      <w:r>
        <w:rPr>
          <w:rFonts w:ascii="Calibri" w:eastAsia="Calibri"/>
          <w:spacing w:val="-2"/>
          <w:sz w:val="21"/>
        </w:rPr>
        <w:t>1</w:t>
      </w:r>
      <w:r>
        <w:rPr>
          <w:rFonts w:ascii="Calibri" w:eastAsia="Calibri"/>
          <w:spacing w:val="5"/>
          <w:sz w:val="21"/>
        </w:rPr>
        <w:t xml:space="preserve"> </w:t>
      </w:r>
      <w:r>
        <w:rPr>
          <w:spacing w:val="-2"/>
          <w:sz w:val="21"/>
        </w:rPr>
        <w:t>级文档提供的信息外，</w:t>
      </w:r>
      <w:r>
        <w:rPr>
          <w:rFonts w:ascii="Calibri" w:eastAsia="Calibri"/>
          <w:spacing w:val="-2"/>
          <w:sz w:val="21"/>
        </w:rPr>
        <w:t>2</w:t>
      </w:r>
      <w:r>
        <w:rPr>
          <w:rFonts w:ascii="Calibri" w:eastAsia="Calibri"/>
          <w:spacing w:val="3"/>
          <w:sz w:val="21"/>
        </w:rPr>
        <w:t xml:space="preserve"> </w:t>
      </w:r>
      <w:r>
        <w:rPr>
          <w:spacing w:val="-4"/>
          <w:sz w:val="21"/>
        </w:rPr>
        <w:t>级文档还</w:t>
      </w:r>
    </w:p>
    <w:p w:rsidR="00987D34" w:rsidRDefault="004E56A7">
      <w:pPr>
        <w:pStyle w:val="a3"/>
      </w:pPr>
      <w:r>
        <w:rPr>
          <w:spacing w:val="-3"/>
        </w:rPr>
        <w:t>包括程序清单内足够的注释以帮助用户安装和使用程序。</w:t>
      </w:r>
    </w:p>
    <w:p w:rsidR="00987D34" w:rsidRDefault="004E56A7">
      <w:pPr>
        <w:pStyle w:val="a4"/>
        <w:numPr>
          <w:ilvl w:val="0"/>
          <w:numId w:val="56"/>
        </w:numPr>
        <w:tabs>
          <w:tab w:val="left" w:pos="641"/>
        </w:tabs>
        <w:ind w:left="641" w:hanging="530"/>
        <w:rPr>
          <w:sz w:val="21"/>
        </w:rPr>
      </w:pPr>
      <w:r>
        <w:rPr>
          <w:spacing w:val="-2"/>
          <w:sz w:val="21"/>
        </w:rPr>
        <w:t>工作文档（</w:t>
      </w:r>
      <w:r>
        <w:rPr>
          <w:rFonts w:ascii="Calibri" w:eastAsia="Calibri"/>
          <w:spacing w:val="-2"/>
          <w:sz w:val="21"/>
        </w:rPr>
        <w:t>3</w:t>
      </w:r>
      <w:r>
        <w:rPr>
          <w:rFonts w:ascii="Calibri" w:eastAsia="Calibri"/>
          <w:spacing w:val="25"/>
          <w:sz w:val="21"/>
        </w:rPr>
        <w:t xml:space="preserve"> </w:t>
      </w:r>
      <w:r>
        <w:rPr>
          <w:spacing w:val="-2"/>
          <w:sz w:val="21"/>
        </w:rPr>
        <w:t>级文档</w:t>
      </w:r>
      <w:r>
        <w:rPr>
          <w:spacing w:val="-106"/>
          <w:sz w:val="21"/>
        </w:rPr>
        <w:t>）</w:t>
      </w:r>
      <w:r>
        <w:rPr>
          <w:spacing w:val="-3"/>
          <w:sz w:val="21"/>
        </w:rPr>
        <w:t>，适合于由同一单位内若干人联合开发的程序，或可被其他单位使用的程序。</w:t>
      </w:r>
    </w:p>
    <w:p w:rsidR="00987D34" w:rsidRDefault="004E56A7">
      <w:pPr>
        <w:pStyle w:val="a4"/>
        <w:numPr>
          <w:ilvl w:val="0"/>
          <w:numId w:val="56"/>
        </w:numPr>
        <w:tabs>
          <w:tab w:val="left" w:pos="644"/>
        </w:tabs>
        <w:ind w:left="643" w:hanging="533"/>
        <w:rPr>
          <w:sz w:val="21"/>
        </w:rPr>
      </w:pPr>
      <w:r>
        <w:rPr>
          <w:spacing w:val="-2"/>
          <w:sz w:val="21"/>
        </w:rPr>
        <w:t>正式文档（</w:t>
      </w:r>
      <w:r>
        <w:rPr>
          <w:rFonts w:ascii="Calibri" w:eastAsia="Calibri"/>
          <w:spacing w:val="-2"/>
          <w:sz w:val="21"/>
        </w:rPr>
        <w:t>4</w:t>
      </w:r>
      <w:r>
        <w:rPr>
          <w:rFonts w:ascii="Calibri" w:eastAsia="Calibri"/>
          <w:spacing w:val="14"/>
          <w:sz w:val="21"/>
        </w:rPr>
        <w:t xml:space="preserve"> </w:t>
      </w:r>
      <w:r>
        <w:rPr>
          <w:spacing w:val="-2"/>
          <w:sz w:val="21"/>
        </w:rPr>
        <w:t>级文档</w:t>
      </w:r>
      <w:r>
        <w:rPr>
          <w:spacing w:val="-59"/>
          <w:sz w:val="21"/>
        </w:rPr>
        <w:t>）</w:t>
      </w:r>
      <w:r>
        <w:rPr>
          <w:spacing w:val="-10"/>
          <w:sz w:val="21"/>
        </w:rPr>
        <w:t>，适合那些要正式发行供普遍使用的软件产品。关键性程序或具有重复管理应用性质</w:t>
      </w:r>
    </w:p>
    <w:p w:rsidR="00987D34" w:rsidRDefault="004E56A7">
      <w:pPr>
        <w:pStyle w:val="a3"/>
      </w:pPr>
      <w:r>
        <w:t>（如工资计算）</w:t>
      </w:r>
      <w:r>
        <w:rPr>
          <w:spacing w:val="-10"/>
        </w:rPr>
        <w:t>的程序需要</w:t>
      </w:r>
      <w:r>
        <w:rPr>
          <w:spacing w:val="-10"/>
        </w:rPr>
        <w:t xml:space="preserve"> </w:t>
      </w:r>
      <w:r>
        <w:rPr>
          <w:rFonts w:ascii="Calibri" w:eastAsia="Calibri"/>
        </w:rPr>
        <w:t>4</w:t>
      </w:r>
      <w:r>
        <w:rPr>
          <w:rFonts w:ascii="Calibri" w:eastAsia="Calibri"/>
          <w:spacing w:val="-12"/>
        </w:rPr>
        <w:t xml:space="preserve"> </w:t>
      </w:r>
      <w:r>
        <w:t>级文档。</w:t>
      </w:r>
      <w:r>
        <w:rPr>
          <w:rFonts w:ascii="Calibri" w:eastAsia="Calibri"/>
        </w:rPr>
        <w:t>4</w:t>
      </w:r>
      <w:r>
        <w:rPr>
          <w:rFonts w:ascii="Calibri" w:eastAsia="Calibri"/>
          <w:spacing w:val="-12"/>
        </w:rPr>
        <w:t xml:space="preserve"> </w:t>
      </w:r>
      <w:r>
        <w:rPr>
          <w:spacing w:val="-9"/>
        </w:rPr>
        <w:t>级文档遵守</w:t>
      </w:r>
      <w:r>
        <w:rPr>
          <w:spacing w:val="-9"/>
        </w:rPr>
        <w:t xml:space="preserve"> </w:t>
      </w:r>
      <w:r>
        <w:rPr>
          <w:rFonts w:ascii="Calibri" w:eastAsia="Calibri"/>
        </w:rPr>
        <w:t>GB/T</w:t>
      </w:r>
      <w:r>
        <w:rPr>
          <w:rFonts w:ascii="Calibri" w:eastAsia="Calibri"/>
          <w:spacing w:val="-11"/>
        </w:rPr>
        <w:t xml:space="preserve"> </w:t>
      </w:r>
      <w:r>
        <w:rPr>
          <w:rFonts w:ascii="Calibri" w:eastAsia="Calibri"/>
        </w:rPr>
        <w:t>8567-2006</w:t>
      </w:r>
      <w:r>
        <w:rPr>
          <w:rFonts w:ascii="Calibri" w:eastAsia="Calibri"/>
          <w:spacing w:val="-3"/>
        </w:rPr>
        <w:t xml:space="preserve"> </w:t>
      </w:r>
      <w:r>
        <w:rPr>
          <w:spacing w:val="-2"/>
        </w:rPr>
        <w:t>的有关规定。</w:t>
      </w:r>
    </w:p>
    <w:p w:rsidR="00987D34" w:rsidRDefault="004E56A7">
      <w:pPr>
        <w:pStyle w:val="a3"/>
      </w:pPr>
      <w:r>
        <w:rPr>
          <w:rFonts w:ascii="Calibri" w:eastAsia="Calibri"/>
          <w:spacing w:val="-2"/>
        </w:rPr>
        <w:t>3</w:t>
      </w:r>
      <w:r>
        <w:rPr>
          <w:spacing w:val="-6"/>
        </w:rPr>
        <w:t>、配置管理包括</w:t>
      </w:r>
      <w:r>
        <w:rPr>
          <w:spacing w:val="-6"/>
        </w:rPr>
        <w:t xml:space="preserve"> </w:t>
      </w:r>
      <w:r>
        <w:rPr>
          <w:rFonts w:ascii="Calibri" w:eastAsia="Calibri"/>
          <w:spacing w:val="-2"/>
          <w:u w:val="single"/>
        </w:rPr>
        <w:t>6</w:t>
      </w:r>
      <w:r>
        <w:rPr>
          <w:rFonts w:ascii="Calibri" w:eastAsia="Calibri"/>
          <w:spacing w:val="29"/>
          <w:u w:val="single"/>
        </w:rPr>
        <w:t xml:space="preserve"> </w:t>
      </w:r>
      <w:r>
        <w:rPr>
          <w:spacing w:val="-3"/>
          <w:u w:val="single"/>
        </w:rPr>
        <w:t>个主要活动：制订配置管理计划、配置标识、配置控制、配置状态报告、配置审计、发布管</w:t>
      </w:r>
    </w:p>
    <w:p w:rsidR="00987D34" w:rsidRDefault="004E56A7">
      <w:pPr>
        <w:pStyle w:val="a3"/>
        <w:ind w:left="112"/>
      </w:pPr>
      <w:r>
        <w:rPr>
          <w:spacing w:val="-4"/>
          <w:u w:val="single"/>
        </w:rPr>
        <w:t>理和交付。</w:t>
      </w:r>
    </w:p>
    <w:p w:rsidR="00987D34" w:rsidRDefault="004E56A7">
      <w:pPr>
        <w:pStyle w:val="a3"/>
        <w:spacing w:line="278" w:lineRule="auto"/>
        <w:ind w:right="316"/>
        <w:jc w:val="both"/>
      </w:pPr>
      <w:r>
        <w:rPr>
          <w:rFonts w:ascii="Calibri" w:eastAsia="Calibri"/>
          <w:spacing w:val="-2"/>
        </w:rPr>
        <w:t>4</w:t>
      </w:r>
      <w:r>
        <w:rPr>
          <w:spacing w:val="-2"/>
        </w:rPr>
        <w:t>、典型配置项包括项目计划书、需求文档、设计文档、源代码、可执行代码、测试用例、运行软件所需的各种数据，它们经评审和检查通过后进入配置管理。</w:t>
      </w:r>
      <w:r>
        <w:rPr>
          <w:spacing w:val="-2"/>
          <w:u w:val="single"/>
        </w:rPr>
        <w:t>配置项可以分为基线配置项和非基线配置项两类，例如，基线配</w:t>
      </w:r>
      <w:r>
        <w:rPr>
          <w:spacing w:val="40"/>
          <w:u w:val="single"/>
        </w:rPr>
        <w:t xml:space="preserve"> </w:t>
      </w:r>
      <w:r>
        <w:rPr>
          <w:spacing w:val="-2"/>
          <w:u w:val="single"/>
        </w:rPr>
        <w:t>置项可能包括所有的设计文档和源程序等；非基线配置项可能包括项目的各类计划和报告等。</w:t>
      </w:r>
    </w:p>
    <w:p w:rsidR="00987D34" w:rsidRDefault="00987D34">
      <w:pPr>
        <w:spacing w:line="278" w:lineRule="auto"/>
        <w:jc w:val="both"/>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4"/>
        </w:rPr>
        <w:lastRenderedPageBreak/>
        <w:t>5</w:t>
      </w:r>
      <w:r>
        <w:rPr>
          <w:spacing w:val="-7"/>
        </w:rPr>
        <w:t>、所有配置项的操作权限应由</w:t>
      </w:r>
      <w:r>
        <w:rPr>
          <w:spacing w:val="-7"/>
        </w:rPr>
        <w:t xml:space="preserve"> </w:t>
      </w:r>
      <w:r>
        <w:rPr>
          <w:rFonts w:ascii="Calibri" w:eastAsia="Calibri"/>
          <w:spacing w:val="-4"/>
        </w:rPr>
        <w:t>CMO</w:t>
      </w:r>
      <w:r>
        <w:rPr>
          <w:rFonts w:ascii="Calibri" w:eastAsia="Calibri"/>
          <w:spacing w:val="18"/>
        </w:rPr>
        <w:t xml:space="preserve"> </w:t>
      </w:r>
      <w:r>
        <w:rPr>
          <w:spacing w:val="-5"/>
        </w:rPr>
        <w:t>严格管理，基本原则是：基线配置项向开发人员开放读取的权限；非基线配</w:t>
      </w:r>
    </w:p>
    <w:p w:rsidR="00987D34" w:rsidRDefault="004E56A7">
      <w:pPr>
        <w:pStyle w:val="a3"/>
      </w:pPr>
      <w:r>
        <w:rPr>
          <w:spacing w:val="-14"/>
        </w:rPr>
        <w:t>置项向</w:t>
      </w:r>
      <w:r>
        <w:rPr>
          <w:spacing w:val="-14"/>
        </w:rPr>
        <w:t xml:space="preserve"> </w:t>
      </w:r>
      <w:r>
        <w:rPr>
          <w:rFonts w:ascii="Calibri" w:eastAsia="Calibri"/>
          <w:spacing w:val="-2"/>
        </w:rPr>
        <w:t>PM</w:t>
      </w:r>
      <w:r>
        <w:rPr>
          <w:spacing w:val="-2"/>
        </w:rPr>
        <w:t>、</w:t>
      </w:r>
      <w:r>
        <w:rPr>
          <w:rFonts w:ascii="Calibri" w:eastAsia="Calibri"/>
          <w:spacing w:val="-2"/>
        </w:rPr>
        <w:t>CCB</w:t>
      </w:r>
      <w:r>
        <w:rPr>
          <w:rFonts w:ascii="Calibri" w:eastAsia="Calibri"/>
          <w:spacing w:val="10"/>
        </w:rPr>
        <w:t xml:space="preserve"> </w:t>
      </w:r>
      <w:r>
        <w:rPr>
          <w:spacing w:val="-3"/>
        </w:rPr>
        <w:t>及相关人员开放。</w:t>
      </w:r>
    </w:p>
    <w:p w:rsidR="00987D34" w:rsidRDefault="004E56A7">
      <w:pPr>
        <w:pStyle w:val="a3"/>
        <w:spacing w:line="278" w:lineRule="auto"/>
        <w:ind w:right="215"/>
      </w:pPr>
      <w:r>
        <w:rPr>
          <w:rFonts w:ascii="Calibri" w:eastAsia="Calibri" w:hAnsi="Calibri"/>
        </w:rPr>
        <w:t>6</w:t>
      </w:r>
      <w:r>
        <w:rPr>
          <w:spacing w:val="-14"/>
        </w:rPr>
        <w:t>、配置项的状态可分为</w:t>
      </w:r>
      <w:r>
        <w:rPr>
          <w:spacing w:val="-14"/>
        </w:rPr>
        <w:t>“</w:t>
      </w:r>
      <w:r>
        <w:rPr>
          <w:spacing w:val="-14"/>
        </w:rPr>
        <w:t>草稿</w:t>
      </w:r>
      <w:r>
        <w:rPr>
          <w:spacing w:val="-14"/>
        </w:rPr>
        <w:t>”“</w:t>
      </w:r>
      <w:r>
        <w:rPr>
          <w:spacing w:val="-14"/>
        </w:rPr>
        <w:t>正式</w:t>
      </w:r>
      <w:r>
        <w:rPr>
          <w:spacing w:val="-14"/>
        </w:rPr>
        <w:t>”</w:t>
      </w:r>
      <w:r>
        <w:rPr>
          <w:spacing w:val="-14"/>
        </w:rPr>
        <w:t>和</w:t>
      </w:r>
      <w:r>
        <w:rPr>
          <w:spacing w:val="-14"/>
        </w:rPr>
        <w:t>“</w:t>
      </w:r>
      <w:r>
        <w:rPr>
          <w:spacing w:val="-14"/>
        </w:rPr>
        <w:t>修改</w:t>
      </w:r>
      <w:r>
        <w:rPr>
          <w:spacing w:val="-14"/>
        </w:rPr>
        <w:t>”</w:t>
      </w:r>
      <w:r>
        <w:rPr>
          <w:spacing w:val="-14"/>
        </w:rPr>
        <w:t>三种。配置项刚建立时，其状态为</w:t>
      </w:r>
      <w:r>
        <w:rPr>
          <w:spacing w:val="-14"/>
        </w:rPr>
        <w:t>“</w:t>
      </w:r>
      <w:r>
        <w:rPr>
          <w:spacing w:val="-14"/>
        </w:rPr>
        <w:t>草稿</w:t>
      </w:r>
      <w:r>
        <w:rPr>
          <w:spacing w:val="-14"/>
        </w:rPr>
        <w:t>”</w:t>
      </w:r>
      <w:r>
        <w:rPr>
          <w:spacing w:val="-14"/>
        </w:rPr>
        <w:t>。配置项通过评</w:t>
      </w:r>
      <w:r>
        <w:rPr>
          <w:spacing w:val="-17"/>
        </w:rPr>
        <w:t>审后，其状态变为</w:t>
      </w:r>
      <w:r>
        <w:rPr>
          <w:spacing w:val="-17"/>
        </w:rPr>
        <w:t>“</w:t>
      </w:r>
      <w:r>
        <w:rPr>
          <w:spacing w:val="-17"/>
        </w:rPr>
        <w:t>正式</w:t>
      </w:r>
      <w:r>
        <w:rPr>
          <w:spacing w:val="-17"/>
        </w:rPr>
        <w:t>”</w:t>
      </w:r>
      <w:r>
        <w:rPr>
          <w:spacing w:val="-17"/>
        </w:rPr>
        <w:t>。此后若更改配置项，则其状态变为</w:t>
      </w:r>
      <w:r>
        <w:rPr>
          <w:spacing w:val="-17"/>
        </w:rPr>
        <w:t>“</w:t>
      </w:r>
      <w:r>
        <w:rPr>
          <w:spacing w:val="-17"/>
        </w:rPr>
        <w:t>修改</w:t>
      </w:r>
      <w:r>
        <w:rPr>
          <w:spacing w:val="-17"/>
        </w:rPr>
        <w:t>”</w:t>
      </w:r>
      <w:r>
        <w:rPr>
          <w:spacing w:val="-17"/>
        </w:rPr>
        <w:t>。当配置项修改完毕并重新通过评审时，</w:t>
      </w:r>
      <w:r>
        <w:rPr>
          <w:spacing w:val="-26"/>
        </w:rPr>
        <w:t>其状态又变为</w:t>
      </w:r>
      <w:r>
        <w:rPr>
          <w:spacing w:val="-26"/>
        </w:rPr>
        <w:t>“</w:t>
      </w:r>
      <w:r>
        <w:rPr>
          <w:spacing w:val="-26"/>
        </w:rPr>
        <w:t>正式</w:t>
      </w:r>
      <w:r>
        <w:rPr>
          <w:spacing w:val="-26"/>
        </w:rPr>
        <w:t>”</w:t>
      </w:r>
      <w:r>
        <w:rPr>
          <w:spacing w:val="-26"/>
        </w:rPr>
        <w:t>。</w:t>
      </w:r>
    </w:p>
    <w:p w:rsidR="00987D34" w:rsidRDefault="004E56A7">
      <w:pPr>
        <w:pStyle w:val="a3"/>
        <w:spacing w:before="0" w:line="269" w:lineRule="exact"/>
      </w:pPr>
      <w:r>
        <w:rPr>
          <w:rFonts w:ascii="Calibri" w:eastAsia="Calibri"/>
          <w:spacing w:val="-2"/>
        </w:rPr>
        <w:t>7</w:t>
      </w:r>
      <w:r>
        <w:rPr>
          <w:spacing w:val="-4"/>
        </w:rPr>
        <w:t>、配置项版本号</w:t>
      </w:r>
    </w:p>
    <w:p w:rsidR="00987D34" w:rsidRDefault="004E56A7">
      <w:pPr>
        <w:pStyle w:val="a3"/>
        <w:spacing w:line="278" w:lineRule="auto"/>
        <w:ind w:right="316"/>
        <w:jc w:val="both"/>
      </w:pPr>
      <w:r>
        <w:rPr>
          <w:rFonts w:ascii="Calibri" w:eastAsia="Calibri" w:hAnsi="Calibri"/>
          <w:spacing w:val="-2"/>
        </w:rPr>
        <w:t>8</w:t>
      </w:r>
      <w:r>
        <w:rPr>
          <w:spacing w:val="-2"/>
        </w:rPr>
        <w:t>、配置项版本管理：在项目开发过程中，绝大部分的配置项都要经过多次的修改才能最终确定下来。对配置项</w:t>
      </w:r>
      <w:r>
        <w:rPr>
          <w:spacing w:val="-6"/>
        </w:rPr>
        <w:t>的任何修改都将产生新的版本。由于我们不能保证新版本一定比旧版本</w:t>
      </w:r>
      <w:r>
        <w:rPr>
          <w:spacing w:val="-6"/>
        </w:rPr>
        <w:t>“</w:t>
      </w:r>
      <w:r>
        <w:rPr>
          <w:spacing w:val="-6"/>
        </w:rPr>
        <w:t>好</w:t>
      </w:r>
      <w:r>
        <w:rPr>
          <w:spacing w:val="-6"/>
        </w:rPr>
        <w:t>”</w:t>
      </w:r>
      <w:r>
        <w:rPr>
          <w:spacing w:val="-6"/>
        </w:rPr>
        <w:t>，所以不能抛弃旧版本。版本管理</w:t>
      </w:r>
      <w:r>
        <w:rPr>
          <w:spacing w:val="-2"/>
        </w:rPr>
        <w:t>的目的是按照一定的规则保存配置项的所有版本，避免发生版本丢失或混淆等现象，并且可以快速准确地查找到配置项的任何版本。</w:t>
      </w:r>
    </w:p>
    <w:p w:rsidR="00987D34" w:rsidRDefault="004E56A7">
      <w:pPr>
        <w:pStyle w:val="a3"/>
        <w:spacing w:before="0" w:line="269" w:lineRule="exact"/>
      </w:pPr>
      <w:r>
        <w:rPr>
          <w:rFonts w:ascii="Calibri" w:eastAsia="Calibri"/>
          <w:spacing w:val="-2"/>
        </w:rPr>
        <w:t>9</w:t>
      </w:r>
      <w:r>
        <w:rPr>
          <w:spacing w:val="-2"/>
        </w:rPr>
        <w:t>、配置基线（常简称为基线）</w:t>
      </w:r>
      <w:r>
        <w:rPr>
          <w:spacing w:val="-3"/>
        </w:rPr>
        <w:t>由一组配置项组成，这些配置项构成一个相对稳定的逻辑实体。基线中的配置项</w:t>
      </w:r>
    </w:p>
    <w:p w:rsidR="00987D34" w:rsidRDefault="004E56A7">
      <w:pPr>
        <w:pStyle w:val="a3"/>
        <w:spacing w:before="42"/>
      </w:pPr>
      <w:r>
        <w:rPr>
          <w:spacing w:val="-2"/>
        </w:rPr>
        <w:t>被</w:t>
      </w:r>
      <w:r>
        <w:rPr>
          <w:spacing w:val="-2"/>
        </w:rPr>
        <w:t>“</w:t>
      </w:r>
      <w:r>
        <w:rPr>
          <w:spacing w:val="-2"/>
        </w:rPr>
        <w:t>冻结</w:t>
      </w:r>
      <w:r>
        <w:rPr>
          <w:spacing w:val="-2"/>
        </w:rPr>
        <w:t>”</w:t>
      </w:r>
      <w:r>
        <w:rPr>
          <w:spacing w:val="-2"/>
        </w:rPr>
        <w:t>了，</w:t>
      </w:r>
      <w:r>
        <w:rPr>
          <w:spacing w:val="-2"/>
          <w:u w:val="single"/>
        </w:rPr>
        <w:t>不能再被任何人随意修改</w:t>
      </w:r>
      <w:r>
        <w:rPr>
          <w:spacing w:val="-3"/>
        </w:rPr>
        <w:t>。对基线的变更必须遵循正式的变更控制程序。</w:t>
      </w:r>
    </w:p>
    <w:p w:rsidR="00987D34" w:rsidRDefault="004E56A7">
      <w:pPr>
        <w:pStyle w:val="a3"/>
        <w:spacing w:line="278" w:lineRule="auto"/>
        <w:ind w:right="316"/>
        <w:jc w:val="both"/>
      </w:pPr>
      <w:r>
        <w:rPr>
          <w:rFonts w:ascii="Calibri" w:eastAsia="Calibri"/>
          <w:spacing w:val="-2"/>
        </w:rPr>
        <w:t>10</w:t>
      </w:r>
      <w:r>
        <w:rPr>
          <w:spacing w:val="-21"/>
        </w:rPr>
        <w:t>、一组拥有唯一标</w:t>
      </w:r>
      <w:r>
        <w:rPr>
          <w:spacing w:val="-21"/>
        </w:rPr>
        <w:t>识号的需求、设计、源代码文卷以及相应的可执行代码、构造文卷和用户文档构成一条基线。</w:t>
      </w:r>
      <w:r>
        <w:rPr>
          <w:spacing w:val="-2"/>
        </w:rPr>
        <w:t>产品的一个测试版本（可能包括需求分析说明书、概要设计说明书、详细设计说明书、已编译的可执行代码、测试大纲、测试用例、使用手册等）是基线的一个例子。</w:t>
      </w:r>
    </w:p>
    <w:p w:rsidR="00987D34" w:rsidRDefault="004E56A7">
      <w:pPr>
        <w:pStyle w:val="a3"/>
        <w:spacing w:before="0" w:line="269" w:lineRule="exact"/>
      </w:pPr>
      <w:r>
        <w:rPr>
          <w:rFonts w:ascii="Calibri" w:eastAsia="Calibri" w:hAnsi="Calibri"/>
        </w:rPr>
        <w:t>11</w:t>
      </w:r>
      <w:r>
        <w:t>、</w:t>
      </w:r>
      <w:r>
        <w:t>—</w:t>
      </w:r>
      <w:r>
        <w:t>个产品可以有多个基线，也可以只有一个基线。交付给外部顾客的基线一般称为发行基线</w:t>
      </w:r>
      <w:r>
        <w:rPr>
          <w:rFonts w:ascii="Calibri" w:eastAsia="Calibri" w:hAnsi="Calibri"/>
        </w:rPr>
        <w:t>,</w:t>
      </w:r>
      <w:r>
        <w:rPr>
          <w:spacing w:val="-2"/>
        </w:rPr>
        <w:t>内部开发使用</w:t>
      </w:r>
    </w:p>
    <w:p w:rsidR="00987D34" w:rsidRDefault="004E56A7">
      <w:pPr>
        <w:pStyle w:val="a3"/>
        <w:ind w:left="112"/>
      </w:pPr>
      <w:r>
        <w:rPr>
          <w:spacing w:val="-3"/>
        </w:rPr>
        <w:t>的基线一般称为构造基线。</w:t>
      </w:r>
    </w:p>
    <w:p w:rsidR="00987D34" w:rsidRDefault="004E56A7">
      <w:pPr>
        <w:pStyle w:val="a3"/>
        <w:spacing w:line="278" w:lineRule="auto"/>
        <w:ind w:right="316"/>
      </w:pPr>
      <w:r>
        <w:rPr>
          <w:rFonts w:ascii="Calibri" w:eastAsia="Calibri"/>
          <w:spacing w:val="-2"/>
        </w:rPr>
        <w:t>12</w:t>
      </w:r>
      <w:r>
        <w:rPr>
          <w:spacing w:val="-18"/>
        </w:rPr>
        <w:t>、配置库存放配置项并记录与配置项相关的所有信息，是配置管理的有力工具。配置库可以分开发库、受控库、</w:t>
      </w:r>
      <w:r>
        <w:rPr>
          <w:spacing w:val="-6"/>
        </w:rPr>
        <w:t>产品库</w:t>
      </w:r>
      <w:r>
        <w:rPr>
          <w:spacing w:val="-6"/>
        </w:rPr>
        <w:t xml:space="preserve"> </w:t>
      </w:r>
      <w:r>
        <w:rPr>
          <w:rFonts w:ascii="Calibri" w:eastAsia="Calibri"/>
        </w:rPr>
        <w:t xml:space="preserve">3 </w:t>
      </w:r>
      <w:r>
        <w:t>种类型。</w:t>
      </w:r>
    </w:p>
    <w:p w:rsidR="00987D34" w:rsidRDefault="004E56A7">
      <w:pPr>
        <w:pStyle w:val="a4"/>
        <w:numPr>
          <w:ilvl w:val="0"/>
          <w:numId w:val="55"/>
        </w:numPr>
        <w:tabs>
          <w:tab w:val="left" w:pos="641"/>
        </w:tabs>
        <w:spacing w:before="0" w:line="278" w:lineRule="auto"/>
        <w:ind w:left="111" w:right="215" w:firstLine="0"/>
        <w:rPr>
          <w:b/>
          <w:sz w:val="21"/>
        </w:rPr>
      </w:pPr>
      <w:r>
        <w:rPr>
          <w:spacing w:val="-2"/>
          <w:sz w:val="21"/>
        </w:rPr>
        <w:t>开发库</w:t>
      </w:r>
      <w:r>
        <w:rPr>
          <w:rFonts w:ascii="Calibri" w:eastAsia="Calibri"/>
          <w:spacing w:val="-2"/>
          <w:sz w:val="21"/>
        </w:rPr>
        <w:t>,</w:t>
      </w:r>
      <w:r>
        <w:rPr>
          <w:spacing w:val="-2"/>
          <w:sz w:val="21"/>
        </w:rPr>
        <w:t>也称为动态库、程序员库或工作库，用于保存开发人员当前正在开发的配置实体，如：新模块、文档、数据元素或进行修改的已有元素。动态中的配置项被置于版本管理之下。动态库是开发人员的个人工作区，由开发人员自行控制。库中的信息可能有较为频繁的修改，只要开发库的使用者认为有必要，无需对其进行配置控制，因为这通常不会影响到项目的其他部分。</w:t>
      </w:r>
      <w:r>
        <w:rPr>
          <w:b/>
          <w:spacing w:val="-2"/>
          <w:sz w:val="21"/>
        </w:rPr>
        <w:t>可以任意的修改</w:t>
      </w:r>
    </w:p>
    <w:p w:rsidR="00987D34" w:rsidRDefault="004E56A7">
      <w:pPr>
        <w:pStyle w:val="a4"/>
        <w:numPr>
          <w:ilvl w:val="0"/>
          <w:numId w:val="55"/>
        </w:numPr>
        <w:tabs>
          <w:tab w:val="left" w:pos="644"/>
        </w:tabs>
        <w:spacing w:before="0" w:line="269" w:lineRule="exact"/>
        <w:ind w:left="643" w:hanging="533"/>
        <w:rPr>
          <w:sz w:val="21"/>
        </w:rPr>
      </w:pPr>
      <w:r>
        <w:rPr>
          <w:sz w:val="21"/>
        </w:rPr>
        <w:t>受控库</w:t>
      </w:r>
      <w:r>
        <w:rPr>
          <w:rFonts w:ascii="Calibri" w:eastAsia="Calibri"/>
          <w:sz w:val="21"/>
        </w:rPr>
        <w:t>,</w:t>
      </w:r>
      <w:r>
        <w:rPr>
          <w:spacing w:val="-1"/>
          <w:sz w:val="21"/>
        </w:rPr>
        <w:t>也称为主库，包含当前的基线加上对基线的变更。受控库中的配置项被置于完全的配置管理之下。</w:t>
      </w:r>
    </w:p>
    <w:p w:rsidR="00987D34" w:rsidRDefault="004E56A7">
      <w:pPr>
        <w:spacing w:before="43"/>
        <w:ind w:left="111"/>
        <w:rPr>
          <w:b/>
          <w:sz w:val="21"/>
        </w:rPr>
      </w:pPr>
      <w:r>
        <w:rPr>
          <w:spacing w:val="-2"/>
          <w:sz w:val="21"/>
        </w:rPr>
        <w:t>在信息系统开发的某个阶段工作结束时</w:t>
      </w:r>
      <w:r>
        <w:rPr>
          <w:rFonts w:ascii="Calibri" w:eastAsia="Calibri"/>
          <w:spacing w:val="-2"/>
          <w:sz w:val="21"/>
        </w:rPr>
        <w:t>,</w:t>
      </w:r>
      <w:r>
        <w:rPr>
          <w:spacing w:val="-2"/>
          <w:sz w:val="21"/>
        </w:rPr>
        <w:t>将当前的工作产品存入受控库。</w:t>
      </w:r>
      <w:r>
        <w:rPr>
          <w:b/>
          <w:spacing w:val="-3"/>
          <w:sz w:val="21"/>
        </w:rPr>
        <w:t>可以修改，需</w:t>
      </w:r>
      <w:r>
        <w:rPr>
          <w:b/>
          <w:spacing w:val="-3"/>
          <w:sz w:val="21"/>
        </w:rPr>
        <w:t>要走变更流程</w:t>
      </w:r>
    </w:p>
    <w:p w:rsidR="00987D34" w:rsidRDefault="004E56A7">
      <w:pPr>
        <w:pStyle w:val="a4"/>
        <w:numPr>
          <w:ilvl w:val="0"/>
          <w:numId w:val="55"/>
        </w:numPr>
        <w:tabs>
          <w:tab w:val="left" w:pos="644"/>
        </w:tabs>
        <w:spacing w:line="278" w:lineRule="auto"/>
        <w:ind w:left="111" w:right="316" w:firstLine="0"/>
        <w:jc w:val="both"/>
        <w:rPr>
          <w:b/>
          <w:sz w:val="21"/>
        </w:rPr>
      </w:pPr>
      <w:r>
        <w:rPr>
          <w:spacing w:val="-2"/>
          <w:sz w:val="21"/>
        </w:rPr>
        <w:t>产品库</w:t>
      </w:r>
      <w:r>
        <w:rPr>
          <w:rFonts w:ascii="Calibri" w:eastAsia="Calibri"/>
          <w:spacing w:val="-2"/>
          <w:sz w:val="21"/>
        </w:rPr>
        <w:t>,</w:t>
      </w:r>
      <w:r>
        <w:rPr>
          <w:spacing w:val="-2"/>
          <w:sz w:val="21"/>
        </w:rPr>
        <w:t>也称为静态库、发行库、软件仓库，包含已发布使用的各种基线的存档，被置于完全的配置管理之下。在开发的信息系统产品完成系统测试之后，作为最终产品存入产品库内，等待交付用户或现场安装。</w:t>
      </w:r>
      <w:r>
        <w:rPr>
          <w:b/>
          <w:spacing w:val="-2"/>
          <w:sz w:val="21"/>
        </w:rPr>
        <w:t>一般不再修改，真要修改的话需要走变更流程。</w:t>
      </w:r>
    </w:p>
    <w:p w:rsidR="00987D34" w:rsidRDefault="004E56A7">
      <w:pPr>
        <w:pStyle w:val="a3"/>
        <w:spacing w:before="0" w:line="269" w:lineRule="exact"/>
      </w:pPr>
      <w:r>
        <w:rPr>
          <w:rFonts w:ascii="Calibri" w:eastAsia="Calibri"/>
          <w:spacing w:val="-2"/>
        </w:rPr>
        <w:t>13</w:t>
      </w:r>
      <w:r>
        <w:rPr>
          <w:spacing w:val="-3"/>
        </w:rPr>
        <w:t>、配置库的建库模式有两种：按配置项类型建库和按任务建库。</w:t>
      </w:r>
    </w:p>
    <w:p w:rsidR="00987D34" w:rsidRDefault="004E56A7">
      <w:pPr>
        <w:pStyle w:val="a4"/>
        <w:numPr>
          <w:ilvl w:val="0"/>
          <w:numId w:val="54"/>
        </w:numPr>
        <w:tabs>
          <w:tab w:val="left" w:pos="644"/>
        </w:tabs>
        <w:ind w:hanging="533"/>
        <w:rPr>
          <w:sz w:val="21"/>
        </w:rPr>
      </w:pPr>
      <w:r>
        <w:rPr>
          <w:spacing w:val="-3"/>
          <w:sz w:val="21"/>
        </w:rPr>
        <w:t>按配置项的类型分类建库，适用于通用软件的开发组织。使用这样的库结构有利于对配置项的统一管理和</w:t>
      </w:r>
    </w:p>
    <w:p w:rsidR="00987D34" w:rsidRDefault="004E56A7">
      <w:pPr>
        <w:pStyle w:val="a3"/>
      </w:pPr>
      <w:r>
        <w:rPr>
          <w:spacing w:val="-3"/>
        </w:rPr>
        <w:t>控制，同时也能提高编译和发布的效率。</w:t>
      </w:r>
    </w:p>
    <w:p w:rsidR="00987D34" w:rsidRDefault="004E56A7">
      <w:pPr>
        <w:pStyle w:val="a4"/>
        <w:numPr>
          <w:ilvl w:val="0"/>
          <w:numId w:val="54"/>
        </w:numPr>
        <w:tabs>
          <w:tab w:val="left" w:pos="641"/>
        </w:tabs>
        <w:ind w:left="641" w:hanging="530"/>
        <w:rPr>
          <w:sz w:val="21"/>
        </w:rPr>
      </w:pPr>
      <w:r>
        <w:rPr>
          <w:spacing w:val="-3"/>
          <w:sz w:val="21"/>
        </w:rPr>
        <w:t>按开发任务建立相应的配置库，适用于专业软件的开发组织。</w:t>
      </w:r>
    </w:p>
    <w:p w:rsidR="00987D34" w:rsidRDefault="004E56A7">
      <w:pPr>
        <w:pStyle w:val="a3"/>
      </w:pPr>
      <w:r>
        <w:rPr>
          <w:rFonts w:ascii="Calibri" w:eastAsia="Calibri"/>
          <w:spacing w:val="-2"/>
        </w:rPr>
        <w:t>14</w:t>
      </w:r>
      <w:r>
        <w:rPr>
          <w:spacing w:val="-3"/>
        </w:rPr>
        <w:t>、配置库权限设置：配置管理员负责为每个项目成员分配对配置库的操作权限。</w:t>
      </w:r>
    </w:p>
    <w:p w:rsidR="00987D34" w:rsidRDefault="004E56A7">
      <w:pPr>
        <w:pStyle w:val="a3"/>
        <w:spacing w:line="278" w:lineRule="auto"/>
        <w:ind w:right="316"/>
        <w:jc w:val="both"/>
      </w:pPr>
      <w:r>
        <w:rPr>
          <w:rFonts w:ascii="Calibri" w:eastAsia="Calibri"/>
        </w:rPr>
        <w:t>15</w:t>
      </w:r>
      <w:r>
        <w:rPr>
          <w:spacing w:val="-1"/>
        </w:rPr>
        <w:t>、配置控制委员会负责对配置变更做出评估、</w:t>
      </w:r>
      <w:r>
        <w:rPr>
          <w:spacing w:val="-1"/>
        </w:rPr>
        <w:t xml:space="preserve"> </w:t>
      </w:r>
      <w:r>
        <w:rPr>
          <w:spacing w:val="-1"/>
        </w:rPr>
        <w:t>审查以及监督巳批准变更的实施。</w:t>
      </w:r>
      <w:r>
        <w:rPr>
          <w:rFonts w:ascii="Calibri" w:eastAsia="Calibri"/>
        </w:rPr>
        <w:t>CCB</w:t>
      </w:r>
      <w:r>
        <w:rPr>
          <w:rFonts w:ascii="Calibri" w:eastAsia="Calibri"/>
          <w:spacing w:val="35"/>
        </w:rPr>
        <w:t xml:space="preserve"> </w:t>
      </w:r>
      <w:r>
        <w:t>其成员可以包括项目经</w:t>
      </w:r>
      <w:r>
        <w:rPr>
          <w:spacing w:val="-2"/>
        </w:rPr>
        <w:t>理、用户代表、产品经理、开发工程师、测试工程师、质量控制人员、配置管理员等。</w:t>
      </w:r>
      <w:r>
        <w:rPr>
          <w:rFonts w:ascii="Calibri" w:eastAsia="Calibri"/>
          <w:spacing w:val="-2"/>
          <w:u w:val="single"/>
        </w:rPr>
        <w:t xml:space="preserve">CCB </w:t>
      </w:r>
      <w:r>
        <w:rPr>
          <w:spacing w:val="-2"/>
          <w:u w:val="single"/>
        </w:rPr>
        <w:t>不必是常设机构，完</w:t>
      </w:r>
      <w:r>
        <w:rPr>
          <w:spacing w:val="40"/>
          <w:u w:val="single"/>
        </w:rPr>
        <w:t xml:space="preserve"> </w:t>
      </w:r>
      <w:r>
        <w:rPr>
          <w:spacing w:val="-5"/>
          <w:u w:val="single"/>
        </w:rPr>
        <w:t>全可以根据工作的需要组成，例如按变更内容和变更请求的不同，组成不同的</w:t>
      </w:r>
      <w:r>
        <w:rPr>
          <w:spacing w:val="-5"/>
          <w:u w:val="single"/>
        </w:rPr>
        <w:t xml:space="preserve"> </w:t>
      </w:r>
      <w:r>
        <w:rPr>
          <w:rFonts w:ascii="Calibri" w:eastAsia="Calibri"/>
          <w:spacing w:val="-4"/>
          <w:u w:val="single"/>
        </w:rPr>
        <w:t>CCB</w:t>
      </w:r>
      <w:r>
        <w:rPr>
          <w:spacing w:val="-8"/>
          <w:u w:val="single"/>
        </w:rPr>
        <w:t>。小的项目</w:t>
      </w:r>
      <w:r>
        <w:rPr>
          <w:spacing w:val="-8"/>
          <w:u w:val="single"/>
        </w:rPr>
        <w:t xml:space="preserve"> </w:t>
      </w:r>
      <w:r>
        <w:rPr>
          <w:rFonts w:ascii="Calibri" w:eastAsia="Calibri"/>
          <w:spacing w:val="-4"/>
          <w:u w:val="single"/>
        </w:rPr>
        <w:t>CCB</w:t>
      </w:r>
      <w:r>
        <w:rPr>
          <w:rFonts w:ascii="Calibri" w:eastAsia="Calibri"/>
          <w:spacing w:val="36"/>
          <w:u w:val="single"/>
        </w:rPr>
        <w:t xml:space="preserve"> </w:t>
      </w:r>
      <w:r>
        <w:rPr>
          <w:spacing w:val="-4"/>
          <w:u w:val="single"/>
        </w:rPr>
        <w:t>可以只有一个</w:t>
      </w:r>
      <w:r>
        <w:rPr>
          <w:spacing w:val="-2"/>
          <w:u w:val="single"/>
        </w:rPr>
        <w:t>人，甚至只是兼职人员。</w:t>
      </w:r>
      <w:r>
        <w:rPr>
          <w:spacing w:val="-2"/>
        </w:rPr>
        <w:t>通常，</w:t>
      </w:r>
      <w:r>
        <w:rPr>
          <w:rFonts w:ascii="Calibri" w:eastAsia="Calibri"/>
          <w:spacing w:val="-2"/>
        </w:rPr>
        <w:t xml:space="preserve">CCB </w:t>
      </w:r>
      <w:r>
        <w:rPr>
          <w:spacing w:val="-2"/>
        </w:rPr>
        <w:t>不只是控制配置变更，而是负有更多的配置管理任务，例如：配置管理计划</w:t>
      </w:r>
      <w:r>
        <w:rPr>
          <w:spacing w:val="-2"/>
        </w:rPr>
        <w:t>审批、基线设立审批、产品发布审批等。</w:t>
      </w:r>
    </w:p>
    <w:p w:rsidR="00987D34" w:rsidRDefault="004E56A7">
      <w:pPr>
        <w:pStyle w:val="a3"/>
        <w:spacing w:before="0" w:line="278" w:lineRule="auto"/>
        <w:ind w:right="318"/>
        <w:jc w:val="both"/>
      </w:pPr>
      <w:r>
        <w:rPr>
          <w:rFonts w:ascii="Calibri" w:eastAsia="Calibri"/>
          <w:spacing w:val="-2"/>
        </w:rPr>
        <w:t>16</w:t>
      </w:r>
      <w:r>
        <w:rPr>
          <w:spacing w:val="-5"/>
        </w:rPr>
        <w:t>、配置管理员负责在整个项目生命周期中进行配置管理活动，具体有：</w:t>
      </w:r>
      <w:r>
        <w:rPr>
          <w:spacing w:val="25"/>
        </w:rPr>
        <w:t>（</w:t>
      </w:r>
      <w:r>
        <w:rPr>
          <w:rFonts w:ascii="Calibri" w:eastAsia="Calibri"/>
          <w:spacing w:val="23"/>
        </w:rPr>
        <w:t>1</w:t>
      </w:r>
      <w:r>
        <w:rPr>
          <w:spacing w:val="25"/>
        </w:rPr>
        <w:t>）</w:t>
      </w:r>
      <w:r>
        <w:rPr>
          <w:spacing w:val="-2"/>
        </w:rPr>
        <w:t>编写配置管理计划（</w:t>
      </w:r>
      <w:r>
        <w:rPr>
          <w:rFonts w:ascii="Calibri" w:eastAsia="Calibri"/>
          <w:spacing w:val="-2"/>
        </w:rPr>
        <w:t>2</w:t>
      </w:r>
      <w:r>
        <w:rPr>
          <w:spacing w:val="-2"/>
        </w:rPr>
        <w:t>）建立和维护配置管理系统（</w:t>
      </w:r>
      <w:r>
        <w:rPr>
          <w:rFonts w:ascii="Calibri" w:eastAsia="Calibri"/>
          <w:spacing w:val="-2"/>
        </w:rPr>
        <w:t>3</w:t>
      </w:r>
      <w:r>
        <w:rPr>
          <w:spacing w:val="-2"/>
        </w:rPr>
        <w:t>）建立和维护配置库（</w:t>
      </w:r>
      <w:r>
        <w:rPr>
          <w:rFonts w:ascii="Calibri" w:eastAsia="Calibri"/>
          <w:spacing w:val="-2"/>
        </w:rPr>
        <w:t>4</w:t>
      </w:r>
      <w:r>
        <w:rPr>
          <w:spacing w:val="-2"/>
        </w:rPr>
        <w:t>）配置项识别（</w:t>
      </w:r>
      <w:r>
        <w:rPr>
          <w:rFonts w:ascii="Calibri" w:eastAsia="Calibri"/>
          <w:spacing w:val="-2"/>
        </w:rPr>
        <w:t>5</w:t>
      </w:r>
      <w:r>
        <w:rPr>
          <w:spacing w:val="-2"/>
        </w:rPr>
        <w:t>）建立和管理基线（</w:t>
      </w:r>
      <w:r>
        <w:rPr>
          <w:rFonts w:ascii="Calibri" w:eastAsia="Calibri"/>
          <w:spacing w:val="-2"/>
        </w:rPr>
        <w:t>6</w:t>
      </w:r>
      <w:r>
        <w:rPr>
          <w:spacing w:val="-2"/>
        </w:rPr>
        <w:t>）版本管理和配置控制（</w:t>
      </w:r>
      <w:r>
        <w:rPr>
          <w:rFonts w:ascii="Calibri" w:eastAsia="Calibri"/>
          <w:spacing w:val="-2"/>
        </w:rPr>
        <w:t>7</w:t>
      </w:r>
      <w:r>
        <w:rPr>
          <w:spacing w:val="-2"/>
        </w:rPr>
        <w:t>）配置状态报告（</w:t>
      </w:r>
      <w:r>
        <w:rPr>
          <w:rFonts w:ascii="Calibri" w:eastAsia="Calibri"/>
          <w:spacing w:val="-2"/>
        </w:rPr>
        <w:t>8</w:t>
      </w:r>
      <w:r>
        <w:rPr>
          <w:spacing w:val="-2"/>
        </w:rPr>
        <w:t>）配置审计（</w:t>
      </w:r>
      <w:r>
        <w:rPr>
          <w:rFonts w:ascii="Calibri" w:eastAsia="Calibri"/>
          <w:spacing w:val="-2"/>
        </w:rPr>
        <w:t>9</w:t>
      </w:r>
      <w:r>
        <w:rPr>
          <w:spacing w:val="-2"/>
        </w:rPr>
        <w:t>）发布管理和交付（</w:t>
      </w:r>
      <w:r>
        <w:rPr>
          <w:rFonts w:ascii="Calibri" w:eastAsia="Calibri"/>
          <w:spacing w:val="-2"/>
        </w:rPr>
        <w:t>10</w:t>
      </w:r>
      <w:r>
        <w:rPr>
          <w:spacing w:val="-2"/>
        </w:rPr>
        <w:t>）对项目成员进行配置管理培训。</w:t>
      </w:r>
    </w:p>
    <w:p w:rsidR="00987D34" w:rsidRDefault="004E56A7">
      <w:pPr>
        <w:pStyle w:val="a3"/>
        <w:spacing w:before="0" w:line="269" w:lineRule="exact"/>
      </w:pPr>
      <w:r>
        <w:rPr>
          <w:rFonts w:ascii="Calibri" w:eastAsia="Calibri"/>
          <w:spacing w:val="-4"/>
        </w:rPr>
        <w:t>17</w:t>
      </w:r>
      <w:r>
        <w:rPr>
          <w:spacing w:val="-4"/>
        </w:rPr>
        <w:t>、</w:t>
      </w:r>
      <w:r>
        <w:rPr>
          <w:spacing w:val="-4"/>
          <w:u w:val="single"/>
        </w:rPr>
        <w:t>软件配置管理是在贯穿整个软件生命周期中建立和维护项目产品的完整性</w:t>
      </w:r>
      <w:r>
        <w:rPr>
          <w:spacing w:val="-5"/>
        </w:rPr>
        <w:t>。高级项目经理应确保以下配置管</w:t>
      </w:r>
    </w:p>
    <w:p w:rsidR="00987D34" w:rsidRDefault="004E56A7">
      <w:pPr>
        <w:pStyle w:val="a3"/>
        <w:spacing w:before="42"/>
      </w:pPr>
      <w:r>
        <w:rPr>
          <w:spacing w:val="-4"/>
        </w:rPr>
        <w:t>理目标得以实现。</w:t>
      </w:r>
    </w:p>
    <w:p w:rsidR="00987D34" w:rsidRDefault="004E56A7">
      <w:pPr>
        <w:pStyle w:val="a4"/>
        <w:numPr>
          <w:ilvl w:val="0"/>
          <w:numId w:val="53"/>
        </w:numPr>
        <w:tabs>
          <w:tab w:val="left" w:pos="641"/>
        </w:tabs>
        <w:ind w:hanging="530"/>
        <w:rPr>
          <w:sz w:val="21"/>
        </w:rPr>
      </w:pPr>
      <w:r>
        <w:rPr>
          <w:spacing w:val="-3"/>
          <w:sz w:val="21"/>
        </w:rPr>
        <w:t>确保软件配置管理计划得以制订，并经过相关人员的评审和确认。</w:t>
      </w:r>
    </w:p>
    <w:p w:rsidR="00987D34" w:rsidRDefault="004E56A7">
      <w:pPr>
        <w:pStyle w:val="a4"/>
        <w:numPr>
          <w:ilvl w:val="0"/>
          <w:numId w:val="53"/>
        </w:numPr>
        <w:tabs>
          <w:tab w:val="left" w:pos="641"/>
        </w:tabs>
        <w:rPr>
          <w:sz w:val="21"/>
        </w:rPr>
      </w:pPr>
      <w:r>
        <w:rPr>
          <w:spacing w:val="-3"/>
          <w:sz w:val="21"/>
        </w:rPr>
        <w:t>应该识</w:t>
      </w:r>
      <w:r>
        <w:rPr>
          <w:spacing w:val="-3"/>
          <w:sz w:val="21"/>
        </w:rPr>
        <w:t>别出要控制的项目产品有哪些，并且制定相关控制策略，以确保这些项目产品被合适的人员获取。</w:t>
      </w:r>
    </w:p>
    <w:p w:rsidR="00987D34" w:rsidRDefault="004E56A7">
      <w:pPr>
        <w:pStyle w:val="a4"/>
        <w:numPr>
          <w:ilvl w:val="0"/>
          <w:numId w:val="53"/>
        </w:numPr>
        <w:tabs>
          <w:tab w:val="left" w:pos="641"/>
        </w:tabs>
        <w:rPr>
          <w:sz w:val="21"/>
        </w:rPr>
      </w:pPr>
      <w:r>
        <w:rPr>
          <w:spacing w:val="-3"/>
          <w:sz w:val="21"/>
        </w:rPr>
        <w:t>应制定控制策略，以确保项目产品在受控制范围内更改。</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4"/>
        <w:numPr>
          <w:ilvl w:val="0"/>
          <w:numId w:val="53"/>
        </w:numPr>
        <w:tabs>
          <w:tab w:val="left" w:pos="641"/>
        </w:tabs>
        <w:spacing w:before="0" w:line="238" w:lineRule="exact"/>
        <w:ind w:hanging="530"/>
        <w:rPr>
          <w:sz w:val="21"/>
        </w:rPr>
      </w:pPr>
      <w:r>
        <w:rPr>
          <w:spacing w:val="-3"/>
          <w:sz w:val="21"/>
        </w:rPr>
        <w:lastRenderedPageBreak/>
        <w:t>应该采取适当的工具和方法，确保相关组别和个人能够及时了解到软件基线的状态和内容。</w:t>
      </w:r>
    </w:p>
    <w:p w:rsidR="00987D34" w:rsidRDefault="004E56A7">
      <w:pPr>
        <w:pStyle w:val="a3"/>
      </w:pPr>
      <w:r>
        <w:rPr>
          <w:rFonts w:ascii="Calibri" w:eastAsia="Calibri"/>
          <w:spacing w:val="-4"/>
        </w:rPr>
        <w:t>18</w:t>
      </w:r>
      <w:r>
        <w:rPr>
          <w:spacing w:val="-5"/>
        </w:rPr>
        <w:t>、配置管理计划是对如何开展项目配置管理工作的规划，是配置管理过程的基础。配置控制委员会负责审批该</w:t>
      </w:r>
    </w:p>
    <w:p w:rsidR="00987D34" w:rsidRDefault="004E56A7">
      <w:pPr>
        <w:pStyle w:val="a3"/>
      </w:pPr>
      <w:r>
        <w:rPr>
          <w:spacing w:val="-3"/>
        </w:rPr>
        <w:t>计划。配置管理计划的主要内容为：</w:t>
      </w:r>
    </w:p>
    <w:p w:rsidR="00987D34" w:rsidRDefault="004E56A7">
      <w:pPr>
        <w:pStyle w:val="a4"/>
        <w:numPr>
          <w:ilvl w:val="0"/>
          <w:numId w:val="52"/>
        </w:numPr>
        <w:tabs>
          <w:tab w:val="left" w:pos="641"/>
        </w:tabs>
        <w:ind w:hanging="530"/>
        <w:rPr>
          <w:sz w:val="21"/>
        </w:rPr>
      </w:pPr>
      <w:r>
        <w:rPr>
          <w:spacing w:val="-3"/>
          <w:sz w:val="21"/>
        </w:rPr>
        <w:t>配置管理活动，覆盖的主要活动包括配置标识、配置控制、配置状态报告、配置审计、发布管理与交付。</w:t>
      </w:r>
    </w:p>
    <w:p w:rsidR="00987D34" w:rsidRDefault="004E56A7">
      <w:pPr>
        <w:pStyle w:val="a4"/>
        <w:numPr>
          <w:ilvl w:val="0"/>
          <w:numId w:val="52"/>
        </w:numPr>
        <w:tabs>
          <w:tab w:val="left" w:pos="641"/>
        </w:tabs>
        <w:spacing w:before="42"/>
        <w:rPr>
          <w:sz w:val="21"/>
        </w:rPr>
      </w:pPr>
      <w:r>
        <w:rPr>
          <w:spacing w:val="-3"/>
          <w:sz w:val="21"/>
        </w:rPr>
        <w:t>实施这些活动的规范和流程。</w:t>
      </w:r>
    </w:p>
    <w:p w:rsidR="00987D34" w:rsidRDefault="004E56A7">
      <w:pPr>
        <w:pStyle w:val="a4"/>
        <w:numPr>
          <w:ilvl w:val="0"/>
          <w:numId w:val="52"/>
        </w:numPr>
        <w:tabs>
          <w:tab w:val="left" w:pos="641"/>
        </w:tabs>
        <w:rPr>
          <w:sz w:val="21"/>
        </w:rPr>
      </w:pPr>
      <w:r>
        <w:rPr>
          <w:spacing w:val="-3"/>
          <w:sz w:val="21"/>
        </w:rPr>
        <w:t>实施这些活动的进度安排。</w:t>
      </w:r>
    </w:p>
    <w:p w:rsidR="00987D34" w:rsidRDefault="004E56A7">
      <w:pPr>
        <w:pStyle w:val="a4"/>
        <w:numPr>
          <w:ilvl w:val="0"/>
          <w:numId w:val="52"/>
        </w:numPr>
        <w:tabs>
          <w:tab w:val="left" w:pos="641"/>
        </w:tabs>
        <w:rPr>
          <w:sz w:val="21"/>
        </w:rPr>
      </w:pPr>
      <w:r>
        <w:rPr>
          <w:spacing w:val="-3"/>
          <w:sz w:val="21"/>
        </w:rPr>
        <w:t>负责实施这些活动的人员或组织，以及他们和其他组织的关系。</w:t>
      </w:r>
    </w:p>
    <w:p w:rsidR="00987D34" w:rsidRDefault="004E56A7">
      <w:pPr>
        <w:pStyle w:val="a3"/>
        <w:ind w:left="112"/>
      </w:pPr>
      <w:r>
        <w:rPr>
          <w:rFonts w:ascii="Calibri" w:eastAsia="Calibri"/>
          <w:spacing w:val="-4"/>
        </w:rPr>
        <w:t>19</w:t>
      </w:r>
      <w:r>
        <w:rPr>
          <w:spacing w:val="-5"/>
        </w:rPr>
        <w:t>、配置标识也称配置识别，包括为系统选择配置项并在技术文档中记录配置项的功能和物理特征。配置标识是</w:t>
      </w:r>
    </w:p>
    <w:p w:rsidR="00987D34" w:rsidRDefault="004E56A7">
      <w:pPr>
        <w:pStyle w:val="a3"/>
        <w:ind w:left="112"/>
      </w:pPr>
      <w:r>
        <w:rPr>
          <w:spacing w:val="-3"/>
        </w:rPr>
        <w:t>配置管理员的职能，基本步骤如下。</w:t>
      </w:r>
    </w:p>
    <w:p w:rsidR="00987D34" w:rsidRDefault="004E56A7">
      <w:pPr>
        <w:pStyle w:val="a4"/>
        <w:numPr>
          <w:ilvl w:val="0"/>
          <w:numId w:val="51"/>
        </w:numPr>
        <w:tabs>
          <w:tab w:val="left" w:pos="641"/>
        </w:tabs>
        <w:rPr>
          <w:sz w:val="21"/>
        </w:rPr>
      </w:pPr>
      <w:r>
        <w:rPr>
          <w:spacing w:val="-3"/>
          <w:sz w:val="21"/>
        </w:rPr>
        <w:t>识别需要受控的配置项。</w:t>
      </w:r>
    </w:p>
    <w:p w:rsidR="00987D34" w:rsidRDefault="004E56A7">
      <w:pPr>
        <w:pStyle w:val="a4"/>
        <w:numPr>
          <w:ilvl w:val="0"/>
          <w:numId w:val="51"/>
        </w:numPr>
        <w:tabs>
          <w:tab w:val="left" w:pos="641"/>
        </w:tabs>
        <w:rPr>
          <w:sz w:val="21"/>
        </w:rPr>
      </w:pPr>
      <w:r>
        <w:rPr>
          <w:spacing w:val="-3"/>
          <w:sz w:val="21"/>
        </w:rPr>
        <w:t>为每个配置项指定唯一性的标识号。</w:t>
      </w:r>
    </w:p>
    <w:p w:rsidR="00987D34" w:rsidRDefault="004E56A7">
      <w:pPr>
        <w:pStyle w:val="a4"/>
        <w:numPr>
          <w:ilvl w:val="0"/>
          <w:numId w:val="51"/>
        </w:numPr>
        <w:tabs>
          <w:tab w:val="left" w:pos="641"/>
        </w:tabs>
        <w:rPr>
          <w:sz w:val="21"/>
        </w:rPr>
      </w:pPr>
      <w:r>
        <w:rPr>
          <w:spacing w:val="-3"/>
          <w:sz w:val="21"/>
        </w:rPr>
        <w:t>定义每个配置项的重要特征。</w:t>
      </w:r>
    </w:p>
    <w:p w:rsidR="00987D34" w:rsidRDefault="004E56A7">
      <w:pPr>
        <w:pStyle w:val="a4"/>
        <w:numPr>
          <w:ilvl w:val="0"/>
          <w:numId w:val="51"/>
        </w:numPr>
        <w:tabs>
          <w:tab w:val="left" w:pos="641"/>
        </w:tabs>
        <w:rPr>
          <w:sz w:val="21"/>
        </w:rPr>
      </w:pPr>
      <w:r>
        <w:rPr>
          <w:spacing w:val="-3"/>
          <w:sz w:val="21"/>
        </w:rPr>
        <w:t>确定每个配置项的所有者及其责任。</w:t>
      </w:r>
    </w:p>
    <w:p w:rsidR="00987D34" w:rsidRDefault="004E56A7">
      <w:pPr>
        <w:pStyle w:val="a4"/>
        <w:numPr>
          <w:ilvl w:val="0"/>
          <w:numId w:val="51"/>
        </w:numPr>
        <w:tabs>
          <w:tab w:val="left" w:pos="641"/>
        </w:tabs>
        <w:rPr>
          <w:sz w:val="21"/>
        </w:rPr>
      </w:pPr>
      <w:r>
        <w:rPr>
          <w:spacing w:val="-3"/>
          <w:sz w:val="21"/>
        </w:rPr>
        <w:t>确定配置项进入配置管理的时间和条件。</w:t>
      </w:r>
    </w:p>
    <w:p w:rsidR="00987D34" w:rsidRDefault="004E56A7">
      <w:pPr>
        <w:pStyle w:val="a4"/>
        <w:numPr>
          <w:ilvl w:val="0"/>
          <w:numId w:val="51"/>
        </w:numPr>
        <w:tabs>
          <w:tab w:val="left" w:pos="641"/>
        </w:tabs>
        <w:rPr>
          <w:sz w:val="21"/>
        </w:rPr>
      </w:pPr>
      <w:r>
        <w:rPr>
          <w:spacing w:val="-4"/>
          <w:sz w:val="21"/>
        </w:rPr>
        <w:t>建立和控制基线。</w:t>
      </w:r>
    </w:p>
    <w:p w:rsidR="00987D34" w:rsidRDefault="004E56A7">
      <w:pPr>
        <w:pStyle w:val="a4"/>
        <w:numPr>
          <w:ilvl w:val="0"/>
          <w:numId w:val="51"/>
        </w:numPr>
        <w:tabs>
          <w:tab w:val="left" w:pos="641"/>
        </w:tabs>
        <w:rPr>
          <w:sz w:val="21"/>
        </w:rPr>
      </w:pPr>
      <w:r>
        <w:rPr>
          <w:spacing w:val="-3"/>
          <w:sz w:val="21"/>
        </w:rPr>
        <w:t>维护文档和组件的修订与产品版本之间的关系。</w:t>
      </w:r>
    </w:p>
    <w:p w:rsidR="00987D34" w:rsidRDefault="004E56A7">
      <w:pPr>
        <w:pStyle w:val="a3"/>
        <w:ind w:left="112"/>
      </w:pPr>
      <w:r>
        <w:rPr>
          <w:rFonts w:ascii="Calibri" w:eastAsia="Calibri"/>
        </w:rPr>
        <w:t>20</w:t>
      </w:r>
      <w:r>
        <w:t>、配置控制即配置项和基线的变更控制</w:t>
      </w:r>
      <w:r>
        <w:rPr>
          <w:rFonts w:ascii="Calibri" w:eastAsia="Calibri"/>
        </w:rPr>
        <w:t>,</w:t>
      </w:r>
      <w:r>
        <w:rPr>
          <w:spacing w:val="-1"/>
        </w:rPr>
        <w:t>包括下述任务：标识和记录变更申请，分析和评价变更，批准或否决</w:t>
      </w:r>
    </w:p>
    <w:p w:rsidR="00987D34" w:rsidRDefault="004E56A7">
      <w:pPr>
        <w:pStyle w:val="a3"/>
        <w:ind w:left="112"/>
      </w:pPr>
      <w:r>
        <w:rPr>
          <w:spacing w:val="-3"/>
        </w:rPr>
        <w:t>申请，实现、验证和发布已修改的配置项</w:t>
      </w:r>
    </w:p>
    <w:p w:rsidR="00987D34" w:rsidRDefault="004E56A7">
      <w:pPr>
        <w:pStyle w:val="a4"/>
        <w:numPr>
          <w:ilvl w:val="0"/>
          <w:numId w:val="50"/>
        </w:numPr>
        <w:tabs>
          <w:tab w:val="left" w:pos="641"/>
        </w:tabs>
        <w:rPr>
          <w:sz w:val="21"/>
        </w:rPr>
      </w:pPr>
      <w:r>
        <w:rPr>
          <w:spacing w:val="-2"/>
          <w:sz w:val="21"/>
        </w:rPr>
        <w:t>变更评估：</w:t>
      </w:r>
      <w:r>
        <w:rPr>
          <w:rFonts w:ascii="Calibri" w:eastAsia="Calibri"/>
          <w:spacing w:val="-2"/>
          <w:sz w:val="21"/>
        </w:rPr>
        <w:t>CCB</w:t>
      </w:r>
      <w:r>
        <w:rPr>
          <w:rFonts w:ascii="Calibri" w:eastAsia="Calibri"/>
          <w:spacing w:val="22"/>
          <w:sz w:val="21"/>
        </w:rPr>
        <w:t xml:space="preserve"> </w:t>
      </w:r>
      <w:r>
        <w:rPr>
          <w:spacing w:val="-3"/>
          <w:sz w:val="21"/>
        </w:rPr>
        <w:t>负责组织对变更申请进行评估并确定以下内容。</w:t>
      </w:r>
    </w:p>
    <w:p w:rsidR="00987D34" w:rsidRDefault="004E56A7">
      <w:pPr>
        <w:pStyle w:val="a4"/>
        <w:numPr>
          <w:ilvl w:val="0"/>
          <w:numId w:val="49"/>
        </w:numPr>
        <w:tabs>
          <w:tab w:val="left" w:pos="433"/>
        </w:tabs>
        <w:rPr>
          <w:sz w:val="21"/>
        </w:rPr>
      </w:pPr>
      <w:r>
        <w:rPr>
          <w:spacing w:val="-3"/>
          <w:sz w:val="21"/>
        </w:rPr>
        <w:t>变更对项目的影响。</w:t>
      </w:r>
    </w:p>
    <w:p w:rsidR="00987D34" w:rsidRDefault="004E56A7">
      <w:pPr>
        <w:pStyle w:val="a4"/>
        <w:numPr>
          <w:ilvl w:val="0"/>
          <w:numId w:val="49"/>
        </w:numPr>
        <w:tabs>
          <w:tab w:val="left" w:pos="433"/>
        </w:tabs>
        <w:spacing w:before="42"/>
        <w:rPr>
          <w:sz w:val="21"/>
        </w:rPr>
      </w:pPr>
      <w:r>
        <w:rPr>
          <w:spacing w:val="-3"/>
          <w:sz w:val="21"/>
        </w:rPr>
        <w:t>变更的内容是否必要。</w:t>
      </w:r>
    </w:p>
    <w:p w:rsidR="00987D34" w:rsidRDefault="004E56A7">
      <w:pPr>
        <w:pStyle w:val="a4"/>
        <w:numPr>
          <w:ilvl w:val="0"/>
          <w:numId w:val="49"/>
        </w:numPr>
        <w:tabs>
          <w:tab w:val="left" w:pos="433"/>
        </w:tabs>
        <w:rPr>
          <w:sz w:val="21"/>
        </w:rPr>
      </w:pPr>
      <w:r>
        <w:rPr>
          <w:spacing w:val="-3"/>
          <w:sz w:val="21"/>
        </w:rPr>
        <w:t>变更的范围是否考虑周全。</w:t>
      </w:r>
    </w:p>
    <w:p w:rsidR="00987D34" w:rsidRDefault="004E56A7">
      <w:pPr>
        <w:pStyle w:val="a4"/>
        <w:numPr>
          <w:ilvl w:val="0"/>
          <w:numId w:val="49"/>
        </w:numPr>
        <w:tabs>
          <w:tab w:val="left" w:pos="433"/>
        </w:tabs>
        <w:rPr>
          <w:sz w:val="21"/>
        </w:rPr>
      </w:pPr>
      <w:r>
        <w:rPr>
          <w:spacing w:val="-3"/>
          <w:sz w:val="21"/>
        </w:rPr>
        <w:t>变更的实施方案是否可行。</w:t>
      </w:r>
    </w:p>
    <w:p w:rsidR="00987D34" w:rsidRDefault="004E56A7">
      <w:pPr>
        <w:pStyle w:val="a4"/>
        <w:numPr>
          <w:ilvl w:val="0"/>
          <w:numId w:val="49"/>
        </w:numPr>
        <w:tabs>
          <w:tab w:val="left" w:pos="433"/>
        </w:tabs>
        <w:rPr>
          <w:sz w:val="21"/>
        </w:rPr>
      </w:pPr>
      <w:r>
        <w:rPr>
          <w:spacing w:val="-3"/>
          <w:sz w:val="21"/>
        </w:rPr>
        <w:t>变更工作量估计是否合理。</w:t>
      </w:r>
    </w:p>
    <w:p w:rsidR="00987D34" w:rsidRDefault="004E56A7">
      <w:pPr>
        <w:pStyle w:val="a3"/>
        <w:ind w:left="112"/>
      </w:pPr>
      <w:r>
        <w:rPr>
          <w:rFonts w:ascii="Calibri" w:eastAsia="Calibri"/>
          <w:spacing w:val="-2"/>
        </w:rPr>
        <w:t>CCB</w:t>
      </w:r>
      <w:r>
        <w:rPr>
          <w:rFonts w:ascii="Calibri" w:eastAsia="Calibri"/>
          <w:spacing w:val="16"/>
        </w:rPr>
        <w:t xml:space="preserve"> </w:t>
      </w:r>
      <w:r>
        <w:rPr>
          <w:spacing w:val="-3"/>
        </w:rPr>
        <w:t>决定是否接受变更，并将决定通知相关人员。</w:t>
      </w:r>
    </w:p>
    <w:p w:rsidR="00987D34" w:rsidRDefault="004E56A7">
      <w:pPr>
        <w:pStyle w:val="a4"/>
        <w:numPr>
          <w:ilvl w:val="0"/>
          <w:numId w:val="50"/>
        </w:numPr>
        <w:tabs>
          <w:tab w:val="left" w:pos="641"/>
        </w:tabs>
        <w:rPr>
          <w:sz w:val="21"/>
        </w:rPr>
      </w:pPr>
      <w:r>
        <w:rPr>
          <w:spacing w:val="-3"/>
          <w:sz w:val="21"/>
        </w:rPr>
        <w:t>基于配置库的变更控制</w:t>
      </w:r>
    </w:p>
    <w:p w:rsidR="00987D34" w:rsidRDefault="004E56A7">
      <w:pPr>
        <w:pStyle w:val="a3"/>
        <w:ind w:left="112"/>
      </w:pPr>
      <w:r>
        <w:rPr>
          <w:rFonts w:ascii="Calibri" w:eastAsia="Calibri"/>
        </w:rPr>
        <w:t>21</w:t>
      </w:r>
      <w:r>
        <w:t>、配置状态报告也称配置状态统计</w:t>
      </w:r>
      <w:r>
        <w:rPr>
          <w:rFonts w:ascii="Calibri" w:eastAsia="Calibri"/>
        </w:rPr>
        <w:t>,</w:t>
      </w:r>
      <w:r>
        <w:t>其任务是有效地记录和报告管理配置所需要的信息，</w:t>
      </w:r>
      <w:r>
        <w:rPr>
          <w:spacing w:val="-2"/>
          <w:u w:val="single"/>
        </w:rPr>
        <w:t>目的是及时、准确地</w:t>
      </w:r>
    </w:p>
    <w:p w:rsidR="00987D34" w:rsidRDefault="004E56A7">
      <w:pPr>
        <w:pStyle w:val="a3"/>
        <w:ind w:left="112"/>
      </w:pPr>
      <w:r>
        <w:rPr>
          <w:spacing w:val="-2"/>
          <w:u w:val="single"/>
        </w:rPr>
        <w:t>给出配置项的当前状况</w:t>
      </w:r>
      <w:r>
        <w:rPr>
          <w:rFonts w:ascii="Calibri" w:eastAsia="Calibri"/>
          <w:spacing w:val="-2"/>
          <w:u w:val="single"/>
        </w:rPr>
        <w:t>,</w:t>
      </w:r>
      <w:r>
        <w:rPr>
          <w:spacing w:val="-2"/>
          <w:u w:val="single"/>
        </w:rPr>
        <w:t>供相关人员了解，以加强配置管理工作。</w:t>
      </w:r>
      <w:r>
        <w:rPr>
          <w:spacing w:val="-3"/>
        </w:rPr>
        <w:t>配置状态报告应该包含以下内容。</w:t>
      </w:r>
    </w:p>
    <w:p w:rsidR="00987D34" w:rsidRDefault="004E56A7">
      <w:pPr>
        <w:pStyle w:val="a4"/>
        <w:numPr>
          <w:ilvl w:val="0"/>
          <w:numId w:val="48"/>
        </w:numPr>
        <w:tabs>
          <w:tab w:val="left" w:pos="644"/>
        </w:tabs>
        <w:rPr>
          <w:sz w:val="21"/>
        </w:rPr>
      </w:pPr>
      <w:r>
        <w:rPr>
          <w:spacing w:val="-3"/>
          <w:sz w:val="21"/>
        </w:rPr>
        <w:t>每个受控配置项的标识和状态。一旦配置项被置于配置控制下，就应该记录和保存它的每个后继进展的版</w:t>
      </w:r>
    </w:p>
    <w:p w:rsidR="00987D34" w:rsidRDefault="004E56A7">
      <w:pPr>
        <w:pStyle w:val="a3"/>
      </w:pPr>
      <w:r>
        <w:rPr>
          <w:spacing w:val="-4"/>
        </w:rPr>
        <w:t>本和状态。</w:t>
      </w:r>
    </w:p>
    <w:p w:rsidR="00987D34" w:rsidRDefault="004E56A7">
      <w:pPr>
        <w:pStyle w:val="a4"/>
        <w:numPr>
          <w:ilvl w:val="0"/>
          <w:numId w:val="48"/>
        </w:numPr>
        <w:tabs>
          <w:tab w:val="left" w:pos="641"/>
        </w:tabs>
        <w:ind w:left="641" w:hanging="530"/>
        <w:rPr>
          <w:sz w:val="21"/>
        </w:rPr>
      </w:pPr>
      <w:r>
        <w:rPr>
          <w:spacing w:val="-3"/>
          <w:sz w:val="21"/>
        </w:rPr>
        <w:t>每个变更申请的状态和已批准的修改的实施状态。</w:t>
      </w:r>
    </w:p>
    <w:p w:rsidR="00987D34" w:rsidRDefault="004E56A7">
      <w:pPr>
        <w:pStyle w:val="a4"/>
        <w:numPr>
          <w:ilvl w:val="0"/>
          <w:numId w:val="48"/>
        </w:numPr>
        <w:tabs>
          <w:tab w:val="left" w:pos="641"/>
        </w:tabs>
        <w:ind w:left="641" w:hanging="530"/>
        <w:rPr>
          <w:sz w:val="21"/>
        </w:rPr>
      </w:pPr>
      <w:r>
        <w:rPr>
          <w:spacing w:val="-3"/>
          <w:sz w:val="21"/>
        </w:rPr>
        <w:t>每个基线的当前和过去版本的状态以及各版本的比较。</w:t>
      </w:r>
    </w:p>
    <w:p w:rsidR="00987D34" w:rsidRDefault="004E56A7">
      <w:pPr>
        <w:pStyle w:val="a4"/>
        <w:numPr>
          <w:ilvl w:val="0"/>
          <w:numId w:val="48"/>
        </w:numPr>
        <w:tabs>
          <w:tab w:val="left" w:pos="641"/>
        </w:tabs>
        <w:ind w:left="641" w:hanging="530"/>
        <w:rPr>
          <w:sz w:val="21"/>
        </w:rPr>
      </w:pPr>
      <w:r>
        <w:rPr>
          <w:spacing w:val="-3"/>
          <w:sz w:val="21"/>
        </w:rPr>
        <w:t>其他配置管理过程活动的记录。</w:t>
      </w:r>
    </w:p>
    <w:p w:rsidR="00987D34" w:rsidRDefault="004E56A7">
      <w:pPr>
        <w:pStyle w:val="a3"/>
      </w:pPr>
      <w:r>
        <w:rPr>
          <w:spacing w:val="-5"/>
        </w:rPr>
        <w:t>配置状态报告应着重反映当前基线配置项的状态，以向管理者报告系统开发活动的进展情况。配置状态报告应定</w:t>
      </w:r>
    </w:p>
    <w:p w:rsidR="00987D34" w:rsidRDefault="004E56A7">
      <w:pPr>
        <w:pStyle w:val="a3"/>
      </w:pPr>
      <w:r>
        <w:rPr>
          <w:spacing w:val="-6"/>
        </w:rPr>
        <w:t>期进行，并尽量通过</w:t>
      </w:r>
      <w:r>
        <w:rPr>
          <w:spacing w:val="-6"/>
        </w:rPr>
        <w:t xml:space="preserve"> </w:t>
      </w:r>
      <w:r>
        <w:rPr>
          <w:rFonts w:ascii="Calibri" w:eastAsia="Calibri"/>
          <w:spacing w:val="-2"/>
        </w:rPr>
        <w:t>CASE</w:t>
      </w:r>
      <w:r>
        <w:rPr>
          <w:rFonts w:ascii="Calibri" w:eastAsia="Calibri"/>
          <w:spacing w:val="18"/>
        </w:rPr>
        <w:t xml:space="preserve"> </w:t>
      </w:r>
      <w:r>
        <w:rPr>
          <w:spacing w:val="-3"/>
        </w:rPr>
        <w:t>工具自动生成，用数据库中的客观数据来真实地反映各配置项的情况</w:t>
      </w:r>
    </w:p>
    <w:p w:rsidR="00987D34" w:rsidRDefault="004E56A7">
      <w:pPr>
        <w:pStyle w:val="a3"/>
        <w:spacing w:line="278" w:lineRule="auto"/>
        <w:ind w:right="316"/>
        <w:jc w:val="both"/>
      </w:pPr>
      <w:r>
        <w:rPr>
          <w:rFonts w:ascii="Calibri" w:eastAsia="Calibri"/>
          <w:spacing w:val="-2"/>
        </w:rPr>
        <w:t>22</w:t>
      </w:r>
      <w:r>
        <w:rPr>
          <w:spacing w:val="-2"/>
        </w:rPr>
        <w:t>、配置审计也称配置审核或配置评价，</w:t>
      </w:r>
      <w:r>
        <w:rPr>
          <w:spacing w:val="-2"/>
          <w:u w:val="single"/>
        </w:rPr>
        <w:t>包括功能配置审计和物理配置审计</w:t>
      </w:r>
      <w:r>
        <w:rPr>
          <w:spacing w:val="-2"/>
        </w:rPr>
        <w:t>，分别用以验证当前配置项的一致性和完整性。</w:t>
      </w:r>
      <w:r>
        <w:rPr>
          <w:spacing w:val="-2"/>
          <w:u w:val="single"/>
        </w:rPr>
        <w:t>配置审计的实施是为了确保项目配置管理的有效性，体现了配置管理的最根本要求</w:t>
      </w:r>
      <w:r>
        <w:rPr>
          <w:rFonts w:ascii="Calibri" w:eastAsia="Calibri"/>
          <w:spacing w:val="-2"/>
          <w:u w:val="single"/>
        </w:rPr>
        <w:t>---</w:t>
      </w:r>
      <w:r>
        <w:rPr>
          <w:spacing w:val="-2"/>
          <w:u w:val="single"/>
        </w:rPr>
        <w:t>不允许出现任何</w:t>
      </w:r>
      <w:r>
        <w:rPr>
          <w:spacing w:val="40"/>
          <w:u w:val="single"/>
        </w:rPr>
        <w:t xml:space="preserve"> </w:t>
      </w:r>
      <w:r>
        <w:rPr>
          <w:spacing w:val="-2"/>
          <w:u w:val="single"/>
        </w:rPr>
        <w:t>混乱现象</w:t>
      </w:r>
      <w:r>
        <w:rPr>
          <w:rFonts w:ascii="Calibri" w:eastAsia="Calibri"/>
          <w:spacing w:val="-2"/>
          <w:u w:val="single"/>
        </w:rPr>
        <w:t>,</w:t>
      </w:r>
      <w:r>
        <w:rPr>
          <w:spacing w:val="-2"/>
          <w:u w:val="single"/>
        </w:rPr>
        <w:t>例如：</w:t>
      </w:r>
    </w:p>
    <w:p w:rsidR="00987D34" w:rsidRDefault="004E56A7">
      <w:pPr>
        <w:pStyle w:val="a4"/>
        <w:numPr>
          <w:ilvl w:val="0"/>
          <w:numId w:val="47"/>
        </w:numPr>
        <w:tabs>
          <w:tab w:val="left" w:pos="641"/>
        </w:tabs>
        <w:spacing w:before="0" w:line="269" w:lineRule="exact"/>
        <w:ind w:hanging="530"/>
        <w:rPr>
          <w:sz w:val="21"/>
        </w:rPr>
      </w:pPr>
      <w:r>
        <w:rPr>
          <w:spacing w:val="-3"/>
          <w:sz w:val="21"/>
        </w:rPr>
        <w:t>防止向用户提交不适合的产品，如交付了用户手册的不正确版本。</w:t>
      </w:r>
    </w:p>
    <w:p w:rsidR="00987D34" w:rsidRDefault="004E56A7">
      <w:pPr>
        <w:pStyle w:val="a4"/>
        <w:numPr>
          <w:ilvl w:val="0"/>
          <w:numId w:val="47"/>
        </w:numPr>
        <w:tabs>
          <w:tab w:val="left" w:pos="641"/>
        </w:tabs>
        <w:spacing w:before="42"/>
        <w:rPr>
          <w:sz w:val="21"/>
        </w:rPr>
      </w:pPr>
      <w:r>
        <w:rPr>
          <w:spacing w:val="-2"/>
          <w:sz w:val="21"/>
        </w:rPr>
        <w:t>发现不完善的实现</w:t>
      </w:r>
      <w:r>
        <w:rPr>
          <w:rFonts w:ascii="Calibri" w:eastAsia="Calibri"/>
          <w:spacing w:val="-2"/>
          <w:sz w:val="21"/>
        </w:rPr>
        <w:t>^</w:t>
      </w:r>
      <w:r>
        <w:rPr>
          <w:spacing w:val="-3"/>
          <w:sz w:val="21"/>
        </w:rPr>
        <w:t>如开发出不符合初始规格说明或未按变更请求实施变更。</w:t>
      </w:r>
    </w:p>
    <w:p w:rsidR="00987D34" w:rsidRDefault="004E56A7">
      <w:pPr>
        <w:pStyle w:val="a4"/>
        <w:numPr>
          <w:ilvl w:val="0"/>
          <w:numId w:val="47"/>
        </w:numPr>
        <w:tabs>
          <w:tab w:val="left" w:pos="641"/>
        </w:tabs>
        <w:rPr>
          <w:sz w:val="21"/>
        </w:rPr>
      </w:pPr>
      <w:r>
        <w:rPr>
          <w:spacing w:val="-3"/>
          <w:sz w:val="21"/>
        </w:rPr>
        <w:t>找出各配置项间不匹配或不相容的现象。</w:t>
      </w:r>
    </w:p>
    <w:p w:rsidR="00987D34" w:rsidRDefault="004E56A7">
      <w:pPr>
        <w:pStyle w:val="a4"/>
        <w:numPr>
          <w:ilvl w:val="0"/>
          <w:numId w:val="47"/>
        </w:numPr>
        <w:tabs>
          <w:tab w:val="left" w:pos="641"/>
        </w:tabs>
        <w:rPr>
          <w:sz w:val="21"/>
        </w:rPr>
      </w:pPr>
      <w:r>
        <w:rPr>
          <w:spacing w:val="-3"/>
          <w:sz w:val="21"/>
        </w:rPr>
        <w:t>确认配置项已在所要求的质量控制审核之后纳入基线并入库保存。</w:t>
      </w:r>
    </w:p>
    <w:p w:rsidR="00987D34" w:rsidRDefault="004E56A7">
      <w:pPr>
        <w:pStyle w:val="a4"/>
        <w:numPr>
          <w:ilvl w:val="0"/>
          <w:numId w:val="47"/>
        </w:numPr>
        <w:tabs>
          <w:tab w:val="left" w:pos="641"/>
        </w:tabs>
        <w:rPr>
          <w:sz w:val="21"/>
        </w:rPr>
      </w:pPr>
      <w:r>
        <w:rPr>
          <w:spacing w:val="-3"/>
          <w:sz w:val="21"/>
        </w:rPr>
        <w:t>确认记录和文档保持着可追溯性。</w:t>
      </w:r>
    </w:p>
    <w:p w:rsidR="00987D34" w:rsidRDefault="004E56A7">
      <w:pPr>
        <w:pStyle w:val="a4"/>
        <w:numPr>
          <w:ilvl w:val="0"/>
          <w:numId w:val="46"/>
        </w:numPr>
        <w:tabs>
          <w:tab w:val="left" w:pos="433"/>
        </w:tabs>
        <w:rPr>
          <w:sz w:val="21"/>
        </w:rPr>
      </w:pPr>
      <w:r>
        <w:rPr>
          <w:spacing w:val="-4"/>
          <w:sz w:val="21"/>
        </w:rPr>
        <w:t>功能配置审计</w:t>
      </w:r>
    </w:p>
    <w:p w:rsidR="00987D34" w:rsidRDefault="004E56A7">
      <w:pPr>
        <w:pStyle w:val="a3"/>
        <w:ind w:left="112"/>
      </w:pPr>
      <w:r>
        <w:rPr>
          <w:spacing w:val="-2"/>
        </w:rPr>
        <w:t>功能配置审计是审计配置项的一致性（配置项的实际功效是否与其需求一致）</w:t>
      </w:r>
      <w:r>
        <w:rPr>
          <w:rFonts w:ascii="Calibri" w:eastAsia="Calibri"/>
          <w:spacing w:val="-2"/>
        </w:rPr>
        <w:t>,</w:t>
      </w:r>
      <w:r>
        <w:rPr>
          <w:spacing w:val="-3"/>
        </w:rPr>
        <w:t>具体验证以下几个方面。</w:t>
      </w:r>
    </w:p>
    <w:p w:rsidR="00987D34" w:rsidRDefault="004E56A7">
      <w:pPr>
        <w:pStyle w:val="a4"/>
        <w:numPr>
          <w:ilvl w:val="0"/>
          <w:numId w:val="45"/>
        </w:numPr>
        <w:tabs>
          <w:tab w:val="left" w:pos="641"/>
        </w:tabs>
        <w:rPr>
          <w:sz w:val="21"/>
        </w:rPr>
      </w:pPr>
      <w:r>
        <w:rPr>
          <w:spacing w:val="-3"/>
          <w:sz w:val="21"/>
        </w:rPr>
        <w:t>配置项的开发已圆满完成。</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4"/>
        <w:numPr>
          <w:ilvl w:val="0"/>
          <w:numId w:val="45"/>
        </w:numPr>
        <w:tabs>
          <w:tab w:val="left" w:pos="641"/>
        </w:tabs>
        <w:spacing w:before="0" w:line="238" w:lineRule="exact"/>
        <w:ind w:hanging="530"/>
        <w:rPr>
          <w:sz w:val="21"/>
        </w:rPr>
      </w:pPr>
      <w:r>
        <w:rPr>
          <w:spacing w:val="-2"/>
          <w:sz w:val="21"/>
        </w:rPr>
        <w:lastRenderedPageBreak/>
        <w:t>配置项已达到</w:t>
      </w:r>
      <w:r>
        <w:rPr>
          <w:rFonts w:ascii="Calibri" w:eastAsia="Calibri"/>
          <w:spacing w:val="-2"/>
          <w:sz w:val="21"/>
        </w:rPr>
        <w:t>.</w:t>
      </w:r>
      <w:r>
        <w:rPr>
          <w:spacing w:val="-3"/>
          <w:sz w:val="21"/>
        </w:rPr>
        <w:t>配置标识中规定的性能和功能特征。</w:t>
      </w:r>
    </w:p>
    <w:p w:rsidR="00987D34" w:rsidRDefault="004E56A7">
      <w:pPr>
        <w:pStyle w:val="a4"/>
        <w:numPr>
          <w:ilvl w:val="0"/>
          <w:numId w:val="45"/>
        </w:numPr>
        <w:tabs>
          <w:tab w:val="left" w:pos="641"/>
        </w:tabs>
        <w:ind w:hanging="530"/>
        <w:rPr>
          <w:sz w:val="21"/>
        </w:rPr>
      </w:pPr>
      <w:r>
        <w:rPr>
          <w:spacing w:val="-3"/>
          <w:sz w:val="21"/>
        </w:rPr>
        <w:t>配置项的操作和支持文档巳完成并且是符合要求的。</w:t>
      </w:r>
    </w:p>
    <w:p w:rsidR="00987D34" w:rsidRDefault="004E56A7">
      <w:pPr>
        <w:pStyle w:val="a4"/>
        <w:numPr>
          <w:ilvl w:val="0"/>
          <w:numId w:val="46"/>
        </w:numPr>
        <w:tabs>
          <w:tab w:val="left" w:pos="433"/>
        </w:tabs>
        <w:ind w:hanging="322"/>
        <w:rPr>
          <w:sz w:val="21"/>
        </w:rPr>
      </w:pPr>
      <w:r>
        <w:rPr>
          <w:spacing w:val="-4"/>
          <w:sz w:val="21"/>
        </w:rPr>
        <w:t>物理配置审计</w:t>
      </w:r>
    </w:p>
    <w:p w:rsidR="00987D34" w:rsidRDefault="004E56A7">
      <w:pPr>
        <w:pStyle w:val="a3"/>
      </w:pPr>
      <w:r>
        <w:rPr>
          <w:spacing w:val="-2"/>
        </w:rPr>
        <w:t>物理配置审计是审计配置项的完整性（配置项的物理存在是否与预期一致</w:t>
      </w:r>
      <w:r>
        <w:rPr>
          <w:spacing w:val="-108"/>
        </w:rPr>
        <w:t>）</w:t>
      </w:r>
      <w:r>
        <w:rPr>
          <w:spacing w:val="-4"/>
        </w:rPr>
        <w:t>，具体验证如下几个方面。</w:t>
      </w:r>
    </w:p>
    <w:p w:rsidR="00987D34" w:rsidRDefault="004E56A7">
      <w:pPr>
        <w:pStyle w:val="a4"/>
        <w:numPr>
          <w:ilvl w:val="0"/>
          <w:numId w:val="44"/>
        </w:numPr>
        <w:tabs>
          <w:tab w:val="left" w:pos="641"/>
        </w:tabs>
        <w:spacing w:before="42"/>
        <w:rPr>
          <w:sz w:val="21"/>
        </w:rPr>
      </w:pPr>
      <w:r>
        <w:rPr>
          <w:spacing w:val="-3"/>
          <w:sz w:val="21"/>
        </w:rPr>
        <w:t>要交付的配置项是否存在。</w:t>
      </w:r>
    </w:p>
    <w:p w:rsidR="00987D34" w:rsidRDefault="004E56A7">
      <w:pPr>
        <w:pStyle w:val="a4"/>
        <w:numPr>
          <w:ilvl w:val="0"/>
          <w:numId w:val="44"/>
        </w:numPr>
        <w:tabs>
          <w:tab w:val="left" w:pos="641"/>
        </w:tabs>
        <w:rPr>
          <w:sz w:val="21"/>
        </w:rPr>
      </w:pPr>
      <w:r>
        <w:rPr>
          <w:spacing w:val="-3"/>
          <w:sz w:val="21"/>
        </w:rPr>
        <w:t>配置项中是否包含了所有必需的项目。</w:t>
      </w:r>
    </w:p>
    <w:p w:rsidR="00987D34" w:rsidRDefault="004E56A7">
      <w:pPr>
        <w:pStyle w:val="a3"/>
        <w:ind w:left="112"/>
      </w:pPr>
      <w:r>
        <w:rPr>
          <w:rFonts w:ascii="Calibri" w:eastAsia="Calibri"/>
          <w:spacing w:val="-4"/>
        </w:rPr>
        <w:t>23</w:t>
      </w:r>
      <w:r>
        <w:rPr>
          <w:spacing w:val="-5"/>
        </w:rPr>
        <w:t>、发布管理和交付活动的主要任务是：有效控制软件产品和文档的发行和交付，在软件产品的生存期</w:t>
      </w:r>
      <w:r>
        <w:rPr>
          <w:spacing w:val="-5"/>
        </w:rPr>
        <w:t>内妥善保</w:t>
      </w:r>
    </w:p>
    <w:p w:rsidR="00987D34" w:rsidRDefault="004E56A7">
      <w:pPr>
        <w:pStyle w:val="a3"/>
      </w:pPr>
      <w:r>
        <w:rPr>
          <w:spacing w:val="-3"/>
        </w:rPr>
        <w:t>存代码和文档的母拷贝。</w:t>
      </w:r>
    </w:p>
    <w:p w:rsidR="00987D34" w:rsidRDefault="004E56A7">
      <w:pPr>
        <w:pStyle w:val="a3"/>
      </w:pPr>
      <w:r>
        <w:rPr>
          <w:spacing w:val="-2"/>
        </w:rPr>
        <w:t>（</w:t>
      </w:r>
      <w:r>
        <w:rPr>
          <w:rFonts w:ascii="Calibri" w:eastAsia="Calibri"/>
          <w:spacing w:val="-2"/>
        </w:rPr>
        <w:t>1</w:t>
      </w:r>
      <w:r>
        <w:rPr>
          <w:spacing w:val="-2"/>
        </w:rPr>
        <w:t>）存储（</w:t>
      </w:r>
      <w:r>
        <w:rPr>
          <w:rFonts w:ascii="Calibri" w:eastAsia="Calibri"/>
          <w:spacing w:val="-2"/>
        </w:rPr>
        <w:t>2</w:t>
      </w:r>
      <w:r>
        <w:rPr>
          <w:spacing w:val="-2"/>
        </w:rPr>
        <w:t>）复制（</w:t>
      </w:r>
      <w:r>
        <w:rPr>
          <w:rFonts w:ascii="Calibri" w:eastAsia="Calibri"/>
          <w:spacing w:val="-2"/>
        </w:rPr>
        <w:t>3</w:t>
      </w:r>
      <w:r>
        <w:rPr>
          <w:spacing w:val="-2"/>
        </w:rPr>
        <w:t>）打包（</w:t>
      </w:r>
      <w:r>
        <w:rPr>
          <w:rFonts w:ascii="Calibri" w:eastAsia="Calibri"/>
          <w:spacing w:val="-2"/>
        </w:rPr>
        <w:t>4</w:t>
      </w:r>
      <w:r>
        <w:rPr>
          <w:spacing w:val="-2"/>
        </w:rPr>
        <w:t>）交付（</w:t>
      </w:r>
      <w:r>
        <w:rPr>
          <w:rFonts w:ascii="Calibri" w:eastAsia="Calibri"/>
          <w:spacing w:val="-2"/>
        </w:rPr>
        <w:t>5</w:t>
      </w:r>
      <w:r>
        <w:rPr>
          <w:spacing w:val="-2"/>
        </w:rPr>
        <w:t>）</w:t>
      </w:r>
      <w:r>
        <w:rPr>
          <w:spacing w:val="-6"/>
        </w:rPr>
        <w:t>重建</w:t>
      </w:r>
    </w:p>
    <w:p w:rsidR="00987D34" w:rsidRDefault="004E56A7">
      <w:pPr>
        <w:pStyle w:val="a3"/>
        <w:spacing w:line="278" w:lineRule="auto"/>
        <w:ind w:left="112" w:right="316"/>
        <w:jc w:val="both"/>
      </w:pPr>
      <w:r>
        <w:rPr>
          <w:rFonts w:ascii="Calibri" w:eastAsia="Calibri"/>
          <w:spacing w:val="-2"/>
        </w:rPr>
        <w:t>24</w:t>
      </w:r>
      <w:r>
        <w:rPr>
          <w:spacing w:val="-2"/>
        </w:rPr>
        <w:t>、配置管理的基线一般分为：功能基线、分配基线、管理基线。基线只能由指定的配置管理员通过配置变更控制流程进行修改。其主要属性一般主要包括名称、标识符、版本、日期。如果把软件系统看作系统的一个组成部</w:t>
      </w:r>
      <w:r>
        <w:rPr>
          <w:spacing w:val="-5"/>
        </w:rPr>
        <w:t>分，以下</w:t>
      </w:r>
      <w:r>
        <w:rPr>
          <w:spacing w:val="-5"/>
        </w:rPr>
        <w:t xml:space="preserve"> </w:t>
      </w:r>
      <w:r>
        <w:rPr>
          <w:rFonts w:ascii="Calibri" w:eastAsia="Calibri"/>
        </w:rPr>
        <w:t xml:space="preserve">3 </w:t>
      </w:r>
      <w:r>
        <w:t>种基线是最受人们关注的。</w:t>
      </w:r>
    </w:p>
    <w:p w:rsidR="00987D34" w:rsidRDefault="004E56A7">
      <w:pPr>
        <w:pStyle w:val="a4"/>
        <w:numPr>
          <w:ilvl w:val="0"/>
          <w:numId w:val="43"/>
        </w:numPr>
        <w:tabs>
          <w:tab w:val="left" w:pos="644"/>
        </w:tabs>
        <w:spacing w:before="0" w:line="278" w:lineRule="auto"/>
        <w:ind w:left="111" w:right="316" w:firstLine="0"/>
        <w:jc w:val="both"/>
        <w:rPr>
          <w:sz w:val="21"/>
        </w:rPr>
      </w:pPr>
      <w:r>
        <w:rPr>
          <w:spacing w:val="-2"/>
          <w:sz w:val="21"/>
          <w:u w:val="single"/>
        </w:rPr>
        <w:t>功能基线：</w:t>
      </w:r>
      <w:r>
        <w:rPr>
          <w:spacing w:val="-2"/>
          <w:sz w:val="21"/>
        </w:rPr>
        <w:t>是指在系统分析和软件定义阶段结束时，经过正式评审批准的系统设计规格说明中对被开发软</w:t>
      </w:r>
      <w:r>
        <w:rPr>
          <w:spacing w:val="-11"/>
          <w:sz w:val="21"/>
        </w:rPr>
        <w:t>件系统的规格说明；或是指经过项目委托单位和项目承办单位双方签字同意的协议或合同中所规定的对被开发软件系统的规格说明；或是指由下级申请上级同意或直接由上级下达的项目任务中所规定的对待开发软件系统的规</w:t>
      </w:r>
      <w:r>
        <w:rPr>
          <w:spacing w:val="-4"/>
          <w:sz w:val="21"/>
        </w:rPr>
        <w:t>格说明。</w:t>
      </w:r>
    </w:p>
    <w:p w:rsidR="00987D34" w:rsidRDefault="004E56A7">
      <w:pPr>
        <w:pStyle w:val="a4"/>
        <w:numPr>
          <w:ilvl w:val="0"/>
          <w:numId w:val="43"/>
        </w:numPr>
        <w:tabs>
          <w:tab w:val="left" w:pos="641"/>
        </w:tabs>
        <w:spacing w:before="0" w:line="269" w:lineRule="exact"/>
        <w:ind w:left="641" w:hanging="530"/>
        <w:rPr>
          <w:sz w:val="21"/>
        </w:rPr>
      </w:pPr>
      <w:r>
        <w:rPr>
          <w:spacing w:val="-2"/>
          <w:sz w:val="21"/>
          <w:u w:val="single"/>
        </w:rPr>
        <w:t>分配基线。</w:t>
      </w:r>
      <w:r>
        <w:rPr>
          <w:spacing w:val="-3"/>
          <w:sz w:val="21"/>
        </w:rPr>
        <w:t>分配基线是指在软件需求分析阶段结束时，经正式评审和批准的软件需求规格说明。</w:t>
      </w:r>
    </w:p>
    <w:p w:rsidR="00987D34" w:rsidRDefault="004E56A7">
      <w:pPr>
        <w:pStyle w:val="a4"/>
        <w:numPr>
          <w:ilvl w:val="0"/>
          <w:numId w:val="43"/>
        </w:numPr>
        <w:tabs>
          <w:tab w:val="left" w:pos="644"/>
        </w:tabs>
        <w:spacing w:line="278" w:lineRule="auto"/>
        <w:ind w:left="111" w:right="318" w:firstLine="0"/>
        <w:rPr>
          <w:sz w:val="21"/>
        </w:rPr>
      </w:pPr>
      <w:r>
        <w:rPr>
          <w:spacing w:val="-2"/>
          <w:sz w:val="21"/>
          <w:u w:val="single"/>
        </w:rPr>
        <w:t>产品基线。</w:t>
      </w:r>
      <w:r>
        <w:rPr>
          <w:spacing w:val="-2"/>
          <w:sz w:val="21"/>
        </w:rPr>
        <w:t>产品基线是指在软件组装与系统测试阶段结束时，经正式评审和批准的有关所开发的软件产品的全部配置项的规格说明。</w:t>
      </w:r>
    </w:p>
    <w:p w:rsidR="00987D34" w:rsidRDefault="004E56A7">
      <w:pPr>
        <w:pStyle w:val="a3"/>
        <w:spacing w:before="0" w:line="269" w:lineRule="exact"/>
      </w:pPr>
      <w:r>
        <w:rPr>
          <w:rFonts w:ascii="Calibri" w:eastAsia="Calibri"/>
          <w:spacing w:val="-4"/>
        </w:rPr>
        <w:t>25</w:t>
      </w:r>
      <w:r>
        <w:rPr>
          <w:spacing w:val="-5"/>
        </w:rPr>
        <w:t>、信息系统项目完成后，最终产品或项目成果应置于产品库内，当需要在此基础上进行后续开发时，应将其转</w:t>
      </w:r>
    </w:p>
    <w:p w:rsidR="00987D34" w:rsidRDefault="004E56A7">
      <w:pPr>
        <w:pStyle w:val="a3"/>
      </w:pPr>
      <w:r>
        <w:rPr>
          <w:spacing w:val="-3"/>
        </w:rPr>
        <w:t>移到受控库后进行。</w:t>
      </w:r>
    </w:p>
    <w:p w:rsidR="00987D34" w:rsidRDefault="004E56A7">
      <w:pPr>
        <w:pStyle w:val="a3"/>
        <w:spacing w:after="20"/>
      </w:pPr>
      <w:r>
        <w:pict>
          <v:line id="_x0000_s1031" style="position:absolute;left:0;text-align:left;z-index:-251635712;mso-position-horizontal-relative:page" from="103.9pt,17.1pt" to="158.5pt,63.9pt" strokeweight=".48pt">
            <w10:wrap anchorx="page"/>
          </v:line>
        </w:pict>
      </w:r>
      <w:r>
        <w:rPr>
          <w:rFonts w:ascii="Calibri" w:eastAsia="Calibri"/>
          <w:spacing w:val="-2"/>
        </w:rPr>
        <w:t>26</w:t>
      </w:r>
      <w:r>
        <w:rPr>
          <w:spacing w:val="-2"/>
        </w:rPr>
        <w:t>、各角色在配置管理活动中的权限（必须掌握</w:t>
      </w:r>
      <w:r>
        <w:rPr>
          <w:spacing w:val="-10"/>
        </w:rPr>
        <w:t>）</w:t>
      </w:r>
    </w:p>
    <w:tbl>
      <w:tblPr>
        <w:tblStyle w:val="TableNormal"/>
        <w:tblW w:w="0" w:type="auto"/>
        <w:tblInd w:w="1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2"/>
        <w:gridCol w:w="992"/>
        <w:gridCol w:w="1134"/>
        <w:gridCol w:w="1278"/>
        <w:gridCol w:w="992"/>
        <w:gridCol w:w="1136"/>
        <w:gridCol w:w="1134"/>
      </w:tblGrid>
      <w:tr w:rsidR="00987D34">
        <w:trPr>
          <w:trHeight w:val="935"/>
        </w:trPr>
        <w:tc>
          <w:tcPr>
            <w:tcW w:w="1102" w:type="dxa"/>
          </w:tcPr>
          <w:p w:rsidR="00987D34" w:rsidRDefault="004E56A7">
            <w:pPr>
              <w:pStyle w:val="TableParagraph"/>
              <w:ind w:left="105"/>
              <w:rPr>
                <w:sz w:val="21"/>
              </w:rPr>
            </w:pPr>
            <w:r>
              <w:rPr>
                <w:spacing w:val="-5"/>
                <w:sz w:val="21"/>
              </w:rPr>
              <w:t>工作</w:t>
            </w:r>
          </w:p>
          <w:p w:rsidR="00987D34" w:rsidRDefault="004E56A7">
            <w:pPr>
              <w:pStyle w:val="TableParagraph"/>
              <w:spacing w:before="43"/>
              <w:ind w:left="105"/>
              <w:rPr>
                <w:sz w:val="21"/>
              </w:rPr>
            </w:pPr>
            <w:r>
              <w:rPr>
                <w:spacing w:val="-4"/>
                <w:sz w:val="21"/>
              </w:rPr>
              <w:t>负责人</w:t>
            </w:r>
          </w:p>
        </w:tc>
        <w:tc>
          <w:tcPr>
            <w:tcW w:w="992" w:type="dxa"/>
          </w:tcPr>
          <w:p w:rsidR="00987D34" w:rsidRDefault="004E56A7">
            <w:pPr>
              <w:pStyle w:val="TableParagraph"/>
              <w:spacing w:line="278" w:lineRule="auto"/>
              <w:ind w:left="105" w:right="97"/>
              <w:rPr>
                <w:sz w:val="21"/>
              </w:rPr>
            </w:pPr>
            <w:r>
              <w:rPr>
                <w:spacing w:val="-15"/>
                <w:sz w:val="21"/>
              </w:rPr>
              <w:t>编</w:t>
            </w:r>
            <w:r>
              <w:rPr>
                <w:spacing w:val="-15"/>
                <w:sz w:val="21"/>
              </w:rPr>
              <w:t xml:space="preserve"> </w:t>
            </w:r>
            <w:r>
              <w:rPr>
                <w:spacing w:val="-15"/>
                <w:sz w:val="21"/>
              </w:rPr>
              <w:t>制</w:t>
            </w:r>
            <w:r>
              <w:rPr>
                <w:spacing w:val="-15"/>
                <w:sz w:val="21"/>
              </w:rPr>
              <w:t xml:space="preserve"> </w:t>
            </w:r>
            <w:r>
              <w:rPr>
                <w:spacing w:val="-15"/>
                <w:sz w:val="21"/>
              </w:rPr>
              <w:t>配</w:t>
            </w:r>
            <w:r>
              <w:rPr>
                <w:spacing w:val="-17"/>
                <w:sz w:val="21"/>
              </w:rPr>
              <w:t>置</w:t>
            </w:r>
            <w:r>
              <w:rPr>
                <w:spacing w:val="-17"/>
                <w:sz w:val="21"/>
              </w:rPr>
              <w:t xml:space="preserve"> </w:t>
            </w:r>
            <w:r>
              <w:rPr>
                <w:spacing w:val="-17"/>
                <w:sz w:val="21"/>
              </w:rPr>
              <w:t>管</w:t>
            </w:r>
            <w:r>
              <w:rPr>
                <w:spacing w:val="-17"/>
                <w:sz w:val="21"/>
              </w:rPr>
              <w:t xml:space="preserve"> </w:t>
            </w:r>
            <w:r>
              <w:rPr>
                <w:spacing w:val="-17"/>
                <w:sz w:val="21"/>
              </w:rPr>
              <w:t>理</w:t>
            </w:r>
          </w:p>
          <w:p w:rsidR="00987D34" w:rsidRDefault="004E56A7">
            <w:pPr>
              <w:pStyle w:val="TableParagraph"/>
              <w:spacing w:before="0" w:line="269" w:lineRule="exact"/>
              <w:ind w:left="105"/>
              <w:rPr>
                <w:sz w:val="21"/>
              </w:rPr>
            </w:pPr>
            <w:r>
              <w:rPr>
                <w:spacing w:val="-5"/>
                <w:sz w:val="21"/>
              </w:rPr>
              <w:t>计划</w:t>
            </w:r>
          </w:p>
        </w:tc>
        <w:tc>
          <w:tcPr>
            <w:tcW w:w="1134" w:type="dxa"/>
          </w:tcPr>
          <w:p w:rsidR="00987D34" w:rsidRDefault="004E56A7">
            <w:pPr>
              <w:pStyle w:val="TableParagraph"/>
              <w:ind w:left="104"/>
              <w:rPr>
                <w:sz w:val="21"/>
              </w:rPr>
            </w:pPr>
            <w:r>
              <w:rPr>
                <w:spacing w:val="22"/>
                <w:sz w:val="21"/>
              </w:rPr>
              <w:t>创建配置</w:t>
            </w:r>
          </w:p>
          <w:p w:rsidR="00987D34" w:rsidRDefault="004E56A7">
            <w:pPr>
              <w:pStyle w:val="TableParagraph"/>
              <w:spacing w:before="43"/>
              <w:ind w:left="104"/>
              <w:rPr>
                <w:sz w:val="21"/>
              </w:rPr>
            </w:pPr>
            <w:r>
              <w:rPr>
                <w:spacing w:val="-4"/>
                <w:sz w:val="21"/>
              </w:rPr>
              <w:t>管理环境</w:t>
            </w:r>
          </w:p>
        </w:tc>
        <w:tc>
          <w:tcPr>
            <w:tcW w:w="1278" w:type="dxa"/>
          </w:tcPr>
          <w:p w:rsidR="00987D34" w:rsidRDefault="004E56A7">
            <w:pPr>
              <w:pStyle w:val="TableParagraph"/>
              <w:spacing w:line="278" w:lineRule="auto"/>
              <w:ind w:left="105" w:right="97"/>
              <w:rPr>
                <w:sz w:val="21"/>
              </w:rPr>
            </w:pPr>
            <w:r>
              <w:rPr>
                <w:spacing w:val="-2"/>
                <w:sz w:val="21"/>
              </w:rPr>
              <w:t>审核变更计</w:t>
            </w:r>
            <w:r>
              <w:rPr>
                <w:spacing w:val="-10"/>
                <w:sz w:val="21"/>
              </w:rPr>
              <w:t>划</w:t>
            </w:r>
          </w:p>
        </w:tc>
        <w:tc>
          <w:tcPr>
            <w:tcW w:w="992" w:type="dxa"/>
          </w:tcPr>
          <w:p w:rsidR="00987D34" w:rsidRDefault="004E56A7">
            <w:pPr>
              <w:pStyle w:val="TableParagraph"/>
              <w:spacing w:line="278" w:lineRule="auto"/>
              <w:ind w:left="104" w:right="98"/>
              <w:rPr>
                <w:sz w:val="21"/>
              </w:rPr>
            </w:pPr>
            <w:r>
              <w:rPr>
                <w:spacing w:val="-15"/>
                <w:sz w:val="21"/>
              </w:rPr>
              <w:t>变</w:t>
            </w:r>
            <w:r>
              <w:rPr>
                <w:spacing w:val="-15"/>
                <w:sz w:val="21"/>
              </w:rPr>
              <w:t xml:space="preserve"> </w:t>
            </w:r>
            <w:r>
              <w:rPr>
                <w:spacing w:val="-15"/>
                <w:sz w:val="21"/>
              </w:rPr>
              <w:t>更</w:t>
            </w:r>
            <w:r>
              <w:rPr>
                <w:spacing w:val="-15"/>
                <w:sz w:val="21"/>
              </w:rPr>
              <w:t xml:space="preserve"> </w:t>
            </w:r>
            <w:r>
              <w:rPr>
                <w:spacing w:val="-15"/>
                <w:sz w:val="21"/>
              </w:rPr>
              <w:t>申</w:t>
            </w:r>
            <w:r>
              <w:rPr>
                <w:spacing w:val="-10"/>
                <w:sz w:val="21"/>
              </w:rPr>
              <w:t>请</w:t>
            </w:r>
          </w:p>
        </w:tc>
        <w:tc>
          <w:tcPr>
            <w:tcW w:w="1136" w:type="dxa"/>
          </w:tcPr>
          <w:p w:rsidR="00987D34" w:rsidRDefault="004E56A7">
            <w:pPr>
              <w:pStyle w:val="TableParagraph"/>
              <w:ind w:left="103"/>
              <w:rPr>
                <w:sz w:val="21"/>
              </w:rPr>
            </w:pPr>
            <w:r>
              <w:rPr>
                <w:spacing w:val="-4"/>
                <w:sz w:val="21"/>
              </w:rPr>
              <w:t>变更实施</w:t>
            </w:r>
          </w:p>
        </w:tc>
        <w:tc>
          <w:tcPr>
            <w:tcW w:w="1134" w:type="dxa"/>
          </w:tcPr>
          <w:p w:rsidR="00987D34" w:rsidRDefault="004E56A7">
            <w:pPr>
              <w:pStyle w:val="TableParagraph"/>
              <w:ind w:left="100"/>
              <w:rPr>
                <w:sz w:val="21"/>
              </w:rPr>
            </w:pPr>
            <w:r>
              <w:rPr>
                <w:spacing w:val="-4"/>
                <w:sz w:val="21"/>
              </w:rPr>
              <w:t>变更发布</w:t>
            </w:r>
          </w:p>
        </w:tc>
      </w:tr>
      <w:tr w:rsidR="00987D34">
        <w:trPr>
          <w:trHeight w:val="311"/>
        </w:trPr>
        <w:tc>
          <w:tcPr>
            <w:tcW w:w="1102" w:type="dxa"/>
          </w:tcPr>
          <w:p w:rsidR="00987D34" w:rsidRDefault="004E56A7">
            <w:pPr>
              <w:pStyle w:val="TableParagraph"/>
              <w:spacing w:before="28"/>
              <w:ind w:left="105"/>
              <w:rPr>
                <w:rFonts w:ascii="Calibri"/>
                <w:sz w:val="21"/>
              </w:rPr>
            </w:pPr>
            <w:r>
              <w:rPr>
                <w:rFonts w:ascii="Calibri"/>
                <w:spacing w:val="-5"/>
                <w:sz w:val="21"/>
              </w:rPr>
              <w:t>CCB</w:t>
            </w:r>
          </w:p>
        </w:tc>
        <w:tc>
          <w:tcPr>
            <w:tcW w:w="992" w:type="dxa"/>
          </w:tcPr>
          <w:p w:rsidR="00987D34" w:rsidRDefault="00987D34">
            <w:pPr>
              <w:pStyle w:val="TableParagraph"/>
              <w:spacing w:before="0"/>
              <w:rPr>
                <w:rFonts w:ascii="Times New Roman"/>
                <w:sz w:val="20"/>
              </w:rPr>
            </w:pPr>
          </w:p>
        </w:tc>
        <w:tc>
          <w:tcPr>
            <w:tcW w:w="1134" w:type="dxa"/>
          </w:tcPr>
          <w:p w:rsidR="00987D34" w:rsidRDefault="00987D34">
            <w:pPr>
              <w:pStyle w:val="TableParagraph"/>
              <w:spacing w:before="0"/>
              <w:rPr>
                <w:rFonts w:ascii="Times New Roman"/>
                <w:sz w:val="20"/>
              </w:rPr>
            </w:pPr>
          </w:p>
        </w:tc>
        <w:tc>
          <w:tcPr>
            <w:tcW w:w="1278" w:type="dxa"/>
          </w:tcPr>
          <w:p w:rsidR="00987D34" w:rsidRDefault="004E56A7">
            <w:pPr>
              <w:pStyle w:val="TableParagraph"/>
              <w:ind w:left="105"/>
              <w:rPr>
                <w:sz w:val="21"/>
              </w:rPr>
            </w:pPr>
            <w:r>
              <w:rPr>
                <w:sz w:val="21"/>
              </w:rPr>
              <w:t>√</w:t>
            </w:r>
          </w:p>
        </w:tc>
        <w:tc>
          <w:tcPr>
            <w:tcW w:w="992" w:type="dxa"/>
          </w:tcPr>
          <w:p w:rsidR="00987D34" w:rsidRDefault="00987D34">
            <w:pPr>
              <w:pStyle w:val="TableParagraph"/>
              <w:spacing w:before="0"/>
              <w:rPr>
                <w:rFonts w:ascii="Times New Roman"/>
                <w:sz w:val="20"/>
              </w:rPr>
            </w:pPr>
          </w:p>
        </w:tc>
        <w:tc>
          <w:tcPr>
            <w:tcW w:w="1136" w:type="dxa"/>
          </w:tcPr>
          <w:p w:rsidR="00987D34" w:rsidRDefault="00987D34">
            <w:pPr>
              <w:pStyle w:val="TableParagraph"/>
              <w:spacing w:before="0"/>
              <w:rPr>
                <w:rFonts w:ascii="Times New Roman"/>
                <w:sz w:val="20"/>
              </w:rPr>
            </w:pPr>
          </w:p>
        </w:tc>
        <w:tc>
          <w:tcPr>
            <w:tcW w:w="1134" w:type="dxa"/>
          </w:tcPr>
          <w:p w:rsidR="00987D34" w:rsidRDefault="00987D34">
            <w:pPr>
              <w:pStyle w:val="TableParagraph"/>
              <w:spacing w:before="0"/>
              <w:rPr>
                <w:rFonts w:ascii="Times New Roman"/>
                <w:sz w:val="20"/>
              </w:rPr>
            </w:pPr>
          </w:p>
        </w:tc>
      </w:tr>
      <w:tr w:rsidR="00987D34">
        <w:trPr>
          <w:trHeight w:val="311"/>
        </w:trPr>
        <w:tc>
          <w:tcPr>
            <w:tcW w:w="1102" w:type="dxa"/>
          </w:tcPr>
          <w:p w:rsidR="00987D34" w:rsidRDefault="004E56A7">
            <w:pPr>
              <w:pStyle w:val="TableParagraph"/>
              <w:spacing w:before="28"/>
              <w:ind w:left="105"/>
              <w:rPr>
                <w:rFonts w:ascii="Calibri"/>
                <w:sz w:val="21"/>
              </w:rPr>
            </w:pPr>
            <w:r>
              <w:rPr>
                <w:rFonts w:ascii="Calibri"/>
                <w:spacing w:val="-5"/>
                <w:sz w:val="21"/>
              </w:rPr>
              <w:t>CMO</w:t>
            </w:r>
          </w:p>
        </w:tc>
        <w:tc>
          <w:tcPr>
            <w:tcW w:w="992" w:type="dxa"/>
          </w:tcPr>
          <w:p w:rsidR="00987D34" w:rsidRDefault="004E56A7">
            <w:pPr>
              <w:pStyle w:val="TableParagraph"/>
              <w:ind w:left="105"/>
              <w:rPr>
                <w:sz w:val="21"/>
              </w:rPr>
            </w:pPr>
            <w:r>
              <w:rPr>
                <w:sz w:val="21"/>
              </w:rPr>
              <w:t>√</w:t>
            </w:r>
          </w:p>
        </w:tc>
        <w:tc>
          <w:tcPr>
            <w:tcW w:w="1134" w:type="dxa"/>
          </w:tcPr>
          <w:p w:rsidR="00987D34" w:rsidRDefault="004E56A7">
            <w:pPr>
              <w:pStyle w:val="TableParagraph"/>
              <w:ind w:left="104"/>
              <w:rPr>
                <w:sz w:val="21"/>
              </w:rPr>
            </w:pPr>
            <w:r>
              <w:rPr>
                <w:sz w:val="21"/>
              </w:rPr>
              <w:t>√</w:t>
            </w:r>
          </w:p>
        </w:tc>
        <w:tc>
          <w:tcPr>
            <w:tcW w:w="1278" w:type="dxa"/>
          </w:tcPr>
          <w:p w:rsidR="00987D34" w:rsidRDefault="00987D34">
            <w:pPr>
              <w:pStyle w:val="TableParagraph"/>
              <w:spacing w:before="0"/>
              <w:rPr>
                <w:rFonts w:ascii="Times New Roman"/>
                <w:sz w:val="20"/>
              </w:rPr>
            </w:pPr>
          </w:p>
        </w:tc>
        <w:tc>
          <w:tcPr>
            <w:tcW w:w="992" w:type="dxa"/>
          </w:tcPr>
          <w:p w:rsidR="00987D34" w:rsidRDefault="004E56A7">
            <w:pPr>
              <w:pStyle w:val="TableParagraph"/>
              <w:ind w:left="104"/>
              <w:rPr>
                <w:sz w:val="21"/>
              </w:rPr>
            </w:pPr>
            <w:r>
              <w:rPr>
                <w:sz w:val="21"/>
              </w:rPr>
              <w:t>√</w:t>
            </w:r>
          </w:p>
        </w:tc>
        <w:tc>
          <w:tcPr>
            <w:tcW w:w="1136" w:type="dxa"/>
          </w:tcPr>
          <w:p w:rsidR="00987D34" w:rsidRDefault="00987D34">
            <w:pPr>
              <w:pStyle w:val="TableParagraph"/>
              <w:spacing w:before="0"/>
              <w:rPr>
                <w:rFonts w:ascii="Times New Roman"/>
                <w:sz w:val="20"/>
              </w:rPr>
            </w:pPr>
          </w:p>
        </w:tc>
        <w:tc>
          <w:tcPr>
            <w:tcW w:w="1134" w:type="dxa"/>
          </w:tcPr>
          <w:p w:rsidR="00987D34" w:rsidRDefault="004E56A7">
            <w:pPr>
              <w:pStyle w:val="TableParagraph"/>
              <w:ind w:left="100"/>
              <w:rPr>
                <w:sz w:val="21"/>
              </w:rPr>
            </w:pPr>
            <w:r>
              <w:rPr>
                <w:sz w:val="21"/>
              </w:rPr>
              <w:t>√</w:t>
            </w:r>
          </w:p>
        </w:tc>
      </w:tr>
      <w:tr w:rsidR="00987D34">
        <w:trPr>
          <w:trHeight w:val="311"/>
        </w:trPr>
        <w:tc>
          <w:tcPr>
            <w:tcW w:w="1102" w:type="dxa"/>
          </w:tcPr>
          <w:p w:rsidR="00987D34" w:rsidRDefault="004E56A7">
            <w:pPr>
              <w:pStyle w:val="TableParagraph"/>
              <w:ind w:left="105"/>
              <w:rPr>
                <w:sz w:val="21"/>
              </w:rPr>
            </w:pPr>
            <w:r>
              <w:rPr>
                <w:spacing w:val="-4"/>
                <w:sz w:val="21"/>
              </w:rPr>
              <w:t>项目经理</w:t>
            </w:r>
          </w:p>
        </w:tc>
        <w:tc>
          <w:tcPr>
            <w:tcW w:w="992" w:type="dxa"/>
          </w:tcPr>
          <w:p w:rsidR="00987D34" w:rsidRDefault="00987D34">
            <w:pPr>
              <w:pStyle w:val="TableParagraph"/>
              <w:spacing w:before="0"/>
              <w:rPr>
                <w:rFonts w:ascii="Times New Roman"/>
                <w:sz w:val="20"/>
              </w:rPr>
            </w:pPr>
          </w:p>
        </w:tc>
        <w:tc>
          <w:tcPr>
            <w:tcW w:w="1134" w:type="dxa"/>
          </w:tcPr>
          <w:p w:rsidR="00987D34" w:rsidRDefault="00987D34">
            <w:pPr>
              <w:pStyle w:val="TableParagraph"/>
              <w:spacing w:before="0"/>
              <w:rPr>
                <w:rFonts w:ascii="Times New Roman"/>
                <w:sz w:val="20"/>
              </w:rPr>
            </w:pPr>
          </w:p>
        </w:tc>
        <w:tc>
          <w:tcPr>
            <w:tcW w:w="1278" w:type="dxa"/>
          </w:tcPr>
          <w:p w:rsidR="00987D34" w:rsidRDefault="00987D34">
            <w:pPr>
              <w:pStyle w:val="TableParagraph"/>
              <w:spacing w:before="0"/>
              <w:rPr>
                <w:rFonts w:ascii="Times New Roman"/>
                <w:sz w:val="20"/>
              </w:rPr>
            </w:pPr>
          </w:p>
        </w:tc>
        <w:tc>
          <w:tcPr>
            <w:tcW w:w="992" w:type="dxa"/>
          </w:tcPr>
          <w:p w:rsidR="00987D34" w:rsidRDefault="004E56A7">
            <w:pPr>
              <w:pStyle w:val="TableParagraph"/>
              <w:ind w:left="104"/>
              <w:rPr>
                <w:sz w:val="21"/>
              </w:rPr>
            </w:pPr>
            <w:r>
              <w:rPr>
                <w:sz w:val="21"/>
              </w:rPr>
              <w:t>√</w:t>
            </w:r>
          </w:p>
        </w:tc>
        <w:tc>
          <w:tcPr>
            <w:tcW w:w="1136" w:type="dxa"/>
          </w:tcPr>
          <w:p w:rsidR="00987D34" w:rsidRDefault="00987D34">
            <w:pPr>
              <w:pStyle w:val="TableParagraph"/>
              <w:spacing w:before="0"/>
              <w:rPr>
                <w:rFonts w:ascii="Times New Roman"/>
                <w:sz w:val="20"/>
              </w:rPr>
            </w:pPr>
          </w:p>
        </w:tc>
        <w:tc>
          <w:tcPr>
            <w:tcW w:w="1134" w:type="dxa"/>
          </w:tcPr>
          <w:p w:rsidR="00987D34" w:rsidRDefault="00987D34">
            <w:pPr>
              <w:pStyle w:val="TableParagraph"/>
              <w:spacing w:before="0"/>
              <w:rPr>
                <w:rFonts w:ascii="Times New Roman"/>
                <w:sz w:val="20"/>
              </w:rPr>
            </w:pPr>
          </w:p>
        </w:tc>
      </w:tr>
      <w:tr w:rsidR="00987D34">
        <w:trPr>
          <w:trHeight w:val="314"/>
        </w:trPr>
        <w:tc>
          <w:tcPr>
            <w:tcW w:w="1102" w:type="dxa"/>
          </w:tcPr>
          <w:p w:rsidR="00987D34" w:rsidRDefault="004E56A7">
            <w:pPr>
              <w:pStyle w:val="TableParagraph"/>
              <w:spacing w:before="25"/>
              <w:ind w:left="105"/>
              <w:rPr>
                <w:sz w:val="21"/>
              </w:rPr>
            </w:pPr>
            <w:r>
              <w:rPr>
                <w:spacing w:val="-4"/>
                <w:sz w:val="21"/>
              </w:rPr>
              <w:t>开发人员</w:t>
            </w:r>
          </w:p>
        </w:tc>
        <w:tc>
          <w:tcPr>
            <w:tcW w:w="992" w:type="dxa"/>
          </w:tcPr>
          <w:p w:rsidR="00987D34" w:rsidRDefault="00987D34">
            <w:pPr>
              <w:pStyle w:val="TableParagraph"/>
              <w:spacing w:before="0"/>
              <w:rPr>
                <w:rFonts w:ascii="Times New Roman"/>
                <w:sz w:val="20"/>
              </w:rPr>
            </w:pPr>
          </w:p>
        </w:tc>
        <w:tc>
          <w:tcPr>
            <w:tcW w:w="1134" w:type="dxa"/>
          </w:tcPr>
          <w:p w:rsidR="00987D34" w:rsidRDefault="00987D34">
            <w:pPr>
              <w:pStyle w:val="TableParagraph"/>
              <w:spacing w:before="0"/>
              <w:rPr>
                <w:rFonts w:ascii="Times New Roman"/>
                <w:sz w:val="20"/>
              </w:rPr>
            </w:pPr>
          </w:p>
        </w:tc>
        <w:tc>
          <w:tcPr>
            <w:tcW w:w="1278" w:type="dxa"/>
          </w:tcPr>
          <w:p w:rsidR="00987D34" w:rsidRDefault="00987D34">
            <w:pPr>
              <w:pStyle w:val="TableParagraph"/>
              <w:spacing w:before="0"/>
              <w:rPr>
                <w:rFonts w:ascii="Times New Roman"/>
                <w:sz w:val="20"/>
              </w:rPr>
            </w:pPr>
          </w:p>
        </w:tc>
        <w:tc>
          <w:tcPr>
            <w:tcW w:w="992" w:type="dxa"/>
          </w:tcPr>
          <w:p w:rsidR="00987D34" w:rsidRDefault="004E56A7">
            <w:pPr>
              <w:pStyle w:val="TableParagraph"/>
              <w:spacing w:before="25"/>
              <w:ind w:left="104"/>
              <w:rPr>
                <w:sz w:val="21"/>
              </w:rPr>
            </w:pPr>
            <w:r>
              <w:rPr>
                <w:sz w:val="21"/>
              </w:rPr>
              <w:t>√</w:t>
            </w:r>
          </w:p>
        </w:tc>
        <w:tc>
          <w:tcPr>
            <w:tcW w:w="1136" w:type="dxa"/>
          </w:tcPr>
          <w:p w:rsidR="00987D34" w:rsidRDefault="004E56A7">
            <w:pPr>
              <w:pStyle w:val="TableParagraph"/>
              <w:spacing w:before="25"/>
              <w:ind w:left="103"/>
              <w:rPr>
                <w:sz w:val="21"/>
              </w:rPr>
            </w:pPr>
            <w:r>
              <w:rPr>
                <w:sz w:val="21"/>
              </w:rPr>
              <w:t>√</w:t>
            </w:r>
          </w:p>
        </w:tc>
        <w:tc>
          <w:tcPr>
            <w:tcW w:w="1134" w:type="dxa"/>
          </w:tcPr>
          <w:p w:rsidR="00987D34" w:rsidRDefault="00987D34">
            <w:pPr>
              <w:pStyle w:val="TableParagraph"/>
              <w:spacing w:before="0"/>
              <w:rPr>
                <w:rFonts w:ascii="Times New Roman"/>
                <w:sz w:val="20"/>
              </w:rPr>
            </w:pPr>
          </w:p>
        </w:tc>
      </w:tr>
    </w:tbl>
    <w:p w:rsidR="00987D34" w:rsidRDefault="00987D34">
      <w:pPr>
        <w:pStyle w:val="a3"/>
        <w:spacing w:before="3"/>
        <w:ind w:left="0"/>
        <w:rPr>
          <w:sz w:val="26"/>
        </w:rPr>
      </w:pPr>
    </w:p>
    <w:p w:rsidR="00987D34" w:rsidRDefault="004E56A7">
      <w:pPr>
        <w:pStyle w:val="11"/>
        <w:ind w:left="112"/>
      </w:pPr>
      <w:r>
        <w:rPr>
          <w:spacing w:val="-27"/>
        </w:rPr>
        <w:t>第</w:t>
      </w:r>
      <w:r>
        <w:rPr>
          <w:spacing w:val="-27"/>
        </w:rPr>
        <w:t xml:space="preserve"> </w:t>
      </w:r>
      <w:r>
        <w:rPr>
          <w:rFonts w:ascii="Calibri" w:eastAsia="Calibri"/>
        </w:rPr>
        <w:t>15</w:t>
      </w:r>
      <w:r>
        <w:rPr>
          <w:rFonts w:ascii="Calibri" w:eastAsia="Calibri"/>
          <w:spacing w:val="2"/>
        </w:rPr>
        <w:t xml:space="preserve"> </w:t>
      </w:r>
      <w:r>
        <w:rPr>
          <w:spacing w:val="-3"/>
        </w:rPr>
        <w:t>章</w:t>
      </w:r>
      <w:r>
        <w:rPr>
          <w:spacing w:val="-3"/>
        </w:rPr>
        <w:t xml:space="preserve"> </w:t>
      </w:r>
      <w:r>
        <w:rPr>
          <w:spacing w:val="-3"/>
        </w:rPr>
        <w:t>知识管理</w:t>
      </w:r>
    </w:p>
    <w:p w:rsidR="00987D34" w:rsidRDefault="004E56A7">
      <w:pPr>
        <w:pStyle w:val="a3"/>
        <w:ind w:left="112"/>
      </w:pPr>
      <w:r>
        <w:rPr>
          <w:rFonts w:ascii="Calibri" w:eastAsia="Calibri"/>
          <w:spacing w:val="-2"/>
        </w:rPr>
        <w:t>1</w:t>
      </w:r>
      <w:r>
        <w:rPr>
          <w:spacing w:val="-2"/>
        </w:rPr>
        <w:t>、显性知识的管理：要做好信息系统集成项目中的知识管理，主要是要构建项目知识管理的制度平台。</w:t>
      </w:r>
      <w:r>
        <w:rPr>
          <w:spacing w:val="-5"/>
          <w:u w:val="single"/>
        </w:rPr>
        <w:t>项目组</w:t>
      </w:r>
    </w:p>
    <w:p w:rsidR="00987D34" w:rsidRDefault="004E56A7">
      <w:pPr>
        <w:pStyle w:val="a3"/>
        <w:ind w:left="112"/>
      </w:pPr>
      <w:r>
        <w:rPr>
          <w:spacing w:val="-7"/>
          <w:u w:val="single"/>
        </w:rPr>
        <w:t>织在制度平台的建设上有</w:t>
      </w:r>
      <w:r>
        <w:rPr>
          <w:spacing w:val="-7"/>
          <w:u w:val="single"/>
        </w:rPr>
        <w:t xml:space="preserve"> </w:t>
      </w:r>
      <w:r>
        <w:rPr>
          <w:rFonts w:ascii="Calibri" w:eastAsia="Calibri"/>
          <w:spacing w:val="-2"/>
          <w:u w:val="single"/>
        </w:rPr>
        <w:t>4</w:t>
      </w:r>
      <w:r>
        <w:rPr>
          <w:rFonts w:ascii="Calibri" w:eastAsia="Calibri"/>
          <w:spacing w:val="12"/>
          <w:u w:val="single"/>
        </w:rPr>
        <w:t xml:space="preserve"> </w:t>
      </w:r>
      <w:r>
        <w:rPr>
          <w:spacing w:val="-3"/>
          <w:u w:val="single"/>
        </w:rPr>
        <w:t>点是必须做到的。</w:t>
      </w:r>
    </w:p>
    <w:p w:rsidR="00987D34" w:rsidRDefault="004E56A7">
      <w:pPr>
        <w:pStyle w:val="a4"/>
        <w:numPr>
          <w:ilvl w:val="0"/>
          <w:numId w:val="42"/>
        </w:numPr>
        <w:tabs>
          <w:tab w:val="left" w:pos="644"/>
        </w:tabs>
        <w:spacing w:line="278" w:lineRule="auto"/>
        <w:ind w:right="318" w:firstLine="0"/>
        <w:rPr>
          <w:sz w:val="21"/>
        </w:rPr>
      </w:pPr>
      <w:r>
        <w:rPr>
          <w:spacing w:val="-2"/>
          <w:sz w:val="21"/>
          <w:u w:val="single"/>
        </w:rPr>
        <w:t>创造更多的团队成员之间的交流机会。可以从以下三个方面着手加强团队成员的交流机会：组织物理环境</w:t>
      </w:r>
      <w:r>
        <w:rPr>
          <w:spacing w:val="80"/>
          <w:w w:val="150"/>
          <w:sz w:val="21"/>
          <w:u w:val="single"/>
        </w:rPr>
        <w:t xml:space="preserve">                                                       </w:t>
      </w:r>
      <w:r>
        <w:rPr>
          <w:spacing w:val="-2"/>
          <w:sz w:val="21"/>
          <w:u w:val="single"/>
        </w:rPr>
        <w:t>的改造、组织结构的扁平化、设立网络虚拟社区。</w:t>
      </w:r>
    </w:p>
    <w:p w:rsidR="00987D34" w:rsidRDefault="004E56A7">
      <w:pPr>
        <w:pStyle w:val="a4"/>
        <w:numPr>
          <w:ilvl w:val="0"/>
          <w:numId w:val="42"/>
        </w:numPr>
        <w:tabs>
          <w:tab w:val="left" w:pos="641"/>
        </w:tabs>
        <w:spacing w:before="0" w:line="269" w:lineRule="exact"/>
        <w:ind w:left="641" w:hanging="529"/>
        <w:rPr>
          <w:sz w:val="21"/>
        </w:rPr>
      </w:pPr>
      <w:r>
        <w:rPr>
          <w:spacing w:val="-2"/>
          <w:sz w:val="21"/>
          <w:u w:val="single"/>
        </w:rPr>
        <w:t>建立显性知识索引（</w:t>
      </w:r>
      <w:r>
        <w:rPr>
          <w:rFonts w:ascii="Calibri" w:eastAsia="Calibri"/>
          <w:spacing w:val="-2"/>
          <w:sz w:val="21"/>
          <w:u w:val="single"/>
        </w:rPr>
        <w:t>3</w:t>
      </w:r>
      <w:r>
        <w:rPr>
          <w:spacing w:val="-2"/>
          <w:sz w:val="21"/>
          <w:u w:val="single"/>
        </w:rPr>
        <w:t>）组织高层的参与和支持（</w:t>
      </w:r>
      <w:r>
        <w:rPr>
          <w:rFonts w:ascii="Calibri" w:eastAsia="Calibri"/>
          <w:spacing w:val="-2"/>
          <w:sz w:val="21"/>
          <w:u w:val="single"/>
        </w:rPr>
        <w:t>4</w:t>
      </w:r>
      <w:r>
        <w:rPr>
          <w:spacing w:val="-2"/>
          <w:sz w:val="21"/>
          <w:u w:val="single"/>
        </w:rPr>
        <w:t>）</w:t>
      </w:r>
      <w:r>
        <w:rPr>
          <w:spacing w:val="-3"/>
          <w:sz w:val="21"/>
          <w:u w:val="single"/>
        </w:rPr>
        <w:t>与绩效评估体系的结合。</w:t>
      </w:r>
    </w:p>
    <w:p w:rsidR="00987D34" w:rsidRDefault="004E56A7">
      <w:pPr>
        <w:pStyle w:val="a3"/>
        <w:ind w:left="112"/>
      </w:pPr>
      <w:r>
        <w:rPr>
          <w:rFonts w:ascii="Calibri" w:eastAsia="Calibri"/>
          <w:spacing w:val="-2"/>
        </w:rPr>
        <w:t>2</w:t>
      </w:r>
      <w:r>
        <w:rPr>
          <w:spacing w:val="-3"/>
        </w:rPr>
        <w:t>、隐性知识的共享途径主要有：</w:t>
      </w:r>
    </w:p>
    <w:p w:rsidR="00987D34" w:rsidRDefault="004E56A7">
      <w:pPr>
        <w:pStyle w:val="a4"/>
        <w:numPr>
          <w:ilvl w:val="0"/>
          <w:numId w:val="41"/>
        </w:numPr>
        <w:tabs>
          <w:tab w:val="left" w:pos="641"/>
        </w:tabs>
        <w:ind w:hanging="530"/>
        <w:rPr>
          <w:sz w:val="21"/>
        </w:rPr>
      </w:pPr>
      <w:r>
        <w:rPr>
          <w:spacing w:val="-3"/>
          <w:sz w:val="21"/>
        </w:rPr>
        <w:t>创建学习型组织，充分发挥知识团队的作用。</w:t>
      </w:r>
    </w:p>
    <w:p w:rsidR="00987D34" w:rsidRDefault="004E56A7">
      <w:pPr>
        <w:pStyle w:val="a4"/>
        <w:numPr>
          <w:ilvl w:val="0"/>
          <w:numId w:val="41"/>
        </w:numPr>
        <w:tabs>
          <w:tab w:val="left" w:pos="641"/>
        </w:tabs>
        <w:ind w:hanging="530"/>
        <w:rPr>
          <w:sz w:val="21"/>
        </w:rPr>
      </w:pPr>
      <w:r>
        <w:rPr>
          <w:spacing w:val="-3"/>
          <w:sz w:val="21"/>
        </w:rPr>
        <w:t>构建项目组织内部的信任机制。</w:t>
      </w:r>
    </w:p>
    <w:p w:rsidR="00987D34" w:rsidRDefault="004E56A7">
      <w:pPr>
        <w:pStyle w:val="a4"/>
        <w:numPr>
          <w:ilvl w:val="0"/>
          <w:numId w:val="41"/>
        </w:numPr>
        <w:tabs>
          <w:tab w:val="left" w:pos="641"/>
        </w:tabs>
        <w:ind w:hanging="530"/>
        <w:rPr>
          <w:sz w:val="21"/>
        </w:rPr>
      </w:pPr>
      <w:r>
        <w:rPr>
          <w:spacing w:val="-3"/>
          <w:sz w:val="21"/>
        </w:rPr>
        <w:t>项目组织隐性知识的编码化。</w:t>
      </w:r>
    </w:p>
    <w:p w:rsidR="00987D34" w:rsidRDefault="004E56A7">
      <w:pPr>
        <w:pStyle w:val="a4"/>
        <w:numPr>
          <w:ilvl w:val="0"/>
          <w:numId w:val="41"/>
        </w:numPr>
        <w:tabs>
          <w:tab w:val="left" w:pos="641"/>
        </w:tabs>
        <w:ind w:hanging="530"/>
        <w:rPr>
          <w:sz w:val="21"/>
        </w:rPr>
      </w:pPr>
      <w:r>
        <w:rPr>
          <w:spacing w:val="-3"/>
          <w:sz w:val="21"/>
        </w:rPr>
        <w:t>设立知识主管，加强隐性知识学习与共享。</w:t>
      </w:r>
    </w:p>
    <w:p w:rsidR="00987D34" w:rsidRDefault="004E56A7">
      <w:pPr>
        <w:pStyle w:val="a4"/>
        <w:numPr>
          <w:ilvl w:val="0"/>
          <w:numId w:val="41"/>
        </w:numPr>
        <w:tabs>
          <w:tab w:val="left" w:pos="641"/>
        </w:tabs>
        <w:ind w:hanging="530"/>
        <w:rPr>
          <w:sz w:val="21"/>
        </w:rPr>
      </w:pPr>
      <w:r>
        <w:rPr>
          <w:spacing w:val="-3"/>
          <w:sz w:val="21"/>
        </w:rPr>
        <w:t>项目组织内部建立限制知识垄断的机制。</w:t>
      </w:r>
    </w:p>
    <w:p w:rsidR="00987D34" w:rsidRDefault="004E56A7">
      <w:pPr>
        <w:pStyle w:val="a4"/>
        <w:numPr>
          <w:ilvl w:val="0"/>
          <w:numId w:val="41"/>
        </w:numPr>
        <w:tabs>
          <w:tab w:val="left" w:pos="641"/>
        </w:tabs>
        <w:ind w:hanging="530"/>
        <w:rPr>
          <w:sz w:val="21"/>
        </w:rPr>
      </w:pPr>
      <w:r>
        <w:rPr>
          <w:spacing w:val="-3"/>
          <w:sz w:val="21"/>
        </w:rPr>
        <w:t>通过利益驱动，促进隐性知识共享。</w:t>
      </w:r>
    </w:p>
    <w:p w:rsidR="00987D34" w:rsidRDefault="004E56A7">
      <w:pPr>
        <w:pStyle w:val="a4"/>
        <w:numPr>
          <w:ilvl w:val="0"/>
          <w:numId w:val="41"/>
        </w:numPr>
        <w:tabs>
          <w:tab w:val="left" w:pos="641"/>
        </w:tabs>
        <w:ind w:hanging="530"/>
        <w:rPr>
          <w:sz w:val="21"/>
        </w:rPr>
      </w:pPr>
      <w:r>
        <w:rPr>
          <w:spacing w:val="-3"/>
          <w:sz w:val="21"/>
        </w:rPr>
        <w:t>创建以人为本的组织文化。</w:t>
      </w:r>
    </w:p>
    <w:p w:rsidR="00987D34" w:rsidRDefault="004E56A7">
      <w:pPr>
        <w:pStyle w:val="a3"/>
      </w:pPr>
      <w:r>
        <w:rPr>
          <w:rFonts w:ascii="Calibri" w:eastAsia="Calibri"/>
          <w:spacing w:val="-2"/>
        </w:rPr>
        <w:t>3</w:t>
      </w:r>
      <w:r>
        <w:rPr>
          <w:spacing w:val="-3"/>
        </w:rPr>
        <w:t>、可以把知识管理工具分为知识生成工具、知识编码工具和知识转移工具三大类。</w:t>
      </w:r>
    </w:p>
    <w:p w:rsidR="00987D34" w:rsidRDefault="004E56A7">
      <w:pPr>
        <w:pStyle w:val="a3"/>
        <w:ind w:left="112"/>
      </w:pPr>
      <w:r>
        <w:rPr>
          <w:rFonts w:ascii="Calibri" w:eastAsia="Calibri"/>
          <w:spacing w:val="-2"/>
        </w:rPr>
        <w:t>4</w:t>
      </w:r>
      <w:r>
        <w:rPr>
          <w:spacing w:val="-3"/>
        </w:rPr>
        <w:t>、学习型组织是一个能熟练地创造、获取和传递知识的组织，同时也要善于修正自身的行为，以适应新的知识</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4"/>
        </w:rPr>
        <w:lastRenderedPageBreak/>
        <w:t>和见解。</w:t>
      </w:r>
      <w:r>
        <w:rPr>
          <w:spacing w:val="-7"/>
          <w:u w:val="single"/>
        </w:rPr>
        <w:t>学习型组织的要素应包括以下</w:t>
      </w:r>
      <w:r>
        <w:rPr>
          <w:spacing w:val="-7"/>
          <w:u w:val="single"/>
        </w:rPr>
        <w:t xml:space="preserve"> </w:t>
      </w:r>
      <w:r>
        <w:rPr>
          <w:rFonts w:ascii="Calibri" w:eastAsia="Calibri"/>
          <w:spacing w:val="-4"/>
          <w:u w:val="single"/>
        </w:rPr>
        <w:t>5</w:t>
      </w:r>
      <w:r>
        <w:rPr>
          <w:rFonts w:ascii="Calibri" w:eastAsia="Calibri"/>
          <w:spacing w:val="27"/>
          <w:u w:val="single"/>
        </w:rPr>
        <w:t xml:space="preserve"> </w:t>
      </w:r>
      <w:r>
        <w:rPr>
          <w:spacing w:val="-24"/>
          <w:u w:val="single"/>
        </w:rPr>
        <w:t>项要素：</w:t>
      </w:r>
      <w:r>
        <w:rPr>
          <w:spacing w:val="21"/>
          <w:u w:val="single"/>
        </w:rPr>
        <w:t>（</w:t>
      </w:r>
      <w:r>
        <w:rPr>
          <w:rFonts w:ascii="Calibri" w:eastAsia="Calibri"/>
          <w:spacing w:val="24"/>
          <w:u w:val="single"/>
        </w:rPr>
        <w:t>1</w:t>
      </w:r>
      <w:r>
        <w:rPr>
          <w:spacing w:val="21"/>
          <w:u w:val="single"/>
        </w:rPr>
        <w:t>）</w:t>
      </w:r>
      <w:r>
        <w:rPr>
          <w:spacing w:val="-4"/>
          <w:u w:val="single"/>
        </w:rPr>
        <w:t>建立共同愿景（</w:t>
      </w:r>
      <w:r>
        <w:rPr>
          <w:rFonts w:ascii="Calibri" w:eastAsia="Calibri"/>
          <w:spacing w:val="-4"/>
          <w:u w:val="single"/>
        </w:rPr>
        <w:t>2</w:t>
      </w:r>
      <w:r>
        <w:rPr>
          <w:spacing w:val="-4"/>
          <w:u w:val="single"/>
        </w:rPr>
        <w:t>）团队学习（</w:t>
      </w:r>
      <w:r>
        <w:rPr>
          <w:rFonts w:ascii="Calibri" w:eastAsia="Calibri"/>
          <w:spacing w:val="-4"/>
          <w:u w:val="single"/>
        </w:rPr>
        <w:t>3</w:t>
      </w:r>
      <w:r>
        <w:rPr>
          <w:spacing w:val="-4"/>
          <w:u w:val="single"/>
        </w:rPr>
        <w:t>）改变心智模式（</w:t>
      </w:r>
      <w:r>
        <w:rPr>
          <w:rFonts w:ascii="Calibri" w:eastAsia="Calibri"/>
          <w:spacing w:val="-4"/>
          <w:u w:val="single"/>
        </w:rPr>
        <w:t>4</w:t>
      </w:r>
      <w:r>
        <w:rPr>
          <w:spacing w:val="-4"/>
          <w:u w:val="single"/>
        </w:rPr>
        <w:t>）</w:t>
      </w:r>
      <w:r>
        <w:rPr>
          <w:spacing w:val="-10"/>
          <w:u w:val="single"/>
        </w:rPr>
        <w:t>自</w:t>
      </w:r>
    </w:p>
    <w:p w:rsidR="00987D34" w:rsidRDefault="004E56A7">
      <w:pPr>
        <w:pStyle w:val="a3"/>
        <w:ind w:left="112"/>
      </w:pPr>
      <w:r>
        <w:pict>
          <v:rect id="_x0000_s1030" style="position:absolute;left:0;text-align:left;margin-left:42.6pt;margin-top:14.1pt;width:99.85pt;height:.6pt;z-index:251678720;mso-position-horizontal-relative:page" fillcolor="black" stroked="f">
            <w10:wrap anchorx="page"/>
          </v:rect>
        </w:pict>
      </w:r>
      <w:r>
        <w:rPr>
          <w:spacing w:val="-2"/>
        </w:rPr>
        <w:t>我超越（</w:t>
      </w:r>
      <w:r>
        <w:rPr>
          <w:rFonts w:ascii="Calibri" w:eastAsia="Calibri"/>
          <w:spacing w:val="-2"/>
        </w:rPr>
        <w:t>5</w:t>
      </w:r>
      <w:r>
        <w:rPr>
          <w:spacing w:val="-2"/>
        </w:rPr>
        <w:t>）</w:t>
      </w:r>
      <w:r>
        <w:rPr>
          <w:spacing w:val="-4"/>
        </w:rPr>
        <w:t>系统思考</w:t>
      </w:r>
    </w:p>
    <w:p w:rsidR="00987D34" w:rsidRDefault="004E56A7">
      <w:pPr>
        <w:pStyle w:val="a3"/>
      </w:pPr>
      <w:r>
        <w:pict>
          <v:rect id="_x0000_s1029" style="position:absolute;left:0;text-align:left;margin-left:142.45pt;margin-top:14.1pt;width:136.55pt;height:.6pt;z-index:251679744;mso-position-horizontal-relative:page" fillcolor="black" stroked="f">
            <w10:wrap anchorx="page"/>
          </v:rect>
        </w:pict>
      </w:r>
      <w:r>
        <w:rPr>
          <w:rFonts w:ascii="Calibri" w:eastAsia="Calibri"/>
          <w:spacing w:val="-2"/>
        </w:rPr>
        <w:t>5</w:t>
      </w:r>
      <w:r>
        <w:rPr>
          <w:spacing w:val="-3"/>
        </w:rPr>
        <w:t>、学习型组织的特征是扁平式结构，而不是金字塔</w:t>
      </w:r>
    </w:p>
    <w:p w:rsidR="00987D34" w:rsidRDefault="004E56A7">
      <w:pPr>
        <w:pStyle w:val="a3"/>
      </w:pPr>
      <w:r>
        <w:rPr>
          <w:rFonts w:ascii="Calibri" w:eastAsia="Calibri"/>
          <w:spacing w:val="-2"/>
        </w:rPr>
        <w:t>6</w:t>
      </w:r>
      <w:r>
        <w:rPr>
          <w:spacing w:val="-3"/>
        </w:rPr>
        <w:t>、对软件著作权的保护只是针对程序和文档，并不包括开发软件所用的思想、处理过程、操作方法或数学概念</w:t>
      </w:r>
    </w:p>
    <w:p w:rsidR="00987D34" w:rsidRDefault="004E56A7">
      <w:pPr>
        <w:pStyle w:val="a3"/>
        <w:spacing w:before="42"/>
      </w:pPr>
      <w:r>
        <w:rPr>
          <w:spacing w:val="-5"/>
        </w:rPr>
        <w:t>等。</w:t>
      </w:r>
    </w:p>
    <w:p w:rsidR="00987D34" w:rsidRDefault="004E56A7">
      <w:pPr>
        <w:pStyle w:val="a3"/>
      </w:pPr>
      <w:r>
        <w:rPr>
          <w:rFonts w:ascii="Calibri" w:eastAsia="Calibri"/>
          <w:spacing w:val="-4"/>
        </w:rPr>
        <w:t>7</w:t>
      </w:r>
      <w:r>
        <w:rPr>
          <w:spacing w:val="-7"/>
        </w:rPr>
        <w:t>、注册商标的有效期限为</w:t>
      </w:r>
      <w:r>
        <w:rPr>
          <w:spacing w:val="-7"/>
        </w:rPr>
        <w:t xml:space="preserve"> </w:t>
      </w:r>
      <w:r>
        <w:rPr>
          <w:rFonts w:ascii="Calibri" w:eastAsia="Calibri"/>
          <w:spacing w:val="-4"/>
        </w:rPr>
        <w:t>10</w:t>
      </w:r>
      <w:r>
        <w:rPr>
          <w:rFonts w:ascii="Calibri" w:eastAsia="Calibri"/>
          <w:spacing w:val="22"/>
        </w:rPr>
        <w:t xml:space="preserve"> </w:t>
      </w:r>
      <w:r>
        <w:rPr>
          <w:spacing w:val="-5"/>
        </w:rPr>
        <w:t>年，自核准注册之日起计算。注册商标有效期满，需要继续使用的，应当在期满前</w:t>
      </w:r>
    </w:p>
    <w:p w:rsidR="00987D34" w:rsidRDefault="004E56A7">
      <w:pPr>
        <w:pStyle w:val="a3"/>
      </w:pPr>
      <w:r>
        <w:rPr>
          <w:rFonts w:ascii="Calibri" w:eastAsia="Calibri"/>
          <w:spacing w:val="-2"/>
        </w:rPr>
        <w:t>6</w:t>
      </w:r>
      <w:r>
        <w:rPr>
          <w:rFonts w:ascii="Calibri" w:eastAsia="Calibri"/>
          <w:spacing w:val="4"/>
        </w:rPr>
        <w:t xml:space="preserve"> </w:t>
      </w:r>
      <w:r>
        <w:rPr>
          <w:spacing w:val="-4"/>
        </w:rPr>
        <w:t>个月内申请续展注册；在此期间未能提出申请的，可以给予</w:t>
      </w:r>
      <w:r>
        <w:rPr>
          <w:spacing w:val="-4"/>
        </w:rPr>
        <w:t xml:space="preserve"> </w:t>
      </w:r>
      <w:r>
        <w:rPr>
          <w:rFonts w:ascii="Calibri" w:eastAsia="Calibri"/>
          <w:spacing w:val="-2"/>
        </w:rPr>
        <w:t>6</w:t>
      </w:r>
      <w:r>
        <w:rPr>
          <w:rFonts w:ascii="Calibri" w:eastAsia="Calibri"/>
          <w:spacing w:val="3"/>
        </w:rPr>
        <w:t xml:space="preserve"> </w:t>
      </w:r>
      <w:r>
        <w:rPr>
          <w:spacing w:val="-3"/>
        </w:rPr>
        <w:t>个月的宽展期。宽展期满仍未提出申请的，注销</w:t>
      </w:r>
    </w:p>
    <w:p w:rsidR="00987D34" w:rsidRDefault="004E56A7">
      <w:pPr>
        <w:pStyle w:val="a3"/>
      </w:pPr>
      <w:r>
        <w:rPr>
          <w:spacing w:val="-5"/>
        </w:rPr>
        <w:t>其注册商标。每次续展注册的有效期为</w:t>
      </w:r>
      <w:r>
        <w:rPr>
          <w:spacing w:val="-5"/>
        </w:rPr>
        <w:t xml:space="preserve"> </w:t>
      </w:r>
      <w:r>
        <w:rPr>
          <w:rFonts w:ascii="Calibri" w:eastAsia="Calibri"/>
          <w:spacing w:val="-2"/>
        </w:rPr>
        <w:t>10</w:t>
      </w:r>
      <w:r>
        <w:rPr>
          <w:rFonts w:ascii="Calibri" w:eastAsia="Calibri"/>
          <w:spacing w:val="15"/>
        </w:rPr>
        <w:t xml:space="preserve"> </w:t>
      </w:r>
      <w:r>
        <w:rPr>
          <w:spacing w:val="-6"/>
        </w:rPr>
        <w:t>年。</w:t>
      </w:r>
    </w:p>
    <w:p w:rsidR="00987D34" w:rsidRDefault="004E56A7">
      <w:pPr>
        <w:pStyle w:val="a3"/>
        <w:spacing w:line="278" w:lineRule="auto"/>
        <w:ind w:right="215"/>
      </w:pPr>
      <w:r>
        <w:rPr>
          <w:rFonts w:ascii="Calibri" w:eastAsia="Calibri"/>
        </w:rPr>
        <w:t>8</w:t>
      </w:r>
      <w:r>
        <w:rPr>
          <w:spacing w:val="-3"/>
        </w:rPr>
        <w:t>、一般来说，一份专利申请文件只能就一项发明创造提出专利申请。一项发明只授权一项专利。同样的发明申请专利，则按照申请时间的先后决定授予给谁。两个以上的申请人在同一日分别就同样的发明创造申请专利的，应当在收到国务院专利行政部门的通知后自行协商确定申请人。</w:t>
      </w:r>
    </w:p>
    <w:p w:rsidR="00987D34" w:rsidRDefault="004E56A7">
      <w:pPr>
        <w:pStyle w:val="a3"/>
        <w:spacing w:before="0" w:line="278" w:lineRule="auto"/>
        <w:ind w:right="316"/>
        <w:jc w:val="both"/>
      </w:pPr>
      <w:r>
        <w:rPr>
          <w:rFonts w:ascii="Calibri" w:eastAsia="Calibri"/>
          <w:spacing w:val="-2"/>
        </w:rPr>
        <w:t>9</w:t>
      </w:r>
      <w:r>
        <w:rPr>
          <w:spacing w:val="-4"/>
        </w:rPr>
        <w:t>、我国现行专利法规定的发明专利权保护期限为</w:t>
      </w:r>
      <w:r>
        <w:rPr>
          <w:spacing w:val="-4"/>
        </w:rPr>
        <w:t xml:space="preserve"> </w:t>
      </w:r>
      <w:r>
        <w:rPr>
          <w:rFonts w:ascii="Calibri" w:eastAsia="Calibri"/>
          <w:spacing w:val="-2"/>
        </w:rPr>
        <w:t>20</w:t>
      </w:r>
      <w:r>
        <w:rPr>
          <w:rFonts w:ascii="Calibri" w:eastAsia="Calibri"/>
          <w:spacing w:val="-10"/>
        </w:rPr>
        <w:t xml:space="preserve"> </w:t>
      </w:r>
      <w:r>
        <w:rPr>
          <w:spacing w:val="-4"/>
        </w:rPr>
        <w:t>年，实用新型和外观设计专利权的期限为</w:t>
      </w:r>
      <w:r>
        <w:rPr>
          <w:spacing w:val="-4"/>
        </w:rPr>
        <w:t xml:space="preserve"> </w:t>
      </w:r>
      <w:r>
        <w:rPr>
          <w:rFonts w:ascii="Calibri" w:eastAsia="Calibri"/>
          <w:spacing w:val="-2"/>
        </w:rPr>
        <w:t>10</w:t>
      </w:r>
      <w:r>
        <w:rPr>
          <w:rFonts w:ascii="Calibri" w:eastAsia="Calibri"/>
          <w:spacing w:val="-6"/>
        </w:rPr>
        <w:t xml:space="preserve"> </w:t>
      </w:r>
      <w:r>
        <w:rPr>
          <w:spacing w:val="-2"/>
        </w:rPr>
        <w:t>年</w:t>
      </w:r>
      <w:r>
        <w:rPr>
          <w:rFonts w:ascii="Calibri" w:eastAsia="Calibri"/>
          <w:spacing w:val="-2"/>
        </w:rPr>
        <w:t>,</w:t>
      </w:r>
      <w:r>
        <w:rPr>
          <w:spacing w:val="-2"/>
        </w:rPr>
        <w:t>均从申请日</w:t>
      </w:r>
      <w:r>
        <w:rPr>
          <w:spacing w:val="-20"/>
        </w:rPr>
        <w:t>开始计算。在保护期内，专利权人应该按时缴纳年费。在专利权保护期限内，如果专利权人没有按规定缴纳年费，</w:t>
      </w:r>
      <w:r>
        <w:rPr>
          <w:spacing w:val="-2"/>
        </w:rPr>
        <w:t>或者以书面声明放弃其专利权，专利权可以在期满前终止</w:t>
      </w:r>
      <w:r>
        <w:rPr>
          <w:spacing w:val="-2"/>
        </w:rPr>
        <w:t>。</w:t>
      </w:r>
    </w:p>
    <w:p w:rsidR="00987D34" w:rsidRDefault="004E56A7">
      <w:pPr>
        <w:pStyle w:val="a3"/>
        <w:spacing w:before="0" w:line="269" w:lineRule="exact"/>
        <w:jc w:val="both"/>
      </w:pPr>
      <w:r>
        <w:rPr>
          <w:rFonts w:ascii="Calibri" w:eastAsia="Calibri"/>
          <w:spacing w:val="-2"/>
        </w:rPr>
        <w:t>10</w:t>
      </w:r>
      <w:r>
        <w:rPr>
          <w:spacing w:val="-2"/>
        </w:rPr>
        <w:t>、知识产权：包含版权（著作权</w:t>
      </w:r>
      <w:r>
        <w:rPr>
          <w:spacing w:val="-108"/>
        </w:rPr>
        <w:t>）</w:t>
      </w:r>
      <w:r>
        <w:rPr>
          <w:spacing w:val="-3"/>
        </w:rPr>
        <w:t>、商标权、发明专利等。具有专有性、地域性和时间性。</w:t>
      </w:r>
    </w:p>
    <w:p w:rsidR="00987D34" w:rsidRDefault="004E56A7">
      <w:pPr>
        <w:pStyle w:val="a3"/>
      </w:pPr>
      <w:r>
        <w:rPr>
          <w:rFonts w:ascii="Calibri" w:eastAsia="Calibri"/>
          <w:spacing w:val="-4"/>
        </w:rPr>
        <w:t>11</w:t>
      </w:r>
      <w:r>
        <w:rPr>
          <w:spacing w:val="-5"/>
        </w:rPr>
        <w:t>、知识产权的地域性是指，按照一国法律获得承认和保护的知识产权，只能在该国发生法律效力，而不具有域</w:t>
      </w:r>
    </w:p>
    <w:p w:rsidR="00987D34" w:rsidRDefault="004E56A7">
      <w:pPr>
        <w:pStyle w:val="a3"/>
      </w:pPr>
      <w:r>
        <w:rPr>
          <w:spacing w:val="-4"/>
        </w:rPr>
        <w:t>外效力。</w:t>
      </w:r>
    </w:p>
    <w:p w:rsidR="00987D34" w:rsidRDefault="004E56A7">
      <w:pPr>
        <w:pStyle w:val="a3"/>
      </w:pPr>
      <w:r>
        <w:rPr>
          <w:rFonts w:ascii="Calibri" w:eastAsia="Calibri"/>
          <w:spacing w:val="-2"/>
        </w:rPr>
        <w:t>12</w:t>
      </w:r>
      <w:r>
        <w:rPr>
          <w:spacing w:val="-3"/>
        </w:rPr>
        <w:t>、现代企业信息系统的一个明显特点是，企业从依靠信息进行管理向知识管理转化</w:t>
      </w:r>
    </w:p>
    <w:p w:rsidR="00987D34" w:rsidRDefault="004E56A7">
      <w:pPr>
        <w:pStyle w:val="a3"/>
        <w:spacing w:line="278" w:lineRule="auto"/>
        <w:ind w:right="316"/>
      </w:pPr>
      <w:r>
        <w:rPr>
          <w:rFonts w:ascii="Calibri" w:eastAsia="Calibri"/>
          <w:spacing w:val="-2"/>
        </w:rPr>
        <w:t>13</w:t>
      </w:r>
      <w:r>
        <w:rPr>
          <w:spacing w:val="-2"/>
        </w:rPr>
        <w:t>、知识管理为企业实现显性知识和隐性知识共享提供新的途径，知识管理包括建立知识库；促进员工的知识交流；建立尊重知识的内部环境；把知识作为资产来管理。</w:t>
      </w:r>
    </w:p>
    <w:p w:rsidR="00987D34" w:rsidRDefault="00987D34">
      <w:pPr>
        <w:pStyle w:val="a3"/>
        <w:spacing w:before="4"/>
        <w:ind w:left="0"/>
        <w:rPr>
          <w:sz w:val="24"/>
        </w:rPr>
      </w:pPr>
    </w:p>
    <w:p w:rsidR="00987D34" w:rsidRDefault="004E56A7">
      <w:pPr>
        <w:pStyle w:val="11"/>
      </w:pPr>
      <w:r>
        <w:rPr>
          <w:spacing w:val="-27"/>
        </w:rPr>
        <w:t>第</w:t>
      </w:r>
      <w:r>
        <w:rPr>
          <w:spacing w:val="-27"/>
        </w:rPr>
        <w:t xml:space="preserve"> </w:t>
      </w:r>
      <w:r>
        <w:rPr>
          <w:rFonts w:ascii="Calibri" w:eastAsia="Calibri"/>
        </w:rPr>
        <w:t>16</w:t>
      </w:r>
      <w:r>
        <w:rPr>
          <w:rFonts w:ascii="Calibri" w:eastAsia="Calibri"/>
          <w:spacing w:val="2"/>
        </w:rPr>
        <w:t xml:space="preserve"> </w:t>
      </w:r>
      <w:r>
        <w:rPr>
          <w:spacing w:val="-3"/>
        </w:rPr>
        <w:t>章</w:t>
      </w:r>
      <w:r>
        <w:rPr>
          <w:spacing w:val="-3"/>
        </w:rPr>
        <w:t xml:space="preserve"> </w:t>
      </w:r>
      <w:r>
        <w:rPr>
          <w:spacing w:val="-3"/>
        </w:rPr>
        <w:t>项目变更管理</w:t>
      </w:r>
    </w:p>
    <w:p w:rsidR="00987D34" w:rsidRDefault="004E56A7">
      <w:pPr>
        <w:pStyle w:val="a3"/>
      </w:pPr>
      <w:r>
        <w:rPr>
          <w:rFonts w:ascii="Calibri" w:eastAsia="Calibri"/>
          <w:spacing w:val="-2"/>
        </w:rPr>
        <w:t>1</w:t>
      </w:r>
      <w:r>
        <w:rPr>
          <w:spacing w:val="-3"/>
        </w:rPr>
        <w:t>、变更的常见原因：</w:t>
      </w:r>
    </w:p>
    <w:p w:rsidR="00987D34" w:rsidRDefault="004E56A7">
      <w:pPr>
        <w:pStyle w:val="a4"/>
        <w:numPr>
          <w:ilvl w:val="0"/>
          <w:numId w:val="40"/>
        </w:numPr>
        <w:tabs>
          <w:tab w:val="left" w:pos="641"/>
        </w:tabs>
        <w:ind w:hanging="530"/>
        <w:rPr>
          <w:sz w:val="21"/>
        </w:rPr>
      </w:pPr>
      <w:r>
        <w:rPr>
          <w:spacing w:val="-2"/>
          <w:sz w:val="21"/>
        </w:rPr>
        <w:t>产品范围（成果）</w:t>
      </w:r>
      <w:r>
        <w:rPr>
          <w:spacing w:val="-3"/>
          <w:sz w:val="21"/>
        </w:rPr>
        <w:t>定义的过失或者疏忽。</w:t>
      </w:r>
    </w:p>
    <w:p w:rsidR="00987D34" w:rsidRDefault="004E56A7">
      <w:pPr>
        <w:pStyle w:val="a4"/>
        <w:numPr>
          <w:ilvl w:val="0"/>
          <w:numId w:val="40"/>
        </w:numPr>
        <w:tabs>
          <w:tab w:val="left" w:pos="641"/>
        </w:tabs>
        <w:ind w:hanging="530"/>
        <w:rPr>
          <w:sz w:val="21"/>
        </w:rPr>
      </w:pPr>
      <w:r>
        <w:rPr>
          <w:spacing w:val="-2"/>
          <w:sz w:val="21"/>
        </w:rPr>
        <w:t>项目范围（工作）</w:t>
      </w:r>
      <w:r>
        <w:rPr>
          <w:spacing w:val="-3"/>
          <w:sz w:val="21"/>
        </w:rPr>
        <w:t>定义的过失或者疏忽。</w:t>
      </w:r>
    </w:p>
    <w:p w:rsidR="00987D34" w:rsidRDefault="004E56A7">
      <w:pPr>
        <w:pStyle w:val="a4"/>
        <w:numPr>
          <w:ilvl w:val="0"/>
          <w:numId w:val="40"/>
        </w:numPr>
        <w:tabs>
          <w:tab w:val="left" w:pos="641"/>
        </w:tabs>
        <w:ind w:hanging="530"/>
        <w:rPr>
          <w:sz w:val="21"/>
        </w:rPr>
      </w:pPr>
      <w:r>
        <w:rPr>
          <w:spacing w:val="-4"/>
          <w:sz w:val="21"/>
        </w:rPr>
        <w:t>增值变更。</w:t>
      </w:r>
    </w:p>
    <w:p w:rsidR="00987D34" w:rsidRDefault="004E56A7">
      <w:pPr>
        <w:pStyle w:val="a4"/>
        <w:numPr>
          <w:ilvl w:val="0"/>
          <w:numId w:val="40"/>
        </w:numPr>
        <w:tabs>
          <w:tab w:val="left" w:pos="641"/>
        </w:tabs>
        <w:ind w:hanging="530"/>
        <w:rPr>
          <w:sz w:val="21"/>
        </w:rPr>
      </w:pPr>
      <w:r>
        <w:rPr>
          <w:spacing w:val="-3"/>
          <w:sz w:val="21"/>
        </w:rPr>
        <w:t>应对风险的紧急计划或回避计划。</w:t>
      </w:r>
    </w:p>
    <w:p w:rsidR="00987D34" w:rsidRDefault="004E56A7">
      <w:pPr>
        <w:pStyle w:val="a4"/>
        <w:numPr>
          <w:ilvl w:val="0"/>
          <w:numId w:val="40"/>
        </w:numPr>
        <w:tabs>
          <w:tab w:val="left" w:pos="641"/>
        </w:tabs>
        <w:ind w:hanging="530"/>
        <w:rPr>
          <w:sz w:val="21"/>
        </w:rPr>
      </w:pPr>
      <w:r>
        <w:rPr>
          <w:spacing w:val="-3"/>
          <w:sz w:val="21"/>
        </w:rPr>
        <w:t>项目执行过程与基准要求不一致带来的被动调整。</w:t>
      </w:r>
    </w:p>
    <w:p w:rsidR="00987D34" w:rsidRDefault="004E56A7">
      <w:pPr>
        <w:pStyle w:val="a4"/>
        <w:numPr>
          <w:ilvl w:val="0"/>
          <w:numId w:val="40"/>
        </w:numPr>
        <w:tabs>
          <w:tab w:val="left" w:pos="641"/>
        </w:tabs>
        <w:spacing w:before="42"/>
        <w:ind w:hanging="530"/>
        <w:rPr>
          <w:sz w:val="21"/>
        </w:rPr>
      </w:pPr>
      <w:r>
        <w:rPr>
          <w:spacing w:val="-4"/>
          <w:sz w:val="21"/>
        </w:rPr>
        <w:t>外部事件。</w:t>
      </w:r>
    </w:p>
    <w:p w:rsidR="00987D34" w:rsidRDefault="004E56A7">
      <w:pPr>
        <w:pStyle w:val="a3"/>
      </w:pPr>
      <w:r>
        <w:rPr>
          <w:rFonts w:ascii="Calibri" w:eastAsia="Calibri"/>
          <w:spacing w:val="-2"/>
        </w:rPr>
        <w:t>2</w:t>
      </w:r>
      <w:r>
        <w:rPr>
          <w:spacing w:val="-3"/>
        </w:rPr>
        <w:t>、变更管理的原则是项目基准化、变更管理过程规范化。</w:t>
      </w:r>
    </w:p>
    <w:p w:rsidR="00987D34" w:rsidRDefault="004E56A7">
      <w:pPr>
        <w:pStyle w:val="a3"/>
        <w:spacing w:line="278" w:lineRule="auto"/>
        <w:ind w:right="316"/>
        <w:jc w:val="both"/>
      </w:pPr>
      <w:r>
        <w:rPr>
          <w:rFonts w:ascii="Calibri" w:eastAsia="Calibri"/>
          <w:spacing w:val="-2"/>
        </w:rPr>
        <w:t>3</w:t>
      </w:r>
      <w:r>
        <w:rPr>
          <w:spacing w:val="-2"/>
        </w:rPr>
        <w:t>、项目控制委员会或配置控制委员会（</w:t>
      </w:r>
      <w:r>
        <w:rPr>
          <w:rFonts w:ascii="Calibri" w:eastAsia="Calibri"/>
          <w:spacing w:val="-2"/>
        </w:rPr>
        <w:t>CCB</w:t>
      </w:r>
      <w:r>
        <w:rPr>
          <w:spacing w:val="-2"/>
        </w:rPr>
        <w:t>）</w:t>
      </w:r>
      <w:r>
        <w:rPr>
          <w:rFonts w:ascii="Calibri" w:eastAsia="Calibri"/>
          <w:spacing w:val="-2"/>
        </w:rPr>
        <w:t>,</w:t>
      </w:r>
      <w:r>
        <w:rPr>
          <w:spacing w:val="-2"/>
        </w:rPr>
        <w:t>或相关职能的类似组织是项目的所有者权益代表，负责裁定接受</w:t>
      </w:r>
      <w:r>
        <w:t>哪些变更。</w:t>
      </w:r>
      <w:r>
        <w:rPr>
          <w:rFonts w:ascii="Calibri" w:eastAsia="Calibri"/>
        </w:rPr>
        <w:t>CCB</w:t>
      </w:r>
      <w:r>
        <w:rPr>
          <w:rFonts w:ascii="Calibri" w:eastAsia="Calibri"/>
          <w:spacing w:val="-12"/>
        </w:rPr>
        <w:t xml:space="preserve"> </w:t>
      </w:r>
      <w:r>
        <w:t>由项目所涉及的多方人员共同组成，通常包括用户和实施方的决策人员。</w:t>
      </w:r>
      <w:r>
        <w:rPr>
          <w:rFonts w:ascii="Calibri" w:eastAsia="Calibri"/>
        </w:rPr>
        <w:t>CCB</w:t>
      </w:r>
      <w:r>
        <w:rPr>
          <w:rFonts w:ascii="Calibri" w:eastAsia="Calibri"/>
          <w:spacing w:val="-12"/>
        </w:rPr>
        <w:t xml:space="preserve"> </w:t>
      </w:r>
      <w:r>
        <w:t>是决策机构，不是</w:t>
      </w:r>
      <w:r>
        <w:rPr>
          <w:spacing w:val="-3"/>
        </w:rPr>
        <w:t>作业机构；通常</w:t>
      </w:r>
      <w:r>
        <w:rPr>
          <w:spacing w:val="-3"/>
        </w:rPr>
        <w:t xml:space="preserve"> </w:t>
      </w:r>
      <w:r>
        <w:rPr>
          <w:rFonts w:ascii="Calibri" w:eastAsia="Calibri"/>
        </w:rPr>
        <w:t xml:space="preserve">CCB </w:t>
      </w:r>
      <w:r>
        <w:t>的工作是通过评审手段来决定项目基准是否能变更，但不提出变更方案。</w:t>
      </w:r>
    </w:p>
    <w:p w:rsidR="00987D34" w:rsidRDefault="004E56A7">
      <w:pPr>
        <w:pStyle w:val="a3"/>
        <w:spacing w:before="0" w:line="278" w:lineRule="auto"/>
        <w:ind w:right="316"/>
        <w:jc w:val="both"/>
      </w:pPr>
      <w:r>
        <w:rPr>
          <w:rFonts w:ascii="Calibri" w:eastAsia="Calibri"/>
          <w:spacing w:val="-2"/>
        </w:rPr>
        <w:t>4</w:t>
      </w:r>
      <w:r>
        <w:rPr>
          <w:spacing w:val="-2"/>
        </w:rPr>
        <w:t>、项目经理是受业主委托对项目经营过程负责者，其正式权利由项目章程取得，而资源调度的权力通常由基准中明确。基准中不包括的储备资源需经授权人批准后方可使用。</w:t>
      </w:r>
      <w:r>
        <w:rPr>
          <w:spacing w:val="-2"/>
          <w:u w:val="single"/>
        </w:rPr>
        <w:t>项目经理在变更中的作用，是响应变更提出者的</w:t>
      </w:r>
      <w:r>
        <w:rPr>
          <w:spacing w:val="40"/>
          <w:u w:val="single"/>
        </w:rPr>
        <w:t xml:space="preserve"> </w:t>
      </w:r>
      <w:r>
        <w:rPr>
          <w:spacing w:val="-2"/>
          <w:u w:val="single"/>
        </w:rPr>
        <w:t>需求，评估变更对项目的影响及应对方案，将需求由技术要求转化为资源需求，供授权人决策；并据评审结果实施即调整基准。确保项目基准反映项目实施情况。</w:t>
      </w:r>
    </w:p>
    <w:p w:rsidR="00987D34" w:rsidRDefault="004E56A7">
      <w:pPr>
        <w:pStyle w:val="a3"/>
        <w:spacing w:before="0" w:line="269" w:lineRule="exact"/>
        <w:ind w:left="112"/>
      </w:pPr>
      <w:r>
        <w:rPr>
          <w:rFonts w:ascii="Calibri" w:eastAsia="Calibri"/>
          <w:spacing w:val="-2"/>
        </w:rPr>
        <w:t>5</w:t>
      </w:r>
      <w:r>
        <w:rPr>
          <w:spacing w:val="-4"/>
        </w:rPr>
        <w:t>、工作程序</w:t>
      </w:r>
    </w:p>
    <w:p w:rsidR="00987D34" w:rsidRDefault="004E56A7">
      <w:pPr>
        <w:pStyle w:val="a4"/>
        <w:numPr>
          <w:ilvl w:val="0"/>
          <w:numId w:val="39"/>
        </w:numPr>
        <w:tabs>
          <w:tab w:val="left" w:pos="641"/>
        </w:tabs>
        <w:rPr>
          <w:sz w:val="19"/>
        </w:rPr>
      </w:pPr>
      <w:r>
        <w:rPr>
          <w:spacing w:val="-3"/>
          <w:sz w:val="21"/>
        </w:rPr>
        <w:t>提出与接受变更申请</w:t>
      </w:r>
    </w:p>
    <w:p w:rsidR="00987D34" w:rsidRDefault="004E56A7">
      <w:pPr>
        <w:pStyle w:val="a3"/>
      </w:pPr>
      <w:r>
        <w:t>变更提出应当及时以正式方式进行</w:t>
      </w:r>
      <w:r>
        <w:rPr>
          <w:rFonts w:ascii="Calibri" w:eastAsia="Calibri"/>
        </w:rPr>
        <w:t>,</w:t>
      </w:r>
      <w:r>
        <w:rPr>
          <w:spacing w:val="-1"/>
        </w:rPr>
        <w:t>并留下书面记录。变更的提出可以是各种形式但在评估前应以书面形式的提</w:t>
      </w:r>
    </w:p>
    <w:p w:rsidR="00987D34" w:rsidRDefault="004E56A7">
      <w:pPr>
        <w:pStyle w:val="a3"/>
      </w:pPr>
      <w:r>
        <w:rPr>
          <w:spacing w:val="-3"/>
        </w:rPr>
        <w:t>出。项目的干系人都可以提出变更申请</w:t>
      </w:r>
    </w:p>
    <w:p w:rsidR="00987D34" w:rsidRDefault="004E56A7">
      <w:pPr>
        <w:pStyle w:val="a4"/>
        <w:numPr>
          <w:ilvl w:val="0"/>
          <w:numId w:val="39"/>
        </w:numPr>
        <w:tabs>
          <w:tab w:val="left" w:pos="641"/>
        </w:tabs>
        <w:ind w:hanging="530"/>
        <w:rPr>
          <w:sz w:val="19"/>
          <w:u w:val="single"/>
        </w:rPr>
      </w:pPr>
      <w:r>
        <w:rPr>
          <w:spacing w:val="-3"/>
          <w:sz w:val="21"/>
          <w:u w:val="single"/>
        </w:rPr>
        <w:t>对变更的初审，变更初审的目的如下。</w:t>
      </w:r>
    </w:p>
    <w:p w:rsidR="00987D34" w:rsidRDefault="004E56A7">
      <w:pPr>
        <w:pStyle w:val="a4"/>
        <w:numPr>
          <w:ilvl w:val="0"/>
          <w:numId w:val="38"/>
        </w:numPr>
        <w:tabs>
          <w:tab w:val="left" w:pos="433"/>
        </w:tabs>
        <w:ind w:hanging="322"/>
        <w:rPr>
          <w:sz w:val="21"/>
        </w:rPr>
      </w:pPr>
      <w:r>
        <w:rPr>
          <w:spacing w:val="-3"/>
          <w:sz w:val="21"/>
          <w:u w:val="single"/>
        </w:rPr>
        <w:t>对变更提出方施加影响，确认变更的必要性，确保变更是有价值的。</w:t>
      </w:r>
    </w:p>
    <w:p w:rsidR="00987D34" w:rsidRDefault="004E56A7">
      <w:pPr>
        <w:pStyle w:val="a4"/>
        <w:numPr>
          <w:ilvl w:val="0"/>
          <w:numId w:val="38"/>
        </w:numPr>
        <w:tabs>
          <w:tab w:val="left" w:pos="433"/>
        </w:tabs>
        <w:rPr>
          <w:sz w:val="21"/>
        </w:rPr>
      </w:pPr>
      <w:r>
        <w:rPr>
          <w:spacing w:val="-3"/>
          <w:sz w:val="21"/>
          <w:u w:val="single"/>
        </w:rPr>
        <w:t>格式校验，完整性校验，确保评估所需信息准备充分。</w:t>
      </w:r>
    </w:p>
    <w:p w:rsidR="00987D34" w:rsidRDefault="004E56A7">
      <w:pPr>
        <w:pStyle w:val="a4"/>
        <w:numPr>
          <w:ilvl w:val="0"/>
          <w:numId w:val="38"/>
        </w:numPr>
        <w:tabs>
          <w:tab w:val="left" w:pos="433"/>
        </w:tabs>
        <w:rPr>
          <w:sz w:val="21"/>
        </w:rPr>
      </w:pPr>
      <w:r>
        <w:rPr>
          <w:spacing w:val="-3"/>
          <w:sz w:val="21"/>
          <w:u w:val="single"/>
        </w:rPr>
        <w:t>在干系人间就提出供评估的变更信息达成共识。</w:t>
      </w:r>
    </w:p>
    <w:p w:rsidR="00987D34" w:rsidRDefault="004E56A7">
      <w:pPr>
        <w:pStyle w:val="a3"/>
        <w:spacing w:before="42"/>
      </w:pPr>
      <w:r>
        <w:rPr>
          <w:spacing w:val="-3"/>
        </w:rPr>
        <w:t>变更初审的常见方式为变更申请文档的审核流转。</w:t>
      </w:r>
    </w:p>
    <w:p w:rsidR="00987D34" w:rsidRDefault="00987D34">
      <w:pPr>
        <w:sectPr w:rsidR="00987D34">
          <w:pgSz w:w="11900" w:h="15710"/>
          <w:pgMar w:top="0" w:right="520" w:bottom="1160" w:left="740" w:header="0" w:footer="977" w:gutter="0"/>
          <w:cols w:space="720"/>
        </w:sectPr>
      </w:pPr>
    </w:p>
    <w:p w:rsidR="00987D34" w:rsidRDefault="004E56A7">
      <w:pPr>
        <w:pStyle w:val="a4"/>
        <w:numPr>
          <w:ilvl w:val="0"/>
          <w:numId w:val="39"/>
        </w:numPr>
        <w:tabs>
          <w:tab w:val="left" w:pos="641"/>
        </w:tabs>
        <w:spacing w:before="0" w:line="238" w:lineRule="exact"/>
        <w:ind w:hanging="530"/>
        <w:rPr>
          <w:sz w:val="19"/>
        </w:rPr>
      </w:pPr>
      <w:r>
        <w:rPr>
          <w:spacing w:val="-4"/>
          <w:sz w:val="21"/>
        </w:rPr>
        <w:lastRenderedPageBreak/>
        <w:t>变更方案论证</w:t>
      </w:r>
    </w:p>
    <w:p w:rsidR="00987D34" w:rsidRDefault="004E56A7">
      <w:pPr>
        <w:pStyle w:val="a4"/>
        <w:numPr>
          <w:ilvl w:val="0"/>
          <w:numId w:val="39"/>
        </w:numPr>
        <w:tabs>
          <w:tab w:val="left" w:pos="641"/>
        </w:tabs>
        <w:ind w:hanging="530"/>
        <w:rPr>
          <w:sz w:val="19"/>
        </w:rPr>
      </w:pPr>
      <w:r>
        <w:rPr>
          <w:spacing w:val="-3"/>
          <w:sz w:val="21"/>
        </w:rPr>
        <w:t>项目管理委员会窜查</w:t>
      </w:r>
    </w:p>
    <w:p w:rsidR="00987D34" w:rsidRDefault="004E56A7">
      <w:pPr>
        <w:pStyle w:val="a4"/>
        <w:numPr>
          <w:ilvl w:val="0"/>
          <w:numId w:val="39"/>
        </w:numPr>
        <w:tabs>
          <w:tab w:val="left" w:pos="641"/>
        </w:tabs>
        <w:ind w:hanging="530"/>
        <w:rPr>
          <w:sz w:val="19"/>
        </w:rPr>
      </w:pPr>
      <w:r>
        <w:rPr>
          <w:spacing w:val="-3"/>
          <w:sz w:val="21"/>
        </w:rPr>
        <w:t>发出变更通知并组织实施</w:t>
      </w:r>
    </w:p>
    <w:p w:rsidR="00987D34" w:rsidRDefault="004E56A7">
      <w:pPr>
        <w:pStyle w:val="a4"/>
        <w:numPr>
          <w:ilvl w:val="0"/>
          <w:numId w:val="39"/>
        </w:numPr>
        <w:tabs>
          <w:tab w:val="left" w:pos="641"/>
        </w:tabs>
        <w:ind w:hanging="530"/>
        <w:rPr>
          <w:sz w:val="19"/>
        </w:rPr>
      </w:pPr>
      <w:r>
        <w:rPr>
          <w:spacing w:val="-4"/>
          <w:sz w:val="21"/>
        </w:rPr>
        <w:t>变更实施的监控</w:t>
      </w:r>
    </w:p>
    <w:p w:rsidR="00987D34" w:rsidRDefault="004E56A7">
      <w:pPr>
        <w:pStyle w:val="a4"/>
        <w:numPr>
          <w:ilvl w:val="0"/>
          <w:numId w:val="39"/>
        </w:numPr>
        <w:tabs>
          <w:tab w:val="left" w:pos="641"/>
        </w:tabs>
        <w:spacing w:before="42"/>
        <w:ind w:hanging="530"/>
        <w:rPr>
          <w:sz w:val="19"/>
        </w:rPr>
      </w:pPr>
      <w:r>
        <w:rPr>
          <w:spacing w:val="-4"/>
          <w:sz w:val="21"/>
        </w:rPr>
        <w:t>变更效果的评估</w:t>
      </w:r>
    </w:p>
    <w:p w:rsidR="00987D34" w:rsidRDefault="004E56A7">
      <w:pPr>
        <w:pStyle w:val="a4"/>
        <w:numPr>
          <w:ilvl w:val="0"/>
          <w:numId w:val="39"/>
        </w:numPr>
        <w:tabs>
          <w:tab w:val="left" w:pos="641"/>
        </w:tabs>
        <w:ind w:hanging="530"/>
        <w:rPr>
          <w:sz w:val="19"/>
        </w:rPr>
      </w:pPr>
      <w:r>
        <w:rPr>
          <w:spacing w:val="-3"/>
          <w:sz w:val="21"/>
        </w:rPr>
        <w:t>判断发生变更后的项目是否已纳入正常轨道</w:t>
      </w:r>
    </w:p>
    <w:p w:rsidR="00987D34" w:rsidRDefault="004E56A7">
      <w:pPr>
        <w:pStyle w:val="a3"/>
      </w:pPr>
      <w:r>
        <w:rPr>
          <w:rFonts w:ascii="Calibri" w:eastAsia="Calibri"/>
          <w:spacing w:val="-2"/>
        </w:rPr>
        <w:t>6</w:t>
      </w:r>
      <w:r>
        <w:rPr>
          <w:spacing w:val="-3"/>
        </w:rPr>
        <w:t>、变更申请的提交，首先应当确保覆盖所有变更操作，这意味着如果变更申请操作可以被绕过则此处的严格便</w:t>
      </w:r>
    </w:p>
    <w:p w:rsidR="00987D34" w:rsidRDefault="004E56A7">
      <w:pPr>
        <w:pStyle w:val="a3"/>
      </w:pPr>
      <w:r>
        <w:rPr>
          <w:spacing w:val="-3"/>
        </w:rPr>
        <w:t>毫无意义；但应根据变更的影响和代价提高变更流程的效率。</w:t>
      </w:r>
    </w:p>
    <w:p w:rsidR="00987D34" w:rsidRDefault="004E56A7">
      <w:pPr>
        <w:pStyle w:val="a3"/>
      </w:pPr>
      <w:r>
        <w:rPr>
          <w:rFonts w:ascii="Calibri" w:eastAsia="Calibri"/>
          <w:spacing w:val="-2"/>
        </w:rPr>
        <w:t>7</w:t>
      </w:r>
      <w:r>
        <w:rPr>
          <w:spacing w:val="-2"/>
        </w:rPr>
        <w:t>、对于很多软件项目来说，项目变更就必需做相应的版本发布，并制订相应的应急回退方案。</w:t>
      </w:r>
      <w:r>
        <w:rPr>
          <w:spacing w:val="-4"/>
          <w:u w:val="single"/>
        </w:rPr>
        <w:t>为确保版本发布</w:t>
      </w:r>
    </w:p>
    <w:p w:rsidR="00987D34" w:rsidRDefault="004E56A7">
      <w:pPr>
        <w:pStyle w:val="a3"/>
        <w:ind w:left="112"/>
      </w:pPr>
      <w:r>
        <w:rPr>
          <w:spacing w:val="-3"/>
          <w:u w:val="single"/>
        </w:rPr>
        <w:t>的成功，在版本发布前应对每次版本发布进行管理，并做好发布失败后的回退方案。</w:t>
      </w:r>
    </w:p>
    <w:p w:rsidR="00987D34" w:rsidRDefault="004E56A7">
      <w:pPr>
        <w:pStyle w:val="a3"/>
        <w:spacing w:line="278" w:lineRule="auto"/>
        <w:ind w:right="316"/>
        <w:jc w:val="both"/>
      </w:pPr>
      <w:r>
        <w:rPr>
          <w:rFonts w:ascii="Calibri" w:eastAsia="Calibri"/>
          <w:spacing w:val="-2"/>
        </w:rPr>
        <w:t>8</w:t>
      </w:r>
      <w:r>
        <w:rPr>
          <w:spacing w:val="-3"/>
        </w:rPr>
        <w:t>、为确保版本发布的成功，在版本发布前应对每次版本发布的风险做相应的评估，对版本发布的过程</w:t>
      </w:r>
      <w:r>
        <w:rPr>
          <w:spacing w:val="-3"/>
        </w:rPr>
        <w:t xml:space="preserve"> </w:t>
      </w:r>
      <w:r>
        <w:rPr>
          <w:rFonts w:ascii="Calibri" w:eastAsia="Calibri"/>
          <w:spacing w:val="-2"/>
        </w:rPr>
        <w:t>Check</w:t>
      </w:r>
      <w:r>
        <w:rPr>
          <w:rFonts w:ascii="Calibri" w:eastAsia="Calibri"/>
          <w:spacing w:val="37"/>
        </w:rPr>
        <w:t xml:space="preserve"> </w:t>
      </w:r>
      <w:r>
        <w:rPr>
          <w:rFonts w:ascii="Calibri" w:eastAsia="Calibri"/>
          <w:spacing w:val="-2"/>
        </w:rPr>
        <w:t>list</w:t>
      </w:r>
      <w:r>
        <w:rPr>
          <w:spacing w:val="-19"/>
        </w:rPr>
        <w:t>做严格的评审。在评审发布内容时对存在风险的发布项做重点评估，确定相应的回退范围，制定相应的回退策略。</w:t>
      </w:r>
      <w:r>
        <w:rPr>
          <w:spacing w:val="-2"/>
        </w:rPr>
        <w:t>为确保每次版本发布风险的可防可控，特准备回退方案。</w:t>
      </w:r>
    </w:p>
    <w:p w:rsidR="00987D34" w:rsidRDefault="004E56A7">
      <w:pPr>
        <w:pStyle w:val="a3"/>
        <w:spacing w:before="0" w:line="269" w:lineRule="exact"/>
      </w:pPr>
      <w:r>
        <w:rPr>
          <w:rFonts w:ascii="Calibri" w:eastAsia="Calibri"/>
          <w:spacing w:val="-2"/>
        </w:rPr>
        <w:t>9</w:t>
      </w:r>
      <w:r>
        <w:rPr>
          <w:spacing w:val="-3"/>
        </w:rPr>
        <w:t>、对引起回退的</w:t>
      </w:r>
      <w:r>
        <w:rPr>
          <w:spacing w:val="-3"/>
        </w:rPr>
        <w:t>原因做深入分析、总结经验，避免下次回退发生。对行回退计划中出现的问题进行分析，完善</w:t>
      </w:r>
    </w:p>
    <w:p w:rsidR="00987D34" w:rsidRDefault="004E56A7">
      <w:pPr>
        <w:pStyle w:val="a3"/>
      </w:pPr>
      <w:r>
        <w:rPr>
          <w:spacing w:val="-4"/>
        </w:rPr>
        <w:t>公司回退计划。</w:t>
      </w:r>
    </w:p>
    <w:p w:rsidR="00987D34" w:rsidRDefault="00987D34">
      <w:pPr>
        <w:pStyle w:val="a3"/>
        <w:spacing w:before="9"/>
        <w:ind w:left="0"/>
        <w:rPr>
          <w:sz w:val="27"/>
        </w:rPr>
      </w:pPr>
    </w:p>
    <w:p w:rsidR="00987D34" w:rsidRDefault="004E56A7">
      <w:pPr>
        <w:pStyle w:val="11"/>
      </w:pPr>
      <w:r>
        <w:rPr>
          <w:spacing w:val="-27"/>
        </w:rPr>
        <w:t>第</w:t>
      </w:r>
      <w:r>
        <w:rPr>
          <w:spacing w:val="-27"/>
        </w:rPr>
        <w:t xml:space="preserve"> </w:t>
      </w:r>
      <w:r>
        <w:rPr>
          <w:rFonts w:ascii="Calibri" w:eastAsia="Calibri"/>
        </w:rPr>
        <w:t>17</w:t>
      </w:r>
      <w:r>
        <w:rPr>
          <w:rFonts w:ascii="Calibri" w:eastAsia="Calibri"/>
          <w:spacing w:val="2"/>
        </w:rPr>
        <w:t xml:space="preserve"> </w:t>
      </w:r>
      <w:r>
        <w:rPr>
          <w:spacing w:val="-3"/>
        </w:rPr>
        <w:t>章</w:t>
      </w:r>
      <w:r>
        <w:rPr>
          <w:spacing w:val="-3"/>
        </w:rPr>
        <w:t xml:space="preserve"> </w:t>
      </w:r>
      <w:r>
        <w:rPr>
          <w:spacing w:val="-3"/>
        </w:rPr>
        <w:t>战略管理</w:t>
      </w:r>
    </w:p>
    <w:p w:rsidR="00987D34" w:rsidRDefault="004E56A7">
      <w:pPr>
        <w:pStyle w:val="a3"/>
      </w:pPr>
      <w:r>
        <w:rPr>
          <w:rFonts w:ascii="Calibri" w:eastAsia="Calibri"/>
          <w:spacing w:val="-2"/>
        </w:rPr>
        <w:t>1</w:t>
      </w:r>
      <w:r>
        <w:rPr>
          <w:spacing w:val="-2"/>
        </w:rPr>
        <w:t>、组织战略通常由以下几个因素组成（</w:t>
      </w:r>
      <w:r>
        <w:rPr>
          <w:rFonts w:ascii="Calibri" w:eastAsia="Calibri"/>
          <w:spacing w:val="-2"/>
        </w:rPr>
        <w:t>1</w:t>
      </w:r>
      <w:r>
        <w:rPr>
          <w:spacing w:val="-2"/>
        </w:rPr>
        <w:t>）战略目标（</w:t>
      </w:r>
      <w:r>
        <w:rPr>
          <w:rFonts w:ascii="Calibri" w:eastAsia="Calibri"/>
          <w:spacing w:val="-2"/>
        </w:rPr>
        <w:t>2</w:t>
      </w:r>
      <w:r>
        <w:rPr>
          <w:spacing w:val="-2"/>
        </w:rPr>
        <w:t>）战略方针（</w:t>
      </w:r>
      <w:r>
        <w:rPr>
          <w:rFonts w:ascii="Calibri" w:eastAsia="Calibri"/>
          <w:spacing w:val="-2"/>
        </w:rPr>
        <w:t>3</w:t>
      </w:r>
      <w:r>
        <w:rPr>
          <w:spacing w:val="-2"/>
        </w:rPr>
        <w:t>）战略实施能力（</w:t>
      </w:r>
      <w:r>
        <w:rPr>
          <w:rFonts w:ascii="Calibri" w:eastAsia="Calibri"/>
          <w:spacing w:val="-2"/>
        </w:rPr>
        <w:t>4</w:t>
      </w:r>
      <w:r>
        <w:rPr>
          <w:spacing w:val="-2"/>
        </w:rPr>
        <w:t>）</w:t>
      </w:r>
      <w:r>
        <w:rPr>
          <w:spacing w:val="-4"/>
        </w:rPr>
        <w:t>战略措施</w:t>
      </w:r>
    </w:p>
    <w:p w:rsidR="00987D34" w:rsidRDefault="004E56A7">
      <w:pPr>
        <w:pStyle w:val="a3"/>
        <w:spacing w:line="278" w:lineRule="auto"/>
        <w:ind w:right="318"/>
        <w:jc w:val="both"/>
      </w:pPr>
      <w:r>
        <w:rPr>
          <w:rFonts w:ascii="Calibri" w:eastAsia="Calibri" w:hAnsi="Calibri"/>
          <w:spacing w:val="-2"/>
        </w:rPr>
        <w:t>2</w:t>
      </w:r>
      <w:r>
        <w:rPr>
          <w:spacing w:val="-2"/>
        </w:rPr>
        <w:t>、战略实施是一个</w:t>
      </w:r>
      <w:r>
        <w:rPr>
          <w:spacing w:val="-2"/>
          <w:u w:val="single"/>
        </w:rPr>
        <w:t>自上而下的动态管理过程</w:t>
      </w:r>
      <w:r>
        <w:rPr>
          <w:spacing w:val="-2"/>
        </w:rPr>
        <w:t>。所谓</w:t>
      </w:r>
      <w:r>
        <w:rPr>
          <w:spacing w:val="-2"/>
        </w:rPr>
        <w:t>“</w:t>
      </w:r>
      <w:r>
        <w:rPr>
          <w:spacing w:val="-2"/>
        </w:rPr>
        <w:t>自上而下</w:t>
      </w:r>
      <w:r>
        <w:rPr>
          <w:spacing w:val="-2"/>
        </w:rPr>
        <w:t>”</w:t>
      </w:r>
      <w:r>
        <w:rPr>
          <w:spacing w:val="-2"/>
        </w:rPr>
        <w:t>主要是指，战略目标在组织高层达成一致后，再向中下层传达，并在各项工作中得以分解、落实。所谓</w:t>
      </w:r>
      <w:r>
        <w:rPr>
          <w:spacing w:val="-2"/>
        </w:rPr>
        <w:t>“</w:t>
      </w:r>
      <w:r>
        <w:rPr>
          <w:spacing w:val="-2"/>
        </w:rPr>
        <w:t>动态</w:t>
      </w:r>
      <w:r>
        <w:rPr>
          <w:spacing w:val="-2"/>
        </w:rPr>
        <w:t>”</w:t>
      </w:r>
      <w:r>
        <w:rPr>
          <w:spacing w:val="-2"/>
        </w:rPr>
        <w:t>主要是指战略实施的过程中，</w:t>
      </w:r>
      <w:r>
        <w:rPr>
          <w:spacing w:val="-2"/>
          <w:u w:val="single"/>
        </w:rPr>
        <w:t>常常需要在</w:t>
      </w:r>
      <w:r>
        <w:rPr>
          <w:spacing w:val="-2"/>
          <w:u w:val="single"/>
        </w:rPr>
        <w:t>“</w:t>
      </w:r>
      <w:r>
        <w:rPr>
          <w:spacing w:val="-2"/>
          <w:u w:val="single"/>
        </w:rPr>
        <w:t>分</w:t>
      </w:r>
      <w:r>
        <w:rPr>
          <w:spacing w:val="40"/>
          <w:u w:val="single"/>
        </w:rPr>
        <w:t xml:space="preserve"> </w:t>
      </w:r>
      <w:r>
        <w:rPr>
          <w:spacing w:val="-2"/>
          <w:u w:val="single"/>
        </w:rPr>
        <w:t>析一决策一执行一反馈一再分析一再决策一再执行</w:t>
      </w:r>
      <w:r>
        <w:rPr>
          <w:spacing w:val="-2"/>
          <w:u w:val="single"/>
        </w:rPr>
        <w:t>”</w:t>
      </w:r>
      <w:r>
        <w:rPr>
          <w:spacing w:val="-2"/>
          <w:u w:val="single"/>
        </w:rPr>
        <w:t>的不断循环中达成战略目标。</w:t>
      </w:r>
    </w:p>
    <w:p w:rsidR="00987D34" w:rsidRDefault="004E56A7">
      <w:pPr>
        <w:pStyle w:val="a3"/>
        <w:spacing w:before="0" w:line="278" w:lineRule="auto"/>
        <w:ind w:right="318"/>
        <w:jc w:val="both"/>
      </w:pPr>
      <w:r>
        <w:rPr>
          <w:rFonts w:ascii="Calibri" w:eastAsia="Calibri"/>
          <w:spacing w:val="-2"/>
        </w:rPr>
        <w:t>3</w:t>
      </w:r>
      <w:r>
        <w:rPr>
          <w:spacing w:val="-2"/>
        </w:rPr>
        <w:t>、战略实施是战略管理过程中的行动阶段，比战略的制定更加重要。在将企业战略转化为战略行动的过程中，一般包括四个相互联系的阶段</w:t>
      </w:r>
      <w:r>
        <w:rPr>
          <w:spacing w:val="-106"/>
          <w:u w:val="single"/>
        </w:rPr>
        <w:t>。</w:t>
      </w:r>
      <w:r>
        <w:rPr>
          <w:spacing w:val="-2"/>
          <w:u w:val="single"/>
        </w:rPr>
        <w:t>（</w:t>
      </w:r>
      <w:r>
        <w:rPr>
          <w:rFonts w:ascii="Calibri" w:eastAsia="Calibri"/>
          <w:spacing w:val="-2"/>
          <w:u w:val="single"/>
        </w:rPr>
        <w:t>1</w:t>
      </w:r>
      <w:r>
        <w:rPr>
          <w:spacing w:val="-2"/>
          <w:u w:val="single"/>
        </w:rPr>
        <w:t>）首先是战略启动阶段（</w:t>
      </w:r>
      <w:r>
        <w:rPr>
          <w:rFonts w:ascii="Calibri" w:eastAsia="Calibri"/>
          <w:spacing w:val="-2"/>
          <w:u w:val="single"/>
        </w:rPr>
        <w:t>2</w:t>
      </w:r>
      <w:r>
        <w:rPr>
          <w:spacing w:val="-2"/>
          <w:u w:val="single"/>
        </w:rPr>
        <w:t>）</w:t>
      </w:r>
      <w:r>
        <w:rPr>
          <w:spacing w:val="-11"/>
          <w:u w:val="single"/>
        </w:rPr>
        <w:t>其次是战略计划实施阶段。</w:t>
      </w:r>
      <w:r>
        <w:rPr>
          <w:spacing w:val="-2"/>
          <w:u w:val="single"/>
        </w:rPr>
        <w:t>（</w:t>
      </w:r>
      <w:r>
        <w:rPr>
          <w:rFonts w:ascii="Calibri" w:eastAsia="Calibri"/>
          <w:spacing w:val="-2"/>
          <w:u w:val="single"/>
        </w:rPr>
        <w:t>3</w:t>
      </w:r>
      <w:r>
        <w:rPr>
          <w:spacing w:val="-2"/>
          <w:u w:val="single"/>
        </w:rPr>
        <w:t>）第三是组织战略</w:t>
      </w:r>
      <w:r>
        <w:rPr>
          <w:spacing w:val="40"/>
          <w:u w:val="single"/>
        </w:rPr>
        <w:t xml:space="preserve"> </w:t>
      </w:r>
      <w:r>
        <w:rPr>
          <w:spacing w:val="-24"/>
          <w:u w:val="single"/>
        </w:rPr>
        <w:t>运作阶段。</w:t>
      </w:r>
      <w:r>
        <w:rPr>
          <w:spacing w:val="-2"/>
          <w:u w:val="single"/>
        </w:rPr>
        <w:t>（</w:t>
      </w:r>
      <w:r>
        <w:rPr>
          <w:rFonts w:ascii="Calibri" w:eastAsia="Calibri"/>
          <w:spacing w:val="-2"/>
          <w:u w:val="single"/>
        </w:rPr>
        <w:t>4</w:t>
      </w:r>
      <w:r>
        <w:rPr>
          <w:spacing w:val="-2"/>
          <w:u w:val="single"/>
        </w:rPr>
        <w:t>）最后是组织战略的控制与评估。</w:t>
      </w:r>
    </w:p>
    <w:p w:rsidR="00987D34" w:rsidRDefault="004E56A7">
      <w:pPr>
        <w:pStyle w:val="a3"/>
        <w:spacing w:before="0" w:line="269" w:lineRule="exact"/>
        <w:ind w:left="112"/>
      </w:pPr>
      <w:r>
        <w:rPr>
          <w:rFonts w:ascii="Calibri" w:eastAsia="Calibri"/>
          <w:spacing w:val="-2"/>
        </w:rPr>
        <w:t>4</w:t>
      </w:r>
      <w:r>
        <w:rPr>
          <w:spacing w:val="-2"/>
        </w:rPr>
        <w:t>、</w:t>
      </w:r>
      <w:r>
        <w:rPr>
          <w:spacing w:val="-3"/>
          <w:u w:val="single"/>
        </w:rPr>
        <w:t>组织事业战略类型，可以将组织战略进一步细分为以下四种战略类型</w:t>
      </w:r>
    </w:p>
    <w:p w:rsidR="00987D34" w:rsidRDefault="004E56A7">
      <w:pPr>
        <w:pStyle w:val="a4"/>
        <w:numPr>
          <w:ilvl w:val="0"/>
          <w:numId w:val="37"/>
        </w:numPr>
        <w:tabs>
          <w:tab w:val="left" w:pos="644"/>
        </w:tabs>
        <w:spacing w:before="42" w:line="278" w:lineRule="auto"/>
        <w:ind w:left="111" w:right="316" w:firstLine="0"/>
        <w:jc w:val="both"/>
        <w:rPr>
          <w:sz w:val="21"/>
        </w:rPr>
      </w:pPr>
      <w:r>
        <w:rPr>
          <w:spacing w:val="-2"/>
          <w:sz w:val="21"/>
        </w:rPr>
        <w:t>防御者战略。作为相对成熟行业中的成熟组织，组织内部产品线较窄，同时组织高层也不愿意积极探索熟</w:t>
      </w:r>
      <w:r>
        <w:rPr>
          <w:spacing w:val="-2"/>
          <w:sz w:val="21"/>
        </w:rPr>
        <w:t>知领域以外的机会。除非顾客有紧迫的需要，否则高层不愿意就运作方法和组织的结构做出较大程度和范围的调整。组织努力的方向主要是提高组织的运行效率，扩大或者是继续保持目前的市场占有情况，预防竞争对手对组织原有市场的侵蚀，维持行业内的相对地位</w:t>
      </w:r>
    </w:p>
    <w:p w:rsidR="00987D34" w:rsidRDefault="004E56A7">
      <w:pPr>
        <w:pStyle w:val="a4"/>
        <w:numPr>
          <w:ilvl w:val="0"/>
          <w:numId w:val="37"/>
        </w:numPr>
        <w:tabs>
          <w:tab w:val="left" w:pos="644"/>
        </w:tabs>
        <w:spacing w:before="0" w:line="278" w:lineRule="auto"/>
        <w:ind w:left="111" w:right="316" w:firstLine="0"/>
        <w:jc w:val="both"/>
        <w:rPr>
          <w:sz w:val="21"/>
        </w:rPr>
      </w:pPr>
      <w:r>
        <w:rPr>
          <w:spacing w:val="-2"/>
          <w:sz w:val="21"/>
        </w:rPr>
        <w:t>探索者战略。该战略主要致力于组织发现和发掘新产品、新技术和新市场可能为组织提供的发展机会，组织的核心技能是市场能力和研发能力，它可以拥有较多的技术类型和较长的产品线，同时也可能会面临较大的风险。采取该类战略的组织由于注重创新，能够发起其他组织没有发现，或者不敢去尝试的机会，因</w:t>
      </w:r>
      <w:r>
        <w:rPr>
          <w:spacing w:val="-2"/>
          <w:sz w:val="21"/>
        </w:rPr>
        <w:t>此通常会成为该产业内其他组织的战略标杆。</w:t>
      </w:r>
    </w:p>
    <w:p w:rsidR="00987D34" w:rsidRDefault="004E56A7">
      <w:pPr>
        <w:pStyle w:val="a4"/>
        <w:numPr>
          <w:ilvl w:val="0"/>
          <w:numId w:val="37"/>
        </w:numPr>
        <w:tabs>
          <w:tab w:val="left" w:pos="644"/>
        </w:tabs>
        <w:spacing w:before="0" w:line="278" w:lineRule="auto"/>
        <w:ind w:left="111" w:right="316" w:firstLine="0"/>
        <w:jc w:val="both"/>
        <w:rPr>
          <w:sz w:val="21"/>
        </w:rPr>
      </w:pPr>
      <w:r>
        <w:rPr>
          <w:spacing w:val="-2"/>
          <w:sz w:val="21"/>
        </w:rPr>
        <w:t>分析者战略。该战略主要是保证组织在规避风险的同时，又能够提供创新产品和服务。该战略主要应用于两种市场有效运作的组织类型：一类是在较稳定的环境，另一类是变化较快的环境。前者强调规范化和高效率运作，后者强调关注竞争对手的动态并迅速作出有利的调整。</w:t>
      </w:r>
    </w:p>
    <w:p w:rsidR="00987D34" w:rsidRDefault="004E56A7">
      <w:pPr>
        <w:pStyle w:val="a4"/>
        <w:numPr>
          <w:ilvl w:val="0"/>
          <w:numId w:val="37"/>
        </w:numPr>
        <w:tabs>
          <w:tab w:val="left" w:pos="644"/>
        </w:tabs>
        <w:spacing w:before="0" w:line="278" w:lineRule="auto"/>
        <w:ind w:left="111" w:right="316" w:firstLine="0"/>
        <w:jc w:val="both"/>
        <w:rPr>
          <w:sz w:val="21"/>
        </w:rPr>
      </w:pPr>
      <w:r>
        <w:rPr>
          <w:spacing w:val="-2"/>
          <w:sz w:val="21"/>
        </w:rPr>
        <w:t>反应者战略。该战略主要是指对外部环境缺乏控制，不敏感的组织类型，它既缺乏适应外部竞争的能力，又缺乏有效的内部控制机能。该战略没有一个系统化的战略设计与组织规划。除非迫不得已，组织不会就外部环境的变化作出调整。</w:t>
      </w:r>
    </w:p>
    <w:p w:rsidR="00987D34" w:rsidRDefault="004E56A7">
      <w:pPr>
        <w:pStyle w:val="a3"/>
        <w:spacing w:before="0" w:line="269" w:lineRule="exact"/>
        <w:ind w:left="112"/>
      </w:pPr>
      <w:r>
        <w:rPr>
          <w:rFonts w:ascii="Calibri" w:eastAsia="Calibri"/>
          <w:spacing w:val="-2"/>
        </w:rPr>
        <w:t>5</w:t>
      </w:r>
      <w:r>
        <w:rPr>
          <w:spacing w:val="-2"/>
        </w:rPr>
        <w:t>、战略组织类型</w:t>
      </w:r>
      <w:r>
        <w:rPr>
          <w:spacing w:val="-2"/>
        </w:rPr>
        <w:t>：在组织战略实践过程中，组织战略实施可以大致概括为如下五种不同的类型，</w:t>
      </w:r>
      <w:r>
        <w:rPr>
          <w:spacing w:val="-4"/>
          <w:u w:val="single"/>
        </w:rPr>
        <w:t>分别为：指挥</w:t>
      </w:r>
    </w:p>
    <w:p w:rsidR="00987D34" w:rsidRDefault="004E56A7">
      <w:pPr>
        <w:pStyle w:val="a3"/>
        <w:spacing w:before="42"/>
        <w:ind w:left="112"/>
      </w:pPr>
      <w:r>
        <w:rPr>
          <w:spacing w:val="-3"/>
          <w:u w:val="single"/>
        </w:rPr>
        <w:t>型、变革型、合作型、文化型、增长型</w:t>
      </w:r>
    </w:p>
    <w:p w:rsidR="00987D34" w:rsidRDefault="004E56A7">
      <w:pPr>
        <w:pStyle w:val="a4"/>
        <w:numPr>
          <w:ilvl w:val="0"/>
          <w:numId w:val="36"/>
        </w:numPr>
        <w:tabs>
          <w:tab w:val="left" w:pos="641"/>
        </w:tabs>
        <w:ind w:hanging="530"/>
        <w:rPr>
          <w:sz w:val="21"/>
        </w:rPr>
      </w:pPr>
      <w:r>
        <w:rPr>
          <w:spacing w:val="-3"/>
          <w:sz w:val="21"/>
        </w:rPr>
        <w:t>指挥型战略组织模式。这种模式的特点是组织高层考虑如何制定一个最佳战略，然后按照该战略进行实施</w:t>
      </w:r>
    </w:p>
    <w:p w:rsidR="00987D34" w:rsidRDefault="004E56A7">
      <w:pPr>
        <w:pStyle w:val="a4"/>
        <w:numPr>
          <w:ilvl w:val="0"/>
          <w:numId w:val="36"/>
        </w:numPr>
        <w:tabs>
          <w:tab w:val="left" w:pos="641"/>
        </w:tabs>
        <w:ind w:hanging="530"/>
        <w:rPr>
          <w:sz w:val="21"/>
        </w:rPr>
      </w:pPr>
      <w:r>
        <w:rPr>
          <w:spacing w:val="-3"/>
          <w:sz w:val="21"/>
        </w:rPr>
        <w:t>变革型战略组织模式。这种战略模式的特点是组织是以如何实施组织战略这一主题展开的。</w:t>
      </w:r>
    </w:p>
    <w:p w:rsidR="00987D34" w:rsidRDefault="004E56A7">
      <w:pPr>
        <w:pStyle w:val="a4"/>
        <w:numPr>
          <w:ilvl w:val="0"/>
          <w:numId w:val="36"/>
        </w:numPr>
        <w:tabs>
          <w:tab w:val="left" w:pos="641"/>
        </w:tabs>
        <w:spacing w:line="278" w:lineRule="auto"/>
        <w:ind w:left="112" w:right="316" w:firstLine="0"/>
        <w:rPr>
          <w:sz w:val="21"/>
        </w:rPr>
      </w:pPr>
      <w:r>
        <w:rPr>
          <w:spacing w:val="-11"/>
          <w:sz w:val="21"/>
        </w:rPr>
        <w:t>合作型战略组织模式。这种组织战略模式是要求组织的最高层要与其他高层管理人员分担相关的战略责任</w:t>
      </w:r>
      <w:r>
        <w:rPr>
          <w:spacing w:val="-3"/>
          <w:sz w:val="21"/>
        </w:rPr>
        <w:t>，以发挥集体的智慧。</w:t>
      </w:r>
    </w:p>
    <w:p w:rsidR="00987D34" w:rsidRDefault="004E56A7">
      <w:pPr>
        <w:pStyle w:val="a4"/>
        <w:numPr>
          <w:ilvl w:val="0"/>
          <w:numId w:val="36"/>
        </w:numPr>
        <w:tabs>
          <w:tab w:val="left" w:pos="644"/>
        </w:tabs>
        <w:spacing w:before="0" w:line="269" w:lineRule="exact"/>
        <w:ind w:left="643" w:hanging="532"/>
        <w:rPr>
          <w:sz w:val="21"/>
        </w:rPr>
      </w:pPr>
      <w:r>
        <w:rPr>
          <w:spacing w:val="-3"/>
          <w:sz w:val="21"/>
        </w:rPr>
        <w:t>文化型战略组织模式。这种组织战略模式的特点是组织高层是从如何动员全体成员都参与战略实施活动的</w:t>
      </w:r>
    </w:p>
    <w:p w:rsidR="00987D34" w:rsidRDefault="00987D34">
      <w:pPr>
        <w:spacing w:line="269" w:lineRule="exact"/>
        <w:rPr>
          <w:sz w:val="21"/>
        </w:r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3"/>
        </w:rPr>
        <w:lastRenderedPageBreak/>
        <w:t>角度来考虑战略的制定和执行。</w:t>
      </w:r>
    </w:p>
    <w:p w:rsidR="00987D34" w:rsidRDefault="004E56A7">
      <w:pPr>
        <w:pStyle w:val="a4"/>
        <w:numPr>
          <w:ilvl w:val="0"/>
          <w:numId w:val="36"/>
        </w:numPr>
        <w:tabs>
          <w:tab w:val="left" w:pos="644"/>
        </w:tabs>
        <w:ind w:left="643" w:hanging="533"/>
        <w:rPr>
          <w:sz w:val="21"/>
        </w:rPr>
      </w:pPr>
      <w:r>
        <w:rPr>
          <w:spacing w:val="-3"/>
          <w:sz w:val="21"/>
        </w:rPr>
        <w:t>增长型战略组织模式。该模式的特点是组织高层从如何激励一般管理人员制定实施战略的积极性及主动性</w:t>
      </w:r>
    </w:p>
    <w:p w:rsidR="00987D34" w:rsidRDefault="004E56A7">
      <w:pPr>
        <w:pStyle w:val="a3"/>
      </w:pPr>
      <w:r>
        <w:rPr>
          <w:spacing w:val="-3"/>
        </w:rPr>
        <w:t>来着眼战略的制定和实施。</w:t>
      </w:r>
    </w:p>
    <w:p w:rsidR="00987D34" w:rsidRDefault="004E56A7">
      <w:pPr>
        <w:pStyle w:val="a3"/>
      </w:pPr>
      <w:r>
        <w:rPr>
          <w:rFonts w:ascii="Calibri" w:eastAsia="Calibri"/>
          <w:spacing w:val="-2"/>
        </w:rPr>
        <w:t>6</w:t>
      </w:r>
      <w:r>
        <w:rPr>
          <w:spacing w:val="-3"/>
        </w:rPr>
        <w:t>、一般来说，组织完整的战略包括如下三个层次。每一层都有其自身的特点，自身的展开方式和相应的功能标</w:t>
      </w:r>
    </w:p>
    <w:p w:rsidR="00987D34" w:rsidRDefault="004E56A7">
      <w:pPr>
        <w:pStyle w:val="a3"/>
        <w:spacing w:before="42"/>
      </w:pPr>
      <w:r>
        <w:rPr>
          <w:spacing w:val="-5"/>
        </w:rPr>
        <w:t>准。</w:t>
      </w:r>
    </w:p>
    <w:p w:rsidR="00987D34" w:rsidRDefault="004E56A7">
      <w:pPr>
        <w:pStyle w:val="a4"/>
        <w:numPr>
          <w:ilvl w:val="0"/>
          <w:numId w:val="35"/>
        </w:numPr>
        <w:tabs>
          <w:tab w:val="left" w:pos="644"/>
        </w:tabs>
        <w:spacing w:line="278" w:lineRule="auto"/>
        <w:ind w:left="111" w:right="316" w:firstLine="0"/>
        <w:jc w:val="both"/>
        <w:rPr>
          <w:sz w:val="21"/>
        </w:rPr>
      </w:pPr>
      <w:r>
        <w:rPr>
          <w:spacing w:val="-2"/>
          <w:sz w:val="21"/>
          <w:u w:val="single"/>
        </w:rPr>
        <w:t>目标层。</w:t>
      </w:r>
      <w:r>
        <w:rPr>
          <w:spacing w:val="-2"/>
          <w:sz w:val="21"/>
        </w:rPr>
        <w:t>目标层主要介绍和说明组织的战略目标，以及确定目标的主要依据，以及对战略目标的高层分解等内容。一般包括组织的基本战略目标、基本战略目标的阶段性体现、战略目标体系及其分解、目标的分解原则</w:t>
      </w:r>
      <w:r>
        <w:rPr>
          <w:spacing w:val="-2"/>
          <w:sz w:val="21"/>
        </w:rPr>
        <w:t>和方法、目标之间的依赖关系，及对各层次目标的相关解释和说明等。</w:t>
      </w:r>
    </w:p>
    <w:p w:rsidR="00987D34" w:rsidRDefault="004E56A7">
      <w:pPr>
        <w:pStyle w:val="a4"/>
        <w:numPr>
          <w:ilvl w:val="0"/>
          <w:numId w:val="35"/>
        </w:numPr>
        <w:tabs>
          <w:tab w:val="left" w:pos="644"/>
        </w:tabs>
        <w:spacing w:before="0" w:line="278" w:lineRule="auto"/>
        <w:ind w:left="111" w:right="316" w:firstLine="0"/>
        <w:jc w:val="both"/>
        <w:rPr>
          <w:sz w:val="21"/>
        </w:rPr>
      </w:pPr>
      <w:r>
        <w:rPr>
          <w:spacing w:val="-2"/>
          <w:sz w:val="21"/>
          <w:u w:val="single"/>
        </w:rPr>
        <w:t>方针层。</w:t>
      </w:r>
      <w:r>
        <w:rPr>
          <w:spacing w:val="-2"/>
          <w:sz w:val="21"/>
        </w:rPr>
        <w:t>方针层主要说明了在组织目标达成过程中，组织应该坚持的主要原则和方针等，是对组织战略行动的具体指导。如对组织战略的指导性方针，限制性的原则等对战略具体化、细则化后的政策、制度、体制、组织结构设计等方面的内容。</w:t>
      </w:r>
    </w:p>
    <w:p w:rsidR="00987D34" w:rsidRDefault="004E56A7">
      <w:pPr>
        <w:pStyle w:val="a4"/>
        <w:numPr>
          <w:ilvl w:val="0"/>
          <w:numId w:val="35"/>
        </w:numPr>
        <w:tabs>
          <w:tab w:val="left" w:pos="644"/>
        </w:tabs>
        <w:spacing w:before="0" w:line="278" w:lineRule="auto"/>
        <w:ind w:left="111" w:right="318" w:firstLine="0"/>
        <w:rPr>
          <w:sz w:val="21"/>
        </w:rPr>
      </w:pPr>
      <w:r>
        <w:rPr>
          <w:spacing w:val="-2"/>
          <w:sz w:val="21"/>
          <w:u w:val="single"/>
        </w:rPr>
        <w:t>行为层。</w:t>
      </w:r>
      <w:r>
        <w:rPr>
          <w:spacing w:val="-2"/>
          <w:sz w:val="21"/>
        </w:rPr>
        <w:t>行为层是在具体的执行层面，为了落实组织的战略目标和方针所釆取的行动，如对组织战略全面性的规划和计划等。具体包括各种主要工程、对策措施、相关程序和流程等。</w:t>
      </w:r>
    </w:p>
    <w:p w:rsidR="00987D34" w:rsidRDefault="004E56A7">
      <w:pPr>
        <w:pStyle w:val="a3"/>
        <w:spacing w:before="0" w:line="269" w:lineRule="exact"/>
      </w:pPr>
      <w:r>
        <w:rPr>
          <w:rFonts w:ascii="Calibri" w:eastAsia="Calibri"/>
          <w:spacing w:val="-2"/>
        </w:rPr>
        <w:t>7</w:t>
      </w:r>
      <w:r>
        <w:rPr>
          <w:spacing w:val="-3"/>
        </w:rPr>
        <w:t>、从范围的角度，组织战略从层次上可以分为组织层战略、事业层战略、职能层战略等各个层次。</w:t>
      </w:r>
    </w:p>
    <w:p w:rsidR="00987D34" w:rsidRDefault="004E56A7">
      <w:pPr>
        <w:pStyle w:val="a3"/>
        <w:spacing w:line="278" w:lineRule="auto"/>
        <w:ind w:right="316"/>
        <w:jc w:val="both"/>
      </w:pPr>
      <w:r>
        <w:rPr>
          <w:rFonts w:ascii="Calibri" w:eastAsia="Calibri"/>
          <w:spacing w:val="-2"/>
        </w:rPr>
        <w:t>8</w:t>
      </w:r>
      <w:r>
        <w:rPr>
          <w:spacing w:val="-2"/>
        </w:rPr>
        <w:t>、平衡计分卡是一种绩效评价体系，其本来的目的主要是找出超越传统以财务量度为主的组织绩效评价模式。</w:t>
      </w:r>
      <w:r>
        <w:rPr>
          <w:spacing w:val="-2"/>
        </w:rPr>
        <w:t xml:space="preserve"> </w:t>
      </w:r>
      <w:r>
        <w:rPr>
          <w:rFonts w:ascii="Calibri" w:eastAsia="Calibri"/>
          <w:spacing w:val="-2"/>
        </w:rPr>
        <w:t xml:space="preserve">BSC </w:t>
      </w:r>
      <w:r>
        <w:rPr>
          <w:spacing w:val="-2"/>
        </w:rPr>
        <w:t>作为一种基于战略管理的业绩考评工具，它从财务、客户、内部运营、学习与成长四个角度，根据组织生命周期的不同阶段的实际情况和采取的具体战略措施，为每一方面设计出适当的评价指标，赋予不同的权重，形成一套完整的绩效指标评价体系，实现了从抽象的、定性的战略到具体的、定量的目标的转化。</w:t>
      </w:r>
    </w:p>
    <w:p w:rsidR="00987D34" w:rsidRDefault="004E56A7">
      <w:pPr>
        <w:pStyle w:val="a3"/>
        <w:spacing w:before="0" w:line="269" w:lineRule="exact"/>
      </w:pPr>
      <w:r>
        <w:rPr>
          <w:rFonts w:ascii="Calibri" w:eastAsia="Calibri"/>
          <w:spacing w:val="-2"/>
        </w:rPr>
        <w:t>9</w:t>
      </w:r>
      <w:r>
        <w:rPr>
          <w:spacing w:val="-3"/>
        </w:rPr>
        <w:t>、从项目管理的角度来看，项目组合、项目</w:t>
      </w:r>
      <w:r>
        <w:rPr>
          <w:spacing w:val="-3"/>
        </w:rPr>
        <w:t>集和单项目就是在组织的各个层面进行对组织的战略进行细化和落</w:t>
      </w:r>
    </w:p>
    <w:p w:rsidR="00987D34" w:rsidRDefault="004E56A7">
      <w:pPr>
        <w:pStyle w:val="a3"/>
      </w:pPr>
      <w:r>
        <w:rPr>
          <w:spacing w:val="-3"/>
        </w:rPr>
        <w:t>实，保证组织战略目标的实现</w:t>
      </w:r>
    </w:p>
    <w:p w:rsidR="00987D34" w:rsidRDefault="004E56A7">
      <w:pPr>
        <w:pStyle w:val="a3"/>
      </w:pPr>
      <w:r>
        <w:rPr>
          <w:rFonts w:ascii="Calibri" w:eastAsia="Calibri"/>
          <w:spacing w:val="-2"/>
        </w:rPr>
        <w:t>10</w:t>
      </w:r>
      <w:r>
        <w:rPr>
          <w:spacing w:val="-3"/>
        </w:rPr>
        <w:t>、项目组合管理、项目集管理和单项目管理均是组织整体战略计划和战略实施过程中一个必不可少的环节</w:t>
      </w:r>
    </w:p>
    <w:p w:rsidR="00987D34" w:rsidRDefault="004E56A7">
      <w:pPr>
        <w:pStyle w:val="a3"/>
        <w:spacing w:before="42"/>
      </w:pPr>
      <w:r>
        <w:rPr>
          <w:rFonts w:ascii="Calibri" w:eastAsia="Calibri"/>
          <w:spacing w:val="-4"/>
        </w:rPr>
        <w:t>11</w:t>
      </w:r>
      <w:r>
        <w:rPr>
          <w:spacing w:val="-5"/>
        </w:rPr>
        <w:t>、项目组合管理通过与战略规划的不断调适，项目组合管理就可以建立实现组织战略和目标及绩效目标的项目</w:t>
      </w:r>
    </w:p>
    <w:p w:rsidR="00987D34" w:rsidRDefault="004E56A7">
      <w:pPr>
        <w:pStyle w:val="a3"/>
      </w:pPr>
      <w:r>
        <w:rPr>
          <w:spacing w:val="-3"/>
        </w:rPr>
        <w:t>组合体系，对批准的项目、项目集及运营的管理，要求执行包括这些活动的项目组合，实现组织战略和目标</w:t>
      </w:r>
    </w:p>
    <w:p w:rsidR="00987D34" w:rsidRDefault="004E56A7">
      <w:pPr>
        <w:pStyle w:val="a3"/>
        <w:spacing w:line="278" w:lineRule="auto"/>
        <w:ind w:right="213"/>
      </w:pPr>
      <w:r>
        <w:rPr>
          <w:rFonts w:ascii="Calibri" w:eastAsia="Calibri"/>
          <w:spacing w:val="-2"/>
        </w:rPr>
        <w:t>12</w:t>
      </w:r>
      <w:r>
        <w:rPr>
          <w:spacing w:val="-6"/>
        </w:rPr>
        <w:t>、项目组合计划对战略的影响主要体现在以下六个方面：</w:t>
      </w:r>
      <w:r>
        <w:rPr>
          <w:spacing w:val="25"/>
        </w:rPr>
        <w:t>（</w:t>
      </w:r>
      <w:r>
        <w:rPr>
          <w:rFonts w:ascii="Calibri" w:eastAsia="Calibri"/>
          <w:spacing w:val="23"/>
        </w:rPr>
        <w:t>1</w:t>
      </w:r>
      <w:r>
        <w:rPr>
          <w:spacing w:val="25"/>
        </w:rPr>
        <w:t>）</w:t>
      </w:r>
      <w:r>
        <w:rPr>
          <w:spacing w:val="-2"/>
        </w:rPr>
        <w:t>维持项目组合的一致性（</w:t>
      </w:r>
      <w:r>
        <w:rPr>
          <w:rFonts w:ascii="Calibri" w:eastAsia="Calibri"/>
          <w:spacing w:val="-2"/>
        </w:rPr>
        <w:t>2</w:t>
      </w:r>
      <w:r>
        <w:rPr>
          <w:spacing w:val="-2"/>
        </w:rPr>
        <w:t>）分配财务资源（</w:t>
      </w:r>
      <w:r>
        <w:rPr>
          <w:rFonts w:ascii="Calibri" w:eastAsia="Calibri"/>
          <w:spacing w:val="-2"/>
        </w:rPr>
        <w:t>3</w:t>
      </w:r>
      <w:r>
        <w:rPr>
          <w:spacing w:val="-2"/>
        </w:rPr>
        <w:t>）分配人力资源（</w:t>
      </w:r>
      <w:r>
        <w:rPr>
          <w:rFonts w:ascii="Calibri" w:eastAsia="Calibri"/>
          <w:spacing w:val="-2"/>
        </w:rPr>
        <w:t>4</w:t>
      </w:r>
      <w:r>
        <w:rPr>
          <w:spacing w:val="-2"/>
        </w:rPr>
        <w:t>）分配材料或设备资源（</w:t>
      </w:r>
      <w:r>
        <w:rPr>
          <w:rFonts w:ascii="Calibri" w:eastAsia="Calibri"/>
          <w:spacing w:val="-2"/>
        </w:rPr>
        <w:t>5</w:t>
      </w:r>
      <w:r>
        <w:rPr>
          <w:spacing w:val="-2"/>
        </w:rPr>
        <w:t>）测量项目组合组件绩效（</w:t>
      </w:r>
      <w:r>
        <w:rPr>
          <w:rFonts w:ascii="Calibri" w:eastAsia="Calibri"/>
          <w:spacing w:val="-2"/>
        </w:rPr>
        <w:t>6</w:t>
      </w:r>
      <w:r>
        <w:rPr>
          <w:spacing w:val="-2"/>
        </w:rPr>
        <w:t>）管理风险</w:t>
      </w:r>
    </w:p>
    <w:p w:rsidR="00987D34" w:rsidRDefault="004E56A7">
      <w:pPr>
        <w:pStyle w:val="a3"/>
        <w:spacing w:before="0" w:line="269" w:lineRule="exact"/>
      </w:pPr>
      <w:r>
        <w:rPr>
          <w:rFonts w:ascii="Calibri" w:eastAsia="Calibri"/>
          <w:spacing w:val="-6"/>
        </w:rPr>
        <w:t>13</w:t>
      </w:r>
      <w:r>
        <w:rPr>
          <w:spacing w:val="-6"/>
        </w:rPr>
        <w:t>、</w:t>
      </w:r>
      <w:r>
        <w:rPr>
          <w:rFonts w:ascii="Calibri" w:eastAsia="Calibri"/>
          <w:spacing w:val="-6"/>
        </w:rPr>
        <w:t>SWOT</w:t>
      </w:r>
      <w:r>
        <w:rPr>
          <w:rFonts w:ascii="Calibri" w:eastAsia="Calibri"/>
          <w:spacing w:val="31"/>
        </w:rPr>
        <w:t xml:space="preserve">  </w:t>
      </w:r>
      <w:r>
        <w:rPr>
          <w:spacing w:val="-6"/>
        </w:rPr>
        <w:t>是指从企业优势</w:t>
      </w:r>
      <w:r>
        <w:rPr>
          <w:spacing w:val="30"/>
        </w:rPr>
        <w:t>（</w:t>
      </w:r>
      <w:r>
        <w:rPr>
          <w:rFonts w:ascii="Calibri" w:eastAsia="Calibri"/>
          <w:spacing w:val="28"/>
        </w:rPr>
        <w:t>S</w:t>
      </w:r>
      <w:r>
        <w:rPr>
          <w:spacing w:val="-76"/>
        </w:rPr>
        <w:t>）</w:t>
      </w:r>
      <w:r>
        <w:rPr>
          <w:spacing w:val="-6"/>
        </w:rPr>
        <w:t>、劣势</w:t>
      </w:r>
      <w:r>
        <w:rPr>
          <w:spacing w:val="29"/>
        </w:rPr>
        <w:t>（</w:t>
      </w:r>
      <w:r>
        <w:rPr>
          <w:rFonts w:ascii="Calibri" w:eastAsia="Calibri"/>
          <w:spacing w:val="28"/>
        </w:rPr>
        <w:t>W</w:t>
      </w:r>
      <w:r>
        <w:rPr>
          <w:spacing w:val="-77"/>
        </w:rPr>
        <w:t>）</w:t>
      </w:r>
      <w:r>
        <w:rPr>
          <w:spacing w:val="-6"/>
        </w:rPr>
        <w:t>、机会（</w:t>
      </w:r>
      <w:r>
        <w:rPr>
          <w:rFonts w:ascii="Calibri" w:eastAsia="Calibri"/>
          <w:spacing w:val="-6"/>
        </w:rPr>
        <w:t>O</w:t>
      </w:r>
      <w:r>
        <w:rPr>
          <w:spacing w:val="-6"/>
        </w:rPr>
        <w:t>）和威胁（</w:t>
      </w:r>
      <w:r>
        <w:rPr>
          <w:rFonts w:ascii="Calibri" w:eastAsia="Calibri"/>
          <w:spacing w:val="-6"/>
        </w:rPr>
        <w:t>T</w:t>
      </w:r>
      <w:r>
        <w:rPr>
          <w:spacing w:val="-6"/>
        </w:rPr>
        <w:t>）</w:t>
      </w:r>
      <w:r>
        <w:rPr>
          <w:spacing w:val="-7"/>
        </w:rPr>
        <w:t>进行分析。根据企业内外环境的分析，运</w:t>
      </w:r>
    </w:p>
    <w:p w:rsidR="00987D34" w:rsidRDefault="004E56A7">
      <w:pPr>
        <w:pStyle w:val="a3"/>
      </w:pPr>
      <w:r>
        <w:rPr>
          <w:spacing w:val="-27"/>
        </w:rPr>
        <w:t>用</w:t>
      </w:r>
      <w:r>
        <w:rPr>
          <w:spacing w:val="-27"/>
        </w:rPr>
        <w:t xml:space="preserve"> </w:t>
      </w:r>
      <w:r>
        <w:rPr>
          <w:rFonts w:ascii="Calibri" w:eastAsia="Calibri"/>
          <w:spacing w:val="-2"/>
        </w:rPr>
        <w:t>SWOT</w:t>
      </w:r>
      <w:r>
        <w:rPr>
          <w:rFonts w:ascii="Calibri" w:eastAsia="Calibri"/>
          <w:spacing w:val="7"/>
        </w:rPr>
        <w:t xml:space="preserve"> </w:t>
      </w:r>
      <w:r>
        <w:rPr>
          <w:spacing w:val="-3"/>
        </w:rPr>
        <w:t>技术就可提出不同的企业战略：</w:t>
      </w:r>
    </w:p>
    <w:p w:rsidR="00987D34" w:rsidRDefault="004E56A7">
      <w:pPr>
        <w:pStyle w:val="a3"/>
      </w:pPr>
      <w:r>
        <w:rPr>
          <w:spacing w:val="-2"/>
        </w:rPr>
        <w:t>（</w:t>
      </w:r>
      <w:r>
        <w:rPr>
          <w:rFonts w:ascii="Calibri" w:eastAsia="Calibri"/>
          <w:spacing w:val="-2"/>
        </w:rPr>
        <w:t>1</w:t>
      </w:r>
      <w:r>
        <w:rPr>
          <w:spacing w:val="-2"/>
        </w:rPr>
        <w:t>）</w:t>
      </w:r>
      <w:r>
        <w:rPr>
          <w:rFonts w:ascii="Calibri" w:eastAsia="Calibri"/>
          <w:spacing w:val="-2"/>
        </w:rPr>
        <w:t>S-O</w:t>
      </w:r>
      <w:r>
        <w:rPr>
          <w:rFonts w:ascii="Calibri" w:eastAsia="Calibri"/>
          <w:spacing w:val="16"/>
        </w:rPr>
        <w:t xml:space="preserve"> </w:t>
      </w:r>
      <w:r>
        <w:rPr>
          <w:spacing w:val="-3"/>
        </w:rPr>
        <w:t>战略：发挥优势，利用机会</w:t>
      </w:r>
    </w:p>
    <w:p w:rsidR="00987D34" w:rsidRDefault="004E56A7">
      <w:pPr>
        <w:pStyle w:val="a3"/>
      </w:pPr>
      <w:r>
        <w:rPr>
          <w:spacing w:val="-2"/>
        </w:rPr>
        <w:t>（</w:t>
      </w:r>
      <w:r>
        <w:rPr>
          <w:rFonts w:ascii="Calibri" w:eastAsia="Calibri"/>
          <w:spacing w:val="-2"/>
        </w:rPr>
        <w:t>2</w:t>
      </w:r>
      <w:r>
        <w:rPr>
          <w:spacing w:val="-2"/>
        </w:rPr>
        <w:t>）</w:t>
      </w:r>
      <w:r>
        <w:rPr>
          <w:rFonts w:ascii="Calibri" w:eastAsia="Calibri"/>
          <w:spacing w:val="-2"/>
        </w:rPr>
        <w:t>W-O</w:t>
      </w:r>
      <w:r>
        <w:rPr>
          <w:rFonts w:ascii="Calibri" w:eastAsia="Calibri"/>
          <w:spacing w:val="15"/>
        </w:rPr>
        <w:t xml:space="preserve"> </w:t>
      </w:r>
      <w:r>
        <w:rPr>
          <w:spacing w:val="-3"/>
        </w:rPr>
        <w:t>战略：利用机会，克服弱点</w:t>
      </w:r>
    </w:p>
    <w:p w:rsidR="00987D34" w:rsidRDefault="004E56A7">
      <w:pPr>
        <w:pStyle w:val="a3"/>
      </w:pPr>
      <w:r>
        <w:rPr>
          <w:spacing w:val="-2"/>
        </w:rPr>
        <w:t>（</w:t>
      </w:r>
      <w:r>
        <w:rPr>
          <w:rFonts w:ascii="Calibri" w:eastAsia="Calibri"/>
          <w:spacing w:val="-2"/>
        </w:rPr>
        <w:t>3</w:t>
      </w:r>
      <w:r>
        <w:rPr>
          <w:spacing w:val="-2"/>
        </w:rPr>
        <w:t>）</w:t>
      </w:r>
      <w:r>
        <w:rPr>
          <w:rFonts w:ascii="Calibri" w:eastAsia="Calibri"/>
          <w:spacing w:val="-2"/>
        </w:rPr>
        <w:t>S-T</w:t>
      </w:r>
      <w:r>
        <w:rPr>
          <w:rFonts w:ascii="Calibri" w:eastAsia="Calibri"/>
          <w:spacing w:val="15"/>
        </w:rPr>
        <w:t xml:space="preserve"> </w:t>
      </w:r>
      <w:r>
        <w:rPr>
          <w:spacing w:val="-3"/>
        </w:rPr>
        <w:t>战略：利用优势，回避威胁</w:t>
      </w:r>
    </w:p>
    <w:p w:rsidR="00987D34" w:rsidRDefault="004E56A7">
      <w:pPr>
        <w:pStyle w:val="a3"/>
      </w:pPr>
      <w:r>
        <w:rPr>
          <w:spacing w:val="-2"/>
        </w:rPr>
        <w:t>（</w:t>
      </w:r>
      <w:r>
        <w:rPr>
          <w:rFonts w:ascii="Calibri" w:eastAsia="Calibri"/>
          <w:spacing w:val="-2"/>
        </w:rPr>
        <w:t>4</w:t>
      </w:r>
      <w:r>
        <w:rPr>
          <w:spacing w:val="-2"/>
        </w:rPr>
        <w:t>）</w:t>
      </w:r>
      <w:r>
        <w:rPr>
          <w:rFonts w:ascii="Calibri" w:eastAsia="Calibri"/>
          <w:spacing w:val="-2"/>
        </w:rPr>
        <w:t>W-T</w:t>
      </w:r>
      <w:r>
        <w:rPr>
          <w:rFonts w:ascii="Calibri" w:eastAsia="Calibri"/>
          <w:spacing w:val="15"/>
        </w:rPr>
        <w:t xml:space="preserve"> </w:t>
      </w:r>
      <w:r>
        <w:rPr>
          <w:spacing w:val="-3"/>
        </w:rPr>
        <w:t>战略：减小弱点，回避威胁。</w:t>
      </w:r>
    </w:p>
    <w:p w:rsidR="00987D34" w:rsidRDefault="004E56A7">
      <w:pPr>
        <w:pStyle w:val="a3"/>
        <w:spacing w:line="278" w:lineRule="auto"/>
        <w:ind w:right="316"/>
        <w:jc w:val="both"/>
      </w:pPr>
      <w:r>
        <w:rPr>
          <w:rFonts w:ascii="Calibri" w:eastAsia="Calibri"/>
          <w:spacing w:val="-2"/>
        </w:rPr>
        <w:t>14</w:t>
      </w:r>
      <w:r>
        <w:rPr>
          <w:spacing w:val="-2"/>
        </w:rPr>
        <w:t>、行业集中度也叫行业集中率，是指规模最大的前几位企业的相关数值（比如销售额、增加值、职工人数、资</w:t>
      </w:r>
      <w:r>
        <w:rPr>
          <w:spacing w:val="-2"/>
        </w:rPr>
        <w:t>产额）占整个行业的份额。行业集中度较小表明该行业为竞争型。行业集中度较大表明该行业为寡占型。集中度曲线上升表明该行业竞争激烈，而稳定的集中度曲线则表明市场竞争结构相对稳定。</w:t>
      </w:r>
    </w:p>
    <w:p w:rsidR="00987D34" w:rsidRDefault="00987D34">
      <w:pPr>
        <w:pStyle w:val="a3"/>
        <w:spacing w:before="4"/>
        <w:ind w:left="0"/>
        <w:rPr>
          <w:sz w:val="24"/>
        </w:rPr>
      </w:pPr>
    </w:p>
    <w:p w:rsidR="00987D34" w:rsidRDefault="004E56A7">
      <w:pPr>
        <w:pStyle w:val="11"/>
      </w:pPr>
      <w:r>
        <w:rPr>
          <w:spacing w:val="-28"/>
        </w:rPr>
        <w:t>第</w:t>
      </w:r>
      <w:r>
        <w:rPr>
          <w:spacing w:val="-28"/>
        </w:rPr>
        <w:t xml:space="preserve"> </w:t>
      </w:r>
      <w:r>
        <w:rPr>
          <w:rFonts w:ascii="Calibri" w:eastAsia="Calibri"/>
        </w:rPr>
        <w:t>18</w:t>
      </w:r>
      <w:r>
        <w:rPr>
          <w:rFonts w:ascii="Calibri" w:eastAsia="Calibri"/>
          <w:spacing w:val="2"/>
        </w:rPr>
        <w:t xml:space="preserve"> </w:t>
      </w:r>
      <w:r>
        <w:rPr>
          <w:spacing w:val="8"/>
        </w:rPr>
        <w:t>章</w:t>
      </w:r>
      <w:r>
        <w:rPr>
          <w:spacing w:val="8"/>
        </w:rPr>
        <w:t xml:space="preserve"> </w:t>
      </w:r>
      <w:r>
        <w:rPr>
          <w:spacing w:val="8"/>
        </w:rPr>
        <w:t>组织级项目管理</w:t>
      </w:r>
    </w:p>
    <w:p w:rsidR="00987D34" w:rsidRDefault="004E56A7">
      <w:pPr>
        <w:pStyle w:val="a3"/>
        <w:spacing w:line="278" w:lineRule="auto"/>
        <w:ind w:right="213"/>
      </w:pPr>
      <w:r>
        <w:rPr>
          <w:rFonts w:ascii="Calibri" w:eastAsia="Calibri"/>
        </w:rPr>
        <w:t>1</w:t>
      </w:r>
      <w:r>
        <w:rPr>
          <w:spacing w:val="-3"/>
        </w:rPr>
        <w:t>、组织级项目管理是组织在其内部搭建起项目组织管理、项目集管理和单项目管理的各个领域，以及在这些领</w:t>
      </w:r>
      <w:r>
        <w:rPr>
          <w:spacing w:val="-10"/>
        </w:rPr>
        <w:t>域之间支持实现最佳实践而提供的一个组织全局项目管理的框架体系。该框架体系能够保证组织战略、项目组合、</w:t>
      </w:r>
      <w:r>
        <w:rPr>
          <w:spacing w:val="-9"/>
        </w:rPr>
        <w:t>项目集和单个项目形成一个有机联系的整体，不仅保证作为局部的项目、项目集和项目组合成功执行，而且还能</w:t>
      </w:r>
      <w:r>
        <w:rPr>
          <w:spacing w:val="-5"/>
        </w:rPr>
        <w:t>够形成一个</w:t>
      </w:r>
      <w:r>
        <w:rPr>
          <w:spacing w:val="-5"/>
        </w:rPr>
        <w:t>整体，共同支持组织战略目标的实现。</w:t>
      </w:r>
    </w:p>
    <w:p w:rsidR="00987D34" w:rsidRDefault="004E56A7">
      <w:pPr>
        <w:pStyle w:val="a3"/>
        <w:spacing w:before="0" w:line="269" w:lineRule="exact"/>
      </w:pPr>
      <w:r>
        <w:rPr>
          <w:rFonts w:ascii="Calibri" w:eastAsia="Calibri"/>
          <w:spacing w:val="-2"/>
        </w:rPr>
        <w:t>2</w:t>
      </w:r>
      <w:r>
        <w:rPr>
          <w:spacing w:val="-3"/>
        </w:rPr>
        <w:t>、组织治理就是通过各项目组合、项目集和单项目来达到组织层次的战略目标的推动力。通过完善组织结构、</w:t>
      </w:r>
    </w:p>
    <w:p w:rsidR="00987D34" w:rsidRDefault="004E56A7">
      <w:pPr>
        <w:pStyle w:val="a3"/>
      </w:pPr>
      <w:r>
        <w:rPr>
          <w:spacing w:val="-3"/>
        </w:rPr>
        <w:t>方针政策、运作流程及其他治理机制，才能够保证组织有效地达成预期的战略目标。</w:t>
      </w:r>
    </w:p>
    <w:p w:rsidR="00987D34" w:rsidRDefault="004E56A7">
      <w:pPr>
        <w:pStyle w:val="a3"/>
      </w:pPr>
      <w:r>
        <w:rPr>
          <w:rFonts w:ascii="Calibri" w:eastAsia="Calibri"/>
          <w:spacing w:val="-2"/>
        </w:rPr>
        <w:t>3</w:t>
      </w:r>
      <w:r>
        <w:rPr>
          <w:spacing w:val="-3"/>
        </w:rPr>
        <w:t>、组织级项目管理主要包括以下三个方面的目的：</w:t>
      </w:r>
    </w:p>
    <w:p w:rsidR="00987D34" w:rsidRDefault="004E56A7">
      <w:pPr>
        <w:pStyle w:val="a4"/>
        <w:numPr>
          <w:ilvl w:val="0"/>
          <w:numId w:val="34"/>
        </w:numPr>
        <w:tabs>
          <w:tab w:val="left" w:pos="641"/>
        </w:tabs>
        <w:ind w:hanging="530"/>
        <w:rPr>
          <w:sz w:val="21"/>
        </w:rPr>
      </w:pPr>
      <w:r>
        <w:rPr>
          <w:spacing w:val="-3"/>
          <w:sz w:val="21"/>
        </w:rPr>
        <w:t>指导组织的投资决策和恰当的投资组合，实现组织资源的最优化配置。</w:t>
      </w:r>
    </w:p>
    <w:p w:rsidR="00987D34" w:rsidRDefault="004E56A7">
      <w:pPr>
        <w:pStyle w:val="a4"/>
        <w:numPr>
          <w:ilvl w:val="0"/>
          <w:numId w:val="34"/>
        </w:numPr>
        <w:tabs>
          <w:tab w:val="left" w:pos="641"/>
        </w:tabs>
        <w:ind w:hanging="530"/>
        <w:rPr>
          <w:sz w:val="21"/>
        </w:rPr>
      </w:pPr>
      <w:r>
        <w:rPr>
          <w:spacing w:val="-3"/>
          <w:sz w:val="21"/>
        </w:rPr>
        <w:t>提供透明的组织决策机制，使组织项目管理的流程合理化和规范化。</w:t>
      </w:r>
    </w:p>
    <w:p w:rsidR="00987D34" w:rsidRDefault="004E56A7">
      <w:pPr>
        <w:pStyle w:val="a4"/>
        <w:numPr>
          <w:ilvl w:val="0"/>
          <w:numId w:val="34"/>
        </w:numPr>
        <w:tabs>
          <w:tab w:val="left" w:pos="641"/>
        </w:tabs>
        <w:ind w:hanging="530"/>
        <w:rPr>
          <w:sz w:val="21"/>
        </w:rPr>
      </w:pPr>
      <w:r>
        <w:rPr>
          <w:spacing w:val="-3"/>
          <w:sz w:val="21"/>
        </w:rPr>
        <w:t>提高实现期望投资回报率的可能性，加强对组织项目管控的系统性和科学性</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4</w:t>
      </w:r>
      <w:r>
        <w:rPr>
          <w:spacing w:val="-3"/>
        </w:rPr>
        <w:t>、组织级项目管理框架由三部分内容组成</w:t>
      </w:r>
    </w:p>
    <w:p w:rsidR="00987D34" w:rsidRDefault="004E56A7">
      <w:pPr>
        <w:pStyle w:val="a4"/>
        <w:numPr>
          <w:ilvl w:val="0"/>
          <w:numId w:val="33"/>
        </w:numPr>
        <w:tabs>
          <w:tab w:val="left" w:pos="644"/>
        </w:tabs>
        <w:spacing w:line="278" w:lineRule="auto"/>
        <w:ind w:left="111" w:right="318" w:firstLine="0"/>
        <w:jc w:val="both"/>
        <w:rPr>
          <w:sz w:val="21"/>
        </w:rPr>
      </w:pPr>
      <w:r>
        <w:rPr>
          <w:spacing w:val="-9"/>
          <w:sz w:val="21"/>
          <w:u w:val="single"/>
        </w:rPr>
        <w:t>第一部分是最佳实践。</w:t>
      </w:r>
      <w:r>
        <w:rPr>
          <w:spacing w:val="-9"/>
          <w:sz w:val="21"/>
        </w:rPr>
        <w:t>该最佳实践是组织若干相关能力的组合，主要分为两类，一类是组织级项目管理</w:t>
      </w:r>
      <w:r>
        <w:rPr>
          <w:spacing w:val="40"/>
          <w:sz w:val="21"/>
        </w:rPr>
        <w:t xml:space="preserve"> </w:t>
      </w:r>
      <w:r>
        <w:rPr>
          <w:rFonts w:ascii="Calibri" w:eastAsia="Calibri"/>
          <w:sz w:val="21"/>
        </w:rPr>
        <w:t>SMCI</w:t>
      </w:r>
      <w:r>
        <w:rPr>
          <w:rFonts w:ascii="Calibri" w:eastAsia="Calibri"/>
          <w:spacing w:val="3"/>
          <w:sz w:val="21"/>
        </w:rPr>
        <w:t xml:space="preserve"> (</w:t>
      </w:r>
      <w:r>
        <w:rPr>
          <w:sz w:val="21"/>
        </w:rPr>
        <w:t>标准化、度量、控制和持续改进）最佳实践，使组织级项目管理的流程都能够围绕着这样的循环，不断</w:t>
      </w:r>
      <w:r>
        <w:rPr>
          <w:spacing w:val="-2"/>
          <w:sz w:val="21"/>
        </w:rPr>
        <w:t>进行改进；第二类是组织运行潜能方面的最佳实践，主要包括组织结构、文化、技术、人力资源等方面的最佳时间，是支持组织级项目管理流程实施的底层要素。</w:t>
      </w:r>
    </w:p>
    <w:p w:rsidR="00987D34" w:rsidRDefault="004E56A7">
      <w:pPr>
        <w:pStyle w:val="a4"/>
        <w:numPr>
          <w:ilvl w:val="0"/>
          <w:numId w:val="33"/>
        </w:numPr>
        <w:tabs>
          <w:tab w:val="left" w:pos="644"/>
        </w:tabs>
        <w:spacing w:before="0" w:line="269" w:lineRule="exact"/>
        <w:ind w:left="643" w:hanging="533"/>
        <w:rPr>
          <w:sz w:val="21"/>
        </w:rPr>
      </w:pPr>
      <w:r>
        <w:rPr>
          <w:spacing w:val="-2"/>
          <w:sz w:val="21"/>
          <w:u w:val="single"/>
        </w:rPr>
        <w:t>第二部分是组织能力。</w:t>
      </w:r>
      <w:r>
        <w:rPr>
          <w:spacing w:val="-3"/>
          <w:sz w:val="21"/>
        </w:rPr>
        <w:t>能力是在一个组织内，为了执行项目管理过程并交付项目管理服务和产品，组织应</w:t>
      </w:r>
    </w:p>
    <w:p w:rsidR="00987D34" w:rsidRDefault="004E56A7">
      <w:pPr>
        <w:pStyle w:val="a3"/>
      </w:pPr>
      <w:r>
        <w:rPr>
          <w:spacing w:val="-3"/>
        </w:rPr>
        <w:t>必须具备的一种特定的胜任资格。</w:t>
      </w:r>
    </w:p>
    <w:p w:rsidR="00987D34" w:rsidRDefault="004E56A7">
      <w:pPr>
        <w:pStyle w:val="a4"/>
        <w:numPr>
          <w:ilvl w:val="0"/>
          <w:numId w:val="33"/>
        </w:numPr>
        <w:tabs>
          <w:tab w:val="left" w:pos="644"/>
        </w:tabs>
        <w:spacing w:line="278" w:lineRule="auto"/>
        <w:ind w:left="111" w:right="318" w:firstLine="0"/>
        <w:rPr>
          <w:sz w:val="21"/>
        </w:rPr>
      </w:pPr>
      <w:r>
        <w:rPr>
          <w:spacing w:val="-2"/>
          <w:sz w:val="21"/>
          <w:u w:val="single"/>
        </w:rPr>
        <w:t>第三部分是成果。</w:t>
      </w:r>
      <w:r>
        <w:rPr>
          <w:spacing w:val="-2"/>
          <w:sz w:val="21"/>
        </w:rPr>
        <w:t>组织级项目管理的成果是通过组织能力的发挥和应用而取得的，这样的成功可能是有型的，也可能是无形的。</w:t>
      </w:r>
    </w:p>
    <w:p w:rsidR="00987D34" w:rsidRDefault="004E56A7">
      <w:pPr>
        <w:pStyle w:val="a3"/>
        <w:spacing w:before="0" w:line="278" w:lineRule="auto"/>
        <w:ind w:right="316"/>
        <w:jc w:val="both"/>
      </w:pPr>
      <w:r>
        <w:rPr>
          <w:rFonts w:ascii="Calibri" w:eastAsia="Calibri"/>
          <w:spacing w:val="-2"/>
        </w:rPr>
        <w:t>5</w:t>
      </w:r>
      <w:r>
        <w:rPr>
          <w:spacing w:val="-2"/>
        </w:rPr>
        <w:t>、以最佳实践、能力和成果组成的组织级项目管理体系能够最大限度地减少组织不必要的风险，保证组织趋向于识别和选择支持组织战略实施的项目，对组织内外部的环境变化进行及时的分析和应对，提高组织级项目管理的透明度，降低组织项目失败的风险，以保证项目组合与项目战略、组织战略之间的一致性，提升组织成功的概</w:t>
      </w:r>
      <w:r>
        <w:rPr>
          <w:spacing w:val="-6"/>
        </w:rPr>
        <w:t>率。</w:t>
      </w:r>
    </w:p>
    <w:p w:rsidR="00987D34" w:rsidRDefault="004E56A7">
      <w:pPr>
        <w:pStyle w:val="a3"/>
        <w:spacing w:before="0" w:line="278" w:lineRule="auto"/>
        <w:ind w:right="318"/>
      </w:pPr>
      <w:r>
        <w:rPr>
          <w:rFonts w:ascii="Calibri" w:eastAsia="Calibri"/>
          <w:spacing w:val="-2"/>
        </w:rPr>
        <w:t>6</w:t>
      </w:r>
      <w:r>
        <w:rPr>
          <w:spacing w:val="-2"/>
        </w:rPr>
        <w:t>、组织级项目管理不仅包括对单一项目的管理，还包括项目集管理和项目组合管理。单个项目的管理可以认为</w:t>
      </w:r>
      <w:r>
        <w:rPr>
          <w:spacing w:val="-2"/>
        </w:rPr>
        <w:t>是战术水平的，而组织级项目管理上升到了战略高度，被视为组织的一项战略优势。</w:t>
      </w:r>
    </w:p>
    <w:p w:rsidR="00987D34" w:rsidRDefault="004E56A7">
      <w:pPr>
        <w:pStyle w:val="a3"/>
        <w:spacing w:before="0" w:line="278" w:lineRule="auto"/>
        <w:ind w:right="316"/>
      </w:pPr>
      <w:r>
        <w:rPr>
          <w:rFonts w:ascii="Calibri" w:eastAsia="Calibri" w:hAnsi="Calibri"/>
          <w:spacing w:val="-2"/>
        </w:rPr>
        <w:t>7</w:t>
      </w:r>
      <w:r>
        <w:rPr>
          <w:spacing w:val="-2"/>
        </w:rPr>
        <w:t>、</w:t>
      </w:r>
      <w:r>
        <w:rPr>
          <w:rFonts w:ascii="Calibri" w:eastAsia="Calibri" w:hAnsi="Calibri"/>
          <w:spacing w:val="-2"/>
        </w:rPr>
        <w:t xml:space="preserve">OPM3 </w:t>
      </w:r>
      <w:r>
        <w:rPr>
          <w:spacing w:val="-14"/>
        </w:rPr>
        <w:t>的定义为：</w:t>
      </w:r>
      <w:r>
        <w:rPr>
          <w:spacing w:val="-14"/>
        </w:rPr>
        <w:t>“</w:t>
      </w:r>
      <w:r>
        <w:rPr>
          <w:spacing w:val="-14"/>
        </w:rPr>
        <w:t>它是评估组织通过管理单个项目和组合项目来实施自己战略目标的能力的一种方法，它还</w:t>
      </w:r>
      <w:r>
        <w:rPr>
          <w:spacing w:val="-15"/>
        </w:rPr>
        <w:t>是帮助组织提高市场竞争力的工具。</w:t>
      </w:r>
      <w:r>
        <w:rPr>
          <w:spacing w:val="-15"/>
        </w:rPr>
        <w:t>”</w:t>
      </w:r>
    </w:p>
    <w:p w:rsidR="00987D34" w:rsidRDefault="004E56A7">
      <w:pPr>
        <w:pStyle w:val="a3"/>
        <w:spacing w:before="0" w:line="278" w:lineRule="auto"/>
        <w:ind w:right="316"/>
      </w:pPr>
      <w:r>
        <w:rPr>
          <w:rFonts w:ascii="Calibri" w:eastAsia="Calibri"/>
        </w:rPr>
        <w:t>8</w:t>
      </w:r>
      <w:r>
        <w:t>、</w:t>
      </w:r>
      <w:r>
        <w:rPr>
          <w:rFonts w:ascii="Calibri" w:eastAsia="Calibri"/>
        </w:rPr>
        <w:t>0PM3</w:t>
      </w:r>
      <w:r>
        <w:rPr>
          <w:rFonts w:ascii="Calibri" w:eastAsia="Calibri"/>
          <w:spacing w:val="58"/>
        </w:rPr>
        <w:t xml:space="preserve"> </w:t>
      </w:r>
      <w:r>
        <w:t>的目标是提供一种开发组织项目管理能力的基本方法，并使组织内部项目与组织自身的战略紧密地联</w:t>
      </w:r>
      <w:r>
        <w:rPr>
          <w:spacing w:val="-4"/>
        </w:rPr>
        <w:t>系起来。</w:t>
      </w:r>
    </w:p>
    <w:p w:rsidR="00987D34" w:rsidRDefault="004E56A7">
      <w:pPr>
        <w:pStyle w:val="a3"/>
        <w:spacing w:before="0" w:line="269" w:lineRule="exact"/>
      </w:pPr>
      <w:r>
        <w:rPr>
          <w:rFonts w:ascii="Calibri" w:eastAsia="Calibri"/>
          <w:spacing w:val="-2"/>
        </w:rPr>
        <w:t>9</w:t>
      </w:r>
      <w:r>
        <w:rPr>
          <w:spacing w:val="-2"/>
        </w:rPr>
        <w:t>、</w:t>
      </w:r>
      <w:r>
        <w:rPr>
          <w:rFonts w:ascii="Calibri" w:eastAsia="Calibri"/>
          <w:spacing w:val="-2"/>
        </w:rPr>
        <w:t>OPM3</w:t>
      </w:r>
      <w:r>
        <w:rPr>
          <w:rFonts w:ascii="Calibri" w:eastAsia="Calibri"/>
          <w:spacing w:val="75"/>
          <w:w w:val="150"/>
        </w:rPr>
        <w:t xml:space="preserve"> </w:t>
      </w:r>
      <w:r>
        <w:rPr>
          <w:spacing w:val="-2"/>
        </w:rPr>
        <w:t>是一个三维的模型，</w:t>
      </w:r>
      <w:r>
        <w:rPr>
          <w:spacing w:val="-3"/>
          <w:u w:val="single"/>
        </w:rPr>
        <w:t>第一维是成熟度的四个梯级，第二维是项目管理的十个领域和五个基本过程，第</w:t>
      </w:r>
    </w:p>
    <w:p w:rsidR="00987D34" w:rsidRDefault="004E56A7">
      <w:pPr>
        <w:pStyle w:val="a3"/>
        <w:spacing w:before="41"/>
        <w:ind w:left="112"/>
      </w:pPr>
      <w:r>
        <w:rPr>
          <w:spacing w:val="-3"/>
          <w:u w:val="single"/>
        </w:rPr>
        <w:t>三维是组织项目级项目管理的三个版图层次。</w:t>
      </w:r>
    </w:p>
    <w:p w:rsidR="00987D34" w:rsidRDefault="004E56A7">
      <w:pPr>
        <w:pStyle w:val="a3"/>
      </w:pPr>
      <w:r>
        <w:rPr>
          <w:rFonts w:ascii="Calibri" w:eastAsia="Calibri"/>
          <w:spacing w:val="-4"/>
          <w:u w:val="single"/>
        </w:rPr>
        <w:t>10</w:t>
      </w:r>
      <w:r>
        <w:rPr>
          <w:spacing w:val="-11"/>
          <w:u w:val="single"/>
        </w:rPr>
        <w:t>、成熟度的四个梯级分别是：</w:t>
      </w:r>
      <w:r>
        <w:rPr>
          <w:spacing w:val="23"/>
          <w:u w:val="single"/>
        </w:rPr>
        <w:t>（</w:t>
      </w:r>
      <w:r>
        <w:rPr>
          <w:rFonts w:ascii="Calibri" w:eastAsia="Calibri"/>
          <w:spacing w:val="21"/>
          <w:u w:val="single"/>
        </w:rPr>
        <w:t>1</w:t>
      </w:r>
      <w:r>
        <w:rPr>
          <w:spacing w:val="23"/>
          <w:u w:val="single"/>
        </w:rPr>
        <w:t>）</w:t>
      </w:r>
      <w:r>
        <w:rPr>
          <w:spacing w:val="-4"/>
          <w:u w:val="single"/>
        </w:rPr>
        <w:t>标准化的（</w:t>
      </w:r>
      <w:r>
        <w:rPr>
          <w:rFonts w:ascii="Calibri" w:eastAsia="Calibri"/>
          <w:spacing w:val="-4"/>
          <w:u w:val="single"/>
        </w:rPr>
        <w:t>2</w:t>
      </w:r>
      <w:r>
        <w:rPr>
          <w:spacing w:val="-4"/>
          <w:u w:val="single"/>
        </w:rPr>
        <w:t>）可测量的（</w:t>
      </w:r>
      <w:r>
        <w:rPr>
          <w:rFonts w:ascii="Calibri" w:eastAsia="Calibri"/>
          <w:spacing w:val="-4"/>
          <w:u w:val="single"/>
        </w:rPr>
        <w:t>3</w:t>
      </w:r>
      <w:r>
        <w:rPr>
          <w:spacing w:val="-4"/>
          <w:u w:val="single"/>
        </w:rPr>
        <w:t>）可控制的（</w:t>
      </w:r>
      <w:r>
        <w:rPr>
          <w:rFonts w:ascii="Calibri" w:eastAsia="Calibri"/>
          <w:spacing w:val="-4"/>
          <w:u w:val="single"/>
        </w:rPr>
        <w:t>4</w:t>
      </w:r>
      <w:r>
        <w:rPr>
          <w:spacing w:val="-4"/>
          <w:u w:val="single"/>
        </w:rPr>
        <w:t>）</w:t>
      </w:r>
      <w:r>
        <w:rPr>
          <w:spacing w:val="-6"/>
          <w:u w:val="single"/>
        </w:rPr>
        <w:t>持续改进的</w:t>
      </w:r>
    </w:p>
    <w:p w:rsidR="00987D34" w:rsidRDefault="004E56A7">
      <w:pPr>
        <w:pStyle w:val="a3"/>
        <w:ind w:left="112"/>
      </w:pPr>
      <w:r>
        <w:rPr>
          <w:rFonts w:ascii="Calibri" w:eastAsia="Calibri"/>
          <w:spacing w:val="-2"/>
          <w:u w:val="single"/>
        </w:rPr>
        <w:t>11</w:t>
      </w:r>
      <w:r>
        <w:rPr>
          <w:spacing w:val="-3"/>
          <w:u w:val="single"/>
        </w:rPr>
        <w:t>、组织项目管理的三个版图是单个项目管理、项目集管理和项目组合管理。</w:t>
      </w:r>
    </w:p>
    <w:p w:rsidR="00987D34" w:rsidRDefault="00987D34">
      <w:pPr>
        <w:pStyle w:val="a3"/>
        <w:spacing w:before="2"/>
        <w:ind w:left="0"/>
        <w:rPr>
          <w:sz w:val="22"/>
        </w:rPr>
      </w:pPr>
    </w:p>
    <w:p w:rsidR="00987D34" w:rsidRDefault="004E56A7">
      <w:pPr>
        <w:pStyle w:val="11"/>
        <w:spacing w:before="71"/>
      </w:pPr>
      <w:r>
        <w:rPr>
          <w:spacing w:val="-27"/>
        </w:rPr>
        <w:t>第</w:t>
      </w:r>
      <w:r>
        <w:rPr>
          <w:spacing w:val="-27"/>
        </w:rPr>
        <w:t xml:space="preserve"> </w:t>
      </w:r>
      <w:r>
        <w:rPr>
          <w:rFonts w:ascii="Calibri" w:eastAsia="Calibri"/>
        </w:rPr>
        <w:t>19</w:t>
      </w:r>
      <w:r>
        <w:rPr>
          <w:rFonts w:ascii="Calibri" w:eastAsia="Calibri"/>
          <w:spacing w:val="2"/>
        </w:rPr>
        <w:t xml:space="preserve"> </w:t>
      </w:r>
      <w:r>
        <w:rPr>
          <w:spacing w:val="-3"/>
        </w:rPr>
        <w:t>章</w:t>
      </w:r>
      <w:r>
        <w:rPr>
          <w:spacing w:val="-3"/>
        </w:rPr>
        <w:t xml:space="preserve"> </w:t>
      </w:r>
      <w:r>
        <w:rPr>
          <w:spacing w:val="-3"/>
        </w:rPr>
        <w:t>流程管理</w:t>
      </w:r>
    </w:p>
    <w:p w:rsidR="00987D34" w:rsidRDefault="004E56A7">
      <w:pPr>
        <w:pStyle w:val="a3"/>
      </w:pPr>
      <w:r>
        <w:rPr>
          <w:rFonts w:ascii="Calibri" w:eastAsia="Calibri"/>
          <w:spacing w:val="-2"/>
        </w:rPr>
        <w:t>1</w:t>
      </w:r>
      <w:r>
        <w:rPr>
          <w:spacing w:val="-3"/>
        </w:rPr>
        <w:t>、流程就是做事情的顺序，是一个或一系列连续有规律的行动，这些行动以确定的方式发生或执行，导致特定</w:t>
      </w:r>
    </w:p>
    <w:p w:rsidR="00987D34" w:rsidRDefault="004E56A7">
      <w:pPr>
        <w:pStyle w:val="a3"/>
      </w:pPr>
      <w:r>
        <w:rPr>
          <w:spacing w:val="-3"/>
        </w:rPr>
        <w:t>结果的实现。以顾客利益为中心，以员工为中心，以及以效率和效益为中心是业务流程的核心。</w:t>
      </w:r>
    </w:p>
    <w:p w:rsidR="00987D34" w:rsidRDefault="004E56A7">
      <w:pPr>
        <w:pStyle w:val="a3"/>
      </w:pPr>
      <w:r>
        <w:rPr>
          <w:rFonts w:ascii="Calibri" w:eastAsia="Calibri"/>
          <w:spacing w:val="-2"/>
        </w:rPr>
        <w:t>2</w:t>
      </w:r>
      <w:r>
        <w:rPr>
          <w:spacing w:val="-3"/>
        </w:rPr>
        <w:t>、流程的目的是为流程的客户创造价值。</w:t>
      </w:r>
    </w:p>
    <w:p w:rsidR="00987D34" w:rsidRDefault="004E56A7">
      <w:pPr>
        <w:pStyle w:val="a3"/>
        <w:spacing w:line="278" w:lineRule="auto"/>
        <w:ind w:right="318"/>
      </w:pPr>
      <w:r>
        <w:rPr>
          <w:rFonts w:ascii="Calibri" w:eastAsia="Calibri"/>
          <w:spacing w:val="-2"/>
        </w:rPr>
        <w:t>3</w:t>
      </w:r>
      <w:r>
        <w:rPr>
          <w:spacing w:val="-2"/>
        </w:rPr>
        <w:t>、流程管理的过程：良好的业务流程管理的步骤</w:t>
      </w:r>
      <w:r>
        <w:rPr>
          <w:spacing w:val="-2"/>
          <w:u w:val="single"/>
        </w:rPr>
        <w:t>包括流程设计、流程执行、流程评估和流程改进</w:t>
      </w:r>
      <w:r>
        <w:rPr>
          <w:spacing w:val="-2"/>
        </w:rPr>
        <w:t>，这也是一个</w:t>
      </w:r>
      <w:r>
        <w:rPr>
          <w:spacing w:val="-2"/>
        </w:rPr>
        <w:t xml:space="preserve"> </w:t>
      </w:r>
      <w:r>
        <w:rPr>
          <w:rFonts w:ascii="Calibri" w:eastAsia="Calibri"/>
        </w:rPr>
        <w:t xml:space="preserve">PDCA </w:t>
      </w:r>
      <w:r>
        <w:t>闭环的管理过程</w:t>
      </w:r>
    </w:p>
    <w:p w:rsidR="00987D34" w:rsidRDefault="004E56A7">
      <w:pPr>
        <w:pStyle w:val="a3"/>
        <w:spacing w:before="0" w:line="269" w:lineRule="exact"/>
      </w:pPr>
      <w:r>
        <w:rPr>
          <w:rFonts w:ascii="Calibri" w:eastAsia="Calibri"/>
          <w:spacing w:val="-2"/>
        </w:rPr>
        <w:t>4</w:t>
      </w:r>
      <w:r>
        <w:rPr>
          <w:spacing w:val="-3"/>
        </w:rPr>
        <w:t>、业务流程的管理不是在流程规划出来之后才进行的，而是在流程规划之前就要进行管理。</w:t>
      </w:r>
    </w:p>
    <w:p w:rsidR="00987D34" w:rsidRDefault="004E56A7">
      <w:pPr>
        <w:pStyle w:val="a3"/>
      </w:pPr>
      <w:r>
        <w:rPr>
          <w:rFonts w:ascii="Calibri" w:eastAsia="Calibri"/>
          <w:spacing w:val="-2"/>
        </w:rPr>
        <w:t>5</w:t>
      </w:r>
      <w:r>
        <w:rPr>
          <w:spacing w:val="-2"/>
        </w:rPr>
        <w:t>、企业的流程管理</w:t>
      </w:r>
      <w:r>
        <w:rPr>
          <w:spacing w:val="-4"/>
          <w:u w:val="single"/>
        </w:rPr>
        <w:t>一般分为生产流程层、运作层、计划层和战略层</w:t>
      </w:r>
      <w:r>
        <w:rPr>
          <w:spacing w:val="-4"/>
          <w:u w:val="single"/>
        </w:rPr>
        <w:t xml:space="preserve"> </w:t>
      </w:r>
      <w:r>
        <w:rPr>
          <w:rFonts w:ascii="Calibri" w:eastAsia="Calibri"/>
          <w:spacing w:val="-2"/>
          <w:u w:val="single"/>
        </w:rPr>
        <w:t>4</w:t>
      </w:r>
      <w:r>
        <w:rPr>
          <w:rFonts w:ascii="Calibri" w:eastAsia="Calibri"/>
          <w:spacing w:val="13"/>
          <w:u w:val="single"/>
        </w:rPr>
        <w:t xml:space="preserve"> </w:t>
      </w:r>
      <w:r>
        <w:rPr>
          <w:spacing w:val="-2"/>
          <w:u w:val="single"/>
        </w:rPr>
        <w:t>个层次</w:t>
      </w:r>
      <w:r>
        <w:rPr>
          <w:spacing w:val="-10"/>
        </w:rPr>
        <w:t>。</w:t>
      </w:r>
    </w:p>
    <w:p w:rsidR="00987D34" w:rsidRDefault="004E56A7">
      <w:pPr>
        <w:pStyle w:val="a3"/>
        <w:spacing w:line="278" w:lineRule="auto"/>
        <w:ind w:left="112" w:right="318"/>
      </w:pPr>
      <w:r>
        <w:rPr>
          <w:rFonts w:ascii="Calibri" w:eastAsia="Calibri"/>
          <w:spacing w:val="-2"/>
        </w:rPr>
        <w:t>6</w:t>
      </w:r>
      <w:r>
        <w:rPr>
          <w:spacing w:val="-2"/>
        </w:rPr>
        <w:t>、业务流程分析的目的是了解各个业务流程的过程，明确各个部门之间的业务关系和每个业务处理的意义，为业务流程的合理化改造提供建议，为系统的数据流程变化提供依据。</w:t>
      </w:r>
    </w:p>
    <w:p w:rsidR="00987D34" w:rsidRDefault="004E56A7">
      <w:pPr>
        <w:pStyle w:val="a3"/>
        <w:spacing w:before="0" w:line="269" w:lineRule="exact"/>
        <w:ind w:left="112"/>
      </w:pPr>
      <w:r>
        <w:rPr>
          <w:rFonts w:ascii="Calibri" w:eastAsia="Calibri"/>
          <w:spacing w:val="-2"/>
        </w:rPr>
        <w:t>7</w:t>
      </w:r>
      <w:r>
        <w:rPr>
          <w:spacing w:val="-3"/>
        </w:rPr>
        <w:t>、业务流程分析的具体步骤如下：通过调查掌握基本情况、描述现有业务流程、确认现有业务流程、对业务流</w:t>
      </w:r>
    </w:p>
    <w:p w:rsidR="00987D34" w:rsidRDefault="004E56A7">
      <w:pPr>
        <w:pStyle w:val="a3"/>
      </w:pPr>
      <w:r>
        <w:rPr>
          <w:spacing w:val="-3"/>
        </w:rPr>
        <w:t>程进行分析、发现问题并提出解决方案、提出优化后的业务流程。</w:t>
      </w:r>
    </w:p>
    <w:p w:rsidR="00987D34" w:rsidRDefault="004E56A7">
      <w:pPr>
        <w:pStyle w:val="a3"/>
      </w:pPr>
      <w:r>
        <w:rPr>
          <w:rFonts w:ascii="Calibri" w:eastAsia="Calibri"/>
          <w:spacing w:val="-2"/>
        </w:rPr>
        <w:t>8</w:t>
      </w:r>
      <w:r>
        <w:rPr>
          <w:spacing w:val="-3"/>
        </w:rPr>
        <w:t>、业务流程分析的主要方法有价值链</w:t>
      </w:r>
      <w:r>
        <w:rPr>
          <w:spacing w:val="-3"/>
        </w:rPr>
        <w:t>分析法、客户关系分析法、供应链分析法、基于</w:t>
      </w:r>
      <w:r>
        <w:rPr>
          <w:spacing w:val="-3"/>
        </w:rPr>
        <w:t xml:space="preserve"> </w:t>
      </w:r>
      <w:r>
        <w:rPr>
          <w:rFonts w:ascii="Calibri" w:eastAsia="Calibri"/>
          <w:spacing w:val="-2"/>
        </w:rPr>
        <w:t>ERP</w:t>
      </w:r>
      <w:r>
        <w:rPr>
          <w:rFonts w:ascii="Calibri" w:eastAsia="Calibri"/>
          <w:spacing w:val="23"/>
        </w:rPr>
        <w:t xml:space="preserve"> </w:t>
      </w:r>
      <w:r>
        <w:rPr>
          <w:spacing w:val="-3"/>
        </w:rPr>
        <w:t>的分析法和业务流程</w:t>
      </w:r>
    </w:p>
    <w:p w:rsidR="00987D34" w:rsidRDefault="004E56A7">
      <w:pPr>
        <w:pStyle w:val="a3"/>
      </w:pPr>
      <w:r>
        <w:rPr>
          <w:spacing w:val="-4"/>
        </w:rPr>
        <w:t>重构等。</w:t>
      </w:r>
    </w:p>
    <w:p w:rsidR="00987D34" w:rsidRDefault="004E56A7">
      <w:pPr>
        <w:pStyle w:val="a3"/>
        <w:spacing w:line="278" w:lineRule="auto"/>
        <w:ind w:right="213"/>
      </w:pPr>
      <w:r>
        <w:rPr>
          <w:rFonts w:ascii="Calibri" w:eastAsia="Calibri"/>
        </w:rPr>
        <w:t>9</w:t>
      </w:r>
      <w:r>
        <w:t>、业务流程分析的传统工具是业务流程图</w:t>
      </w:r>
      <w:r>
        <w:rPr>
          <w:rFonts w:ascii="Calibri" w:eastAsia="Calibri"/>
        </w:rPr>
        <w:t>(TFD)</w:t>
      </w:r>
      <w:r>
        <w:t>、业务活动图示</w:t>
      </w:r>
      <w:r>
        <w:rPr>
          <w:rFonts w:ascii="Calibri" w:eastAsia="Calibri"/>
        </w:rPr>
        <w:t>(BAM)</w:t>
      </w:r>
      <w:r>
        <w:rPr>
          <w:spacing w:val="-13"/>
        </w:rPr>
        <w:t>和</w:t>
      </w:r>
      <w:r>
        <w:rPr>
          <w:spacing w:val="-13"/>
        </w:rPr>
        <w:t xml:space="preserve"> </w:t>
      </w:r>
      <w:r>
        <w:rPr>
          <w:rFonts w:ascii="Calibri" w:eastAsia="Calibri"/>
        </w:rPr>
        <w:t>UML</w:t>
      </w:r>
      <w:r>
        <w:rPr>
          <w:rFonts w:ascii="Calibri" w:eastAsia="Calibri"/>
          <w:spacing w:val="30"/>
        </w:rPr>
        <w:t xml:space="preserve"> </w:t>
      </w:r>
      <w:r>
        <w:t>的活动图，还包括一些建模工具，例如，标杆瞄准、</w:t>
      </w:r>
      <w:r>
        <w:rPr>
          <w:rFonts w:ascii="Calibri" w:eastAsia="Calibri"/>
        </w:rPr>
        <w:t>IDEF</w:t>
      </w:r>
      <w:r>
        <w:rPr>
          <w:rFonts w:ascii="Calibri" w:eastAsia="Calibri"/>
          <w:spacing w:val="-6"/>
        </w:rPr>
        <w:t xml:space="preserve"> (</w:t>
      </w:r>
      <w:r>
        <w:t>集成定义方法</w:t>
      </w:r>
      <w:r>
        <w:rPr>
          <w:rFonts w:ascii="Calibri" w:eastAsia="Calibri"/>
        </w:rPr>
        <w:t>)</w:t>
      </w:r>
      <w:r>
        <w:rPr>
          <w:spacing w:val="-21"/>
        </w:rPr>
        <w:t>、</w:t>
      </w:r>
      <w:r>
        <w:rPr>
          <w:spacing w:val="-21"/>
        </w:rPr>
        <w:t xml:space="preserve"> </w:t>
      </w:r>
      <w:r>
        <w:rPr>
          <w:rFonts w:ascii="Calibri" w:eastAsia="Calibri"/>
        </w:rPr>
        <w:t>Petri</w:t>
      </w:r>
      <w:r>
        <w:rPr>
          <w:rFonts w:ascii="Calibri" w:eastAsia="Calibri"/>
          <w:spacing w:val="32"/>
        </w:rPr>
        <w:t xml:space="preserve"> </w:t>
      </w:r>
      <w:r>
        <w:t>网、</w:t>
      </w:r>
      <w:r>
        <w:rPr>
          <w:rFonts w:ascii="Calibri" w:eastAsia="Calibri"/>
        </w:rPr>
        <w:t>DEMO</w:t>
      </w:r>
      <w:r>
        <w:rPr>
          <w:rFonts w:ascii="Calibri" w:eastAsia="Calibri"/>
          <w:spacing w:val="-4"/>
        </w:rPr>
        <w:t xml:space="preserve"> (</w:t>
      </w:r>
      <w:r>
        <w:t>组织动态本质建模法</w:t>
      </w:r>
      <w:r>
        <w:rPr>
          <w:rFonts w:ascii="Calibri" w:eastAsia="Calibri"/>
        </w:rPr>
        <w:t>)</w:t>
      </w:r>
      <w:r>
        <w:t>和业务流程建模语言等</w:t>
      </w:r>
      <w:r>
        <w:rPr>
          <w:spacing w:val="-144"/>
        </w:rPr>
        <w:t>。</w:t>
      </w:r>
      <w:r>
        <w:t>（了解）</w:t>
      </w:r>
      <w:r>
        <w:t xml:space="preserve"> </w:t>
      </w:r>
      <w:r>
        <w:rPr>
          <w:rFonts w:ascii="Calibri" w:eastAsia="Calibri"/>
          <w:spacing w:val="-2"/>
        </w:rPr>
        <w:t>10</w:t>
      </w:r>
      <w:r>
        <w:rPr>
          <w:spacing w:val="-2"/>
        </w:rPr>
        <w:t>、工作流就是一系列相互衔接、自动进行的业务活动或任务，一个工作流包括一组活动（或任务）及它们的相互顺序关系，还包括流程和活动的启动和终止条件，以及对每个活动的描述</w:t>
      </w:r>
    </w:p>
    <w:p w:rsidR="00987D34" w:rsidRDefault="004E56A7">
      <w:pPr>
        <w:pStyle w:val="a3"/>
        <w:spacing w:before="0" w:line="269" w:lineRule="exact"/>
      </w:pPr>
      <w:r>
        <w:rPr>
          <w:rFonts w:ascii="Calibri" w:eastAsia="Calibri"/>
          <w:spacing w:val="-2"/>
        </w:rPr>
        <w:t>11</w:t>
      </w:r>
      <w:r>
        <w:rPr>
          <w:spacing w:val="-3"/>
        </w:rPr>
        <w:t>、工作流管理是人与计算机共同工作的自动化协调、控制和通信。</w:t>
      </w:r>
    </w:p>
    <w:p w:rsidR="00987D34" w:rsidRDefault="004E56A7">
      <w:pPr>
        <w:pStyle w:val="a3"/>
        <w:spacing w:line="278" w:lineRule="auto"/>
        <w:ind w:right="316"/>
      </w:pPr>
      <w:r>
        <w:rPr>
          <w:rFonts w:ascii="Calibri" w:eastAsia="Calibri"/>
          <w:spacing w:val="-2"/>
        </w:rPr>
        <w:t>12</w:t>
      </w:r>
      <w:r>
        <w:rPr>
          <w:spacing w:val="-2"/>
        </w:rPr>
        <w:t>、工作流参考模型</w:t>
      </w:r>
      <w:r>
        <w:rPr>
          <w:rFonts w:ascii="Calibri" w:eastAsia="Calibri"/>
          <w:spacing w:val="-2"/>
        </w:rPr>
        <w:t>(WRM)</w:t>
      </w:r>
      <w:r>
        <w:rPr>
          <w:spacing w:val="-2"/>
        </w:rPr>
        <w:t>包含六个基本模块，分别是工作流执行服务、工作流引擎、流程定义工具、客户端应用、调用应用和管理监控工具。</w:t>
      </w:r>
    </w:p>
    <w:p w:rsidR="00987D34" w:rsidRDefault="004E56A7">
      <w:pPr>
        <w:pStyle w:val="a4"/>
        <w:numPr>
          <w:ilvl w:val="0"/>
          <w:numId w:val="32"/>
        </w:numPr>
        <w:tabs>
          <w:tab w:val="left" w:pos="641"/>
        </w:tabs>
        <w:spacing w:before="0" w:line="269" w:lineRule="exact"/>
        <w:ind w:hanging="530"/>
        <w:rPr>
          <w:sz w:val="21"/>
        </w:rPr>
      </w:pPr>
      <w:r>
        <w:rPr>
          <w:spacing w:val="-5"/>
          <w:sz w:val="21"/>
        </w:rPr>
        <w:t>工作流执行服务。工作流执行服务是</w:t>
      </w:r>
      <w:r>
        <w:rPr>
          <w:spacing w:val="-5"/>
          <w:sz w:val="21"/>
        </w:rPr>
        <w:t xml:space="preserve"> </w:t>
      </w:r>
      <w:r>
        <w:rPr>
          <w:rFonts w:ascii="Calibri" w:eastAsia="Calibri"/>
          <w:spacing w:val="-2"/>
          <w:sz w:val="21"/>
        </w:rPr>
        <w:t>WFMS</w:t>
      </w:r>
      <w:r>
        <w:rPr>
          <w:rFonts w:ascii="Calibri" w:eastAsia="Calibri"/>
          <w:spacing w:val="12"/>
          <w:sz w:val="21"/>
        </w:rPr>
        <w:t xml:space="preserve"> </w:t>
      </w:r>
      <w:r>
        <w:rPr>
          <w:spacing w:val="-4"/>
          <w:sz w:val="21"/>
        </w:rPr>
        <w:t>的核心模块</w:t>
      </w:r>
    </w:p>
    <w:p w:rsidR="00987D34" w:rsidRDefault="00987D34">
      <w:pPr>
        <w:spacing w:line="269" w:lineRule="exact"/>
        <w:rPr>
          <w:sz w:val="21"/>
        </w:rPr>
        <w:sectPr w:rsidR="00987D34">
          <w:pgSz w:w="11900" w:h="15710"/>
          <w:pgMar w:top="0" w:right="520" w:bottom="1160" w:left="740" w:header="0" w:footer="977" w:gutter="0"/>
          <w:cols w:space="720"/>
        </w:sectPr>
      </w:pPr>
    </w:p>
    <w:p w:rsidR="00987D34" w:rsidRDefault="004E56A7">
      <w:pPr>
        <w:pStyle w:val="a4"/>
        <w:numPr>
          <w:ilvl w:val="0"/>
          <w:numId w:val="32"/>
        </w:numPr>
        <w:tabs>
          <w:tab w:val="left" w:pos="644"/>
        </w:tabs>
        <w:spacing w:before="0" w:line="238" w:lineRule="exact"/>
        <w:ind w:left="643" w:hanging="533"/>
        <w:rPr>
          <w:sz w:val="21"/>
        </w:rPr>
      </w:pPr>
      <w:r>
        <w:rPr>
          <w:spacing w:val="-3"/>
          <w:sz w:val="21"/>
        </w:rPr>
        <w:lastRenderedPageBreak/>
        <w:t>工作流引擎。工作流引擎是为流程实例提供运行环境，并解释执行流程实例的软件模块，即负责流程处理</w:t>
      </w:r>
    </w:p>
    <w:p w:rsidR="00987D34" w:rsidRDefault="004E56A7">
      <w:pPr>
        <w:pStyle w:val="a3"/>
      </w:pPr>
      <w:r>
        <w:rPr>
          <w:spacing w:val="-4"/>
        </w:rPr>
        <w:t>的软件模块。</w:t>
      </w:r>
    </w:p>
    <w:p w:rsidR="00987D34" w:rsidRDefault="004E56A7">
      <w:pPr>
        <w:pStyle w:val="a4"/>
        <w:numPr>
          <w:ilvl w:val="0"/>
          <w:numId w:val="32"/>
        </w:numPr>
        <w:tabs>
          <w:tab w:val="left" w:pos="644"/>
        </w:tabs>
        <w:ind w:left="643" w:hanging="533"/>
        <w:rPr>
          <w:sz w:val="21"/>
        </w:rPr>
      </w:pPr>
      <w:r>
        <w:rPr>
          <w:spacing w:val="-3"/>
          <w:sz w:val="21"/>
        </w:rPr>
        <w:t>流程定义工具。流程定义工具是管理流程定义的工具，它可以通过图形方式把复杂的流程定义显示出来并</w:t>
      </w:r>
    </w:p>
    <w:p w:rsidR="00987D34" w:rsidRDefault="004E56A7">
      <w:pPr>
        <w:pStyle w:val="a3"/>
      </w:pPr>
      <w:r>
        <w:rPr>
          <w:spacing w:val="-3"/>
        </w:rPr>
        <w:t>加以操作，流程定义工具与工作流执行服务交互，一般该模块为设计人员提供图形化的用户界面。</w:t>
      </w:r>
    </w:p>
    <w:p w:rsidR="00987D34" w:rsidRDefault="004E56A7">
      <w:pPr>
        <w:pStyle w:val="a4"/>
        <w:numPr>
          <w:ilvl w:val="0"/>
          <w:numId w:val="32"/>
        </w:numPr>
        <w:tabs>
          <w:tab w:val="left" w:pos="641"/>
        </w:tabs>
        <w:spacing w:before="42"/>
        <w:ind w:hanging="530"/>
        <w:rPr>
          <w:sz w:val="21"/>
        </w:rPr>
      </w:pPr>
      <w:r>
        <w:rPr>
          <w:spacing w:val="-3"/>
          <w:sz w:val="21"/>
        </w:rPr>
        <w:t>客户端应用。客户端应用是通过请求的方式与工作流执行服务交互的应用</w:t>
      </w:r>
    </w:p>
    <w:p w:rsidR="00987D34" w:rsidRDefault="004E56A7">
      <w:pPr>
        <w:pStyle w:val="a4"/>
        <w:numPr>
          <w:ilvl w:val="0"/>
          <w:numId w:val="32"/>
        </w:numPr>
        <w:tabs>
          <w:tab w:val="left" w:pos="641"/>
        </w:tabs>
        <w:ind w:hanging="530"/>
        <w:rPr>
          <w:sz w:val="21"/>
        </w:rPr>
      </w:pPr>
      <w:r>
        <w:rPr>
          <w:spacing w:val="-3"/>
          <w:sz w:val="21"/>
        </w:rPr>
        <w:t>调用应用。调用应用是被工作流执行服务调用的应用，调用应用与工作流执行服务交互。</w:t>
      </w:r>
    </w:p>
    <w:p w:rsidR="00987D34" w:rsidRDefault="004E56A7">
      <w:pPr>
        <w:pStyle w:val="a4"/>
        <w:numPr>
          <w:ilvl w:val="0"/>
          <w:numId w:val="32"/>
        </w:numPr>
        <w:tabs>
          <w:tab w:val="left" w:pos="644"/>
        </w:tabs>
        <w:ind w:left="643" w:hanging="533"/>
        <w:rPr>
          <w:sz w:val="21"/>
        </w:rPr>
      </w:pPr>
      <w:r>
        <w:rPr>
          <w:spacing w:val="-3"/>
          <w:sz w:val="21"/>
        </w:rPr>
        <w:t>管理监控工具。管理监控工具主要指组织机构和参与者等数据的维护管理和流程执行情况的监控，管理监</w:t>
      </w:r>
    </w:p>
    <w:p w:rsidR="00987D34" w:rsidRDefault="004E56A7">
      <w:pPr>
        <w:pStyle w:val="a3"/>
      </w:pPr>
      <w:r>
        <w:rPr>
          <w:spacing w:val="-3"/>
        </w:rPr>
        <w:t>控工具与工作流执行服务交互。</w:t>
      </w:r>
    </w:p>
    <w:p w:rsidR="00987D34" w:rsidRDefault="004E56A7">
      <w:pPr>
        <w:pStyle w:val="a3"/>
        <w:spacing w:line="278" w:lineRule="auto"/>
        <w:ind w:right="318"/>
        <w:jc w:val="both"/>
      </w:pPr>
      <w:r>
        <w:rPr>
          <w:rFonts w:ascii="Calibri" w:eastAsia="Calibri"/>
          <w:spacing w:val="-2"/>
        </w:rPr>
        <w:t>13</w:t>
      </w:r>
      <w:r>
        <w:rPr>
          <w:spacing w:val="-2"/>
        </w:rPr>
        <w:t>、在流程设计过程中，为了更清晰地表达过程规则说明，陆续出现了一些用于表示业务流程的工具，这些工具</w:t>
      </w:r>
      <w:r>
        <w:rPr>
          <w:spacing w:val="-2"/>
        </w:rPr>
        <w:t>包括三类，分别是图形工具、表格工具和语言工具。其中常见的图形工具包括程序流程图、</w:t>
      </w:r>
      <w:r>
        <w:rPr>
          <w:rFonts w:ascii="Calibri" w:eastAsia="Calibri"/>
          <w:spacing w:val="-2"/>
        </w:rPr>
        <w:t xml:space="preserve">IPO </w:t>
      </w:r>
      <w:r>
        <w:rPr>
          <w:spacing w:val="-2"/>
        </w:rPr>
        <w:t>图、盒图、问题分析图、判定树，表格工具包括判定表，语言工具包括过程设计语言等。</w:t>
      </w:r>
    </w:p>
    <w:p w:rsidR="00987D34" w:rsidRDefault="004E56A7">
      <w:pPr>
        <w:pStyle w:val="a3"/>
        <w:spacing w:before="0" w:line="269" w:lineRule="exact"/>
      </w:pPr>
      <w:r>
        <w:rPr>
          <w:rFonts w:ascii="Calibri" w:eastAsia="Calibri"/>
          <w:spacing w:val="-4"/>
        </w:rPr>
        <w:t>14</w:t>
      </w:r>
      <w:r>
        <w:rPr>
          <w:spacing w:val="-4"/>
        </w:rPr>
        <w:t>、业务流程实施后的效果如何，要对业务流程进行评估。因此，</w:t>
      </w:r>
      <w:r>
        <w:rPr>
          <w:spacing w:val="-5"/>
          <w:u w:val="single"/>
        </w:rPr>
        <w:t>业务流程评估是业务流程管理整个过程中非常</w:t>
      </w:r>
    </w:p>
    <w:p w:rsidR="00987D34" w:rsidRDefault="004E56A7">
      <w:pPr>
        <w:pStyle w:val="a3"/>
        <w:ind w:left="112"/>
      </w:pPr>
      <w:r>
        <w:rPr>
          <w:spacing w:val="-4"/>
          <w:u w:val="single"/>
        </w:rPr>
        <w:t>重要的一环。</w:t>
      </w:r>
    </w:p>
    <w:p w:rsidR="00987D34" w:rsidRDefault="004E56A7">
      <w:pPr>
        <w:pStyle w:val="a3"/>
      </w:pPr>
      <w:r>
        <w:rPr>
          <w:rFonts w:ascii="Calibri" w:eastAsia="Calibri"/>
          <w:spacing w:val="-2"/>
        </w:rPr>
        <w:t>15</w:t>
      </w:r>
      <w:r>
        <w:rPr>
          <w:spacing w:val="-3"/>
        </w:rPr>
        <w:t>、为了科学的、系统的分析和评估业务流程实施效果，需要引入业务流程分析评价方法。</w:t>
      </w:r>
    </w:p>
    <w:p w:rsidR="00987D34" w:rsidRDefault="004E56A7">
      <w:pPr>
        <w:pStyle w:val="a4"/>
        <w:numPr>
          <w:ilvl w:val="0"/>
          <w:numId w:val="31"/>
        </w:numPr>
        <w:tabs>
          <w:tab w:val="left" w:pos="641"/>
        </w:tabs>
        <w:rPr>
          <w:sz w:val="21"/>
        </w:rPr>
      </w:pPr>
      <w:r>
        <w:rPr>
          <w:spacing w:val="-2"/>
          <w:sz w:val="21"/>
        </w:rPr>
        <w:t>增值性分析（</w:t>
      </w:r>
      <w:r>
        <w:rPr>
          <w:rFonts w:ascii="Calibri" w:eastAsia="Calibri"/>
          <w:spacing w:val="-2"/>
          <w:sz w:val="21"/>
        </w:rPr>
        <w:t>2</w:t>
      </w:r>
      <w:r>
        <w:rPr>
          <w:spacing w:val="-2"/>
          <w:sz w:val="21"/>
        </w:rPr>
        <w:t>）流程设计的正确性检验（</w:t>
      </w:r>
      <w:r>
        <w:rPr>
          <w:rFonts w:ascii="Calibri" w:eastAsia="Calibri"/>
          <w:spacing w:val="-2"/>
          <w:sz w:val="21"/>
        </w:rPr>
        <w:t>3</w:t>
      </w:r>
      <w:r>
        <w:rPr>
          <w:spacing w:val="-2"/>
          <w:sz w:val="21"/>
        </w:rPr>
        <w:t>）</w:t>
      </w:r>
      <w:r>
        <w:rPr>
          <w:spacing w:val="-3"/>
          <w:sz w:val="21"/>
        </w:rPr>
        <w:t>业务流程方案的评价</w:t>
      </w:r>
    </w:p>
    <w:p w:rsidR="00987D34" w:rsidRDefault="004E56A7">
      <w:pPr>
        <w:pStyle w:val="a3"/>
        <w:ind w:left="112"/>
      </w:pPr>
      <w:r>
        <w:rPr>
          <w:rFonts w:ascii="Calibri" w:eastAsia="Calibri"/>
          <w:spacing w:val="-2"/>
        </w:rPr>
        <w:t>16</w:t>
      </w:r>
      <w:r>
        <w:rPr>
          <w:spacing w:val="-2"/>
        </w:rPr>
        <w:t>、业务流程重构（</w:t>
      </w:r>
      <w:r>
        <w:rPr>
          <w:rFonts w:ascii="Calibri" w:eastAsia="Calibri"/>
          <w:spacing w:val="-2"/>
        </w:rPr>
        <w:t>BPR</w:t>
      </w:r>
      <w:r>
        <w:rPr>
          <w:spacing w:val="-2"/>
        </w:rPr>
        <w:t>）</w:t>
      </w:r>
      <w:r>
        <w:rPr>
          <w:spacing w:val="-3"/>
        </w:rPr>
        <w:t>是针对企业业务流程的基本问题进行反思，并对它进行彻底的</w:t>
      </w:r>
      <w:r>
        <w:rPr>
          <w:spacing w:val="-3"/>
        </w:rPr>
        <w:t>重新设计，使业绩取得</w:t>
      </w:r>
    </w:p>
    <w:p w:rsidR="00987D34" w:rsidRDefault="004E56A7">
      <w:pPr>
        <w:pStyle w:val="a3"/>
      </w:pPr>
      <w:r>
        <w:rPr>
          <w:spacing w:val="-4"/>
        </w:rPr>
        <w:t>显著性的提髙。</w:t>
      </w:r>
    </w:p>
    <w:p w:rsidR="00987D34" w:rsidRDefault="004E56A7">
      <w:pPr>
        <w:pStyle w:val="a3"/>
        <w:spacing w:line="278" w:lineRule="auto"/>
        <w:ind w:left="112" w:right="316"/>
        <w:jc w:val="both"/>
      </w:pPr>
      <w:r>
        <w:rPr>
          <w:rFonts w:ascii="Calibri" w:eastAsia="Calibri"/>
          <w:spacing w:val="-2"/>
        </w:rPr>
        <w:t>17</w:t>
      </w:r>
      <w:r>
        <w:rPr>
          <w:spacing w:val="-2"/>
        </w:rPr>
        <w:t>、</w:t>
      </w:r>
      <w:r>
        <w:rPr>
          <w:spacing w:val="-2"/>
          <w:u w:val="single"/>
        </w:rPr>
        <w:t>业务流程可分为管理流程、操作流程和支持流程三大类。</w:t>
      </w:r>
      <w:r>
        <w:rPr>
          <w:spacing w:val="-2"/>
        </w:rPr>
        <w:t>操作流程是指直接与满足外部顾客的需求相关的活动；支持流程是指为保证操作流程的顺利执行，在资金、人力、设备管理和信息系统支撑方面的各种活动；管理</w:t>
      </w:r>
      <w:r>
        <w:rPr>
          <w:spacing w:val="-7"/>
        </w:rPr>
        <w:t>流程是指企业整体目标和经营战略产生的流程，这些流程指导企业整体运营方向，确定企业的价值取向</w:t>
      </w:r>
      <w:r>
        <w:rPr>
          <w:spacing w:val="-171"/>
        </w:rPr>
        <w:t>。</w:t>
      </w:r>
      <w:r>
        <w:rPr>
          <w:spacing w:val="-2"/>
        </w:rPr>
        <w:t>（了解）</w:t>
      </w:r>
      <w:r>
        <w:rPr>
          <w:spacing w:val="-2"/>
        </w:rPr>
        <w:t xml:space="preserve"> </w:t>
      </w:r>
      <w:r>
        <w:rPr>
          <w:rFonts w:ascii="Calibri" w:eastAsia="Calibri"/>
        </w:rPr>
        <w:t>18</w:t>
      </w:r>
      <w:r>
        <w:t>、</w:t>
      </w:r>
      <w:r>
        <w:rPr>
          <w:rFonts w:ascii="Calibri" w:eastAsia="Calibri"/>
        </w:rPr>
        <w:t xml:space="preserve">BPR </w:t>
      </w:r>
      <w:r>
        <w:t>的流程覆盖了企业活动的各个方面和产品的全部生命周期。</w:t>
      </w:r>
    </w:p>
    <w:p w:rsidR="00987D34" w:rsidRDefault="004E56A7">
      <w:pPr>
        <w:pStyle w:val="a3"/>
        <w:spacing w:before="0" w:line="269" w:lineRule="exact"/>
        <w:ind w:left="112"/>
        <w:jc w:val="both"/>
      </w:pPr>
      <w:r>
        <w:rPr>
          <w:rFonts w:ascii="Calibri" w:eastAsia="Calibri" w:hAnsi="Calibri"/>
        </w:rPr>
        <w:t>19</w:t>
      </w:r>
      <w:r>
        <w:rPr>
          <w:spacing w:val="-15"/>
        </w:rPr>
        <w:t>、</w:t>
      </w:r>
      <w:r>
        <w:rPr>
          <w:spacing w:val="-15"/>
        </w:rPr>
        <w:t>“</w:t>
      </w:r>
      <w:r>
        <w:rPr>
          <w:spacing w:val="-15"/>
        </w:rPr>
        <w:t>根本性</w:t>
      </w:r>
      <w:r>
        <w:rPr>
          <w:spacing w:val="-15"/>
        </w:rPr>
        <w:t>” “</w:t>
      </w:r>
      <w:r>
        <w:rPr>
          <w:spacing w:val="-15"/>
        </w:rPr>
        <w:t>彻底性</w:t>
      </w:r>
      <w:r>
        <w:rPr>
          <w:spacing w:val="-15"/>
        </w:rPr>
        <w:t>” “</w:t>
      </w:r>
      <w:r>
        <w:rPr>
          <w:spacing w:val="-15"/>
        </w:rPr>
        <w:t>显著性</w:t>
      </w:r>
      <w:r>
        <w:rPr>
          <w:spacing w:val="-15"/>
        </w:rPr>
        <w:t>”</w:t>
      </w:r>
      <w:r>
        <w:rPr>
          <w:spacing w:val="-15"/>
        </w:rPr>
        <w:t>和</w:t>
      </w:r>
      <w:r>
        <w:rPr>
          <w:spacing w:val="-15"/>
        </w:rPr>
        <w:t>“</w:t>
      </w:r>
      <w:r>
        <w:rPr>
          <w:spacing w:val="-15"/>
        </w:rPr>
        <w:t>流程</w:t>
      </w:r>
      <w:r>
        <w:rPr>
          <w:spacing w:val="-15"/>
        </w:rPr>
        <w:t>”</w:t>
      </w:r>
      <w:r>
        <w:rPr>
          <w:spacing w:val="-15"/>
        </w:rPr>
        <w:t>就是</w:t>
      </w:r>
      <w:r>
        <w:rPr>
          <w:spacing w:val="-15"/>
        </w:rPr>
        <w:t xml:space="preserve"> </w:t>
      </w:r>
      <w:r>
        <w:rPr>
          <w:rFonts w:ascii="Calibri" w:eastAsia="Calibri" w:hAnsi="Calibri"/>
        </w:rPr>
        <w:t>BPR</w:t>
      </w:r>
      <w:r>
        <w:rPr>
          <w:rFonts w:ascii="Calibri" w:eastAsia="Calibri" w:hAnsi="Calibri"/>
          <w:spacing w:val="-1"/>
        </w:rPr>
        <w:t xml:space="preserve"> </w:t>
      </w:r>
      <w:r>
        <w:rPr>
          <w:spacing w:val="-1"/>
        </w:rPr>
        <w:t>强调的四个核心内容。</w:t>
      </w:r>
    </w:p>
    <w:p w:rsidR="00987D34" w:rsidRDefault="004E56A7">
      <w:pPr>
        <w:pStyle w:val="a3"/>
        <w:ind w:left="112"/>
        <w:jc w:val="both"/>
      </w:pPr>
      <w:r>
        <w:rPr>
          <w:rFonts w:ascii="Calibri" w:eastAsia="Calibri"/>
          <w:spacing w:val="-2"/>
        </w:rPr>
        <w:t>20</w:t>
      </w:r>
      <w:r>
        <w:rPr>
          <w:spacing w:val="-2"/>
        </w:rPr>
        <w:t>、</w:t>
      </w:r>
      <w:r>
        <w:rPr>
          <w:rFonts w:ascii="Calibri" w:eastAsia="Calibri"/>
          <w:spacing w:val="-2"/>
        </w:rPr>
        <w:t>BPR</w:t>
      </w:r>
      <w:r>
        <w:rPr>
          <w:rFonts w:ascii="Calibri" w:eastAsia="Calibri"/>
          <w:spacing w:val="26"/>
        </w:rPr>
        <w:t xml:space="preserve"> </w:t>
      </w:r>
      <w:r>
        <w:rPr>
          <w:spacing w:val="-3"/>
        </w:rPr>
        <w:t>不是企业业务流程的简单改善，而是要创建全新的组织结构</w:t>
      </w:r>
    </w:p>
    <w:p w:rsidR="00987D34" w:rsidRDefault="004E56A7">
      <w:pPr>
        <w:pStyle w:val="a3"/>
        <w:spacing w:line="278" w:lineRule="auto"/>
        <w:ind w:right="215"/>
      </w:pPr>
      <w:r>
        <w:rPr>
          <w:rFonts w:ascii="Calibri" w:eastAsia="Calibri"/>
        </w:rPr>
        <w:t>21</w:t>
      </w:r>
      <w:r>
        <w:t>、</w:t>
      </w:r>
      <w:r>
        <w:rPr>
          <w:rFonts w:ascii="Calibri" w:eastAsia="Calibri"/>
        </w:rPr>
        <w:t xml:space="preserve">BPR </w:t>
      </w:r>
      <w:r>
        <w:t>在注重结果的同时，更注重流程的实现，并非以短期利润最大化为追求目标，而是追求企业能够持续发</w:t>
      </w:r>
      <w:r>
        <w:rPr>
          <w:spacing w:val="-2"/>
        </w:rPr>
        <w:t>展的能力，因此，必须坚持以流程为中心的原则、团队式管理原则（以人为本的原则）和以顾客为导向的原则。</w:t>
      </w:r>
      <w:r>
        <w:rPr>
          <w:spacing w:val="-2"/>
        </w:rPr>
        <w:t xml:space="preserve"> </w:t>
      </w:r>
      <w:r>
        <w:rPr>
          <w:rFonts w:ascii="Calibri" w:eastAsia="Calibri"/>
        </w:rPr>
        <w:t>22</w:t>
      </w:r>
      <w:r>
        <w:t>、实施</w:t>
      </w:r>
      <w:r>
        <w:t xml:space="preserve"> </w:t>
      </w:r>
      <w:r>
        <w:rPr>
          <w:rFonts w:ascii="Calibri" w:eastAsia="Calibri"/>
        </w:rPr>
        <w:t>BPR</w:t>
      </w:r>
      <w:r>
        <w:rPr>
          <w:rFonts w:ascii="Calibri" w:eastAsia="Calibri"/>
          <w:spacing w:val="40"/>
        </w:rPr>
        <w:t xml:space="preserve"> </w:t>
      </w:r>
      <w:r>
        <w:t>主要有两种方法，一是在研究和描述企业现有业务流程的基础上进行重新设计；二是从一张白纸</w:t>
      </w:r>
      <w:r>
        <w:rPr>
          <w:spacing w:val="-2"/>
        </w:rPr>
        <w:t>开始构建企业理想的业务流程，构建过程中可以参考相关企业的管理水准。一般情况下，人们都是将这两种方法</w:t>
      </w:r>
      <w:r>
        <w:rPr>
          <w:spacing w:val="-24"/>
        </w:rPr>
        <w:t>结合使用。</w:t>
      </w:r>
      <w:r>
        <w:rPr>
          <w:spacing w:val="-2"/>
        </w:rPr>
        <w:t>（了解）</w:t>
      </w:r>
    </w:p>
    <w:p w:rsidR="00987D34" w:rsidRDefault="004E56A7">
      <w:pPr>
        <w:pStyle w:val="a3"/>
        <w:spacing w:before="0" w:line="269" w:lineRule="exact"/>
      </w:pPr>
      <w:r>
        <w:rPr>
          <w:rFonts w:ascii="Calibri" w:eastAsia="Calibri"/>
          <w:spacing w:val="-6"/>
        </w:rPr>
        <w:t>23</w:t>
      </w:r>
      <w:r>
        <w:rPr>
          <w:spacing w:val="-17"/>
        </w:rPr>
        <w:t>、基于</w:t>
      </w:r>
      <w:r>
        <w:rPr>
          <w:spacing w:val="-17"/>
        </w:rPr>
        <w:t xml:space="preserve"> </w:t>
      </w:r>
      <w:r>
        <w:rPr>
          <w:rFonts w:ascii="Calibri" w:eastAsia="Calibri"/>
          <w:spacing w:val="-6"/>
        </w:rPr>
        <w:t>BPR</w:t>
      </w:r>
      <w:r>
        <w:rPr>
          <w:rFonts w:ascii="Calibri" w:eastAsia="Calibri"/>
          <w:spacing w:val="14"/>
        </w:rPr>
        <w:t xml:space="preserve"> </w:t>
      </w:r>
      <w:r>
        <w:rPr>
          <w:spacing w:val="-12"/>
        </w:rPr>
        <w:t>的信息系统规划的主荽步骤如下：</w:t>
      </w:r>
      <w:r>
        <w:rPr>
          <w:spacing w:val="24"/>
        </w:rPr>
        <w:t>（</w:t>
      </w:r>
      <w:r>
        <w:rPr>
          <w:rFonts w:ascii="Calibri" w:eastAsia="Calibri"/>
          <w:spacing w:val="25"/>
        </w:rPr>
        <w:t>1</w:t>
      </w:r>
      <w:r>
        <w:rPr>
          <w:spacing w:val="15"/>
        </w:rPr>
        <w:t>）</w:t>
      </w:r>
      <w:r>
        <w:rPr>
          <w:spacing w:val="-6"/>
        </w:rPr>
        <w:t>战略规划（</w:t>
      </w:r>
      <w:r>
        <w:rPr>
          <w:rFonts w:ascii="Calibri" w:eastAsia="Calibri"/>
          <w:spacing w:val="-6"/>
        </w:rPr>
        <w:t>2</w:t>
      </w:r>
      <w:r>
        <w:rPr>
          <w:spacing w:val="-6"/>
        </w:rPr>
        <w:t>）流程规划（</w:t>
      </w:r>
      <w:r>
        <w:rPr>
          <w:rFonts w:ascii="Calibri" w:eastAsia="Calibri"/>
          <w:spacing w:val="-6"/>
        </w:rPr>
        <w:t>3</w:t>
      </w:r>
      <w:r>
        <w:rPr>
          <w:spacing w:val="-6"/>
        </w:rPr>
        <w:t>）数据规划（</w:t>
      </w:r>
      <w:r>
        <w:rPr>
          <w:rFonts w:ascii="Calibri" w:eastAsia="Calibri"/>
          <w:spacing w:val="-6"/>
        </w:rPr>
        <w:t>4</w:t>
      </w:r>
      <w:r>
        <w:rPr>
          <w:spacing w:val="-6"/>
        </w:rPr>
        <w:t>）功能规划（</w:t>
      </w:r>
      <w:r>
        <w:rPr>
          <w:rFonts w:ascii="Calibri" w:eastAsia="Calibri"/>
          <w:spacing w:val="-6"/>
        </w:rPr>
        <w:t>5</w:t>
      </w:r>
      <w:r>
        <w:rPr>
          <w:spacing w:val="-6"/>
        </w:rPr>
        <w:t>）</w:t>
      </w:r>
    </w:p>
    <w:p w:rsidR="00987D34" w:rsidRDefault="004E56A7">
      <w:pPr>
        <w:pStyle w:val="a3"/>
      </w:pPr>
      <w:r>
        <w:rPr>
          <w:spacing w:val="-4"/>
        </w:rPr>
        <w:t>实施规划</w:t>
      </w:r>
    </w:p>
    <w:p w:rsidR="00987D34" w:rsidRDefault="004E56A7">
      <w:pPr>
        <w:pStyle w:val="a3"/>
      </w:pPr>
      <w:r>
        <w:rPr>
          <w:rFonts w:ascii="Calibri" w:eastAsia="Calibri"/>
          <w:spacing w:val="-2"/>
        </w:rPr>
        <w:t>24</w:t>
      </w:r>
      <w:r>
        <w:rPr>
          <w:spacing w:val="-3"/>
        </w:rPr>
        <w:t>、项目先后衔接的各个阶段的全体被称为项目管理流程</w:t>
      </w:r>
    </w:p>
    <w:p w:rsidR="00987D34" w:rsidRDefault="004E56A7">
      <w:pPr>
        <w:pStyle w:val="a3"/>
      </w:pPr>
      <w:r>
        <w:rPr>
          <w:rFonts w:ascii="Calibri" w:eastAsia="Calibri"/>
          <w:spacing w:val="-2"/>
        </w:rPr>
        <w:t>25</w:t>
      </w:r>
      <w:r>
        <w:rPr>
          <w:spacing w:val="-3"/>
        </w:rPr>
        <w:t>、一个优秀的项目经理要善于根据项目环境优化和改进项目管理流程，使流程服务于项目，促进项目的成功。</w:t>
      </w:r>
    </w:p>
    <w:p w:rsidR="00987D34" w:rsidRDefault="004E56A7">
      <w:pPr>
        <w:pStyle w:val="a3"/>
        <w:spacing w:before="42" w:line="278" w:lineRule="auto"/>
        <w:ind w:right="316"/>
        <w:jc w:val="both"/>
      </w:pPr>
      <w:r>
        <w:rPr>
          <w:rFonts w:ascii="Calibri" w:eastAsia="Calibri"/>
          <w:spacing w:val="-2"/>
        </w:rPr>
        <w:t>26</w:t>
      </w:r>
      <w:r>
        <w:rPr>
          <w:spacing w:val="-2"/>
        </w:rPr>
        <w:t>、敏捷项目管理是规划和指导项目流程的迭代方法。与敏捷软件开发一样，敏捷项目是在使用迭代的小型部门中完成的。每个迭代都由项目团队审核和评价，从迭代的评价中获得的信息用于决定项目的下一个步骤。每个项目迭代通常是安排在两周内完成。</w:t>
      </w:r>
    </w:p>
    <w:p w:rsidR="00987D34" w:rsidRDefault="004E56A7">
      <w:pPr>
        <w:pStyle w:val="a3"/>
        <w:spacing w:before="0" w:line="269" w:lineRule="exact"/>
      </w:pPr>
      <w:r>
        <w:rPr>
          <w:rFonts w:ascii="Calibri" w:eastAsia="Calibri"/>
          <w:spacing w:val="-2"/>
        </w:rPr>
        <w:t>27</w:t>
      </w:r>
      <w:r>
        <w:rPr>
          <w:spacing w:val="-2"/>
        </w:rPr>
        <w:t>、</w:t>
      </w:r>
      <w:r>
        <w:rPr>
          <w:spacing w:val="-3"/>
          <w:u w:val="single"/>
        </w:rPr>
        <w:t>敏捷项目管理的流</w:t>
      </w:r>
      <w:r>
        <w:rPr>
          <w:spacing w:val="-3"/>
          <w:u w:val="single"/>
        </w:rPr>
        <w:t>程包括构想、推测、探索、适应、结束。</w:t>
      </w:r>
    </w:p>
    <w:p w:rsidR="00987D34" w:rsidRDefault="004E56A7">
      <w:pPr>
        <w:pStyle w:val="a3"/>
      </w:pPr>
      <w:r>
        <w:rPr>
          <w:rFonts w:ascii="Calibri" w:eastAsia="Calibri"/>
          <w:spacing w:val="-2"/>
        </w:rPr>
        <w:t>28</w:t>
      </w:r>
      <w:r>
        <w:rPr>
          <w:spacing w:val="-3"/>
        </w:rPr>
        <w:t>、与传统项目管理流程的比较</w:t>
      </w:r>
    </w:p>
    <w:p w:rsidR="00987D34" w:rsidRDefault="004E56A7">
      <w:pPr>
        <w:pStyle w:val="a4"/>
        <w:numPr>
          <w:ilvl w:val="0"/>
          <w:numId w:val="30"/>
        </w:numPr>
        <w:tabs>
          <w:tab w:val="left" w:pos="641"/>
        </w:tabs>
        <w:ind w:hanging="530"/>
        <w:rPr>
          <w:sz w:val="21"/>
        </w:rPr>
      </w:pPr>
      <w:r>
        <w:rPr>
          <w:spacing w:val="-3"/>
          <w:sz w:val="21"/>
        </w:rPr>
        <w:t>构想代替较传统的启动，表示构想的重要性。</w:t>
      </w:r>
    </w:p>
    <w:p w:rsidR="00987D34" w:rsidRDefault="004E56A7">
      <w:pPr>
        <w:pStyle w:val="a4"/>
        <w:numPr>
          <w:ilvl w:val="0"/>
          <w:numId w:val="30"/>
        </w:numPr>
        <w:tabs>
          <w:tab w:val="left" w:pos="641"/>
        </w:tabs>
        <w:ind w:hanging="530"/>
        <w:rPr>
          <w:sz w:val="21"/>
        </w:rPr>
      </w:pPr>
      <w:r>
        <w:rPr>
          <w:spacing w:val="-3"/>
          <w:sz w:val="21"/>
        </w:rPr>
        <w:t>推测阶段代替计划阶段。</w:t>
      </w:r>
    </w:p>
    <w:p w:rsidR="00987D34" w:rsidRDefault="004E56A7">
      <w:pPr>
        <w:pStyle w:val="a4"/>
        <w:numPr>
          <w:ilvl w:val="0"/>
          <w:numId w:val="30"/>
        </w:numPr>
        <w:tabs>
          <w:tab w:val="left" w:pos="641"/>
        </w:tabs>
        <w:ind w:hanging="530"/>
        <w:rPr>
          <w:sz w:val="21"/>
        </w:rPr>
      </w:pPr>
      <w:r>
        <w:rPr>
          <w:spacing w:val="-3"/>
          <w:sz w:val="21"/>
        </w:rPr>
        <w:t>敏捷项目管理模式用探索代替通常的管理阶段。</w:t>
      </w:r>
    </w:p>
    <w:p w:rsidR="00987D34" w:rsidRDefault="004E56A7">
      <w:pPr>
        <w:pStyle w:val="a4"/>
        <w:numPr>
          <w:ilvl w:val="0"/>
          <w:numId w:val="30"/>
        </w:numPr>
        <w:tabs>
          <w:tab w:val="left" w:pos="641"/>
        </w:tabs>
        <w:ind w:hanging="530"/>
        <w:rPr>
          <w:sz w:val="21"/>
        </w:rPr>
      </w:pPr>
      <w:r>
        <w:rPr>
          <w:spacing w:val="-3"/>
          <w:sz w:val="21"/>
        </w:rPr>
        <w:t>实施敏捷项目管理的团队密切关注构想、监控信息，从而适应当前情况，这就是适应阶段。</w:t>
      </w:r>
    </w:p>
    <w:p w:rsidR="00987D34" w:rsidRDefault="004E56A7">
      <w:pPr>
        <w:pStyle w:val="a4"/>
        <w:numPr>
          <w:ilvl w:val="0"/>
          <w:numId w:val="30"/>
        </w:numPr>
        <w:tabs>
          <w:tab w:val="left" w:pos="641"/>
        </w:tabs>
        <w:rPr>
          <w:sz w:val="21"/>
        </w:rPr>
      </w:pPr>
      <w:r>
        <w:rPr>
          <w:spacing w:val="-2"/>
          <w:sz w:val="21"/>
        </w:rPr>
        <w:t>敏捷项目管理模式以结束阶段收尾，在这个阶段，主要的目标是传递知识，当然它也是</w:t>
      </w:r>
      <w:r>
        <w:rPr>
          <w:rFonts w:ascii="Calibri" w:eastAsia="Calibri"/>
          <w:spacing w:val="-2"/>
          <w:sz w:val="21"/>
        </w:rPr>
        <w:t>--</w:t>
      </w:r>
      <w:r>
        <w:rPr>
          <w:spacing w:val="-4"/>
          <w:sz w:val="21"/>
        </w:rPr>
        <w:t>个庆典。</w:t>
      </w:r>
    </w:p>
    <w:p w:rsidR="00987D34" w:rsidRDefault="004E56A7">
      <w:pPr>
        <w:pStyle w:val="a3"/>
        <w:ind w:left="112"/>
      </w:pPr>
      <w:r>
        <w:rPr>
          <w:rFonts w:ascii="Calibri" w:eastAsia="Calibri"/>
          <w:spacing w:val="-2"/>
        </w:rPr>
        <w:t>29</w:t>
      </w:r>
      <w:r>
        <w:rPr>
          <w:spacing w:val="-3"/>
        </w:rPr>
        <w:t>、构想：构想阶段的任务是确定产品构想、项目范围、项目团队以及团队共同工作的方式。</w:t>
      </w:r>
    </w:p>
    <w:p w:rsidR="00987D34" w:rsidRDefault="004E56A7">
      <w:pPr>
        <w:pStyle w:val="a3"/>
        <w:ind w:left="112"/>
      </w:pPr>
      <w:r>
        <w:rPr>
          <w:rFonts w:ascii="Calibri" w:eastAsia="Calibri"/>
          <w:spacing w:val="-2"/>
        </w:rPr>
        <w:t>30</w:t>
      </w:r>
      <w:r>
        <w:rPr>
          <w:spacing w:val="-3"/>
        </w:rPr>
        <w:t>、推测：推测阶段制订基于功能的发布计划、里程碑和迭代计划，确保交付构想的产品。</w:t>
      </w:r>
    </w:p>
    <w:p w:rsidR="00987D34" w:rsidRDefault="004E56A7">
      <w:pPr>
        <w:pStyle w:val="a3"/>
        <w:ind w:left="112"/>
      </w:pPr>
      <w:r>
        <w:rPr>
          <w:rFonts w:ascii="Calibri" w:eastAsia="Calibri"/>
          <w:spacing w:val="-2"/>
        </w:rPr>
        <w:t>31</w:t>
      </w:r>
      <w:r>
        <w:rPr>
          <w:spacing w:val="-3"/>
        </w:rPr>
        <w:t>、探索：探索阶段的任务是在短期内提供经测试的功能，致力于减少项目风险和不确定性</w:t>
      </w:r>
    </w:p>
    <w:p w:rsidR="00987D34" w:rsidRDefault="004E56A7">
      <w:pPr>
        <w:pStyle w:val="a3"/>
        <w:ind w:left="112"/>
      </w:pPr>
      <w:r>
        <w:rPr>
          <w:rFonts w:ascii="Calibri" w:eastAsia="Calibri"/>
          <w:spacing w:val="-2"/>
        </w:rPr>
        <w:t>32</w:t>
      </w:r>
      <w:r>
        <w:rPr>
          <w:spacing w:val="-3"/>
        </w:rPr>
        <w:t>、适应：适应阶段的任务是审核提交的结果、当前情况以及团队的绩效，必要时做出调整</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33</w:t>
      </w:r>
      <w:r>
        <w:rPr>
          <w:spacing w:val="-3"/>
        </w:rPr>
        <w:t>、结束：结束阶段的任务是终止项目、交流主要的学习成果并庆祝</w:t>
      </w:r>
    </w:p>
    <w:p w:rsidR="00987D34" w:rsidRDefault="004E56A7">
      <w:pPr>
        <w:pStyle w:val="a3"/>
      </w:pPr>
      <w:r>
        <w:rPr>
          <w:rFonts w:ascii="Calibri" w:eastAsia="Calibri"/>
          <w:spacing w:val="-2"/>
        </w:rPr>
        <w:t>34</w:t>
      </w:r>
      <w:r>
        <w:rPr>
          <w:spacing w:val="-2"/>
        </w:rPr>
        <w:t>、流程管理的核心是流程，包含三个层面：</w:t>
      </w:r>
      <w:r>
        <w:rPr>
          <w:spacing w:val="-2"/>
          <w:u w:val="single"/>
        </w:rPr>
        <w:t>规范流程、优化流程和再造流程</w:t>
      </w:r>
      <w:r>
        <w:rPr>
          <w:spacing w:val="-10"/>
        </w:rPr>
        <w:t>。</w:t>
      </w:r>
    </w:p>
    <w:p w:rsidR="00987D34" w:rsidRDefault="004E56A7">
      <w:pPr>
        <w:pStyle w:val="a3"/>
      </w:pPr>
      <w:r>
        <w:rPr>
          <w:rFonts w:ascii="Calibri" w:eastAsia="Calibri"/>
          <w:spacing w:val="-2"/>
        </w:rPr>
        <w:t>35</w:t>
      </w:r>
      <w:r>
        <w:rPr>
          <w:spacing w:val="-2"/>
        </w:rPr>
        <w:t>、</w:t>
      </w:r>
      <w:r>
        <w:rPr>
          <w:rFonts w:ascii="Calibri" w:eastAsia="Calibri"/>
          <w:spacing w:val="-2"/>
        </w:rPr>
        <w:t>BPR</w:t>
      </w:r>
      <w:r>
        <w:rPr>
          <w:rFonts w:ascii="Calibri" w:eastAsia="Calibri"/>
          <w:spacing w:val="14"/>
        </w:rPr>
        <w:t xml:space="preserve"> </w:t>
      </w:r>
      <w:r>
        <w:rPr>
          <w:spacing w:val="-10"/>
        </w:rPr>
        <w:t>的实施分为</w:t>
      </w:r>
      <w:r>
        <w:rPr>
          <w:spacing w:val="-10"/>
        </w:rPr>
        <w:t xml:space="preserve"> </w:t>
      </w:r>
      <w:r>
        <w:rPr>
          <w:rFonts w:ascii="Calibri" w:eastAsia="Calibri"/>
          <w:spacing w:val="-2"/>
          <w:u w:val="single"/>
        </w:rPr>
        <w:t>3</w:t>
      </w:r>
      <w:r>
        <w:rPr>
          <w:rFonts w:ascii="Calibri" w:eastAsia="Calibri"/>
          <w:spacing w:val="15"/>
          <w:u w:val="single"/>
        </w:rPr>
        <w:t xml:space="preserve"> </w:t>
      </w:r>
      <w:r>
        <w:rPr>
          <w:spacing w:val="-3"/>
          <w:u w:val="single"/>
        </w:rPr>
        <w:t>个层次：观念重建层、流程重建层和组织重建层。</w:t>
      </w:r>
    </w:p>
    <w:p w:rsidR="00987D34" w:rsidRDefault="004E56A7">
      <w:pPr>
        <w:pStyle w:val="a3"/>
        <w:spacing w:line="278" w:lineRule="auto"/>
        <w:ind w:right="318" w:firstLine="420"/>
      </w:pPr>
      <w:r>
        <w:rPr>
          <w:spacing w:val="-2"/>
        </w:rPr>
        <w:t>观念重建层的对象是企业组织内的习惯、精神等社会人文意识，手段主要有培训、宣传、交流、其目的在于改善人力资源和重塑企业文化，为深入实施</w:t>
      </w:r>
      <w:r>
        <w:rPr>
          <w:spacing w:val="-2"/>
        </w:rPr>
        <w:t xml:space="preserve"> </w:t>
      </w:r>
      <w:r>
        <w:rPr>
          <w:rFonts w:ascii="Calibri" w:eastAsia="Calibri"/>
        </w:rPr>
        <w:t xml:space="preserve">BPR </w:t>
      </w:r>
      <w:r>
        <w:t>进行准备。</w:t>
      </w:r>
    </w:p>
    <w:p w:rsidR="00987D34" w:rsidRDefault="004E56A7">
      <w:pPr>
        <w:pStyle w:val="a3"/>
        <w:spacing w:before="0" w:line="269" w:lineRule="exact"/>
        <w:ind w:left="531"/>
      </w:pPr>
      <w:r>
        <w:rPr>
          <w:spacing w:val="-1"/>
        </w:rPr>
        <w:t>流程重建层是多层实施结构的核心层，是对现有流程的彻底的重新思考和重新设计，是</w:t>
      </w:r>
      <w:r>
        <w:rPr>
          <w:spacing w:val="-1"/>
        </w:rPr>
        <w:t xml:space="preserve"> </w:t>
      </w:r>
      <w:r>
        <w:rPr>
          <w:rFonts w:ascii="Calibri" w:eastAsia="Calibri"/>
        </w:rPr>
        <w:t>BPR</w:t>
      </w:r>
      <w:r>
        <w:rPr>
          <w:rFonts w:ascii="Calibri" w:eastAsia="Calibri"/>
          <w:spacing w:val="19"/>
        </w:rPr>
        <w:t xml:space="preserve"> </w:t>
      </w:r>
      <w:r>
        <w:rPr>
          <w:spacing w:val="-2"/>
        </w:rPr>
        <w:t>精髓的直接体</w:t>
      </w:r>
    </w:p>
    <w:p w:rsidR="00987D34" w:rsidRDefault="004E56A7">
      <w:pPr>
        <w:pStyle w:val="a3"/>
        <w:spacing w:before="42"/>
      </w:pPr>
      <w:r>
        <w:rPr>
          <w:spacing w:val="-5"/>
        </w:rPr>
        <w:t>现。</w:t>
      </w:r>
    </w:p>
    <w:p w:rsidR="00987D34" w:rsidRDefault="004E56A7">
      <w:pPr>
        <w:pStyle w:val="a3"/>
        <w:ind w:left="531"/>
      </w:pPr>
      <w:r>
        <w:rPr>
          <w:spacing w:val="-3"/>
        </w:rPr>
        <w:t>组织重建层所实现的是组织上的变革，将传统的面向功能型结构转化为面向流程型结构。</w:t>
      </w:r>
    </w:p>
    <w:p w:rsidR="00987D34" w:rsidRDefault="004E56A7">
      <w:pPr>
        <w:pStyle w:val="a3"/>
        <w:spacing w:line="278" w:lineRule="auto"/>
        <w:ind w:right="316"/>
        <w:jc w:val="both"/>
      </w:pPr>
      <w:r>
        <w:rPr>
          <w:rFonts w:ascii="Calibri" w:eastAsia="Calibri"/>
          <w:spacing w:val="-2"/>
        </w:rPr>
        <w:t>36</w:t>
      </w:r>
      <w:r>
        <w:rPr>
          <w:spacing w:val="-2"/>
        </w:rPr>
        <w:t>、价值活动是企业所从事的与客户有关的物质的和技术的各种活动，是企业创造对客户有价值的产品或服务的基础，分为基本活动和辅助活动两类。其中基本活动有：内部后勤、生产作业、外</w:t>
      </w:r>
      <w:r>
        <w:rPr>
          <w:spacing w:val="-2"/>
        </w:rPr>
        <w:t>包后勤、市场营销和销售、服务。辅助活动有企业基础设施、人力资源管理、技术开发、采购。</w:t>
      </w:r>
    </w:p>
    <w:p w:rsidR="00987D34" w:rsidRDefault="00987D34">
      <w:pPr>
        <w:pStyle w:val="a3"/>
        <w:spacing w:before="4"/>
        <w:ind w:left="0"/>
        <w:rPr>
          <w:sz w:val="24"/>
        </w:rPr>
      </w:pPr>
    </w:p>
    <w:p w:rsidR="00987D34" w:rsidRDefault="004E56A7">
      <w:pPr>
        <w:pStyle w:val="11"/>
      </w:pPr>
      <w:r>
        <w:rPr>
          <w:spacing w:val="-27"/>
        </w:rPr>
        <w:t>第</w:t>
      </w:r>
      <w:r>
        <w:rPr>
          <w:spacing w:val="-27"/>
        </w:rPr>
        <w:t xml:space="preserve"> </w:t>
      </w:r>
      <w:r>
        <w:rPr>
          <w:rFonts w:ascii="Calibri" w:eastAsia="Calibri"/>
        </w:rPr>
        <w:t>20</w:t>
      </w:r>
      <w:r>
        <w:rPr>
          <w:rFonts w:ascii="Calibri" w:eastAsia="Calibri"/>
          <w:spacing w:val="2"/>
        </w:rPr>
        <w:t xml:space="preserve"> </w:t>
      </w:r>
      <w:r>
        <w:rPr>
          <w:spacing w:val="-3"/>
        </w:rPr>
        <w:t>章</w:t>
      </w:r>
      <w:r>
        <w:rPr>
          <w:spacing w:val="-3"/>
        </w:rPr>
        <w:t xml:space="preserve"> </w:t>
      </w:r>
      <w:r>
        <w:rPr>
          <w:spacing w:val="-3"/>
        </w:rPr>
        <w:t>项目集管理</w:t>
      </w:r>
    </w:p>
    <w:p w:rsidR="00987D34" w:rsidRDefault="004E56A7">
      <w:pPr>
        <w:pStyle w:val="a3"/>
      </w:pPr>
      <w:r>
        <w:rPr>
          <w:rFonts w:ascii="Calibri" w:eastAsia="Calibri"/>
          <w:spacing w:val="-2"/>
        </w:rPr>
        <w:t>1</w:t>
      </w:r>
      <w:r>
        <w:rPr>
          <w:spacing w:val="-3"/>
        </w:rPr>
        <w:t>、将项目集定义为经过协调管理以获取单独管理所无法取得的收益的一组相关联的项目、子项目集和项目集活</w:t>
      </w:r>
    </w:p>
    <w:p w:rsidR="00987D34" w:rsidRDefault="004E56A7">
      <w:pPr>
        <w:pStyle w:val="a3"/>
      </w:pPr>
      <w:r>
        <w:rPr>
          <w:spacing w:val="-3"/>
        </w:rPr>
        <w:t>动。项目集内的所有项目通过共同的目标相关联，该目标对发起组织而言具有非常重要的战略意义。</w:t>
      </w:r>
    </w:p>
    <w:p w:rsidR="00987D34" w:rsidRDefault="004E56A7">
      <w:pPr>
        <w:pStyle w:val="a3"/>
        <w:spacing w:line="278" w:lineRule="auto"/>
        <w:ind w:left="112" w:right="316"/>
        <w:jc w:val="both"/>
      </w:pPr>
      <w:r>
        <w:rPr>
          <w:rFonts w:ascii="Calibri" w:eastAsia="Calibri"/>
          <w:spacing w:val="-2"/>
          <w:u w:val="single"/>
        </w:rPr>
        <w:t>2</w:t>
      </w:r>
      <w:r>
        <w:rPr>
          <w:spacing w:val="-2"/>
          <w:u w:val="single"/>
        </w:rPr>
        <w:t>、如果项目集各干系人有不同的目标，并且这些目标不具有协调收益的交付特征。只是在资金、技能、干系人</w:t>
      </w:r>
      <w:r>
        <w:rPr>
          <w:spacing w:val="40"/>
          <w:u w:val="single"/>
        </w:rPr>
        <w:t xml:space="preserve"> </w:t>
      </w:r>
      <w:r>
        <w:rPr>
          <w:spacing w:val="-2"/>
          <w:u w:val="single"/>
        </w:rPr>
        <w:t>等方面存在关联，则这些最好通过项目组合，而不是使用项目集方法来对这些组件进行管理。所以大项目不应该用项目集管</w:t>
      </w:r>
      <w:r>
        <w:rPr>
          <w:spacing w:val="-2"/>
          <w:u w:val="single"/>
        </w:rPr>
        <w:t>理方法来进行管理，而是应该用项目管理方法对其进行管理。</w:t>
      </w:r>
    </w:p>
    <w:p w:rsidR="00987D34" w:rsidRDefault="004E56A7">
      <w:pPr>
        <w:pStyle w:val="a3"/>
        <w:spacing w:before="0" w:line="269" w:lineRule="exact"/>
        <w:ind w:left="112"/>
      </w:pPr>
      <w:r>
        <w:rPr>
          <w:rFonts w:ascii="Calibri" w:eastAsia="Calibri" w:hAnsi="Calibri"/>
          <w:spacing w:val="-2"/>
        </w:rPr>
        <w:t>3</w:t>
      </w:r>
      <w:r>
        <w:rPr>
          <w:spacing w:val="-5"/>
        </w:rPr>
        <w:t>、将</w:t>
      </w:r>
      <w:r>
        <w:rPr>
          <w:spacing w:val="-5"/>
        </w:rPr>
        <w:t>“</w:t>
      </w:r>
      <w:r>
        <w:rPr>
          <w:spacing w:val="-5"/>
        </w:rPr>
        <w:t>项目集活动</w:t>
      </w:r>
      <w:r>
        <w:rPr>
          <w:spacing w:val="-5"/>
        </w:rPr>
        <w:t>”</w:t>
      </w:r>
      <w:r>
        <w:rPr>
          <w:spacing w:val="-5"/>
        </w:rPr>
        <w:t>定义为</w:t>
      </w:r>
      <w:r>
        <w:rPr>
          <w:spacing w:val="-5"/>
        </w:rPr>
        <w:t>“</w:t>
      </w:r>
      <w:r>
        <w:rPr>
          <w:spacing w:val="-5"/>
        </w:rPr>
        <w:t>在项目期间执行的、清晰的、已安排好的工作组成部分</w:t>
      </w:r>
      <w:r>
        <w:rPr>
          <w:spacing w:val="-5"/>
        </w:rPr>
        <w:t>”</w:t>
      </w:r>
      <w:r>
        <w:rPr>
          <w:spacing w:val="-118"/>
        </w:rPr>
        <w:t>。</w:t>
      </w:r>
    </w:p>
    <w:p w:rsidR="00987D34" w:rsidRDefault="004E56A7">
      <w:pPr>
        <w:pStyle w:val="a3"/>
        <w:spacing w:line="278" w:lineRule="auto"/>
        <w:ind w:right="316"/>
        <w:jc w:val="both"/>
      </w:pPr>
      <w:r>
        <w:rPr>
          <w:rFonts w:ascii="Calibri" w:eastAsia="Calibri"/>
          <w:spacing w:val="-2"/>
        </w:rPr>
        <w:t>4</w:t>
      </w:r>
      <w:r>
        <w:rPr>
          <w:spacing w:val="-2"/>
        </w:rPr>
        <w:t>、项目集管理就是在项目集中应用知识、技能、工具和技术来满足项目集的要求，获得分别管理各项目集组件所无法实现的收益和控制。它包括对多个组件进行组合调整，以便于以优化或整合的成本、进度和工作来实现项目集目标。</w:t>
      </w:r>
    </w:p>
    <w:p w:rsidR="00987D34" w:rsidRDefault="004E56A7">
      <w:pPr>
        <w:pStyle w:val="a3"/>
        <w:spacing w:before="0" w:line="278" w:lineRule="auto"/>
        <w:ind w:right="316"/>
        <w:jc w:val="both"/>
      </w:pPr>
      <w:r>
        <w:rPr>
          <w:rFonts w:ascii="Calibri" w:eastAsia="Calibri"/>
          <w:spacing w:val="-2"/>
        </w:rPr>
        <w:t>5</w:t>
      </w:r>
      <w:r>
        <w:rPr>
          <w:spacing w:val="-2"/>
        </w:rPr>
        <w:t>、一般来说，项目集经理可以通过五个相互关联与依赖的项目集管理项目集的绩效域的工作来整合与控制组件之间的相互依赖关系。</w:t>
      </w:r>
      <w:r>
        <w:rPr>
          <w:spacing w:val="-2"/>
          <w:u w:val="single"/>
        </w:rPr>
        <w:t>它们分别是项目集战略一致性、项目集收益管理、项目集干系人争取、项目集治理和项目</w:t>
      </w:r>
      <w:r>
        <w:rPr>
          <w:spacing w:val="40"/>
          <w:u w:val="single"/>
        </w:rPr>
        <w:t xml:space="preserve"> </w:t>
      </w:r>
      <w:r>
        <w:rPr>
          <w:spacing w:val="-2"/>
          <w:u w:val="single"/>
        </w:rPr>
        <w:t>集生命周期管理。</w:t>
      </w:r>
    </w:p>
    <w:p w:rsidR="00987D34" w:rsidRDefault="004E56A7">
      <w:pPr>
        <w:pStyle w:val="a3"/>
        <w:spacing w:before="0" w:line="269" w:lineRule="exact"/>
      </w:pPr>
      <w:r>
        <w:rPr>
          <w:rFonts w:ascii="Calibri" w:eastAsia="Calibri"/>
          <w:spacing w:val="-2"/>
        </w:rPr>
        <w:t>6</w:t>
      </w:r>
      <w:r>
        <w:rPr>
          <w:spacing w:val="-3"/>
        </w:rPr>
        <w:t>、项目集管理与项目管理之间的关键区别是项目集的战略聚焦，以及项目集确保组织收益的实现。</w:t>
      </w:r>
    </w:p>
    <w:p w:rsidR="00987D34" w:rsidRDefault="004E56A7">
      <w:pPr>
        <w:pStyle w:val="a3"/>
        <w:ind w:left="112"/>
      </w:pPr>
      <w:r>
        <w:rPr>
          <w:rFonts w:ascii="Calibri" w:eastAsia="Calibri"/>
          <w:spacing w:val="-2"/>
        </w:rPr>
        <w:t>7</w:t>
      </w:r>
      <w:r>
        <w:rPr>
          <w:spacing w:val="-3"/>
        </w:rPr>
        <w:t>、项目集商业论证是从组织战略的角度，立足于项目集收益对将构建的项目集及各种备选的构建初始方案进行</w:t>
      </w:r>
    </w:p>
    <w:p w:rsidR="00987D34" w:rsidRDefault="004E56A7">
      <w:pPr>
        <w:pStyle w:val="a3"/>
      </w:pPr>
      <w:r>
        <w:rPr>
          <w:spacing w:val="-3"/>
        </w:rPr>
        <w:t>正式或非正式论证的过程，也即是对初始项目集的可行性研究。</w:t>
      </w:r>
    </w:p>
    <w:p w:rsidR="00987D34" w:rsidRDefault="004E56A7">
      <w:pPr>
        <w:pStyle w:val="a3"/>
      </w:pPr>
      <w:r>
        <w:rPr>
          <w:rFonts w:ascii="Calibri" w:eastAsia="Calibri"/>
          <w:spacing w:val="-2"/>
        </w:rPr>
        <w:t>8</w:t>
      </w:r>
      <w:r>
        <w:rPr>
          <w:spacing w:val="-3"/>
        </w:rPr>
        <w:t>、该阶段的项目集计划还只是粗略的，主要是为了配合项目集的商业论证和对关系人的影响而对项目集愿景和</w:t>
      </w:r>
    </w:p>
    <w:p w:rsidR="00987D34" w:rsidRDefault="004E56A7">
      <w:pPr>
        <w:pStyle w:val="a3"/>
      </w:pPr>
      <w:r>
        <w:rPr>
          <w:spacing w:val="-3"/>
        </w:rPr>
        <w:t>使命的描述。随着相关信息的不断补充，项目集计划会不断完善，指导项目</w:t>
      </w:r>
      <w:r>
        <w:rPr>
          <w:spacing w:val="-3"/>
        </w:rPr>
        <w:t>集的具体执行</w:t>
      </w:r>
    </w:p>
    <w:p w:rsidR="00987D34" w:rsidRDefault="004E56A7">
      <w:pPr>
        <w:pStyle w:val="a3"/>
        <w:spacing w:line="278" w:lineRule="auto"/>
        <w:ind w:right="316"/>
        <w:jc w:val="both"/>
      </w:pPr>
      <w:r>
        <w:rPr>
          <w:rFonts w:ascii="Calibri" w:eastAsia="Calibri"/>
          <w:spacing w:val="-2"/>
        </w:rPr>
        <w:t>9</w:t>
      </w:r>
      <w:r>
        <w:rPr>
          <w:spacing w:val="-2"/>
        </w:rPr>
        <w:t>、项目集路线图按照时间顺序以图形化的方式展现项目集预期发展方向</w:t>
      </w:r>
      <w:r>
        <w:rPr>
          <w:rFonts w:ascii="Calibri" w:eastAsia="Calibri"/>
          <w:spacing w:val="-2"/>
        </w:rPr>
        <w:t>,</w:t>
      </w:r>
      <w:r>
        <w:rPr>
          <w:spacing w:val="-2"/>
        </w:rPr>
        <w:t>并在每个时间顺序事件建立系列的文档化标准，同时建立了项目集活动与预期收益之间的关系，以及项目集里程碑之间的关键依赖，传递业务战略与规划的优先级之间的连接。</w:t>
      </w:r>
    </w:p>
    <w:p w:rsidR="00987D34" w:rsidRDefault="004E56A7">
      <w:pPr>
        <w:pStyle w:val="a3"/>
        <w:spacing w:before="0" w:line="278" w:lineRule="auto"/>
        <w:ind w:right="316"/>
      </w:pPr>
      <w:r>
        <w:rPr>
          <w:rFonts w:ascii="Calibri" w:eastAsia="Calibri"/>
          <w:spacing w:val="-2"/>
        </w:rPr>
        <w:t>10</w:t>
      </w:r>
      <w:r>
        <w:rPr>
          <w:spacing w:val="-2"/>
        </w:rPr>
        <w:t>、项目集路线图与项目集进度计划类似，项目集路线图主要适合于为规划和制订更加详细的时间表而勾勒出的主要项目集事件。</w:t>
      </w:r>
    </w:p>
    <w:p w:rsidR="00987D34" w:rsidRDefault="004E56A7">
      <w:pPr>
        <w:pStyle w:val="a3"/>
        <w:spacing w:before="0" w:line="278" w:lineRule="auto"/>
        <w:ind w:right="316"/>
        <w:jc w:val="both"/>
      </w:pPr>
      <w:r>
        <w:rPr>
          <w:rFonts w:ascii="Calibri" w:eastAsia="Calibri"/>
          <w:spacing w:val="-2"/>
        </w:rPr>
        <w:t>11</w:t>
      </w:r>
      <w:r>
        <w:rPr>
          <w:spacing w:val="-2"/>
        </w:rPr>
        <w:t>、项目集治理涵盖了由发起组织对项目集战略进行定义、授权、监督和支持的体系和方法，是项目集发起组织</w:t>
      </w:r>
      <w:r>
        <w:rPr>
          <w:spacing w:val="-6"/>
        </w:rPr>
        <w:t>确保项目集被有效和持续管理而执行的实践和流程。项目集治理通</w:t>
      </w:r>
      <w:r>
        <w:rPr>
          <w:spacing w:val="-6"/>
        </w:rPr>
        <w:t>过在授权范围内负责对项目集的建议做出签署</w:t>
      </w:r>
      <w:r>
        <w:rPr>
          <w:spacing w:val="-8"/>
        </w:rPr>
        <w:t>或批准的评审与决策的活动来实现。该机构一般称为项目集指导委员会</w:t>
      </w:r>
      <w:r>
        <w:rPr>
          <w:spacing w:val="-2"/>
        </w:rPr>
        <w:t>（</w:t>
      </w:r>
      <w:r>
        <w:rPr>
          <w:spacing w:val="-8"/>
        </w:rPr>
        <w:t>或项目集治理委员会、项目集董事会</w:t>
      </w:r>
      <w:r>
        <w:rPr>
          <w:rFonts w:ascii="Calibri" w:eastAsia="Calibri"/>
          <w:spacing w:val="-2"/>
        </w:rPr>
        <w:t>)</w:t>
      </w:r>
      <w:r>
        <w:rPr>
          <w:spacing w:val="-2"/>
        </w:rPr>
        <w:t>，是项目集的决策机构。负责为项目集的管理方式提供支持。</w:t>
      </w:r>
    </w:p>
    <w:p w:rsidR="00987D34" w:rsidRDefault="004E56A7">
      <w:pPr>
        <w:pStyle w:val="a3"/>
        <w:spacing w:before="0" w:line="278" w:lineRule="auto"/>
        <w:ind w:right="213"/>
      </w:pPr>
      <w:r>
        <w:rPr>
          <w:rFonts w:ascii="Calibri" w:eastAsia="Calibri"/>
        </w:rPr>
        <w:t>1</w:t>
      </w:r>
      <w:r>
        <w:rPr>
          <w:rFonts w:ascii="Calibri" w:eastAsia="Calibri"/>
          <w:spacing w:val="-2"/>
        </w:rPr>
        <w:t>2</w:t>
      </w:r>
      <w:r>
        <w:rPr>
          <w:spacing w:val="-9"/>
        </w:rPr>
        <w:t>、项目集指导委员会也称为项目集治理委员会、项目集董事会、监督委员会，其职责主要是负责定义并执行恰</w:t>
      </w:r>
      <w:r>
        <w:rPr>
          <w:spacing w:val="-15"/>
        </w:rPr>
        <w:t>当的项目集治理体系和方法，保证项目集执行与组织的战略目标保持一致，并为指导项目集的正常管理提供支持。</w:t>
      </w:r>
      <w:r>
        <w:rPr>
          <w:spacing w:val="-10"/>
        </w:rPr>
        <w:t>项目集指导委员会的主要责任是保证项目集能够按照计划实现组织的战略目标，围绕这一基本职能就要求项目集</w:t>
      </w:r>
      <w:r>
        <w:rPr>
          <w:spacing w:val="-7"/>
        </w:rPr>
        <w:t>指导委员会承担在组织</w:t>
      </w:r>
      <w:r>
        <w:rPr>
          <w:spacing w:val="-7"/>
        </w:rPr>
        <w:t>范围内对项目集的成功识别、启动和实现起到具有关键作用的职责。这些职责主要可以概</w:t>
      </w:r>
      <w:r>
        <w:rPr>
          <w:spacing w:val="-6"/>
        </w:rPr>
        <w:t>括如下：</w:t>
      </w:r>
    </w:p>
    <w:p w:rsidR="00987D34" w:rsidRDefault="004E56A7">
      <w:pPr>
        <w:pStyle w:val="a4"/>
        <w:numPr>
          <w:ilvl w:val="0"/>
          <w:numId w:val="29"/>
        </w:numPr>
        <w:tabs>
          <w:tab w:val="left" w:pos="641"/>
        </w:tabs>
        <w:spacing w:before="0" w:line="268" w:lineRule="exact"/>
        <w:ind w:hanging="530"/>
        <w:rPr>
          <w:sz w:val="21"/>
        </w:rPr>
      </w:pPr>
      <w:r>
        <w:rPr>
          <w:spacing w:val="-3"/>
          <w:sz w:val="21"/>
          <w:u w:val="single"/>
        </w:rPr>
        <w:t>保证项目集与组织愿景和目标的一致性。</w:t>
      </w:r>
    </w:p>
    <w:p w:rsidR="00987D34" w:rsidRDefault="004E56A7">
      <w:pPr>
        <w:pStyle w:val="a4"/>
        <w:numPr>
          <w:ilvl w:val="0"/>
          <w:numId w:val="29"/>
        </w:numPr>
        <w:tabs>
          <w:tab w:val="left" w:pos="641"/>
        </w:tabs>
        <w:spacing w:before="42"/>
        <w:ind w:hanging="530"/>
        <w:rPr>
          <w:sz w:val="21"/>
        </w:rPr>
      </w:pPr>
      <w:r>
        <w:rPr>
          <w:spacing w:val="-3"/>
          <w:sz w:val="21"/>
          <w:u w:val="single"/>
        </w:rPr>
        <w:t>项目集批准和启动。</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4"/>
        <w:numPr>
          <w:ilvl w:val="0"/>
          <w:numId w:val="29"/>
        </w:numPr>
        <w:tabs>
          <w:tab w:val="left" w:pos="641"/>
        </w:tabs>
        <w:spacing w:before="0" w:line="238" w:lineRule="exact"/>
        <w:ind w:hanging="530"/>
        <w:rPr>
          <w:sz w:val="21"/>
        </w:rPr>
      </w:pPr>
      <w:r>
        <w:rPr>
          <w:spacing w:val="-4"/>
          <w:sz w:val="21"/>
          <w:u w:val="single"/>
        </w:rPr>
        <w:lastRenderedPageBreak/>
        <w:t>项目集筹资</w:t>
      </w:r>
    </w:p>
    <w:p w:rsidR="00987D34" w:rsidRDefault="004E56A7">
      <w:pPr>
        <w:pStyle w:val="a3"/>
      </w:pPr>
      <w:r>
        <w:rPr>
          <w:rFonts w:ascii="Calibri" w:eastAsia="Calibri"/>
          <w:spacing w:val="-2"/>
        </w:rPr>
        <w:t>13</w:t>
      </w:r>
      <w:r>
        <w:rPr>
          <w:spacing w:val="-3"/>
        </w:rPr>
        <w:t>、为保证项目集的顺利启动，确保项目集获得必要的资金支持是项目集指导委员会的一项重要职责。</w:t>
      </w:r>
    </w:p>
    <w:p w:rsidR="00987D34" w:rsidRDefault="004E56A7">
      <w:pPr>
        <w:pStyle w:val="a3"/>
        <w:spacing w:line="278" w:lineRule="auto"/>
        <w:ind w:right="111"/>
      </w:pPr>
      <w:r>
        <w:rPr>
          <w:rFonts w:ascii="Calibri" w:eastAsia="Calibri"/>
          <w:spacing w:val="-2"/>
        </w:rPr>
        <w:t>14</w:t>
      </w:r>
      <w:r>
        <w:rPr>
          <w:spacing w:val="-2"/>
        </w:rPr>
        <w:t>、项目集目标的实现，以及最重要的收益的交付是通过授权和启动项目集各组件项目及子项目集实现的。因此</w:t>
      </w:r>
      <w:r>
        <w:rPr>
          <w:spacing w:val="-2"/>
        </w:rPr>
        <w:t xml:space="preserve"> </w:t>
      </w:r>
      <w:r>
        <w:rPr>
          <w:spacing w:val="-6"/>
        </w:rPr>
        <w:t>项目集经理需要建立一套组件项目和子项目集的治理框架，并根据各组件项目的特点对各组件项目经理进行授权。</w:t>
      </w:r>
      <w:r>
        <w:rPr>
          <w:spacing w:val="-2"/>
        </w:rPr>
        <w:t xml:space="preserve"> </w:t>
      </w:r>
      <w:r>
        <w:rPr>
          <w:rFonts w:ascii="Calibri" w:eastAsia="Calibri"/>
          <w:spacing w:val="-2"/>
        </w:rPr>
        <w:t>15</w:t>
      </w:r>
      <w:r>
        <w:rPr>
          <w:spacing w:val="-2"/>
        </w:rPr>
        <w:t>、项目集治理功能通常包括创建五种支持能力，包括项目集管理办公室、项目集管理信息系统、项目集管理中</w:t>
      </w:r>
      <w:r>
        <w:rPr>
          <w:spacing w:val="-2"/>
        </w:rPr>
        <w:t xml:space="preserve"> </w:t>
      </w:r>
      <w:r>
        <w:rPr>
          <w:spacing w:val="-2"/>
        </w:rPr>
        <w:t>的知识管理、项目集管理审计支持和项目集管理教育和培训。这些活动可以有单独的项目集治理委员会创建，仅</w:t>
      </w:r>
      <w:r>
        <w:rPr>
          <w:spacing w:val="-2"/>
        </w:rPr>
        <w:t xml:space="preserve"> </w:t>
      </w:r>
      <w:r>
        <w:rPr>
          <w:spacing w:val="-2"/>
        </w:rPr>
        <w:t>用于支持该项目集，也可以看着是组织的核心资产，由组织来创建，各项目集治理委员会可以根据各自的情况在</w:t>
      </w:r>
      <w:r>
        <w:rPr>
          <w:spacing w:val="-2"/>
        </w:rPr>
        <w:t xml:space="preserve"> </w:t>
      </w:r>
      <w:r>
        <w:rPr>
          <w:spacing w:val="-2"/>
        </w:rPr>
        <w:t>此基础上进行管理或改造。</w:t>
      </w:r>
    </w:p>
    <w:p w:rsidR="00987D34" w:rsidRDefault="004E56A7">
      <w:pPr>
        <w:pStyle w:val="a3"/>
        <w:spacing w:before="0" w:line="278" w:lineRule="auto"/>
        <w:ind w:left="112" w:right="316"/>
        <w:jc w:val="both"/>
      </w:pPr>
      <w:r>
        <w:rPr>
          <w:rFonts w:ascii="Calibri" w:eastAsia="Calibri"/>
          <w:spacing w:val="-2"/>
        </w:rPr>
        <w:t>16</w:t>
      </w:r>
      <w:r>
        <w:rPr>
          <w:spacing w:val="-21"/>
        </w:rPr>
        <w:t>、项目集一般规模较大，管理工作繁杂，所以会成立项目集管理办公室来承担相关的管理职能。根据具体情况，</w:t>
      </w:r>
      <w:r>
        <w:rPr>
          <w:spacing w:val="-2"/>
        </w:rPr>
        <w:t>有的项目集管理办公室是非正式的，是从各个组成部分中临时抽调人员组成的，也可以是正式的项目集管理办公</w:t>
      </w:r>
      <w:r>
        <w:rPr>
          <w:spacing w:val="-6"/>
        </w:rPr>
        <w:t>室。</w:t>
      </w:r>
    </w:p>
    <w:p w:rsidR="00987D34" w:rsidRDefault="004E56A7">
      <w:pPr>
        <w:pStyle w:val="a3"/>
        <w:spacing w:before="0" w:line="269" w:lineRule="exact"/>
        <w:ind w:left="112"/>
      </w:pPr>
      <w:r>
        <w:rPr>
          <w:rFonts w:ascii="Calibri" w:eastAsia="Calibri"/>
          <w:spacing w:val="-4"/>
        </w:rPr>
        <w:t>17</w:t>
      </w:r>
      <w:r>
        <w:rPr>
          <w:spacing w:val="-5"/>
        </w:rPr>
        <w:t>、项目集中知识管理主要包括三项内容：跨项目集的知识收集与共享；掌握项目集具体知识内容的个人和主题</w:t>
      </w:r>
    </w:p>
    <w:p w:rsidR="00987D34" w:rsidRDefault="004E56A7">
      <w:pPr>
        <w:pStyle w:val="a3"/>
        <w:spacing w:before="42"/>
      </w:pPr>
      <w:r>
        <w:rPr>
          <w:spacing w:val="-3"/>
        </w:rPr>
        <w:t>专家知识的挖掘和整理；存储收集项目集知识和项目集构件的项目管理信息系统建设。</w:t>
      </w:r>
    </w:p>
    <w:p w:rsidR="00987D34" w:rsidRDefault="004E56A7">
      <w:pPr>
        <w:pStyle w:val="a3"/>
        <w:spacing w:line="278" w:lineRule="auto"/>
        <w:ind w:right="316"/>
        <w:jc w:val="both"/>
      </w:pPr>
      <w:r>
        <w:rPr>
          <w:rFonts w:ascii="Calibri" w:eastAsia="Calibri"/>
          <w:spacing w:val="-2"/>
        </w:rPr>
        <w:t>18</w:t>
      </w:r>
      <w:r>
        <w:rPr>
          <w:spacing w:val="-2"/>
        </w:rPr>
        <w:t>、由于项目集构建的依据就是获得预期的收益，因此对项目集生命周期的划分除了依据类似项目生命周期的方法，将项目集过程根据时间顺序划分为启动、计划、执行、控制和收尾这五个阶段之外，还可以</w:t>
      </w:r>
      <w:r>
        <w:rPr>
          <w:spacing w:val="-2"/>
          <w:u w:val="single"/>
        </w:rPr>
        <w:t>根据项目集收益</w:t>
      </w:r>
      <w:r>
        <w:rPr>
          <w:spacing w:val="40"/>
          <w:u w:val="single"/>
        </w:rPr>
        <w:t xml:space="preserve"> </w:t>
      </w:r>
      <w:r>
        <w:rPr>
          <w:spacing w:val="-2"/>
          <w:u w:val="single"/>
        </w:rPr>
        <w:t>的实现情况将项目集生命周期划</w:t>
      </w:r>
      <w:r>
        <w:rPr>
          <w:spacing w:val="-2"/>
          <w:u w:val="single"/>
        </w:rPr>
        <w:t>分为项目集定义阶段、项目集收益交付阶段和项目集收尾阶段三个过程</w:t>
      </w:r>
    </w:p>
    <w:p w:rsidR="00987D34" w:rsidRDefault="004E56A7">
      <w:pPr>
        <w:pStyle w:val="a3"/>
        <w:spacing w:before="0" w:line="278" w:lineRule="auto"/>
        <w:ind w:right="213"/>
      </w:pPr>
      <w:r>
        <w:rPr>
          <w:rFonts w:ascii="Calibri" w:eastAsia="Calibri"/>
          <w:spacing w:val="-2"/>
        </w:rPr>
        <w:t>19</w:t>
      </w:r>
      <w:r>
        <w:rPr>
          <w:spacing w:val="-2"/>
        </w:rPr>
        <w:t>、项目集定义阶段的主要目的是详尽阐述项目集商业论证或战略计划目标及期望的项目集成果，其主要体现在</w:t>
      </w:r>
      <w:r>
        <w:rPr>
          <w:spacing w:val="-13"/>
        </w:rPr>
        <w:t>商业论证与项目集计划的更新，并在项目集路线图中记录下来，而更详细的内容则主要体现在项目集管理计划中。</w:t>
      </w:r>
      <w:r>
        <w:rPr>
          <w:spacing w:val="-2"/>
        </w:rPr>
        <w:t>该阶段的成果是项目集管理计划的批准。该阶段一般会分为两个既相互区分又彼此重叠的两个子阶段，即项目集构建和项目集准备。项目集经理一般在项目集的构建被任命。</w:t>
      </w:r>
    </w:p>
    <w:p w:rsidR="00987D34" w:rsidRDefault="004E56A7">
      <w:pPr>
        <w:pStyle w:val="a3"/>
        <w:spacing w:before="0" w:line="269" w:lineRule="exact"/>
      </w:pPr>
      <w:r>
        <w:rPr>
          <w:rFonts w:ascii="Calibri" w:eastAsia="Calibri"/>
          <w:spacing w:val="-2"/>
        </w:rPr>
        <w:t>20</w:t>
      </w:r>
      <w:r>
        <w:rPr>
          <w:spacing w:val="-3"/>
        </w:rPr>
        <w:t>、项目集准备阶段开始于项目集章程的正式批准。项目集准备阶段的关键活动一般包括：</w:t>
      </w:r>
    </w:p>
    <w:p w:rsidR="00987D34" w:rsidRDefault="004E56A7">
      <w:pPr>
        <w:pStyle w:val="a4"/>
        <w:numPr>
          <w:ilvl w:val="0"/>
          <w:numId w:val="28"/>
        </w:numPr>
        <w:tabs>
          <w:tab w:val="left" w:pos="641"/>
        </w:tabs>
        <w:spacing w:before="42"/>
        <w:ind w:hanging="530"/>
        <w:rPr>
          <w:sz w:val="21"/>
        </w:rPr>
      </w:pPr>
      <w:r>
        <w:rPr>
          <w:spacing w:val="-13"/>
          <w:sz w:val="21"/>
        </w:rPr>
        <w:t>建立项目集</w:t>
      </w:r>
      <w:r>
        <w:rPr>
          <w:spacing w:val="-13"/>
          <w:sz w:val="21"/>
        </w:rPr>
        <w:t>治理结构。</w:t>
      </w:r>
      <w:r>
        <w:rPr>
          <w:spacing w:val="-2"/>
          <w:sz w:val="21"/>
        </w:rPr>
        <w:t>（</w:t>
      </w:r>
      <w:r>
        <w:rPr>
          <w:rFonts w:ascii="Calibri" w:eastAsia="Calibri"/>
          <w:spacing w:val="-2"/>
          <w:sz w:val="21"/>
        </w:rPr>
        <w:t>2</w:t>
      </w:r>
      <w:r>
        <w:rPr>
          <w:spacing w:val="-2"/>
          <w:sz w:val="21"/>
        </w:rPr>
        <w:t>）</w:t>
      </w:r>
      <w:r>
        <w:rPr>
          <w:spacing w:val="-12"/>
          <w:sz w:val="21"/>
        </w:rPr>
        <w:t>组建初始的项目集组织。</w:t>
      </w:r>
      <w:r>
        <w:rPr>
          <w:spacing w:val="-2"/>
          <w:sz w:val="21"/>
        </w:rPr>
        <w:t>（</w:t>
      </w:r>
      <w:r>
        <w:rPr>
          <w:rFonts w:ascii="Calibri" w:eastAsia="Calibri"/>
          <w:spacing w:val="-2"/>
          <w:sz w:val="21"/>
        </w:rPr>
        <w:t>3</w:t>
      </w:r>
      <w:r>
        <w:rPr>
          <w:spacing w:val="-2"/>
          <w:sz w:val="21"/>
        </w:rPr>
        <w:t>）</w:t>
      </w:r>
      <w:r>
        <w:rPr>
          <w:spacing w:val="-3"/>
          <w:sz w:val="21"/>
        </w:rPr>
        <w:t>制订项目集管理计划。</w:t>
      </w:r>
    </w:p>
    <w:p w:rsidR="00987D34" w:rsidRDefault="004E56A7">
      <w:pPr>
        <w:pStyle w:val="a3"/>
        <w:spacing w:line="278" w:lineRule="auto"/>
        <w:ind w:right="316"/>
      </w:pPr>
      <w:r>
        <w:rPr>
          <w:rFonts w:ascii="Calibri" w:eastAsia="Calibri"/>
          <w:spacing w:val="-2"/>
        </w:rPr>
        <w:t>21</w:t>
      </w:r>
      <w:r>
        <w:rPr>
          <w:spacing w:val="-2"/>
        </w:rPr>
        <w:t>、项目集收益交付阶段是一个不断迭代的过程，在该过程中项目集组件被不断规划、整合和管理，以达成项目集预期收益的交付。</w:t>
      </w:r>
    </w:p>
    <w:p w:rsidR="00987D34" w:rsidRDefault="004E56A7">
      <w:pPr>
        <w:pStyle w:val="a3"/>
        <w:spacing w:before="0" w:line="269" w:lineRule="exact"/>
      </w:pPr>
      <w:r>
        <w:rPr>
          <w:rFonts w:ascii="Calibri" w:eastAsia="Calibri"/>
          <w:spacing w:val="-2"/>
        </w:rPr>
        <w:t>22</w:t>
      </w:r>
      <w:r>
        <w:rPr>
          <w:spacing w:val="-3"/>
        </w:rPr>
        <w:t>、组件规划贯穿于项目集收益交付的整个阶段，主要用于响应需要再规划或启动新组件等项目集重大的变更。</w:t>
      </w:r>
    </w:p>
    <w:p w:rsidR="00987D34" w:rsidRDefault="004E56A7">
      <w:pPr>
        <w:pStyle w:val="a3"/>
      </w:pPr>
      <w:r>
        <w:rPr>
          <w:rFonts w:ascii="Calibri" w:eastAsia="Calibri"/>
          <w:spacing w:val="-2"/>
        </w:rPr>
        <w:t>23</w:t>
      </w:r>
      <w:r>
        <w:rPr>
          <w:spacing w:val="-3"/>
        </w:rPr>
        <w:t>、项目集层面需要持续地监控各组件的执行情况，以及计划收益的实现情况。</w:t>
      </w:r>
    </w:p>
    <w:p w:rsidR="00987D34" w:rsidRDefault="004E56A7">
      <w:pPr>
        <w:pStyle w:val="a3"/>
      </w:pPr>
      <w:r>
        <w:rPr>
          <w:rFonts w:ascii="Calibri" w:eastAsia="Calibri"/>
          <w:spacing w:val="-2"/>
        </w:rPr>
        <w:t>24</w:t>
      </w:r>
      <w:r>
        <w:rPr>
          <w:spacing w:val="-2"/>
        </w:rPr>
        <w:t>、项目集组件产生可交付成果，并经过相关的移交流程之后</w:t>
      </w:r>
      <w:r>
        <w:rPr>
          <w:rFonts w:ascii="Calibri" w:eastAsia="Calibri"/>
          <w:spacing w:val="-2"/>
        </w:rPr>
        <w:t>^</w:t>
      </w:r>
      <w:r>
        <w:rPr>
          <w:spacing w:val="-3"/>
        </w:rPr>
        <w:t>该组件就可以关闭。</w:t>
      </w:r>
    </w:p>
    <w:p w:rsidR="00987D34" w:rsidRDefault="004E56A7">
      <w:pPr>
        <w:pStyle w:val="a3"/>
        <w:spacing w:line="278" w:lineRule="auto"/>
        <w:ind w:right="215"/>
      </w:pPr>
      <w:r>
        <w:rPr>
          <w:rFonts w:ascii="Calibri" w:eastAsia="Calibri"/>
          <w:spacing w:val="-2"/>
        </w:rPr>
        <w:t>25</w:t>
      </w:r>
      <w:r>
        <w:rPr>
          <w:spacing w:val="-2"/>
        </w:rPr>
        <w:t>、项目集正式收尾需要由项目集发起人和项目集治理委员会的评审，项目集的</w:t>
      </w:r>
      <w:r>
        <w:rPr>
          <w:spacing w:val="-2"/>
        </w:rPr>
        <w:t>所有组件同时都将被评审，以核实和确认项目集收益确已交付，并巳经与其他组件的收益一起成为项目集整体收益的一部分。在项目集收尾时；同时需要在项目集层面确认项目集的相关运营和运维工作也得到有效的执行，并获得了相关组件的有效支持。</w:t>
      </w:r>
      <w:r>
        <w:rPr>
          <w:spacing w:val="80"/>
        </w:rPr>
        <w:t xml:space="preserve"> </w:t>
      </w:r>
      <w:r>
        <w:rPr>
          <w:rFonts w:ascii="Calibri" w:eastAsia="Calibri"/>
          <w:spacing w:val="-2"/>
        </w:rPr>
        <w:t>26</w:t>
      </w:r>
      <w:r>
        <w:rPr>
          <w:spacing w:val="-2"/>
        </w:rPr>
        <w:t>、项目集收尾阶段：该过程主要包括项目集移交和项目集关闭</w:t>
      </w:r>
    </w:p>
    <w:p w:rsidR="00987D34" w:rsidRDefault="004E56A7">
      <w:pPr>
        <w:pStyle w:val="a3"/>
        <w:spacing w:before="0" w:line="278" w:lineRule="auto"/>
        <w:ind w:right="316"/>
        <w:jc w:val="both"/>
      </w:pPr>
      <w:r>
        <w:rPr>
          <w:rFonts w:ascii="Calibri" w:eastAsia="Calibri"/>
          <w:spacing w:val="-2"/>
        </w:rPr>
        <w:t>27</w:t>
      </w:r>
      <w:r>
        <w:rPr>
          <w:spacing w:val="-2"/>
        </w:rPr>
        <w:t>、</w:t>
      </w:r>
      <w:r>
        <w:rPr>
          <w:spacing w:val="-2"/>
          <w:u w:val="single"/>
        </w:rPr>
        <w:t>项目集管理过程域分为项目集管理绩效域和项目集管理支持域两类。</w:t>
      </w:r>
      <w:r>
        <w:rPr>
          <w:spacing w:val="-2"/>
        </w:rPr>
        <w:t>这是与项目管理非常不同的。项目管理只是从项目生命周期和知识域两个维度对项目管理过程进行分类，而在项目集管理过程中，增加了绩效域这一新的概念，强调在项目集管理之上，</w:t>
      </w:r>
      <w:r>
        <w:rPr>
          <w:spacing w:val="-2"/>
        </w:rPr>
        <w:t>对项目集层面的战略、构建和治理等方面的关注。</w:t>
      </w:r>
    </w:p>
    <w:p w:rsidR="00987D34" w:rsidRDefault="004E56A7">
      <w:pPr>
        <w:pStyle w:val="a3"/>
        <w:spacing w:before="0" w:line="278" w:lineRule="auto"/>
        <w:ind w:right="316"/>
      </w:pPr>
      <w:r>
        <w:rPr>
          <w:rFonts w:ascii="Calibri" w:eastAsia="Calibri"/>
          <w:spacing w:val="-2"/>
        </w:rPr>
        <w:t>28</w:t>
      </w:r>
      <w:r>
        <w:rPr>
          <w:spacing w:val="-2"/>
        </w:rPr>
        <w:t>、项目集绩效管理主要包括项目集战略一致性管理、项目集收益管理、项目集干系人争取、项目集治理和项目集生命周期管理等方面的内容。</w:t>
      </w:r>
    </w:p>
    <w:p w:rsidR="00987D34" w:rsidRDefault="00987D34">
      <w:pPr>
        <w:pStyle w:val="a3"/>
        <w:spacing w:before="3"/>
        <w:ind w:left="0"/>
        <w:rPr>
          <w:sz w:val="24"/>
        </w:rPr>
      </w:pPr>
    </w:p>
    <w:p w:rsidR="00987D34" w:rsidRDefault="004E56A7">
      <w:pPr>
        <w:pStyle w:val="11"/>
        <w:spacing w:before="1"/>
      </w:pPr>
      <w:r>
        <w:rPr>
          <w:spacing w:val="-27"/>
        </w:rPr>
        <w:t>第</w:t>
      </w:r>
      <w:r>
        <w:rPr>
          <w:spacing w:val="-27"/>
        </w:rPr>
        <w:t xml:space="preserve"> </w:t>
      </w:r>
      <w:r>
        <w:rPr>
          <w:rFonts w:ascii="Calibri" w:eastAsia="Calibri"/>
        </w:rPr>
        <w:t>21</w:t>
      </w:r>
      <w:r>
        <w:rPr>
          <w:rFonts w:ascii="Calibri" w:eastAsia="Calibri"/>
          <w:spacing w:val="2"/>
        </w:rPr>
        <w:t xml:space="preserve"> </w:t>
      </w:r>
      <w:r>
        <w:rPr>
          <w:spacing w:val="-3"/>
        </w:rPr>
        <w:t>章</w:t>
      </w:r>
      <w:r>
        <w:rPr>
          <w:spacing w:val="-3"/>
        </w:rPr>
        <w:t xml:space="preserve"> </w:t>
      </w:r>
      <w:r>
        <w:rPr>
          <w:spacing w:val="-3"/>
        </w:rPr>
        <w:t>项目组合管理</w:t>
      </w:r>
    </w:p>
    <w:p w:rsidR="00987D34" w:rsidRDefault="004E56A7">
      <w:pPr>
        <w:pStyle w:val="a3"/>
        <w:spacing w:line="278" w:lineRule="auto"/>
        <w:ind w:right="318"/>
      </w:pPr>
      <w:r>
        <w:rPr>
          <w:rFonts w:ascii="Calibri" w:eastAsia="Calibri"/>
          <w:spacing w:val="-2"/>
        </w:rPr>
        <w:t>1</w:t>
      </w:r>
      <w:r>
        <w:rPr>
          <w:spacing w:val="-2"/>
        </w:rPr>
        <w:t>、项目组合是将项目、项目集，以及其他方面的工作内容组合起来进行有效管理，以保证满足组织的战略性的业务目标。</w:t>
      </w:r>
    </w:p>
    <w:p w:rsidR="00987D34" w:rsidRDefault="004E56A7">
      <w:pPr>
        <w:pStyle w:val="a3"/>
        <w:spacing w:before="0" w:line="278" w:lineRule="auto"/>
        <w:ind w:right="316"/>
        <w:jc w:val="both"/>
      </w:pPr>
      <w:r>
        <w:rPr>
          <w:rFonts w:ascii="Calibri" w:eastAsia="Calibri"/>
          <w:spacing w:val="-2"/>
        </w:rPr>
        <w:t>2</w:t>
      </w:r>
      <w:r>
        <w:rPr>
          <w:spacing w:val="-2"/>
        </w:rPr>
        <w:t>、在任何一个给定的时刻</w:t>
      </w:r>
      <w:r>
        <w:rPr>
          <w:rFonts w:ascii="Calibri" w:eastAsia="Calibri"/>
          <w:spacing w:val="-2"/>
        </w:rPr>
        <w:t>.</w:t>
      </w:r>
      <w:r>
        <w:rPr>
          <w:spacing w:val="-2"/>
        </w:rPr>
        <w:t>项目组合代表了它选择的组件的一个视图以及组合的战略目标；然而项目组合中的部件不见得要相互依赖或者直接相关。</w:t>
      </w:r>
      <w:r>
        <w:rPr>
          <w:spacing w:val="-2"/>
          <w:u w:val="single"/>
        </w:rPr>
        <w:t>项目组合代表的组织的投资决策、项目优先级的排序以及资源的分配</w:t>
      </w:r>
      <w:r>
        <w:rPr>
          <w:spacing w:val="-2"/>
        </w:rPr>
        <w:t>。项目组合代表了组织的意图、方向和进展，而不是确定的，一定要完成的工作和任务。</w:t>
      </w:r>
    </w:p>
    <w:p w:rsidR="00987D34" w:rsidRDefault="004E56A7">
      <w:pPr>
        <w:pStyle w:val="a3"/>
        <w:spacing w:before="0" w:line="278" w:lineRule="auto"/>
        <w:ind w:right="318"/>
      </w:pPr>
      <w:r>
        <w:rPr>
          <w:rFonts w:ascii="Calibri" w:eastAsia="Calibri"/>
          <w:spacing w:val="-2"/>
        </w:rPr>
        <w:t>3</w:t>
      </w:r>
      <w:r>
        <w:rPr>
          <w:spacing w:val="-2"/>
        </w:rPr>
        <w:t>、在组织内部可能包含多个项目组合，每个项目组合都为了实现特定的战略目标。项目组合包含的组件都需要经过识别、评价、选择以及批准等过程</w:t>
      </w:r>
    </w:p>
    <w:p w:rsidR="00987D34" w:rsidRDefault="004E56A7">
      <w:pPr>
        <w:pStyle w:val="a3"/>
        <w:spacing w:before="0" w:line="269" w:lineRule="exact"/>
      </w:pPr>
      <w:r>
        <w:rPr>
          <w:rFonts w:ascii="Calibri" w:eastAsia="Calibri"/>
          <w:spacing w:val="-2"/>
        </w:rPr>
        <w:t>4</w:t>
      </w:r>
      <w:r>
        <w:rPr>
          <w:spacing w:val="-3"/>
        </w:rPr>
        <w:t>、为了全面反映组织的资金投入情况，项目组合管理活动包括识别和确定组织的优先活动，确定项目治理和项</w:t>
      </w:r>
    </w:p>
    <w:p w:rsidR="00987D34" w:rsidRDefault="00987D34">
      <w:pPr>
        <w:spacing w:line="269" w:lineRule="exact"/>
        <w:sectPr w:rsidR="00987D34">
          <w:pgSz w:w="11900" w:h="15710"/>
          <w:pgMar w:top="0" w:right="520" w:bottom="1160" w:left="740" w:header="0" w:footer="977" w:gutter="0"/>
          <w:cols w:space="720"/>
        </w:sectPr>
      </w:pPr>
    </w:p>
    <w:p w:rsidR="00987D34" w:rsidRDefault="004E56A7">
      <w:pPr>
        <w:pStyle w:val="a3"/>
        <w:spacing w:before="0" w:line="238" w:lineRule="exact"/>
      </w:pPr>
      <w:r>
        <w:rPr>
          <w:spacing w:val="-2"/>
        </w:rPr>
        <w:lastRenderedPageBreak/>
        <w:t>目绩效管理的管理框架，衡量项目价值</w:t>
      </w:r>
      <w:r>
        <w:rPr>
          <w:rFonts w:ascii="Calibri" w:eastAsia="Calibri"/>
          <w:spacing w:val="-2"/>
        </w:rPr>
        <w:t>/</w:t>
      </w:r>
      <w:r>
        <w:rPr>
          <w:spacing w:val="-3"/>
        </w:rPr>
        <w:t>项目利益，做出投资决策，管理风险、沟通和资源。如果项目组合内容</w:t>
      </w:r>
    </w:p>
    <w:p w:rsidR="00987D34" w:rsidRDefault="004E56A7">
      <w:pPr>
        <w:pStyle w:val="a3"/>
        <w:spacing w:line="278" w:lineRule="auto"/>
        <w:ind w:right="316"/>
      </w:pPr>
      <w:r>
        <w:rPr>
          <w:spacing w:val="-2"/>
        </w:rPr>
        <w:t>与组织的战略方向不一致，组织应该考虑对项目组合做出相应的调整。</w:t>
      </w:r>
      <w:r>
        <w:rPr>
          <w:spacing w:val="-2"/>
        </w:rPr>
        <w:t>所以，项目组合是组织战略意图、战略方向以及战略进展的体现形式</w:t>
      </w:r>
    </w:p>
    <w:p w:rsidR="00987D34" w:rsidRDefault="004E56A7">
      <w:pPr>
        <w:pStyle w:val="a3"/>
        <w:spacing w:before="0" w:line="269" w:lineRule="exact"/>
      </w:pPr>
      <w:r>
        <w:rPr>
          <w:rFonts w:ascii="Calibri" w:eastAsia="Calibri"/>
          <w:spacing w:val="-2"/>
        </w:rPr>
        <w:t>5</w:t>
      </w:r>
      <w:r>
        <w:rPr>
          <w:spacing w:val="-2"/>
        </w:rPr>
        <w:t>、</w:t>
      </w:r>
      <w:r>
        <w:rPr>
          <w:spacing w:val="-2"/>
          <w:u w:val="single"/>
        </w:rPr>
        <w:t>项目组合中包含的项目既可以位于项目集之内，也可以位于项目集之外。</w:t>
      </w:r>
      <w:r>
        <w:rPr>
          <w:spacing w:val="-3"/>
        </w:rPr>
        <w:t>项目组合中的项目集和项目可能没</w:t>
      </w:r>
    </w:p>
    <w:p w:rsidR="00987D34" w:rsidRDefault="004E56A7">
      <w:pPr>
        <w:pStyle w:val="a3"/>
      </w:pPr>
      <w:r>
        <w:rPr>
          <w:spacing w:val="-15"/>
        </w:rPr>
        <w:t>有必然的联系；但它们都是组织实现战略时需要关注的管理对象。项目组合中所包含的模块具备如下的共同特征。</w:t>
      </w:r>
    </w:p>
    <w:p w:rsidR="00987D34" w:rsidRDefault="004E56A7">
      <w:pPr>
        <w:pStyle w:val="a4"/>
        <w:numPr>
          <w:ilvl w:val="0"/>
          <w:numId w:val="27"/>
        </w:numPr>
        <w:tabs>
          <w:tab w:val="left" w:pos="641"/>
        </w:tabs>
        <w:ind w:hanging="530"/>
        <w:rPr>
          <w:sz w:val="21"/>
        </w:rPr>
      </w:pPr>
      <w:r>
        <w:rPr>
          <w:spacing w:val="-3"/>
          <w:sz w:val="21"/>
        </w:rPr>
        <w:t>能够代表组织的投资或计划投资活动。</w:t>
      </w:r>
    </w:p>
    <w:p w:rsidR="00987D34" w:rsidRDefault="004E56A7">
      <w:pPr>
        <w:pStyle w:val="a4"/>
        <w:numPr>
          <w:ilvl w:val="0"/>
          <w:numId w:val="27"/>
        </w:numPr>
        <w:tabs>
          <w:tab w:val="left" w:pos="641"/>
        </w:tabs>
        <w:spacing w:before="42"/>
        <w:ind w:hanging="530"/>
        <w:rPr>
          <w:sz w:val="21"/>
        </w:rPr>
      </w:pPr>
      <w:r>
        <w:rPr>
          <w:spacing w:val="-3"/>
          <w:sz w:val="21"/>
        </w:rPr>
        <w:t>与组织的战略目标一致。</w:t>
      </w:r>
    </w:p>
    <w:p w:rsidR="00987D34" w:rsidRDefault="004E56A7">
      <w:pPr>
        <w:pStyle w:val="a4"/>
        <w:numPr>
          <w:ilvl w:val="0"/>
          <w:numId w:val="27"/>
        </w:numPr>
        <w:tabs>
          <w:tab w:val="left" w:pos="641"/>
        </w:tabs>
        <w:ind w:hanging="530"/>
        <w:rPr>
          <w:sz w:val="21"/>
        </w:rPr>
      </w:pPr>
      <w:r>
        <w:rPr>
          <w:spacing w:val="-3"/>
          <w:sz w:val="21"/>
        </w:rPr>
        <w:t>组织可对其进行组合管理。</w:t>
      </w:r>
    </w:p>
    <w:p w:rsidR="00987D34" w:rsidRDefault="004E56A7">
      <w:pPr>
        <w:pStyle w:val="a4"/>
        <w:numPr>
          <w:ilvl w:val="0"/>
          <w:numId w:val="27"/>
        </w:numPr>
        <w:tabs>
          <w:tab w:val="left" w:pos="641"/>
        </w:tabs>
        <w:ind w:hanging="530"/>
        <w:rPr>
          <w:sz w:val="21"/>
        </w:rPr>
      </w:pPr>
      <w:r>
        <w:rPr>
          <w:spacing w:val="-3"/>
          <w:sz w:val="21"/>
        </w:rPr>
        <w:t>具备可以被度量、分级以及设定优先级等量化管理特征。</w:t>
      </w:r>
    </w:p>
    <w:p w:rsidR="00987D34" w:rsidRDefault="004E56A7">
      <w:pPr>
        <w:pStyle w:val="a4"/>
        <w:numPr>
          <w:ilvl w:val="0"/>
          <w:numId w:val="27"/>
        </w:numPr>
        <w:tabs>
          <w:tab w:val="left" w:pos="641"/>
        </w:tabs>
        <w:ind w:hanging="530"/>
        <w:rPr>
          <w:sz w:val="21"/>
        </w:rPr>
      </w:pPr>
      <w:r>
        <w:rPr>
          <w:spacing w:val="-3"/>
          <w:sz w:val="21"/>
        </w:rPr>
        <w:t>共享和竞争组织资源。</w:t>
      </w:r>
    </w:p>
    <w:p w:rsidR="00987D34" w:rsidRDefault="004E56A7">
      <w:pPr>
        <w:pStyle w:val="a3"/>
        <w:spacing w:line="278" w:lineRule="auto"/>
        <w:ind w:right="318"/>
      </w:pPr>
      <w:r>
        <w:rPr>
          <w:rFonts w:ascii="Calibri" w:eastAsia="Calibri"/>
          <w:spacing w:val="-2"/>
        </w:rPr>
        <w:t>6</w:t>
      </w:r>
      <w:r>
        <w:rPr>
          <w:spacing w:val="-2"/>
        </w:rPr>
        <w:t>、项目组合管理首先识别项目集和项目之间的依赖关系，然后根据组织所设定的优先级为项目集和项目分配资源（例如人力、设备、资金等</w:t>
      </w:r>
      <w:r>
        <w:rPr>
          <w:spacing w:val="-108"/>
        </w:rPr>
        <w:t>）。</w:t>
      </w:r>
    </w:p>
    <w:p w:rsidR="00987D34" w:rsidRDefault="004E56A7">
      <w:pPr>
        <w:pStyle w:val="a3"/>
        <w:spacing w:before="0" w:line="278" w:lineRule="auto"/>
        <w:ind w:right="316"/>
        <w:jc w:val="both"/>
      </w:pPr>
      <w:r>
        <w:rPr>
          <w:rFonts w:ascii="Calibri" w:eastAsia="Calibri"/>
          <w:spacing w:val="-2"/>
        </w:rPr>
        <w:t>7</w:t>
      </w:r>
      <w:r>
        <w:rPr>
          <w:spacing w:val="-2"/>
        </w:rPr>
        <w:t>、项目组合管理是对一组或者多组项目组合进行管理，以达成组织的战略目标。组织为了实现自身的愿景、使命和价值目标，遵循一系列相互关联的过程，对项目组合中的模块进行评价、选择以及设定优先级，以便将内部有限的资源以最佳方式分配给项目组合。</w:t>
      </w:r>
    </w:p>
    <w:p w:rsidR="00987D34" w:rsidRDefault="004E56A7">
      <w:pPr>
        <w:pStyle w:val="a3"/>
        <w:spacing w:before="0" w:line="269" w:lineRule="exact"/>
      </w:pPr>
      <w:r>
        <w:rPr>
          <w:rFonts w:ascii="Calibri" w:eastAsia="Calibri"/>
          <w:spacing w:val="-2"/>
        </w:rPr>
        <w:t>8</w:t>
      </w:r>
      <w:r>
        <w:rPr>
          <w:spacing w:val="-2"/>
        </w:rPr>
        <w:t>、</w:t>
      </w:r>
      <w:r>
        <w:rPr>
          <w:spacing w:val="-3"/>
          <w:u w:val="single"/>
        </w:rPr>
        <w:t>项目组合管理需要在项目集和项目对资源需求之间的冲突进行平衡，对资源的分配进行合理安排。</w:t>
      </w:r>
    </w:p>
    <w:p w:rsidR="00987D34" w:rsidRDefault="004E56A7">
      <w:pPr>
        <w:pStyle w:val="a3"/>
        <w:spacing w:line="278" w:lineRule="auto"/>
        <w:ind w:right="316"/>
        <w:jc w:val="both"/>
      </w:pPr>
      <w:r>
        <w:rPr>
          <w:rFonts w:ascii="Calibri" w:eastAsia="Calibri"/>
          <w:spacing w:val="-2"/>
        </w:rPr>
        <w:t>9</w:t>
      </w:r>
      <w:r>
        <w:rPr>
          <w:spacing w:val="-2"/>
        </w:rPr>
        <w:t>、组织级项目管理是一种战略执行框架。在组织级项目管理中，</w:t>
      </w:r>
      <w:r>
        <w:rPr>
          <w:spacing w:val="-2"/>
        </w:rPr>
        <w:t>要求项目组合、项目集与项目与组织的战略方</w:t>
      </w:r>
      <w:r>
        <w:rPr>
          <w:spacing w:val="-20"/>
        </w:rPr>
        <w:t>向保持一致；另一方面，三者为实现战略目标所做出的贡献又各有不同。项目组合通过选择正确的项目集和项目、</w:t>
      </w:r>
      <w:r>
        <w:rPr>
          <w:spacing w:val="-5"/>
        </w:rPr>
        <w:t>设定工作的优先级别并提供必需的资源的方式来促成组织的战略实现；项目集管理则是对其所包含的项目子集和</w:t>
      </w:r>
      <w:r>
        <w:rPr>
          <w:spacing w:val="-2"/>
        </w:rPr>
        <w:t>项目的依赖关系进行有效管理，从而实现项目集的特定利益；项目管理通过制定和实施集合来完成特定的工作范围，支持项目集和项目组合目标的实现，最终确保组织战略得以实现</w:t>
      </w:r>
    </w:p>
    <w:p w:rsidR="00987D34" w:rsidRDefault="004E56A7">
      <w:pPr>
        <w:pStyle w:val="a3"/>
        <w:spacing w:before="0" w:line="269" w:lineRule="exact"/>
        <w:ind w:left="112"/>
      </w:pPr>
      <w:r>
        <w:rPr>
          <w:rFonts w:ascii="Calibri" w:eastAsia="Calibri"/>
        </w:rPr>
        <w:t>10</w:t>
      </w:r>
      <w:r>
        <w:t>、组织战略和组织目标定义了组织如何通过日常业务运作的方式</w:t>
      </w:r>
      <w:r>
        <w:rPr>
          <w:rFonts w:ascii="Calibri" w:eastAsia="Calibri"/>
        </w:rPr>
        <w:t>,</w:t>
      </w:r>
      <w:r>
        <w:rPr>
          <w:spacing w:val="-1"/>
        </w:rPr>
        <w:t>或者通过项目集和项目的方式来达成组织的</w:t>
      </w:r>
    </w:p>
    <w:p w:rsidR="00987D34" w:rsidRDefault="004E56A7">
      <w:pPr>
        <w:pStyle w:val="a3"/>
      </w:pPr>
      <w:r>
        <w:rPr>
          <w:spacing w:val="-4"/>
        </w:rPr>
        <w:t>战略要求。</w:t>
      </w:r>
    </w:p>
    <w:p w:rsidR="00987D34" w:rsidRDefault="004E56A7">
      <w:pPr>
        <w:pStyle w:val="a3"/>
      </w:pPr>
      <w:r>
        <w:rPr>
          <w:rFonts w:ascii="Calibri" w:eastAsia="Calibri"/>
          <w:spacing w:val="-4"/>
        </w:rPr>
        <w:t>11</w:t>
      </w:r>
      <w:r>
        <w:rPr>
          <w:spacing w:val="-5"/>
        </w:rPr>
        <w:t>、采用项目组合管理方式有助于提升项目的选择过程和执行过程成功的可能性，并能够在激烈变化的外部环境</w:t>
      </w:r>
    </w:p>
    <w:p w:rsidR="00987D34" w:rsidRDefault="004E56A7">
      <w:pPr>
        <w:pStyle w:val="a3"/>
      </w:pPr>
      <w:r>
        <w:rPr>
          <w:spacing w:val="-3"/>
        </w:rPr>
        <w:t>下对组织提供强有力的支持。组织战略计划识别出组织的竞争优势和核心竞争力。</w:t>
      </w:r>
    </w:p>
    <w:p w:rsidR="00987D34" w:rsidRDefault="004E56A7">
      <w:pPr>
        <w:pStyle w:val="a3"/>
        <w:spacing w:line="278" w:lineRule="auto"/>
        <w:ind w:right="316"/>
        <w:jc w:val="both"/>
      </w:pPr>
      <w:r>
        <w:rPr>
          <w:rFonts w:ascii="Calibri" w:eastAsia="Calibri"/>
          <w:spacing w:val="-2"/>
        </w:rPr>
        <w:t>12</w:t>
      </w:r>
      <w:r>
        <w:rPr>
          <w:spacing w:val="-2"/>
        </w:rPr>
        <w:t>、组织确定战略方向并设置战略目标，战略目标中还应包含组织的愿景和使命。将项目组合管理与组织的战略</w:t>
      </w:r>
      <w:r>
        <w:rPr>
          <w:spacing w:val="-21"/>
        </w:rPr>
        <w:t>相关联，就可以在组织的项目集、项目以及日常运作活动之间应用资源平衡的方式，使得组织的整体利益最大化。</w:t>
      </w:r>
      <w:r>
        <w:rPr>
          <w:spacing w:val="-2"/>
        </w:rPr>
        <w:t xml:space="preserve"> </w:t>
      </w:r>
      <w:r>
        <w:rPr>
          <w:rFonts w:ascii="Calibri" w:eastAsia="Calibri"/>
          <w:spacing w:val="-2"/>
        </w:rPr>
        <w:t>13</w:t>
      </w:r>
      <w:r>
        <w:rPr>
          <w:spacing w:val="-2"/>
        </w:rPr>
        <w:t>、项目组合计划在以下六个方面与组织战略高度相关。</w:t>
      </w:r>
    </w:p>
    <w:p w:rsidR="00987D34" w:rsidRDefault="004E56A7">
      <w:pPr>
        <w:pStyle w:val="a4"/>
        <w:numPr>
          <w:ilvl w:val="0"/>
          <w:numId w:val="26"/>
        </w:numPr>
        <w:tabs>
          <w:tab w:val="left" w:pos="641"/>
        </w:tabs>
        <w:spacing w:before="0" w:line="269" w:lineRule="exact"/>
        <w:ind w:hanging="530"/>
        <w:rPr>
          <w:sz w:val="21"/>
        </w:rPr>
      </w:pPr>
      <w:r>
        <w:rPr>
          <w:spacing w:val="-3"/>
          <w:sz w:val="21"/>
        </w:rPr>
        <w:t>维护项目组合与战略的一致性。</w:t>
      </w:r>
    </w:p>
    <w:p w:rsidR="00987D34" w:rsidRDefault="004E56A7">
      <w:pPr>
        <w:pStyle w:val="a4"/>
        <w:numPr>
          <w:ilvl w:val="0"/>
          <w:numId w:val="26"/>
        </w:numPr>
        <w:tabs>
          <w:tab w:val="left" w:pos="641"/>
        </w:tabs>
        <w:ind w:hanging="530"/>
        <w:rPr>
          <w:sz w:val="21"/>
        </w:rPr>
      </w:pPr>
      <w:r>
        <w:rPr>
          <w:spacing w:val="-4"/>
          <w:sz w:val="21"/>
        </w:rPr>
        <w:t>分配财务资源。</w:t>
      </w:r>
    </w:p>
    <w:p w:rsidR="00987D34" w:rsidRDefault="004E56A7">
      <w:pPr>
        <w:pStyle w:val="a4"/>
        <w:numPr>
          <w:ilvl w:val="0"/>
          <w:numId w:val="26"/>
        </w:numPr>
        <w:tabs>
          <w:tab w:val="left" w:pos="641"/>
        </w:tabs>
        <w:ind w:hanging="530"/>
        <w:rPr>
          <w:sz w:val="21"/>
        </w:rPr>
      </w:pPr>
      <w:r>
        <w:rPr>
          <w:spacing w:val="-30"/>
          <w:sz w:val="21"/>
        </w:rPr>
        <w:t>分配人力资源。。</w:t>
      </w:r>
    </w:p>
    <w:p w:rsidR="00987D34" w:rsidRDefault="004E56A7">
      <w:pPr>
        <w:pStyle w:val="a4"/>
        <w:numPr>
          <w:ilvl w:val="0"/>
          <w:numId w:val="26"/>
        </w:numPr>
        <w:tabs>
          <w:tab w:val="left" w:pos="641"/>
        </w:tabs>
        <w:spacing w:before="42"/>
        <w:ind w:hanging="530"/>
        <w:rPr>
          <w:sz w:val="21"/>
        </w:rPr>
      </w:pPr>
      <w:r>
        <w:rPr>
          <w:spacing w:val="-3"/>
          <w:sz w:val="21"/>
        </w:rPr>
        <w:t>分配物料或设备资源</w:t>
      </w:r>
    </w:p>
    <w:p w:rsidR="00987D34" w:rsidRDefault="004E56A7">
      <w:pPr>
        <w:pStyle w:val="a4"/>
        <w:numPr>
          <w:ilvl w:val="0"/>
          <w:numId w:val="26"/>
        </w:numPr>
        <w:tabs>
          <w:tab w:val="left" w:pos="641"/>
        </w:tabs>
        <w:ind w:hanging="530"/>
        <w:rPr>
          <w:sz w:val="21"/>
        </w:rPr>
      </w:pPr>
      <w:r>
        <w:rPr>
          <w:spacing w:val="-3"/>
          <w:sz w:val="21"/>
        </w:rPr>
        <w:t>度量项目组合中的模块绩效</w:t>
      </w:r>
    </w:p>
    <w:p w:rsidR="00987D34" w:rsidRDefault="004E56A7">
      <w:pPr>
        <w:pStyle w:val="a4"/>
        <w:numPr>
          <w:ilvl w:val="0"/>
          <w:numId w:val="26"/>
        </w:numPr>
        <w:tabs>
          <w:tab w:val="left" w:pos="641"/>
        </w:tabs>
        <w:ind w:hanging="530"/>
        <w:rPr>
          <w:sz w:val="21"/>
        </w:rPr>
      </w:pPr>
      <w:r>
        <w:rPr>
          <w:spacing w:val="-4"/>
          <w:sz w:val="21"/>
        </w:rPr>
        <w:t>管理风险。</w:t>
      </w:r>
    </w:p>
    <w:p w:rsidR="00987D34" w:rsidRDefault="004E56A7">
      <w:pPr>
        <w:pStyle w:val="a3"/>
        <w:spacing w:line="278" w:lineRule="auto"/>
        <w:ind w:right="213"/>
      </w:pPr>
      <w:r>
        <w:rPr>
          <w:rFonts w:ascii="Calibri" w:eastAsia="Calibri"/>
        </w:rPr>
        <w:t>14</w:t>
      </w:r>
      <w:r>
        <w:rPr>
          <w:spacing w:val="-3"/>
        </w:rPr>
        <w:t>、项目组合与项目组合中的组件是一种父子依赖关系，就如项目集和项目集中的项目所存在的父子关系一样。</w:t>
      </w:r>
      <w:r>
        <w:rPr>
          <w:spacing w:val="-11"/>
        </w:rPr>
        <w:t>项目组合根据项目组合管理中的组合定义、组合批准以及组合优化等管理过程，对项目组合组件进行管理和监督。</w:t>
      </w:r>
      <w:r>
        <w:rPr>
          <w:spacing w:val="-11"/>
        </w:rPr>
        <w:t xml:space="preserve"> </w:t>
      </w:r>
      <w:r>
        <w:rPr>
          <w:rFonts w:ascii="Calibri" w:eastAsia="Calibri"/>
          <w:spacing w:val="-11"/>
        </w:rPr>
        <w:t>1</w:t>
      </w:r>
      <w:r>
        <w:rPr>
          <w:rFonts w:ascii="Calibri" w:eastAsia="Calibri"/>
          <w:spacing w:val="-2"/>
        </w:rPr>
        <w:t>5</w:t>
      </w:r>
      <w:r>
        <w:rPr>
          <w:spacing w:val="-9"/>
        </w:rPr>
        <w:t>、项目集管理综合应用知识、过程、技能、工具以及技术来对其所包含的项目进行管理，以便满足项目集的需</w:t>
      </w:r>
      <w:r>
        <w:rPr>
          <w:spacing w:val="-11"/>
        </w:rPr>
        <w:t>求，并能获取采用单一项目管理方式所达不到的收益和控制。项目集组件通常生成共同的结果或者为了交付一系</w:t>
      </w:r>
      <w:r>
        <w:rPr>
          <w:spacing w:val="-18"/>
        </w:rPr>
        <w:t>列共同的利益。如果多个项目之间的共同之处仅限于同一个客户、同一个卖方、同一种技术或者使用相同的资源，</w:t>
      </w:r>
      <w:r>
        <w:rPr>
          <w:spacing w:val="-7"/>
        </w:rPr>
        <w:t>此时应该将多个项目作为项目组合进行管理，而非作为项目集进行管理。</w:t>
      </w:r>
    </w:p>
    <w:p w:rsidR="00987D34" w:rsidRDefault="004E56A7">
      <w:pPr>
        <w:pStyle w:val="a3"/>
        <w:spacing w:before="0" w:line="268" w:lineRule="exact"/>
      </w:pPr>
      <w:r>
        <w:rPr>
          <w:rFonts w:ascii="Calibri" w:eastAsia="Calibri"/>
          <w:spacing w:val="-2"/>
        </w:rPr>
        <w:t>16</w:t>
      </w:r>
      <w:r>
        <w:rPr>
          <w:spacing w:val="-3"/>
        </w:rPr>
        <w:t>、在项目集中，需要对组件之间的依赖关系进行集成管理并进行有效地控制。</w:t>
      </w:r>
    </w:p>
    <w:p w:rsidR="00987D34" w:rsidRDefault="004E56A7">
      <w:pPr>
        <w:pStyle w:val="a3"/>
        <w:spacing w:line="278" w:lineRule="auto"/>
        <w:ind w:right="316"/>
        <w:jc w:val="both"/>
      </w:pPr>
      <w:r>
        <w:rPr>
          <w:rFonts w:ascii="Calibri" w:eastAsia="Calibri"/>
          <w:spacing w:val="-2"/>
        </w:rPr>
        <w:t>17</w:t>
      </w:r>
      <w:r>
        <w:rPr>
          <w:spacing w:val="-2"/>
        </w:rPr>
        <w:t>、项目组合治理意味着在组织内建立一个治理机构（例如项目组合治理委员会</w:t>
      </w:r>
      <w:r>
        <w:rPr>
          <w:spacing w:val="-106"/>
        </w:rPr>
        <w:t>）</w:t>
      </w:r>
      <w:r>
        <w:rPr>
          <w:spacing w:val="-2"/>
        </w:rPr>
        <w:t>，由该组织对项目组合的投资以及优先级设定做出决策。组合治理机构由一人或多人组成，人员具备所需的权力、知识和经验，以便能够判断项目组合模块是否与组织战略一致，并做出相应的决策。</w:t>
      </w:r>
    </w:p>
    <w:p w:rsidR="00987D34" w:rsidRDefault="004E56A7">
      <w:pPr>
        <w:pStyle w:val="a3"/>
        <w:spacing w:before="0" w:line="269" w:lineRule="exact"/>
      </w:pPr>
      <w:r>
        <w:rPr>
          <w:rFonts w:ascii="Calibri" w:eastAsia="Calibri"/>
          <w:spacing w:val="-2"/>
        </w:rPr>
        <w:t>18</w:t>
      </w:r>
      <w:r>
        <w:rPr>
          <w:spacing w:val="-3"/>
        </w:rPr>
        <w:t>、项目组合管理过程</w:t>
      </w:r>
      <w:r>
        <w:rPr>
          <w:spacing w:val="-3"/>
        </w:rPr>
        <w:t>实施主要包括：</w:t>
      </w:r>
    </w:p>
    <w:p w:rsidR="00987D34" w:rsidRDefault="004E56A7">
      <w:pPr>
        <w:pStyle w:val="a4"/>
        <w:numPr>
          <w:ilvl w:val="0"/>
          <w:numId w:val="25"/>
        </w:numPr>
        <w:tabs>
          <w:tab w:val="left" w:pos="641"/>
        </w:tabs>
        <w:ind w:hanging="530"/>
        <w:rPr>
          <w:sz w:val="21"/>
        </w:rPr>
      </w:pPr>
      <w:r>
        <w:rPr>
          <w:spacing w:val="-3"/>
          <w:sz w:val="21"/>
        </w:rPr>
        <w:t>评估项目组合管理过程的当前状态。</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4"/>
        <w:numPr>
          <w:ilvl w:val="0"/>
          <w:numId w:val="25"/>
        </w:numPr>
        <w:tabs>
          <w:tab w:val="left" w:pos="641"/>
        </w:tabs>
        <w:spacing w:before="0" w:line="238" w:lineRule="exact"/>
        <w:ind w:hanging="530"/>
        <w:rPr>
          <w:sz w:val="21"/>
        </w:rPr>
      </w:pPr>
      <w:r>
        <w:rPr>
          <w:spacing w:val="-3"/>
          <w:sz w:val="21"/>
        </w:rPr>
        <w:lastRenderedPageBreak/>
        <w:t>定义项目组合管理的愿景和计划。</w:t>
      </w:r>
    </w:p>
    <w:p w:rsidR="00987D34" w:rsidRDefault="004E56A7">
      <w:pPr>
        <w:pStyle w:val="a4"/>
        <w:numPr>
          <w:ilvl w:val="0"/>
          <w:numId w:val="25"/>
        </w:numPr>
        <w:tabs>
          <w:tab w:val="left" w:pos="641"/>
        </w:tabs>
        <w:ind w:hanging="530"/>
        <w:rPr>
          <w:sz w:val="21"/>
        </w:rPr>
      </w:pPr>
      <w:r>
        <w:rPr>
          <w:spacing w:val="-3"/>
          <w:sz w:val="21"/>
        </w:rPr>
        <w:t>实施项目组合管理过程。</w:t>
      </w:r>
    </w:p>
    <w:p w:rsidR="00987D34" w:rsidRDefault="004E56A7">
      <w:pPr>
        <w:pStyle w:val="a4"/>
        <w:numPr>
          <w:ilvl w:val="0"/>
          <w:numId w:val="25"/>
        </w:numPr>
        <w:tabs>
          <w:tab w:val="left" w:pos="641"/>
        </w:tabs>
        <w:ind w:hanging="530"/>
        <w:rPr>
          <w:sz w:val="21"/>
        </w:rPr>
      </w:pPr>
      <w:r>
        <w:rPr>
          <w:spacing w:val="-3"/>
          <w:sz w:val="21"/>
        </w:rPr>
        <w:t>改进项目组合管理过程。</w:t>
      </w:r>
    </w:p>
    <w:p w:rsidR="00987D34" w:rsidRDefault="004E56A7">
      <w:pPr>
        <w:pStyle w:val="a3"/>
      </w:pPr>
      <w:r>
        <w:rPr>
          <w:rFonts w:ascii="Calibri" w:eastAsia="Calibri"/>
          <w:spacing w:val="-4"/>
        </w:rPr>
        <w:t>19</w:t>
      </w:r>
      <w:r>
        <w:rPr>
          <w:spacing w:val="-5"/>
        </w:rPr>
        <w:t>、为了行使项目组合管理的职责，组织中还必须设立项目组合经理角色，这一角色用于进行整个项目组合的总</w:t>
      </w:r>
    </w:p>
    <w:p w:rsidR="00987D34" w:rsidRDefault="004E56A7">
      <w:pPr>
        <w:pStyle w:val="a3"/>
        <w:spacing w:before="42"/>
      </w:pPr>
      <w:r>
        <w:rPr>
          <w:spacing w:val="-4"/>
        </w:rPr>
        <w:t>体管理、监控工作</w:t>
      </w:r>
    </w:p>
    <w:p w:rsidR="00987D34" w:rsidRDefault="004E56A7">
      <w:pPr>
        <w:pStyle w:val="a3"/>
        <w:spacing w:line="278" w:lineRule="auto"/>
        <w:ind w:right="215"/>
      </w:pPr>
      <w:r>
        <w:rPr>
          <w:rFonts w:ascii="Calibri" w:eastAsia="Calibri"/>
          <w:spacing w:val="-2"/>
        </w:rPr>
        <w:t>20</w:t>
      </w:r>
      <w:r>
        <w:rPr>
          <w:spacing w:val="-2"/>
        </w:rPr>
        <w:t>、执行对项目组合管理的当前状态及相关过程的评估，有助于洞察哪些过程已经存在，组织需要哪些过程，组</w:t>
      </w:r>
      <w:r>
        <w:rPr>
          <w:spacing w:val="-10"/>
        </w:rPr>
        <w:t>织或文化可能的推动力量或将遇到的障碍。评估将促进差距分析的发展，计划建立或正式确认项目组合管理功能。</w:t>
      </w:r>
      <w:r>
        <w:rPr>
          <w:spacing w:val="-2"/>
        </w:rPr>
        <w:t xml:space="preserve"> </w:t>
      </w:r>
      <w:r>
        <w:rPr>
          <w:rFonts w:ascii="Calibri" w:eastAsia="Calibri"/>
          <w:spacing w:val="-2"/>
          <w:u w:val="single"/>
        </w:rPr>
        <w:t>21</w:t>
      </w:r>
      <w:r>
        <w:rPr>
          <w:spacing w:val="-2"/>
          <w:u w:val="single"/>
        </w:rPr>
        <w:t>、项目组合管理的愿景应符合组织的愿景，支持组织的战略和目标。项目组合管理的愿景将有助于明确前进的</w:t>
      </w:r>
      <w:r>
        <w:rPr>
          <w:spacing w:val="80"/>
          <w:w w:val="150"/>
          <w:u w:val="single"/>
        </w:rPr>
        <w:t xml:space="preserve">                                                        </w:t>
      </w:r>
      <w:r>
        <w:rPr>
          <w:spacing w:val="-2"/>
          <w:u w:val="single"/>
        </w:rPr>
        <w:t>方向。项目组合管理的愿景应该反映组织的文化价值观，同时对于干系人应该是有意义并且有效的。</w:t>
      </w:r>
    </w:p>
    <w:p w:rsidR="00987D34" w:rsidRDefault="004E56A7">
      <w:pPr>
        <w:pStyle w:val="a3"/>
        <w:spacing w:before="0" w:line="278" w:lineRule="auto"/>
        <w:ind w:left="112" w:right="323"/>
      </w:pPr>
      <w:r>
        <w:rPr>
          <w:rFonts w:ascii="Calibri" w:eastAsia="Calibri"/>
          <w:spacing w:val="-2"/>
        </w:rPr>
        <w:t>22</w:t>
      </w:r>
      <w:r>
        <w:rPr>
          <w:spacing w:val="-2"/>
        </w:rPr>
        <w:t>、实施项目组合管理的方法主要包含两个方面：实施的起点和方向（自上而下，自下而上或混合法）以及实施范围（分阶段法与全面导入法</w:t>
      </w:r>
      <w:r>
        <w:rPr>
          <w:spacing w:val="-108"/>
        </w:rPr>
        <w:t>）。</w:t>
      </w:r>
    </w:p>
    <w:p w:rsidR="00987D34" w:rsidRDefault="004E56A7">
      <w:pPr>
        <w:pStyle w:val="a3"/>
        <w:spacing w:before="0" w:line="269" w:lineRule="exact"/>
        <w:ind w:left="112"/>
      </w:pPr>
      <w:r>
        <w:rPr>
          <w:rFonts w:ascii="Calibri" w:eastAsia="Calibri"/>
          <w:spacing w:val="-2"/>
        </w:rPr>
        <w:t>23</w:t>
      </w:r>
      <w:r>
        <w:rPr>
          <w:spacing w:val="-19"/>
        </w:rPr>
        <w:t>、项目组合管理过程改进计划定义了从项目组合管理及指导、衡量和优先安排改进活动出</w:t>
      </w:r>
      <w:r>
        <w:rPr>
          <w:spacing w:val="-19"/>
        </w:rPr>
        <w:t>发，有望实现的目标。</w:t>
      </w:r>
    </w:p>
    <w:p w:rsidR="00987D34" w:rsidRDefault="004E56A7">
      <w:pPr>
        <w:pStyle w:val="a3"/>
        <w:ind w:left="112"/>
      </w:pPr>
      <w:r>
        <w:rPr>
          <w:rFonts w:ascii="Calibri" w:eastAsia="Calibri"/>
          <w:spacing w:val="-6"/>
        </w:rPr>
        <w:t>24</w:t>
      </w:r>
      <w:r>
        <w:rPr>
          <w:spacing w:val="-6"/>
        </w:rPr>
        <w:t>、项目组合管理是一个持续的过程（不像项目或项目集管理有计划好的开始和结束）</w:t>
      </w:r>
      <w:r>
        <w:rPr>
          <w:rFonts w:ascii="Calibri" w:eastAsia="Calibri"/>
          <w:spacing w:val="-6"/>
        </w:rPr>
        <w:t>,</w:t>
      </w:r>
      <w:r>
        <w:rPr>
          <w:spacing w:val="-7"/>
        </w:rPr>
        <w:t>某些活动可能循环发生，</w:t>
      </w:r>
    </w:p>
    <w:p w:rsidR="00987D34" w:rsidRDefault="004E56A7">
      <w:pPr>
        <w:pStyle w:val="a3"/>
        <w:ind w:left="112"/>
      </w:pPr>
      <w:r>
        <w:rPr>
          <w:spacing w:val="-3"/>
        </w:rPr>
        <w:t>目的是将项目组合管理过程和组织其他活动过程整合在一起。</w:t>
      </w:r>
    </w:p>
    <w:p w:rsidR="00987D34" w:rsidRDefault="004E56A7">
      <w:pPr>
        <w:pStyle w:val="a3"/>
        <w:ind w:left="112"/>
      </w:pPr>
      <w:r>
        <w:rPr>
          <w:rFonts w:ascii="Calibri" w:eastAsia="Calibri"/>
          <w:spacing w:val="-4"/>
        </w:rPr>
        <w:t>25</w:t>
      </w:r>
      <w:r>
        <w:rPr>
          <w:spacing w:val="-5"/>
        </w:rPr>
        <w:t>、项目组合治理管理包括对项目组合进行计划、定义、优化和批准，以及监督项目组合的执行情况，其目的在</w:t>
      </w:r>
    </w:p>
    <w:p w:rsidR="00987D34" w:rsidRDefault="004E56A7">
      <w:pPr>
        <w:pStyle w:val="a3"/>
        <w:ind w:left="112"/>
      </w:pPr>
      <w:r>
        <w:rPr>
          <w:spacing w:val="-2"/>
        </w:rPr>
        <w:t>于支持组织级别的完整决策。</w:t>
      </w:r>
      <w:r>
        <w:rPr>
          <w:spacing w:val="-3"/>
          <w:u w:val="single"/>
        </w:rPr>
        <w:t>项目组合治理管理主要包如下五个子过程：</w:t>
      </w:r>
    </w:p>
    <w:p w:rsidR="00987D34" w:rsidRDefault="004E56A7">
      <w:pPr>
        <w:pStyle w:val="a4"/>
        <w:numPr>
          <w:ilvl w:val="0"/>
          <w:numId w:val="24"/>
        </w:numPr>
        <w:tabs>
          <w:tab w:val="left" w:pos="641"/>
        </w:tabs>
        <w:spacing w:line="278" w:lineRule="auto"/>
        <w:ind w:right="316" w:firstLine="0"/>
        <w:jc w:val="both"/>
        <w:rPr>
          <w:sz w:val="21"/>
        </w:rPr>
      </w:pPr>
      <w:r>
        <w:rPr>
          <w:spacing w:val="-2"/>
          <w:sz w:val="21"/>
          <w:u w:val="single"/>
        </w:rPr>
        <w:t>制定项目组合管理计划（</w:t>
      </w:r>
      <w:r>
        <w:rPr>
          <w:rFonts w:ascii="Calibri" w:eastAsia="Calibri"/>
          <w:spacing w:val="-2"/>
          <w:sz w:val="21"/>
          <w:u w:val="single"/>
        </w:rPr>
        <w:t>2</w:t>
      </w:r>
      <w:r>
        <w:rPr>
          <w:spacing w:val="-2"/>
          <w:sz w:val="21"/>
          <w:u w:val="single"/>
        </w:rPr>
        <w:t>）定义项目组合（</w:t>
      </w:r>
      <w:r>
        <w:rPr>
          <w:rFonts w:ascii="Calibri" w:eastAsia="Calibri"/>
          <w:spacing w:val="-2"/>
          <w:sz w:val="21"/>
          <w:u w:val="single"/>
        </w:rPr>
        <w:t>3</w:t>
      </w:r>
      <w:r>
        <w:rPr>
          <w:spacing w:val="-2"/>
          <w:sz w:val="21"/>
          <w:u w:val="single"/>
        </w:rPr>
        <w:t>）优化项目组合（</w:t>
      </w:r>
      <w:r>
        <w:rPr>
          <w:rFonts w:ascii="Calibri" w:eastAsia="Calibri"/>
          <w:spacing w:val="-2"/>
          <w:sz w:val="21"/>
          <w:u w:val="single"/>
        </w:rPr>
        <w:t>4</w:t>
      </w:r>
      <w:r>
        <w:rPr>
          <w:spacing w:val="-2"/>
          <w:sz w:val="21"/>
          <w:u w:val="single"/>
        </w:rPr>
        <w:t>）批准项目组合（</w:t>
      </w:r>
      <w:r>
        <w:rPr>
          <w:rFonts w:ascii="Calibri" w:eastAsia="Calibri"/>
          <w:spacing w:val="-2"/>
          <w:sz w:val="21"/>
          <w:u w:val="single"/>
        </w:rPr>
        <w:t>5</w:t>
      </w:r>
      <w:r>
        <w:rPr>
          <w:spacing w:val="-2"/>
          <w:sz w:val="21"/>
          <w:u w:val="single"/>
        </w:rPr>
        <w:t>）执行项目组合监督</w:t>
      </w:r>
      <w:r>
        <w:rPr>
          <w:sz w:val="21"/>
          <w:u w:val="single"/>
        </w:rPr>
        <w:t>。</w:t>
      </w:r>
      <w:r>
        <w:rPr>
          <w:spacing w:val="-17"/>
          <w:sz w:val="21"/>
        </w:rPr>
        <w:t xml:space="preserve"> </w:t>
      </w:r>
      <w:r>
        <w:rPr>
          <w:rFonts w:ascii="Calibri" w:eastAsia="Calibri"/>
          <w:sz w:val="21"/>
        </w:rPr>
        <w:t>26</w:t>
      </w:r>
      <w:r>
        <w:rPr>
          <w:sz w:val="21"/>
        </w:rPr>
        <w:t>、项目组合管理是对一个或多个项目组合的集中管理，通过对一个或多个项目组合、项目、项目集和运营</w:t>
      </w:r>
      <w:r>
        <w:rPr>
          <w:spacing w:val="-2"/>
          <w:sz w:val="21"/>
        </w:rPr>
        <w:t>的有效决策，在可利用的资源和企业战略计划的指导下，进行多个项目或项目群投资的选择和支持。项目组合管理是通过项目评价选择、多项目组合优化</w:t>
      </w:r>
      <w:r>
        <w:rPr>
          <w:rFonts w:ascii="Calibri" w:eastAsia="Calibri"/>
          <w:spacing w:val="-2"/>
          <w:sz w:val="21"/>
        </w:rPr>
        <w:t>,</w:t>
      </w:r>
      <w:r>
        <w:rPr>
          <w:spacing w:val="-2"/>
          <w:sz w:val="21"/>
        </w:rPr>
        <w:t>确保项目符合企业的战略目标，从而实现企业收益最大化。项目组合管理的角色和过程覆盖了整个组织</w:t>
      </w:r>
    </w:p>
    <w:p w:rsidR="00987D34" w:rsidRDefault="004E56A7">
      <w:pPr>
        <w:pStyle w:val="a3"/>
        <w:spacing w:before="0" w:line="269" w:lineRule="exact"/>
        <w:ind w:left="112"/>
      </w:pPr>
      <w:r>
        <w:rPr>
          <w:rFonts w:ascii="Calibri" w:eastAsia="Calibri"/>
          <w:spacing w:val="-2"/>
        </w:rPr>
        <w:t>27</w:t>
      </w:r>
      <w:r>
        <w:rPr>
          <w:spacing w:val="-3"/>
        </w:rPr>
        <w:t>、项目组合管理过程组，图看看</w:t>
      </w:r>
    </w:p>
    <w:p w:rsidR="00987D34" w:rsidRDefault="004E56A7">
      <w:pPr>
        <w:pStyle w:val="a3"/>
        <w:spacing w:before="4"/>
        <w:ind w:left="0"/>
        <w:rPr>
          <w:sz w:val="5"/>
        </w:rPr>
      </w:pPr>
      <w:r>
        <w:rPr>
          <w:noProof/>
        </w:rPr>
        <w:drawing>
          <wp:anchor distT="0" distB="0" distL="0" distR="0" simplePos="0" relativeHeight="251664384" behindDoc="0" locked="0" layoutInCell="1" allowOverlap="1">
            <wp:simplePos x="0" y="0"/>
            <wp:positionH relativeFrom="page">
              <wp:posOffset>567370</wp:posOffset>
            </wp:positionH>
            <wp:positionV relativeFrom="paragraph">
              <wp:posOffset>58459</wp:posOffset>
            </wp:positionV>
            <wp:extent cx="4512172" cy="1493043"/>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pic:nvPicPr>
                  <pic:blipFill>
                    <a:blip r:embed="rId16" cstate="print"/>
                    <a:stretch>
                      <a:fillRect/>
                    </a:stretch>
                  </pic:blipFill>
                  <pic:spPr>
                    <a:xfrm>
                      <a:off x="0" y="0"/>
                      <a:ext cx="4512172" cy="1493043"/>
                    </a:xfrm>
                    <a:prstGeom prst="rect">
                      <a:avLst/>
                    </a:prstGeom>
                  </pic:spPr>
                </pic:pic>
              </a:graphicData>
            </a:graphic>
          </wp:anchor>
        </w:drawing>
      </w:r>
    </w:p>
    <w:p w:rsidR="00987D34" w:rsidRDefault="004E56A7">
      <w:pPr>
        <w:pStyle w:val="a3"/>
        <w:spacing w:before="95" w:line="278" w:lineRule="auto"/>
        <w:ind w:right="316"/>
        <w:jc w:val="both"/>
      </w:pPr>
      <w:r>
        <w:rPr>
          <w:rFonts w:ascii="Calibri" w:eastAsia="Calibri"/>
          <w:spacing w:val="-2"/>
        </w:rPr>
        <w:t>28</w:t>
      </w:r>
      <w:r>
        <w:rPr>
          <w:spacing w:val="-2"/>
        </w:rPr>
        <w:t>、定义过程组由这样一些过程组成：设定组织战略和目标如何在一个项目组合中被实现；确定项目组合战略计</w:t>
      </w:r>
      <w:r>
        <w:rPr>
          <w:spacing w:val="-2"/>
        </w:rPr>
        <w:t>划；确定项目组合结构和路径；定义和授权一个项目组合或者子项目组合；制订项目组合管理计划和子计划。定义过程组主要发生在组织识别和更新其战略目标、短期预算和计划时。</w:t>
      </w:r>
    </w:p>
    <w:p w:rsidR="00987D34" w:rsidRDefault="004E56A7">
      <w:pPr>
        <w:pStyle w:val="a3"/>
        <w:spacing w:before="0" w:line="269" w:lineRule="exact"/>
      </w:pPr>
      <w:r>
        <w:rPr>
          <w:rFonts w:ascii="Calibri" w:eastAsia="Calibri"/>
          <w:spacing w:val="-4"/>
        </w:rPr>
        <w:t>29</w:t>
      </w:r>
      <w:r>
        <w:rPr>
          <w:spacing w:val="-5"/>
        </w:rPr>
        <w:t>、调整过程组由管理和优化项目组合的一些过程构成。本过程组确定如何在项目组合中对项目组合组件讲行分</w:t>
      </w:r>
    </w:p>
    <w:p w:rsidR="00987D34" w:rsidRDefault="004E56A7">
      <w:pPr>
        <w:pStyle w:val="a3"/>
      </w:pPr>
      <w:r>
        <w:rPr>
          <w:spacing w:val="-3"/>
        </w:rPr>
        <w:t>类、评估、选择，以便进行总结、修正或删除、管理</w:t>
      </w:r>
    </w:p>
    <w:p w:rsidR="00987D34" w:rsidRDefault="004E56A7">
      <w:pPr>
        <w:pStyle w:val="a3"/>
        <w:spacing w:line="278" w:lineRule="auto"/>
        <w:ind w:right="316"/>
        <w:jc w:val="both"/>
      </w:pPr>
      <w:r>
        <w:rPr>
          <w:rFonts w:ascii="Calibri" w:eastAsia="Calibri"/>
          <w:spacing w:val="-2"/>
        </w:rPr>
        <w:t>30</w:t>
      </w:r>
      <w:r>
        <w:rPr>
          <w:spacing w:val="-2"/>
        </w:rPr>
        <w:t>、授权与控制过程组包含决定如何授权的过程以及对进行中的项目组合进行监控的过程。这两个过程是所有项目组合管理过程的核心，是能让项目组合作为一个整体来执行，从而实现组织定义的基准和过程步骤和必需的活</w:t>
      </w:r>
      <w:r>
        <w:rPr>
          <w:spacing w:val="-6"/>
        </w:rPr>
        <w:t>动</w:t>
      </w:r>
      <w:r>
        <w:rPr>
          <w:spacing w:val="-6"/>
        </w:rPr>
        <w:t>。</w:t>
      </w:r>
    </w:p>
    <w:p w:rsidR="00987D34" w:rsidRDefault="004E56A7">
      <w:pPr>
        <w:pStyle w:val="a3"/>
        <w:spacing w:before="0" w:line="269" w:lineRule="exact"/>
      </w:pPr>
      <w:r>
        <w:rPr>
          <w:rFonts w:ascii="Calibri" w:eastAsia="Calibri"/>
          <w:spacing w:val="-2"/>
        </w:rPr>
        <w:t>31</w:t>
      </w:r>
      <w:r>
        <w:rPr>
          <w:spacing w:val="-2"/>
        </w:rPr>
        <w:t>、</w:t>
      </w:r>
      <w:r>
        <w:rPr>
          <w:spacing w:val="-3"/>
          <w:u w:val="single"/>
        </w:rPr>
        <w:t>项目组合风险管理主要由两个管理过程组成，分别是制订项目组合风险管理计划和管理项目组合风险。</w:t>
      </w:r>
    </w:p>
    <w:p w:rsidR="00987D34" w:rsidRDefault="004E56A7">
      <w:pPr>
        <w:pStyle w:val="a3"/>
        <w:spacing w:line="278" w:lineRule="auto"/>
        <w:ind w:right="316"/>
      </w:pPr>
      <w:r>
        <w:rPr>
          <w:rFonts w:ascii="Calibri" w:eastAsia="Calibri"/>
          <w:spacing w:val="-2"/>
        </w:rPr>
        <w:t>32</w:t>
      </w:r>
      <w:r>
        <w:rPr>
          <w:spacing w:val="-2"/>
        </w:rPr>
        <w:t>、项目组合风险管理不同于项目风险管理以及项目集风险管理。在项目组合级别，组织可能会主动选择那些风险较高的方案，从而获得更高的回报。</w:t>
      </w:r>
    </w:p>
    <w:p w:rsidR="00987D34" w:rsidRDefault="004E56A7">
      <w:pPr>
        <w:pStyle w:val="a3"/>
        <w:spacing w:before="0" w:line="269" w:lineRule="exact"/>
      </w:pPr>
      <w:r>
        <w:rPr>
          <w:rFonts w:ascii="Calibri" w:eastAsia="Calibri"/>
          <w:spacing w:val="-2"/>
        </w:rPr>
        <w:t>33</w:t>
      </w:r>
      <w:r>
        <w:rPr>
          <w:spacing w:val="-3"/>
        </w:rPr>
        <w:t>、项目组合风险管理中包含三个关键要素，即风险计划、风险评估以及风险响应。</w:t>
      </w:r>
    </w:p>
    <w:p w:rsidR="00987D34" w:rsidRDefault="004E56A7">
      <w:pPr>
        <w:pStyle w:val="a3"/>
      </w:pPr>
      <w:r>
        <w:rPr>
          <w:rFonts w:ascii="Calibri" w:eastAsia="Calibri"/>
          <w:spacing w:val="-2"/>
        </w:rPr>
        <w:t>34</w:t>
      </w:r>
      <w:r>
        <w:rPr>
          <w:spacing w:val="-3"/>
        </w:rPr>
        <w:t>、项目组合风险管理过程主要包含制订项目组合风险管理计划以及管理项目组合风险两个子过程，如下：</w:t>
      </w:r>
    </w:p>
    <w:p w:rsidR="00987D34" w:rsidRDefault="004E56A7">
      <w:pPr>
        <w:pStyle w:val="a4"/>
        <w:numPr>
          <w:ilvl w:val="0"/>
          <w:numId w:val="23"/>
        </w:numPr>
        <w:tabs>
          <w:tab w:val="left" w:pos="641"/>
        </w:tabs>
        <w:ind w:hanging="530"/>
        <w:rPr>
          <w:sz w:val="21"/>
        </w:rPr>
      </w:pPr>
      <w:r>
        <w:rPr>
          <w:spacing w:val="-7"/>
          <w:sz w:val="21"/>
        </w:rPr>
        <w:t>制订项目组合风险管理计划：包括识别项目组合的风险、风险责任人、风险承受能力，以及风险管理过程。</w:t>
      </w:r>
    </w:p>
    <w:p w:rsidR="00987D34" w:rsidRDefault="004E56A7">
      <w:pPr>
        <w:pStyle w:val="a4"/>
        <w:numPr>
          <w:ilvl w:val="0"/>
          <w:numId w:val="23"/>
        </w:numPr>
        <w:tabs>
          <w:tab w:val="left" w:pos="641"/>
        </w:tabs>
        <w:ind w:hanging="530"/>
        <w:rPr>
          <w:sz w:val="21"/>
        </w:rPr>
      </w:pPr>
      <w:r>
        <w:rPr>
          <w:spacing w:val="-3"/>
          <w:sz w:val="21"/>
        </w:rPr>
        <w:t>管</w:t>
      </w:r>
      <w:r>
        <w:rPr>
          <w:spacing w:val="-3"/>
          <w:sz w:val="21"/>
        </w:rPr>
        <w:t>理项目组合风险：执行项目组合风险管理计划，包括风险评估、风险响应以及监督风险。</w:t>
      </w:r>
    </w:p>
    <w:p w:rsidR="00987D34" w:rsidRDefault="004E56A7">
      <w:pPr>
        <w:pStyle w:val="a3"/>
      </w:pPr>
      <w:r>
        <w:rPr>
          <w:rFonts w:ascii="Calibri" w:eastAsia="Calibri"/>
          <w:spacing w:val="-2"/>
        </w:rPr>
        <w:t>35</w:t>
      </w:r>
      <w:r>
        <w:rPr>
          <w:spacing w:val="-3"/>
        </w:rPr>
        <w:t>、制订项目组合风险管理计划的输入、输出以及用到的工具与技术。</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ind w:left="504"/>
        <w:rPr>
          <w:sz w:val="20"/>
        </w:rPr>
      </w:pPr>
      <w:r>
        <w:rPr>
          <w:noProof/>
          <w:sz w:val="20"/>
        </w:rPr>
        <w:lastRenderedPageBreak/>
        <w:drawing>
          <wp:inline distT="0" distB="0" distL="0" distR="0">
            <wp:extent cx="4281741" cy="1453896"/>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pic:nvPicPr>
                  <pic:blipFill>
                    <a:blip r:embed="rId17" cstate="print"/>
                    <a:stretch>
                      <a:fillRect/>
                    </a:stretch>
                  </pic:blipFill>
                  <pic:spPr>
                    <a:xfrm>
                      <a:off x="0" y="0"/>
                      <a:ext cx="4281741" cy="1453896"/>
                    </a:xfrm>
                    <a:prstGeom prst="rect">
                      <a:avLst/>
                    </a:prstGeom>
                  </pic:spPr>
                </pic:pic>
              </a:graphicData>
            </a:graphic>
          </wp:inline>
        </w:drawing>
      </w:r>
    </w:p>
    <w:p w:rsidR="00987D34" w:rsidRDefault="004E56A7">
      <w:pPr>
        <w:pStyle w:val="a3"/>
        <w:spacing w:before="135"/>
      </w:pPr>
      <w:r>
        <w:rPr>
          <w:rFonts w:ascii="Calibri" w:eastAsia="Calibri"/>
          <w:spacing w:val="-4"/>
        </w:rPr>
        <w:t>36</w:t>
      </w:r>
      <w:r>
        <w:rPr>
          <w:spacing w:val="-5"/>
        </w:rPr>
        <w:t>、项目组合经理和治理委员会在对多个项目组合以及项目组合组件进行风险评估时，将会采用加权排序和赋值</w:t>
      </w:r>
    </w:p>
    <w:p w:rsidR="00987D34" w:rsidRDefault="004E56A7">
      <w:pPr>
        <w:pStyle w:val="a3"/>
      </w:pPr>
      <w:r>
        <w:rPr>
          <w:spacing w:val="-4"/>
        </w:rPr>
        <w:t>技术。</w:t>
      </w:r>
    </w:p>
    <w:p w:rsidR="00987D34" w:rsidRDefault="004E56A7">
      <w:pPr>
        <w:pStyle w:val="a3"/>
      </w:pPr>
      <w:r>
        <w:rPr>
          <w:rFonts w:ascii="Calibri" w:eastAsia="Calibri"/>
        </w:rPr>
        <w:t>37</w:t>
      </w:r>
      <w:r>
        <w:t>、图形分析方法</w:t>
      </w:r>
      <w:r>
        <w:rPr>
          <w:rFonts w:ascii="Calibri" w:eastAsia="Calibri"/>
        </w:rPr>
        <w:t>:</w:t>
      </w:r>
      <w:r>
        <w:rPr>
          <w:spacing w:val="-1"/>
        </w:rPr>
        <w:t>在制订风险计划的过程中，应明确定义采用何种工具和模型来度量项目组合风险。用于度量</w:t>
      </w:r>
    </w:p>
    <w:p w:rsidR="00987D34" w:rsidRDefault="004E56A7">
      <w:pPr>
        <w:pStyle w:val="a3"/>
      </w:pPr>
      <w:r>
        <w:rPr>
          <w:spacing w:val="-3"/>
        </w:rPr>
        <w:t>风险的工具主要包括概率分析和影响分析两种分析方法。</w:t>
      </w:r>
    </w:p>
    <w:p w:rsidR="00987D34" w:rsidRDefault="004E56A7">
      <w:pPr>
        <w:pStyle w:val="a3"/>
        <w:spacing w:line="278" w:lineRule="auto"/>
        <w:ind w:right="316"/>
      </w:pPr>
      <w:r>
        <w:rPr>
          <w:rFonts w:ascii="Calibri" w:eastAsia="Calibri"/>
          <w:spacing w:val="-2"/>
        </w:rPr>
        <w:t>38</w:t>
      </w:r>
      <w:r>
        <w:rPr>
          <w:spacing w:val="-6"/>
        </w:rPr>
        <w:t>、管理项目组合风险主要包含四个阶段的内容，分别是：</w:t>
      </w:r>
      <w:r>
        <w:rPr>
          <w:spacing w:val="25"/>
        </w:rPr>
        <w:t>（</w:t>
      </w:r>
      <w:r>
        <w:rPr>
          <w:rFonts w:ascii="Calibri" w:eastAsia="Calibri"/>
          <w:spacing w:val="23"/>
        </w:rPr>
        <w:t>1</w:t>
      </w:r>
      <w:r>
        <w:rPr>
          <w:spacing w:val="25"/>
        </w:rPr>
        <w:t>）</w:t>
      </w:r>
      <w:r>
        <w:rPr>
          <w:spacing w:val="-2"/>
        </w:rPr>
        <w:t>风险识别（</w:t>
      </w:r>
      <w:r>
        <w:rPr>
          <w:rFonts w:ascii="Calibri" w:eastAsia="Calibri"/>
          <w:spacing w:val="-2"/>
        </w:rPr>
        <w:t>2</w:t>
      </w:r>
      <w:r>
        <w:rPr>
          <w:spacing w:val="-2"/>
        </w:rPr>
        <w:t>）风险分析（</w:t>
      </w:r>
      <w:r>
        <w:rPr>
          <w:rFonts w:ascii="Calibri" w:eastAsia="Calibri"/>
          <w:spacing w:val="-2"/>
        </w:rPr>
        <w:t>3</w:t>
      </w:r>
      <w:r>
        <w:rPr>
          <w:spacing w:val="-2"/>
        </w:rPr>
        <w:t>）风险响应（</w:t>
      </w:r>
      <w:r>
        <w:rPr>
          <w:rFonts w:ascii="Calibri" w:eastAsia="Calibri"/>
          <w:spacing w:val="-2"/>
        </w:rPr>
        <w:t>4</w:t>
      </w:r>
      <w:r>
        <w:rPr>
          <w:spacing w:val="-2"/>
        </w:rPr>
        <w:t>）风</w:t>
      </w:r>
      <w:r>
        <w:rPr>
          <w:spacing w:val="-4"/>
        </w:rPr>
        <w:t>险监控。</w:t>
      </w:r>
    </w:p>
    <w:p w:rsidR="00987D34" w:rsidRDefault="004E56A7">
      <w:pPr>
        <w:pStyle w:val="a3"/>
        <w:spacing w:before="0" w:line="269" w:lineRule="exact"/>
      </w:pPr>
      <w:r>
        <w:rPr>
          <w:rFonts w:ascii="Calibri" w:eastAsia="Calibri"/>
          <w:spacing w:val="-2"/>
        </w:rPr>
        <w:t>39</w:t>
      </w:r>
      <w:r>
        <w:rPr>
          <w:spacing w:val="-3"/>
        </w:rPr>
        <w:t>、项目组合风险主要区分为两种方式，分别是项目组合风险和项目组合问题管理。</w:t>
      </w:r>
    </w:p>
    <w:p w:rsidR="00987D34" w:rsidRDefault="004E56A7">
      <w:pPr>
        <w:pStyle w:val="a3"/>
      </w:pPr>
      <w:r>
        <w:rPr>
          <w:rFonts w:ascii="Calibri" w:eastAsia="Calibri"/>
          <w:spacing w:val="-2"/>
        </w:rPr>
        <w:t>40</w:t>
      </w:r>
      <w:r>
        <w:rPr>
          <w:spacing w:val="-3"/>
        </w:rPr>
        <w:t>、与项目组合风险相比，项目组合问题指的是那些已经发生并且对项目组合产生了相应影响的风险。</w:t>
      </w:r>
    </w:p>
    <w:p w:rsidR="00987D34" w:rsidRDefault="004E56A7">
      <w:pPr>
        <w:pStyle w:val="a3"/>
      </w:pPr>
      <w:r>
        <w:rPr>
          <w:rFonts w:ascii="Calibri" w:eastAsia="Calibri"/>
          <w:spacing w:val="-4"/>
        </w:rPr>
        <w:t>41</w:t>
      </w:r>
      <w:r>
        <w:rPr>
          <w:spacing w:val="-5"/>
        </w:rPr>
        <w:t>、项目组合报告包括绩效报告、治理决策报告、项目组合状态报告、项目组合趋势报告、组织产能报告、组织</w:t>
      </w:r>
    </w:p>
    <w:p w:rsidR="00987D34" w:rsidRDefault="004E56A7">
      <w:pPr>
        <w:pStyle w:val="a3"/>
        <w:spacing w:before="42"/>
      </w:pPr>
      <w:r>
        <w:rPr>
          <w:spacing w:val="-2"/>
        </w:rPr>
        <w:t>资源使用报告、资金</w:t>
      </w:r>
      <w:r>
        <w:rPr>
          <w:rFonts w:ascii="Calibri" w:eastAsia="Calibri"/>
          <w:spacing w:val="-2"/>
        </w:rPr>
        <w:t>/</w:t>
      </w:r>
      <w:r>
        <w:rPr>
          <w:spacing w:val="-3"/>
        </w:rPr>
        <w:t>预算报告以及战略一致性报告等。</w:t>
      </w:r>
    </w:p>
    <w:p w:rsidR="00987D34" w:rsidRDefault="004E56A7">
      <w:pPr>
        <w:pStyle w:val="a3"/>
        <w:spacing w:line="278" w:lineRule="auto"/>
        <w:ind w:right="215"/>
      </w:pPr>
      <w:r>
        <w:rPr>
          <w:rFonts w:ascii="Calibri" w:eastAsia="Calibri"/>
        </w:rPr>
        <w:t>4</w:t>
      </w:r>
      <w:r>
        <w:rPr>
          <w:rFonts w:ascii="Calibri" w:eastAsia="Calibri"/>
          <w:spacing w:val="-2"/>
        </w:rPr>
        <w:t>2</w:t>
      </w:r>
      <w:r>
        <w:rPr>
          <w:spacing w:val="-10"/>
        </w:rPr>
        <w:t>、需要在项目的风险和收益之间找到平衡点，通过项目的组合管理，可以保证组织内所有的项目都经过风险和</w:t>
      </w:r>
      <w:r>
        <w:t>收益分析，达到平衡，</w:t>
      </w:r>
      <w:r>
        <w:rPr>
          <w:b/>
          <w:u w:val="single"/>
        </w:rPr>
        <w:t>就是要考虑风险和回报</w:t>
      </w:r>
      <w:r>
        <w:rPr>
          <w:b/>
          <w:spacing w:val="2"/>
        </w:rPr>
        <w:t>。</w:t>
      </w:r>
      <w:r>
        <w:rPr>
          <w:b/>
          <w:u w:val="single"/>
        </w:rPr>
        <w:t>要以提高资源的利用率、降低项目的风险为主要目的。</w:t>
      </w:r>
      <w:r>
        <w:t>一般来</w:t>
      </w:r>
      <w:r>
        <w:rPr>
          <w:spacing w:val="-3"/>
        </w:rPr>
        <w:t>说，多项目管理从项目目标上看项目可能是孤立无关的，但是这些项目都是服务于组织的产品布局和战略规划，项目的协作管理包括共享和协调资源、项目进行集中的配置管理、</w:t>
      </w:r>
      <w:r>
        <w:rPr>
          <w:spacing w:val="-2"/>
        </w:rPr>
        <w:t xml:space="preserve"> </w:t>
      </w:r>
      <w:r>
        <w:rPr>
          <w:spacing w:val="-3"/>
        </w:rPr>
        <w:t>统一收集和汇总项目信息。</w:t>
      </w:r>
    </w:p>
    <w:p w:rsidR="00987D34" w:rsidRDefault="004E56A7">
      <w:pPr>
        <w:pStyle w:val="a3"/>
        <w:spacing w:before="0" w:line="269" w:lineRule="exact"/>
        <w:ind w:left="531"/>
        <w:rPr>
          <w:rFonts w:ascii="楷体" w:eastAsia="楷体"/>
        </w:rPr>
      </w:pPr>
      <w:r>
        <w:rPr>
          <w:rFonts w:ascii="楷体" w:eastAsia="楷体"/>
          <w:spacing w:val="-5"/>
          <w:u w:val="single"/>
        </w:rPr>
        <w:t>项目组合管理的方式是自上而下，即先确定组织的战略目标，优先选择符合组织战略目标的项目，在组织的</w:t>
      </w:r>
    </w:p>
    <w:p w:rsidR="00987D34" w:rsidRDefault="004E56A7">
      <w:pPr>
        <w:pStyle w:val="a3"/>
        <w:ind w:left="112"/>
        <w:rPr>
          <w:rFonts w:ascii="楷体" w:eastAsia="楷体"/>
        </w:rPr>
      </w:pPr>
      <w:r>
        <w:rPr>
          <w:rFonts w:ascii="楷体" w:eastAsia="楷体"/>
          <w:spacing w:val="-3"/>
          <w:u w:val="single"/>
        </w:rPr>
        <w:t>资金和资源能力范围有效执行项目。</w:t>
      </w:r>
    </w:p>
    <w:p w:rsidR="00987D34" w:rsidRDefault="004E56A7">
      <w:pPr>
        <w:pStyle w:val="a3"/>
        <w:spacing w:line="278" w:lineRule="auto"/>
        <w:ind w:left="112" w:right="318"/>
        <w:jc w:val="both"/>
        <w:rPr>
          <w:b/>
        </w:rPr>
      </w:pPr>
      <w:r>
        <w:rPr>
          <w:rFonts w:ascii="Calibri" w:eastAsia="Calibri"/>
          <w:spacing w:val="-2"/>
        </w:rPr>
        <w:t>43</w:t>
      </w:r>
      <w:r>
        <w:rPr>
          <w:spacing w:val="-2"/>
        </w:rPr>
        <w:t>、</w:t>
      </w:r>
      <w:r>
        <w:rPr>
          <w:spacing w:val="-2"/>
          <w:u w:val="single"/>
        </w:rPr>
        <w:t>进行项目组合管理，必须要进行项目的选择和优先级排序</w:t>
      </w:r>
      <w:r>
        <w:rPr>
          <w:spacing w:val="-2"/>
        </w:rPr>
        <w:t>，这是进行组合管理的重要过程。</w:t>
      </w:r>
      <w:r>
        <w:rPr>
          <w:rFonts w:ascii="楷体" w:eastAsia="楷体"/>
          <w:spacing w:val="-2"/>
        </w:rPr>
        <w:t>项目选择和优先级排列过程是对项目创造</w:t>
      </w:r>
      <w:r>
        <w:rPr>
          <w:rFonts w:ascii="楷体" w:eastAsia="楷体"/>
          <w:spacing w:val="-2"/>
        </w:rPr>
        <w:t>的期望价值和投入进行分析，以选择出对组织最有利项目的过程。</w:t>
      </w:r>
      <w:r>
        <w:rPr>
          <w:spacing w:val="-2"/>
          <w:u w:val="single"/>
        </w:rPr>
        <w:t>在组织的能力和资源</w:t>
      </w:r>
      <w:r>
        <w:rPr>
          <w:spacing w:val="40"/>
          <w:u w:val="single"/>
        </w:rPr>
        <w:t xml:space="preserve"> </w:t>
      </w:r>
      <w:r>
        <w:rPr>
          <w:spacing w:val="-9"/>
          <w:u w:val="single"/>
        </w:rPr>
        <w:t>一定的前提下，需要获得最高的利润</w:t>
      </w:r>
      <w:r>
        <w:rPr>
          <w:spacing w:val="-16"/>
        </w:rPr>
        <w:t>。常用的对项目选择和排序的方法有：决策表</w:t>
      </w:r>
      <w:r>
        <w:rPr>
          <w:spacing w:val="-2"/>
        </w:rPr>
        <w:t>（树</w:t>
      </w:r>
      <w:r>
        <w:rPr>
          <w:spacing w:val="-106"/>
        </w:rPr>
        <w:t>）</w:t>
      </w:r>
      <w:r>
        <w:rPr>
          <w:spacing w:val="-13"/>
        </w:rPr>
        <w:t>、财务分析和</w:t>
      </w:r>
      <w:r>
        <w:rPr>
          <w:spacing w:val="-13"/>
        </w:rPr>
        <w:t xml:space="preserve"> </w:t>
      </w:r>
      <w:r>
        <w:rPr>
          <w:rFonts w:ascii="Calibri" w:eastAsia="Calibri"/>
          <w:spacing w:val="-2"/>
        </w:rPr>
        <w:t>DIPP</w:t>
      </w:r>
      <w:r>
        <w:rPr>
          <w:rFonts w:ascii="Calibri" w:eastAsia="Calibri"/>
          <w:spacing w:val="40"/>
        </w:rPr>
        <w:t xml:space="preserve"> </w:t>
      </w:r>
      <w:r>
        <w:rPr>
          <w:spacing w:val="-2"/>
        </w:rPr>
        <w:t>分析。</w:t>
      </w:r>
      <w:r>
        <w:rPr>
          <w:spacing w:val="-2"/>
        </w:rPr>
        <w:t xml:space="preserve"> </w:t>
      </w:r>
      <w:r>
        <w:rPr>
          <w:rFonts w:ascii="Calibri" w:eastAsia="Calibri"/>
          <w:spacing w:val="-4"/>
        </w:rPr>
        <w:t>44</w:t>
      </w:r>
      <w:r>
        <w:rPr>
          <w:spacing w:val="-4"/>
        </w:rPr>
        <w:t>、</w:t>
      </w:r>
      <w:r>
        <w:rPr>
          <w:rFonts w:ascii="Calibri" w:eastAsia="Calibri"/>
          <w:spacing w:val="-4"/>
        </w:rPr>
        <w:t>DIPP</w:t>
      </w:r>
      <w:r>
        <w:rPr>
          <w:rFonts w:ascii="Calibri" w:eastAsia="Calibri"/>
          <w:spacing w:val="40"/>
        </w:rPr>
        <w:t xml:space="preserve"> </w:t>
      </w:r>
      <w:r>
        <w:rPr>
          <w:spacing w:val="-4"/>
        </w:rPr>
        <w:t>值是项目的期望货币值和完工尚需成本之比</w:t>
      </w:r>
      <w:r>
        <w:rPr>
          <w:rFonts w:ascii="Calibri" w:eastAsia="Calibri"/>
          <w:spacing w:val="-4"/>
        </w:rPr>
        <w:t>,</w:t>
      </w:r>
      <w:r>
        <w:rPr>
          <w:spacing w:val="-5"/>
        </w:rPr>
        <w:t>衡量了企业的资源利用效率，当</w:t>
      </w:r>
      <w:r>
        <w:rPr>
          <w:spacing w:val="-5"/>
        </w:rPr>
        <w:t xml:space="preserve"> </w:t>
      </w:r>
      <w:r>
        <w:rPr>
          <w:rFonts w:ascii="Calibri" w:eastAsia="Calibri"/>
          <w:spacing w:val="-4"/>
        </w:rPr>
        <w:t>DIPP</w:t>
      </w:r>
      <w:r>
        <w:rPr>
          <w:spacing w:val="-4"/>
        </w:rPr>
        <w:t>＜</w:t>
      </w:r>
      <w:r>
        <w:rPr>
          <w:rFonts w:ascii="Calibri" w:eastAsia="Calibri"/>
          <w:spacing w:val="-4"/>
        </w:rPr>
        <w:t>1</w:t>
      </w:r>
      <w:r>
        <w:rPr>
          <w:spacing w:val="-4"/>
        </w:rPr>
        <w:t>，这样的项目应该</w:t>
      </w:r>
      <w:r>
        <w:t>终止或调整；</w:t>
      </w:r>
      <w:r>
        <w:rPr>
          <w:rFonts w:ascii="Calibri" w:eastAsia="Calibri"/>
          <w:b/>
          <w:u w:val="single"/>
        </w:rPr>
        <w:t xml:space="preserve">DIPP </w:t>
      </w:r>
      <w:r>
        <w:rPr>
          <w:b/>
          <w:u w:val="single"/>
        </w:rPr>
        <w:t>值越大，表示资源的利用率越高</w:t>
      </w:r>
      <w:r>
        <w:rPr>
          <w:b/>
        </w:rPr>
        <w:t>，越值得优先考虑资源的支持。</w:t>
      </w:r>
    </w:p>
    <w:p w:rsidR="00987D34" w:rsidRDefault="00987D34">
      <w:pPr>
        <w:pStyle w:val="a3"/>
        <w:spacing w:before="4"/>
        <w:ind w:left="0"/>
        <w:rPr>
          <w:b/>
          <w:sz w:val="24"/>
        </w:rPr>
      </w:pPr>
    </w:p>
    <w:p w:rsidR="00987D34" w:rsidRDefault="004E56A7">
      <w:pPr>
        <w:pStyle w:val="11"/>
        <w:ind w:left="112"/>
      </w:pPr>
      <w:r>
        <w:rPr>
          <w:spacing w:val="-27"/>
        </w:rPr>
        <w:t>第</w:t>
      </w:r>
      <w:r>
        <w:rPr>
          <w:spacing w:val="-27"/>
        </w:rPr>
        <w:t xml:space="preserve"> </w:t>
      </w:r>
      <w:r>
        <w:rPr>
          <w:rFonts w:ascii="Calibri" w:eastAsia="Calibri"/>
        </w:rPr>
        <w:t xml:space="preserve">22 </w:t>
      </w:r>
      <w:r>
        <w:rPr>
          <w:spacing w:val="-3"/>
        </w:rPr>
        <w:t>章</w:t>
      </w:r>
      <w:r>
        <w:rPr>
          <w:spacing w:val="-3"/>
        </w:rPr>
        <w:t xml:space="preserve"> </w:t>
      </w:r>
      <w:r>
        <w:rPr>
          <w:spacing w:val="-3"/>
        </w:rPr>
        <w:t>信息系统安全管理</w:t>
      </w:r>
    </w:p>
    <w:p w:rsidR="00987D34" w:rsidRDefault="004E56A7">
      <w:pPr>
        <w:pStyle w:val="a3"/>
        <w:ind w:left="112"/>
      </w:pPr>
      <w:r>
        <w:rPr>
          <w:rFonts w:ascii="Calibri" w:eastAsia="Calibri"/>
          <w:spacing w:val="-2"/>
        </w:rPr>
        <w:t>1</w:t>
      </w:r>
      <w:r>
        <w:rPr>
          <w:spacing w:val="-6"/>
        </w:rPr>
        <w:t>、计算机信息系统分为以下</w:t>
      </w:r>
      <w:r>
        <w:rPr>
          <w:spacing w:val="-6"/>
        </w:rPr>
        <w:t xml:space="preserve"> </w:t>
      </w:r>
      <w:r>
        <w:rPr>
          <w:rFonts w:ascii="Calibri" w:eastAsia="Calibri"/>
          <w:spacing w:val="-2"/>
        </w:rPr>
        <w:t>5</w:t>
      </w:r>
      <w:r>
        <w:rPr>
          <w:rFonts w:ascii="Calibri" w:eastAsia="Calibri"/>
          <w:spacing w:val="10"/>
        </w:rPr>
        <w:t xml:space="preserve"> </w:t>
      </w:r>
      <w:r>
        <w:rPr>
          <w:spacing w:val="-4"/>
        </w:rPr>
        <w:t>个安全保护等级</w:t>
      </w:r>
    </w:p>
    <w:p w:rsidR="00987D34" w:rsidRDefault="004E56A7">
      <w:pPr>
        <w:pStyle w:val="a4"/>
        <w:numPr>
          <w:ilvl w:val="0"/>
          <w:numId w:val="22"/>
        </w:numPr>
        <w:tabs>
          <w:tab w:val="left" w:pos="641"/>
        </w:tabs>
        <w:rPr>
          <w:sz w:val="21"/>
        </w:rPr>
      </w:pPr>
      <w:r>
        <w:rPr>
          <w:spacing w:val="-2"/>
          <w:sz w:val="21"/>
          <w:u w:val="single"/>
        </w:rPr>
        <w:t>第一级用户自主保护级</w:t>
      </w:r>
      <w:r>
        <w:rPr>
          <w:spacing w:val="-2"/>
          <w:sz w:val="21"/>
        </w:rPr>
        <w:t>。</w:t>
      </w:r>
      <w:r>
        <w:rPr>
          <w:spacing w:val="-3"/>
          <w:sz w:val="21"/>
          <w:u w:val="single"/>
        </w:rPr>
        <w:t>该级适用于普通内联网用户。</w:t>
      </w:r>
    </w:p>
    <w:p w:rsidR="00987D34" w:rsidRDefault="004E56A7">
      <w:pPr>
        <w:pStyle w:val="a4"/>
        <w:numPr>
          <w:ilvl w:val="0"/>
          <w:numId w:val="22"/>
        </w:numPr>
        <w:tabs>
          <w:tab w:val="left" w:pos="641"/>
        </w:tabs>
        <w:rPr>
          <w:sz w:val="21"/>
        </w:rPr>
      </w:pPr>
      <w:r>
        <w:rPr>
          <w:spacing w:val="-3"/>
          <w:sz w:val="21"/>
          <w:u w:val="single"/>
        </w:rPr>
        <w:t>第二级系统审计保护级。该级适用于通过内联网或国际网进行商务活动，需要保密的非重要单位。</w:t>
      </w:r>
    </w:p>
    <w:p w:rsidR="00987D34" w:rsidRDefault="004E56A7">
      <w:pPr>
        <w:pStyle w:val="a4"/>
        <w:numPr>
          <w:ilvl w:val="0"/>
          <w:numId w:val="22"/>
        </w:numPr>
        <w:tabs>
          <w:tab w:val="left" w:pos="641"/>
        </w:tabs>
        <w:ind w:hanging="530"/>
        <w:rPr>
          <w:sz w:val="21"/>
        </w:rPr>
      </w:pPr>
      <w:r>
        <w:rPr>
          <w:spacing w:val="-7"/>
          <w:sz w:val="21"/>
          <w:u w:val="single"/>
        </w:rPr>
        <w:t>第三级安全标记保护级。该级适用于地方各级国家机关、金融单位机构、邮电通信、能源与水源供给部门、</w:t>
      </w:r>
    </w:p>
    <w:p w:rsidR="00987D34" w:rsidRDefault="004E56A7">
      <w:pPr>
        <w:pStyle w:val="a3"/>
        <w:ind w:left="112"/>
      </w:pPr>
      <w:r>
        <w:rPr>
          <w:spacing w:val="-3"/>
          <w:u w:val="single"/>
        </w:rPr>
        <w:t>交通运输、大型工商与信息技术企业、重点工程建设等单位。</w:t>
      </w:r>
    </w:p>
    <w:p w:rsidR="00987D34" w:rsidRDefault="004E56A7">
      <w:pPr>
        <w:pStyle w:val="a4"/>
        <w:numPr>
          <w:ilvl w:val="0"/>
          <w:numId w:val="22"/>
        </w:numPr>
        <w:tabs>
          <w:tab w:val="left" w:pos="644"/>
        </w:tabs>
        <w:ind w:left="643" w:hanging="533"/>
        <w:rPr>
          <w:sz w:val="21"/>
        </w:rPr>
      </w:pPr>
      <w:r>
        <w:rPr>
          <w:spacing w:val="-3"/>
          <w:sz w:val="21"/>
          <w:u w:val="single"/>
        </w:rPr>
        <w:t>第四级结构化保护级。该级适用于中央级国家机关、广播电视部门、重要物资储备单位、社会应急服务部</w:t>
      </w:r>
    </w:p>
    <w:p w:rsidR="00987D34" w:rsidRDefault="004E56A7">
      <w:pPr>
        <w:pStyle w:val="a3"/>
        <w:ind w:left="112"/>
      </w:pPr>
      <w:r>
        <w:rPr>
          <w:spacing w:val="-3"/>
          <w:u w:val="single"/>
        </w:rPr>
        <w:t>月、尖端科技企业集团、国家重点科研单位机构和国防建设等部门。</w:t>
      </w:r>
    </w:p>
    <w:p w:rsidR="00987D34" w:rsidRDefault="004E56A7">
      <w:pPr>
        <w:pStyle w:val="a4"/>
        <w:numPr>
          <w:ilvl w:val="0"/>
          <w:numId w:val="22"/>
        </w:numPr>
        <w:tabs>
          <w:tab w:val="left" w:pos="641"/>
        </w:tabs>
        <w:rPr>
          <w:sz w:val="21"/>
        </w:rPr>
      </w:pPr>
      <w:r>
        <w:rPr>
          <w:spacing w:val="-3"/>
          <w:sz w:val="21"/>
          <w:u w:val="single"/>
        </w:rPr>
        <w:t>第五级访问验证保护级。该级适用于国防关键部门和依法需要对计算机信息系统实施特殊隔离的单位。</w:t>
      </w:r>
    </w:p>
    <w:p w:rsidR="00987D34" w:rsidRDefault="004E56A7">
      <w:pPr>
        <w:pStyle w:val="a3"/>
      </w:pPr>
      <w:r>
        <w:rPr>
          <w:rFonts w:ascii="Calibri" w:eastAsia="Calibri"/>
          <w:spacing w:val="-2"/>
        </w:rPr>
        <w:t>2</w:t>
      </w:r>
      <w:r>
        <w:rPr>
          <w:spacing w:val="-4"/>
        </w:rPr>
        <w:t>、三维模型</w:t>
      </w:r>
    </w:p>
    <w:p w:rsidR="00987D34" w:rsidRDefault="00987D34">
      <w:pPr>
        <w:sectPr w:rsidR="00987D34">
          <w:pgSz w:w="11900" w:h="15710"/>
          <w:pgMar w:top="40" w:right="520" w:bottom="1160" w:left="740" w:header="0" w:footer="977" w:gutter="0"/>
          <w:cols w:space="720"/>
        </w:sectPr>
      </w:pPr>
    </w:p>
    <w:p w:rsidR="00987D34" w:rsidRDefault="004E56A7">
      <w:pPr>
        <w:pStyle w:val="a3"/>
        <w:spacing w:before="0"/>
        <w:ind w:left="143"/>
        <w:rPr>
          <w:sz w:val="20"/>
        </w:rPr>
      </w:pPr>
      <w:r>
        <w:rPr>
          <w:noProof/>
          <w:sz w:val="20"/>
        </w:rPr>
        <w:lastRenderedPageBreak/>
        <w:drawing>
          <wp:inline distT="0" distB="0" distL="0" distR="0">
            <wp:extent cx="3508994" cy="2545651"/>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pic:nvPicPr>
                  <pic:blipFill>
                    <a:blip r:embed="rId18" cstate="print"/>
                    <a:stretch>
                      <a:fillRect/>
                    </a:stretch>
                  </pic:blipFill>
                  <pic:spPr>
                    <a:xfrm>
                      <a:off x="0" y="0"/>
                      <a:ext cx="3508994" cy="2545651"/>
                    </a:xfrm>
                    <a:prstGeom prst="rect">
                      <a:avLst/>
                    </a:prstGeom>
                  </pic:spPr>
                </pic:pic>
              </a:graphicData>
            </a:graphic>
          </wp:inline>
        </w:drawing>
      </w:r>
    </w:p>
    <w:p w:rsidR="00987D34" w:rsidRDefault="004E56A7">
      <w:pPr>
        <w:pStyle w:val="a3"/>
        <w:spacing w:before="16" w:line="278" w:lineRule="auto"/>
        <w:ind w:right="316"/>
        <w:jc w:val="both"/>
      </w:pPr>
      <w:r>
        <w:rPr>
          <w:rFonts w:ascii="Calibri" w:eastAsia="Calibri" w:hAnsi="Calibri"/>
          <w:spacing w:val="-4"/>
        </w:rPr>
        <w:t>3</w:t>
      </w:r>
      <w:r>
        <w:rPr>
          <w:spacing w:val="-4"/>
        </w:rPr>
        <w:t>、</w:t>
      </w:r>
      <w:r>
        <w:rPr>
          <w:rFonts w:ascii="Calibri" w:eastAsia="Calibri" w:hAnsi="Calibri"/>
          <w:spacing w:val="-4"/>
          <w:u w:val="single"/>
        </w:rPr>
        <w:t xml:space="preserve">X </w:t>
      </w:r>
      <w:r>
        <w:rPr>
          <w:spacing w:val="-9"/>
          <w:u w:val="single"/>
        </w:rPr>
        <w:t>轴是</w:t>
      </w:r>
      <w:r>
        <w:rPr>
          <w:spacing w:val="-9"/>
          <w:u w:val="single"/>
        </w:rPr>
        <w:t>“</w:t>
      </w:r>
      <w:r>
        <w:rPr>
          <w:spacing w:val="-9"/>
          <w:u w:val="single"/>
        </w:rPr>
        <w:t>安全机制</w:t>
      </w:r>
      <w:r>
        <w:rPr>
          <w:spacing w:val="-9"/>
          <w:u w:val="single"/>
        </w:rPr>
        <w:t>”</w:t>
      </w:r>
      <w:r>
        <w:rPr>
          <w:spacing w:val="-9"/>
          <w:u w:val="single"/>
        </w:rPr>
        <w:t>，</w:t>
      </w:r>
      <w:r>
        <w:rPr>
          <w:rFonts w:ascii="Calibri" w:eastAsia="Calibri" w:hAnsi="Calibri"/>
          <w:spacing w:val="33"/>
          <w:u w:val="single"/>
        </w:rPr>
        <w:t>Y</w:t>
      </w:r>
      <w:r>
        <w:rPr>
          <w:rFonts w:ascii="Calibri" w:eastAsia="Calibri" w:hAnsi="Calibri"/>
          <w:spacing w:val="-5"/>
          <w:u w:val="single"/>
        </w:rPr>
        <w:t xml:space="preserve"> </w:t>
      </w:r>
      <w:r>
        <w:rPr>
          <w:spacing w:val="-4"/>
          <w:u w:val="single"/>
        </w:rPr>
        <w:t>轴是</w:t>
      </w:r>
      <w:r>
        <w:rPr>
          <w:spacing w:val="-4"/>
          <w:u w:val="single"/>
        </w:rPr>
        <w:t>“</w:t>
      </w:r>
      <w:r>
        <w:rPr>
          <w:rFonts w:ascii="Calibri" w:eastAsia="Calibri" w:hAnsi="Calibri"/>
          <w:spacing w:val="-4"/>
          <w:u w:val="single"/>
        </w:rPr>
        <w:t xml:space="preserve">OSI </w:t>
      </w:r>
      <w:r>
        <w:rPr>
          <w:spacing w:val="-10"/>
          <w:u w:val="single"/>
        </w:rPr>
        <w:t>网络参考模型</w:t>
      </w:r>
      <w:r>
        <w:rPr>
          <w:spacing w:val="-10"/>
          <w:u w:val="single"/>
        </w:rPr>
        <w:t>”</w:t>
      </w:r>
      <w:r>
        <w:rPr>
          <w:spacing w:val="-10"/>
          <w:u w:val="single"/>
        </w:rPr>
        <w:t>，</w:t>
      </w:r>
      <w:r>
        <w:rPr>
          <w:rFonts w:ascii="Calibri" w:eastAsia="Calibri" w:hAnsi="Calibri"/>
          <w:spacing w:val="33"/>
          <w:u w:val="single"/>
        </w:rPr>
        <w:t>Z</w:t>
      </w:r>
      <w:r>
        <w:rPr>
          <w:rFonts w:ascii="Calibri" w:eastAsia="Calibri" w:hAnsi="Calibri"/>
          <w:spacing w:val="-5"/>
          <w:u w:val="single"/>
        </w:rPr>
        <w:t xml:space="preserve"> </w:t>
      </w:r>
      <w:r>
        <w:rPr>
          <w:spacing w:val="-16"/>
          <w:u w:val="single"/>
        </w:rPr>
        <w:t>轴是</w:t>
      </w:r>
      <w:r>
        <w:rPr>
          <w:spacing w:val="-16"/>
          <w:u w:val="single"/>
        </w:rPr>
        <w:t>“</w:t>
      </w:r>
      <w:r>
        <w:rPr>
          <w:spacing w:val="-16"/>
          <w:u w:val="single"/>
        </w:rPr>
        <w:t>安全服务</w:t>
      </w:r>
      <w:r>
        <w:rPr>
          <w:spacing w:val="-16"/>
          <w:u w:val="single"/>
        </w:rPr>
        <w:t>”</w:t>
      </w:r>
      <w:r>
        <w:rPr>
          <w:spacing w:val="-16"/>
          <w:u w:val="single"/>
        </w:rPr>
        <w:t>。</w:t>
      </w:r>
      <w:r>
        <w:rPr>
          <w:spacing w:val="-4"/>
        </w:rPr>
        <w:t>由</w:t>
      </w:r>
      <w:r>
        <w:rPr>
          <w:rFonts w:ascii="Calibri" w:eastAsia="Calibri" w:hAnsi="Calibri"/>
          <w:spacing w:val="-4"/>
        </w:rPr>
        <w:t>X</w:t>
      </w:r>
      <w:r>
        <w:rPr>
          <w:spacing w:val="-4"/>
        </w:rPr>
        <w:t>、</w:t>
      </w:r>
      <w:r>
        <w:rPr>
          <w:rFonts w:ascii="Calibri" w:eastAsia="Calibri" w:hAnsi="Calibri"/>
          <w:spacing w:val="-4"/>
        </w:rPr>
        <w:t>Y</w:t>
      </w:r>
      <w:r>
        <w:rPr>
          <w:spacing w:val="-4"/>
        </w:rPr>
        <w:t>、</w:t>
      </w:r>
      <w:r>
        <w:rPr>
          <w:rFonts w:ascii="Calibri" w:eastAsia="Calibri" w:hAnsi="Calibri"/>
          <w:spacing w:val="-4"/>
        </w:rPr>
        <w:t xml:space="preserve">Z </w:t>
      </w:r>
      <w:r>
        <w:rPr>
          <w:spacing w:val="-4"/>
        </w:rPr>
        <w:t>三个轴形成的信息安全系</w:t>
      </w:r>
      <w:r>
        <w:rPr>
          <w:spacing w:val="-8"/>
        </w:rPr>
        <w:t>统三维空间就是信息系统的</w:t>
      </w:r>
      <w:r>
        <w:rPr>
          <w:spacing w:val="-8"/>
        </w:rPr>
        <w:t>“</w:t>
      </w:r>
      <w:r>
        <w:rPr>
          <w:spacing w:val="-8"/>
        </w:rPr>
        <w:t>安全空间</w:t>
      </w:r>
      <w:r>
        <w:rPr>
          <w:spacing w:val="-8"/>
        </w:rPr>
        <w:t>”</w:t>
      </w:r>
      <w:r>
        <w:rPr>
          <w:spacing w:val="-8"/>
        </w:rPr>
        <w:t>。随着网络逐层扩展，这个空间不仅范围逐步加大，安全的内涵也就更</w:t>
      </w:r>
      <w:r>
        <w:rPr>
          <w:spacing w:val="-2"/>
        </w:rPr>
        <w:t>丰富，达到具有认证、权限、完整、加密和不可否认五大要素，也叫作</w:t>
      </w:r>
      <w:r>
        <w:rPr>
          <w:spacing w:val="-2"/>
        </w:rPr>
        <w:t>“</w:t>
      </w:r>
      <w:r>
        <w:rPr>
          <w:spacing w:val="-2"/>
        </w:rPr>
        <w:t>安全空间</w:t>
      </w:r>
      <w:r>
        <w:rPr>
          <w:spacing w:val="-2"/>
        </w:rPr>
        <w:t>”</w:t>
      </w:r>
      <w:r>
        <w:rPr>
          <w:spacing w:val="-2"/>
        </w:rPr>
        <w:t>的五大属性。</w:t>
      </w:r>
    </w:p>
    <w:p w:rsidR="00987D34" w:rsidRDefault="004E56A7">
      <w:pPr>
        <w:pStyle w:val="a3"/>
        <w:spacing w:before="0" w:line="269" w:lineRule="exact"/>
      </w:pPr>
      <w:r>
        <w:rPr>
          <w:rFonts w:ascii="Calibri" w:eastAsia="Calibri"/>
          <w:spacing w:val="-2"/>
        </w:rPr>
        <w:t>4</w:t>
      </w:r>
      <w:r>
        <w:rPr>
          <w:spacing w:val="-4"/>
        </w:rPr>
        <w:t>、安全服务</w:t>
      </w:r>
    </w:p>
    <w:p w:rsidR="00987D34" w:rsidRDefault="004E56A7">
      <w:pPr>
        <w:pStyle w:val="a4"/>
        <w:numPr>
          <w:ilvl w:val="0"/>
          <w:numId w:val="21"/>
        </w:numPr>
        <w:tabs>
          <w:tab w:val="left" w:pos="641"/>
        </w:tabs>
        <w:ind w:hanging="530"/>
        <w:rPr>
          <w:sz w:val="21"/>
        </w:rPr>
      </w:pPr>
      <w:r>
        <w:rPr>
          <w:spacing w:val="-3"/>
          <w:sz w:val="21"/>
        </w:rPr>
        <w:t>对等实体认证服务。对对方实体的合法性、真实性进行确认，以防假冒。</w:t>
      </w:r>
    </w:p>
    <w:p w:rsidR="00987D34" w:rsidRDefault="004E56A7">
      <w:pPr>
        <w:pStyle w:val="a4"/>
        <w:numPr>
          <w:ilvl w:val="0"/>
          <w:numId w:val="21"/>
        </w:numPr>
        <w:tabs>
          <w:tab w:val="left" w:pos="641"/>
        </w:tabs>
        <w:ind w:hanging="530"/>
        <w:rPr>
          <w:sz w:val="21"/>
        </w:rPr>
      </w:pPr>
      <w:r>
        <w:rPr>
          <w:spacing w:val="-4"/>
          <w:sz w:val="21"/>
        </w:rPr>
        <w:t>数据保密服务。</w:t>
      </w:r>
    </w:p>
    <w:p w:rsidR="00987D34" w:rsidRDefault="004E56A7">
      <w:pPr>
        <w:pStyle w:val="a4"/>
        <w:numPr>
          <w:ilvl w:val="0"/>
          <w:numId w:val="21"/>
        </w:numPr>
        <w:tabs>
          <w:tab w:val="left" w:pos="644"/>
        </w:tabs>
        <w:spacing w:line="278" w:lineRule="auto"/>
        <w:ind w:left="111" w:right="318" w:firstLine="0"/>
        <w:rPr>
          <w:sz w:val="21"/>
        </w:rPr>
      </w:pPr>
      <w:r>
        <w:rPr>
          <w:spacing w:val="-2"/>
          <w:sz w:val="21"/>
        </w:rPr>
        <w:t>数据完整性服务。数据完整性服务用以防止非法实体对交换数据的修改、插入、删除以及在数据交换过程中的数据丢失</w:t>
      </w:r>
    </w:p>
    <w:p w:rsidR="00987D34" w:rsidRDefault="004E56A7">
      <w:pPr>
        <w:pStyle w:val="a4"/>
        <w:numPr>
          <w:ilvl w:val="0"/>
          <w:numId w:val="21"/>
        </w:numPr>
        <w:tabs>
          <w:tab w:val="left" w:pos="641"/>
        </w:tabs>
        <w:spacing w:before="0" w:line="269" w:lineRule="exact"/>
        <w:ind w:hanging="530"/>
        <w:rPr>
          <w:sz w:val="21"/>
        </w:rPr>
      </w:pPr>
      <w:r>
        <w:rPr>
          <w:spacing w:val="-3"/>
          <w:sz w:val="21"/>
        </w:rPr>
        <w:t>数据源点认证服务。数据源点认证服务用于确保数据发自真正的源点，防止假冒。</w:t>
      </w:r>
    </w:p>
    <w:p w:rsidR="00987D34" w:rsidRDefault="004E56A7">
      <w:pPr>
        <w:pStyle w:val="a4"/>
        <w:numPr>
          <w:ilvl w:val="0"/>
          <w:numId w:val="21"/>
        </w:numPr>
        <w:tabs>
          <w:tab w:val="left" w:pos="641"/>
        </w:tabs>
        <w:ind w:hanging="530"/>
        <w:rPr>
          <w:sz w:val="21"/>
        </w:rPr>
      </w:pPr>
      <w:r>
        <w:rPr>
          <w:spacing w:val="-4"/>
          <w:sz w:val="21"/>
        </w:rPr>
        <w:t>禁止否认服务。</w:t>
      </w:r>
    </w:p>
    <w:p w:rsidR="00987D34" w:rsidRDefault="004E56A7">
      <w:pPr>
        <w:pStyle w:val="a4"/>
        <w:numPr>
          <w:ilvl w:val="0"/>
          <w:numId w:val="21"/>
        </w:numPr>
        <w:tabs>
          <w:tab w:val="left" w:pos="641"/>
        </w:tabs>
        <w:ind w:hanging="530"/>
        <w:rPr>
          <w:sz w:val="21"/>
        </w:rPr>
      </w:pPr>
      <w:r>
        <w:rPr>
          <w:spacing w:val="-3"/>
          <w:sz w:val="21"/>
        </w:rPr>
        <w:t>犯罪证据提供服务。</w:t>
      </w:r>
    </w:p>
    <w:p w:rsidR="00987D34" w:rsidRDefault="004E56A7">
      <w:pPr>
        <w:pStyle w:val="a3"/>
        <w:spacing w:after="20"/>
      </w:pPr>
      <w:r>
        <w:rPr>
          <w:rFonts w:ascii="Calibri" w:eastAsia="Calibri"/>
          <w:spacing w:val="-2"/>
        </w:rPr>
        <w:t>5</w:t>
      </w:r>
      <w:r>
        <w:rPr>
          <w:spacing w:val="-2"/>
        </w:rPr>
        <w:t>、信息安全系统大体划分为三种架构体系</w:t>
      </w:r>
      <w:r>
        <w:rPr>
          <w:rFonts w:ascii="Calibri" w:eastAsia="Calibri"/>
          <w:spacing w:val="-2"/>
        </w:rPr>
        <w:t>:MIS+S</w:t>
      </w:r>
      <w:r>
        <w:rPr>
          <w:rFonts w:ascii="Calibri" w:eastAsia="Calibri"/>
          <w:spacing w:val="10"/>
        </w:rPr>
        <w:t xml:space="preserve"> </w:t>
      </w:r>
      <w:r>
        <w:rPr>
          <w:spacing w:val="-2"/>
        </w:rPr>
        <w:t>系统、</w:t>
      </w:r>
      <w:r>
        <w:rPr>
          <w:rFonts w:ascii="Calibri" w:eastAsia="Calibri"/>
          <w:spacing w:val="-2"/>
        </w:rPr>
        <w:t>S-MIS</w:t>
      </w:r>
      <w:r>
        <w:rPr>
          <w:rFonts w:ascii="Calibri" w:eastAsia="Calibri"/>
          <w:spacing w:val="11"/>
        </w:rPr>
        <w:t xml:space="preserve"> </w:t>
      </w:r>
      <w:r>
        <w:rPr>
          <w:spacing w:val="-13"/>
        </w:rPr>
        <w:t>系统和</w:t>
      </w:r>
      <w:r>
        <w:rPr>
          <w:spacing w:val="-13"/>
        </w:rPr>
        <w:t xml:space="preserve"> </w:t>
      </w:r>
      <w:r>
        <w:rPr>
          <w:rFonts w:ascii="Calibri" w:eastAsia="Calibri"/>
          <w:spacing w:val="-2"/>
          <w:vertAlign w:val="superscript"/>
        </w:rPr>
        <w:t>S2-</w:t>
      </w:r>
      <w:r>
        <w:rPr>
          <w:rFonts w:ascii="Calibri" w:eastAsia="Calibri"/>
          <w:spacing w:val="-2"/>
        </w:rPr>
        <w:t>MIS</w:t>
      </w:r>
      <w:r>
        <w:rPr>
          <w:rFonts w:ascii="Calibri" w:eastAsia="Calibri"/>
          <w:spacing w:val="14"/>
        </w:rPr>
        <w:t xml:space="preserve"> </w:t>
      </w:r>
      <w:r>
        <w:rPr>
          <w:spacing w:val="-5"/>
        </w:rPr>
        <w:t>系统。</w:t>
      </w:r>
    </w:p>
    <w:tbl>
      <w:tblPr>
        <w:tblStyle w:val="TableNormal"/>
        <w:tblW w:w="0" w:type="auto"/>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1704"/>
        <w:gridCol w:w="1704"/>
        <w:gridCol w:w="1706"/>
        <w:gridCol w:w="1704"/>
      </w:tblGrid>
      <w:tr w:rsidR="00987D34">
        <w:trPr>
          <w:trHeight w:val="311"/>
        </w:trPr>
        <w:tc>
          <w:tcPr>
            <w:tcW w:w="1704" w:type="dxa"/>
          </w:tcPr>
          <w:p w:rsidR="00987D34" w:rsidRDefault="004E56A7">
            <w:pPr>
              <w:pStyle w:val="TableParagraph"/>
              <w:ind w:left="625" w:right="616"/>
              <w:jc w:val="center"/>
              <w:rPr>
                <w:rFonts w:ascii="楷体" w:eastAsia="楷体"/>
                <w:b/>
                <w:sz w:val="21"/>
              </w:rPr>
            </w:pPr>
            <w:r>
              <w:rPr>
                <w:rFonts w:ascii="楷体" w:eastAsia="楷体" w:hint="eastAsia"/>
                <w:b/>
                <w:spacing w:val="-5"/>
                <w:sz w:val="21"/>
              </w:rPr>
              <w:t>架构</w:t>
            </w:r>
          </w:p>
        </w:tc>
        <w:tc>
          <w:tcPr>
            <w:tcW w:w="1704" w:type="dxa"/>
          </w:tcPr>
          <w:p w:rsidR="00987D34" w:rsidRDefault="004E56A7">
            <w:pPr>
              <w:pStyle w:val="TableParagraph"/>
              <w:ind w:left="218"/>
              <w:rPr>
                <w:rFonts w:ascii="楷体" w:eastAsia="楷体"/>
                <w:b/>
                <w:sz w:val="21"/>
              </w:rPr>
            </w:pPr>
            <w:r>
              <w:rPr>
                <w:rFonts w:ascii="楷体" w:eastAsia="楷体" w:hint="eastAsia"/>
                <w:b/>
                <w:spacing w:val="-2"/>
                <w:sz w:val="21"/>
              </w:rPr>
              <w:t>业务应用系统</w:t>
            </w:r>
          </w:p>
        </w:tc>
        <w:tc>
          <w:tcPr>
            <w:tcW w:w="1704" w:type="dxa"/>
          </w:tcPr>
          <w:p w:rsidR="00987D34" w:rsidRDefault="004E56A7">
            <w:pPr>
              <w:pStyle w:val="TableParagraph"/>
              <w:ind w:left="112"/>
              <w:rPr>
                <w:rFonts w:ascii="楷体" w:eastAsia="楷体"/>
                <w:b/>
                <w:sz w:val="21"/>
              </w:rPr>
            </w:pPr>
            <w:r>
              <w:rPr>
                <w:rFonts w:ascii="楷体" w:eastAsia="楷体" w:hint="eastAsia"/>
                <w:b/>
                <w:spacing w:val="-2"/>
                <w:sz w:val="21"/>
              </w:rPr>
              <w:t>硬件和系统软件</w:t>
            </w:r>
          </w:p>
        </w:tc>
        <w:tc>
          <w:tcPr>
            <w:tcW w:w="1706" w:type="dxa"/>
          </w:tcPr>
          <w:p w:rsidR="00987D34" w:rsidRDefault="004E56A7">
            <w:pPr>
              <w:pStyle w:val="TableParagraph"/>
              <w:ind w:left="429"/>
              <w:rPr>
                <w:rFonts w:ascii="楷体" w:eastAsia="楷体"/>
                <w:b/>
                <w:sz w:val="21"/>
              </w:rPr>
            </w:pPr>
            <w:r>
              <w:rPr>
                <w:rFonts w:ascii="楷体" w:eastAsia="楷体" w:hint="eastAsia"/>
                <w:b/>
                <w:spacing w:val="-3"/>
                <w:sz w:val="21"/>
              </w:rPr>
              <w:t>安全设备</w:t>
            </w:r>
          </w:p>
        </w:tc>
        <w:tc>
          <w:tcPr>
            <w:tcW w:w="1704" w:type="dxa"/>
          </w:tcPr>
          <w:p w:rsidR="00987D34" w:rsidRDefault="004E56A7">
            <w:pPr>
              <w:pStyle w:val="TableParagraph"/>
              <w:ind w:left="427"/>
              <w:rPr>
                <w:rFonts w:ascii="楷体" w:eastAsia="楷体"/>
                <w:b/>
                <w:sz w:val="21"/>
              </w:rPr>
            </w:pPr>
            <w:r>
              <w:rPr>
                <w:rFonts w:ascii="楷体" w:eastAsia="楷体" w:hint="eastAsia"/>
                <w:b/>
                <w:spacing w:val="-3"/>
                <w:sz w:val="21"/>
              </w:rPr>
              <w:t>适用场合</w:t>
            </w:r>
          </w:p>
        </w:tc>
      </w:tr>
      <w:tr w:rsidR="00987D34">
        <w:trPr>
          <w:trHeight w:val="311"/>
        </w:trPr>
        <w:tc>
          <w:tcPr>
            <w:tcW w:w="1704" w:type="dxa"/>
          </w:tcPr>
          <w:p w:rsidR="00987D34" w:rsidRDefault="004E56A7">
            <w:pPr>
              <w:pStyle w:val="TableParagraph"/>
              <w:ind w:left="107"/>
              <w:rPr>
                <w:rFonts w:ascii="楷体"/>
                <w:sz w:val="21"/>
              </w:rPr>
            </w:pPr>
            <w:r>
              <w:rPr>
                <w:rFonts w:ascii="楷体"/>
                <w:spacing w:val="-2"/>
                <w:sz w:val="21"/>
              </w:rPr>
              <w:t>MIS+S</w:t>
            </w:r>
          </w:p>
        </w:tc>
        <w:tc>
          <w:tcPr>
            <w:tcW w:w="1704" w:type="dxa"/>
          </w:tcPr>
          <w:p w:rsidR="00987D34" w:rsidRDefault="004E56A7">
            <w:pPr>
              <w:pStyle w:val="TableParagraph"/>
              <w:ind w:left="107"/>
              <w:rPr>
                <w:rFonts w:ascii="楷体" w:eastAsia="楷体"/>
                <w:sz w:val="21"/>
              </w:rPr>
            </w:pPr>
            <w:r>
              <w:rPr>
                <w:rFonts w:ascii="楷体" w:eastAsia="楷体"/>
                <w:spacing w:val="-4"/>
                <w:sz w:val="21"/>
              </w:rPr>
              <w:t>基本不变</w:t>
            </w:r>
          </w:p>
        </w:tc>
        <w:tc>
          <w:tcPr>
            <w:tcW w:w="1704" w:type="dxa"/>
          </w:tcPr>
          <w:p w:rsidR="00987D34" w:rsidRDefault="004E56A7">
            <w:pPr>
              <w:pStyle w:val="TableParagraph"/>
              <w:ind w:left="107"/>
              <w:rPr>
                <w:rFonts w:ascii="楷体" w:eastAsia="楷体"/>
                <w:sz w:val="21"/>
              </w:rPr>
            </w:pPr>
            <w:r>
              <w:rPr>
                <w:rFonts w:ascii="楷体" w:eastAsia="楷体"/>
                <w:spacing w:val="-5"/>
                <w:sz w:val="21"/>
              </w:rPr>
              <w:t>通用</w:t>
            </w:r>
          </w:p>
        </w:tc>
        <w:tc>
          <w:tcPr>
            <w:tcW w:w="1706" w:type="dxa"/>
          </w:tcPr>
          <w:p w:rsidR="00987D34" w:rsidRDefault="004E56A7">
            <w:pPr>
              <w:pStyle w:val="TableParagraph"/>
              <w:ind w:left="107"/>
              <w:rPr>
                <w:rFonts w:ascii="楷体" w:eastAsia="楷体"/>
                <w:sz w:val="21"/>
              </w:rPr>
            </w:pPr>
            <w:r>
              <w:rPr>
                <w:rFonts w:ascii="楷体" w:eastAsia="楷体"/>
                <w:spacing w:val="-4"/>
                <w:sz w:val="21"/>
              </w:rPr>
              <w:t>基本不带密码</w:t>
            </w:r>
          </w:p>
        </w:tc>
        <w:tc>
          <w:tcPr>
            <w:tcW w:w="1704" w:type="dxa"/>
          </w:tcPr>
          <w:p w:rsidR="00987D34" w:rsidRDefault="004E56A7">
            <w:pPr>
              <w:pStyle w:val="TableParagraph"/>
              <w:ind w:left="105"/>
              <w:rPr>
                <w:rFonts w:ascii="楷体" w:eastAsia="楷体"/>
                <w:sz w:val="21"/>
              </w:rPr>
            </w:pPr>
            <w:r>
              <w:rPr>
                <w:rFonts w:ascii="楷体" w:eastAsia="楷体"/>
                <w:spacing w:val="-4"/>
                <w:sz w:val="21"/>
              </w:rPr>
              <w:t>一般应用系统</w:t>
            </w:r>
          </w:p>
        </w:tc>
      </w:tr>
      <w:tr w:rsidR="00987D34">
        <w:trPr>
          <w:trHeight w:val="312"/>
        </w:trPr>
        <w:tc>
          <w:tcPr>
            <w:tcW w:w="1704" w:type="dxa"/>
            <w:tcBorders>
              <w:bottom w:val="nil"/>
            </w:tcBorders>
          </w:tcPr>
          <w:p w:rsidR="00987D34" w:rsidRDefault="004E56A7">
            <w:pPr>
              <w:pStyle w:val="TableParagraph"/>
              <w:ind w:left="107"/>
              <w:rPr>
                <w:rFonts w:ascii="楷体"/>
                <w:sz w:val="21"/>
              </w:rPr>
            </w:pPr>
            <w:r>
              <w:rPr>
                <w:rFonts w:ascii="楷体"/>
                <w:sz w:val="21"/>
              </w:rPr>
              <w:t>S-</w:t>
            </w:r>
            <w:r>
              <w:rPr>
                <w:rFonts w:ascii="楷体"/>
                <w:spacing w:val="-5"/>
                <w:sz w:val="21"/>
              </w:rPr>
              <w:t>MIS</w:t>
            </w:r>
          </w:p>
        </w:tc>
        <w:tc>
          <w:tcPr>
            <w:tcW w:w="1704" w:type="dxa"/>
            <w:tcBorders>
              <w:bottom w:val="nil"/>
            </w:tcBorders>
          </w:tcPr>
          <w:p w:rsidR="00987D34" w:rsidRDefault="004E56A7">
            <w:pPr>
              <w:pStyle w:val="TableParagraph"/>
              <w:ind w:left="107"/>
              <w:rPr>
                <w:rFonts w:ascii="楷体" w:eastAsia="楷体"/>
                <w:sz w:val="21"/>
              </w:rPr>
            </w:pPr>
            <w:r>
              <w:rPr>
                <w:rFonts w:ascii="楷体" w:eastAsia="楷体"/>
                <w:spacing w:val="-4"/>
                <w:sz w:val="21"/>
              </w:rPr>
              <w:t>必须根本改变</w:t>
            </w:r>
          </w:p>
        </w:tc>
        <w:tc>
          <w:tcPr>
            <w:tcW w:w="1704" w:type="dxa"/>
            <w:tcBorders>
              <w:bottom w:val="nil"/>
            </w:tcBorders>
          </w:tcPr>
          <w:p w:rsidR="00987D34" w:rsidRDefault="004E56A7">
            <w:pPr>
              <w:pStyle w:val="TableParagraph"/>
              <w:ind w:left="107"/>
              <w:rPr>
                <w:rFonts w:ascii="楷体" w:eastAsia="楷体"/>
                <w:sz w:val="21"/>
              </w:rPr>
            </w:pPr>
            <w:r>
              <w:rPr>
                <w:rFonts w:ascii="楷体" w:eastAsia="楷体"/>
                <w:spacing w:val="-5"/>
                <w:sz w:val="21"/>
              </w:rPr>
              <w:t>通用</w:t>
            </w:r>
          </w:p>
        </w:tc>
        <w:tc>
          <w:tcPr>
            <w:tcW w:w="1706" w:type="dxa"/>
            <w:tcBorders>
              <w:bottom w:val="nil"/>
            </w:tcBorders>
          </w:tcPr>
          <w:p w:rsidR="00987D34" w:rsidRDefault="004E56A7">
            <w:pPr>
              <w:pStyle w:val="TableParagraph"/>
              <w:ind w:left="107"/>
              <w:rPr>
                <w:rFonts w:ascii="楷体" w:eastAsia="楷体"/>
                <w:sz w:val="21"/>
              </w:rPr>
            </w:pPr>
            <w:r>
              <w:rPr>
                <w:rFonts w:ascii="楷体" w:eastAsia="楷体"/>
                <w:sz w:val="21"/>
              </w:rPr>
              <w:t>PKI/CA</w:t>
            </w:r>
            <w:r>
              <w:rPr>
                <w:rFonts w:ascii="楷体" w:eastAsia="楷体"/>
                <w:spacing w:val="26"/>
                <w:sz w:val="21"/>
              </w:rPr>
              <w:t xml:space="preserve"> </w:t>
            </w:r>
            <w:r>
              <w:rPr>
                <w:rFonts w:ascii="楷体" w:eastAsia="楷体"/>
                <w:spacing w:val="26"/>
                <w:sz w:val="21"/>
              </w:rPr>
              <w:t>安全保</w:t>
            </w:r>
          </w:p>
        </w:tc>
        <w:tc>
          <w:tcPr>
            <w:tcW w:w="1704" w:type="dxa"/>
            <w:tcBorders>
              <w:bottom w:val="nil"/>
            </w:tcBorders>
          </w:tcPr>
          <w:p w:rsidR="00987D34" w:rsidRDefault="004E56A7">
            <w:pPr>
              <w:pStyle w:val="TableParagraph"/>
              <w:ind w:left="105"/>
              <w:rPr>
                <w:rFonts w:ascii="楷体" w:eastAsia="楷体"/>
                <w:sz w:val="21"/>
              </w:rPr>
            </w:pPr>
            <w:r>
              <w:rPr>
                <w:rFonts w:ascii="楷体" w:eastAsia="楷体"/>
                <w:spacing w:val="-2"/>
                <w:sz w:val="21"/>
              </w:rPr>
              <w:t>一般电子商务、</w:t>
            </w:r>
          </w:p>
        </w:tc>
      </w:tr>
      <w:tr w:rsidR="00987D34">
        <w:trPr>
          <w:trHeight w:val="312"/>
        </w:trPr>
        <w:tc>
          <w:tcPr>
            <w:tcW w:w="1704" w:type="dxa"/>
            <w:tcBorders>
              <w:top w:val="nil"/>
              <w:bottom w:val="nil"/>
            </w:tcBorders>
          </w:tcPr>
          <w:p w:rsidR="00987D34" w:rsidRDefault="00987D34">
            <w:pPr>
              <w:pStyle w:val="TableParagraph"/>
              <w:spacing w:before="0"/>
              <w:rPr>
                <w:rFonts w:ascii="Times New Roman"/>
                <w:sz w:val="20"/>
              </w:rPr>
            </w:pPr>
          </w:p>
        </w:tc>
        <w:tc>
          <w:tcPr>
            <w:tcW w:w="1704" w:type="dxa"/>
            <w:tcBorders>
              <w:top w:val="nil"/>
              <w:bottom w:val="nil"/>
            </w:tcBorders>
          </w:tcPr>
          <w:p w:rsidR="00987D34" w:rsidRDefault="00987D34">
            <w:pPr>
              <w:pStyle w:val="TableParagraph"/>
              <w:spacing w:before="0"/>
              <w:rPr>
                <w:rFonts w:ascii="Times New Roman"/>
                <w:sz w:val="20"/>
              </w:rPr>
            </w:pPr>
          </w:p>
        </w:tc>
        <w:tc>
          <w:tcPr>
            <w:tcW w:w="1704" w:type="dxa"/>
            <w:tcBorders>
              <w:top w:val="nil"/>
              <w:bottom w:val="nil"/>
            </w:tcBorders>
          </w:tcPr>
          <w:p w:rsidR="00987D34" w:rsidRDefault="00987D34">
            <w:pPr>
              <w:pStyle w:val="TableParagraph"/>
              <w:spacing w:before="0"/>
              <w:rPr>
                <w:rFonts w:ascii="Times New Roman"/>
                <w:sz w:val="20"/>
              </w:rPr>
            </w:pPr>
          </w:p>
        </w:tc>
        <w:tc>
          <w:tcPr>
            <w:tcW w:w="1706" w:type="dxa"/>
            <w:tcBorders>
              <w:top w:val="nil"/>
              <w:bottom w:val="nil"/>
            </w:tcBorders>
          </w:tcPr>
          <w:p w:rsidR="00987D34" w:rsidRDefault="004E56A7">
            <w:pPr>
              <w:pStyle w:val="TableParagraph"/>
              <w:ind w:left="107"/>
              <w:rPr>
                <w:rFonts w:ascii="楷体" w:eastAsia="楷体"/>
                <w:sz w:val="21"/>
              </w:rPr>
            </w:pPr>
            <w:r>
              <w:rPr>
                <w:rFonts w:ascii="楷体" w:eastAsia="楷体"/>
                <w:spacing w:val="-2"/>
                <w:sz w:val="21"/>
              </w:rPr>
              <w:t>障系统必须带密</w:t>
            </w:r>
          </w:p>
        </w:tc>
        <w:tc>
          <w:tcPr>
            <w:tcW w:w="1704" w:type="dxa"/>
            <w:tcBorders>
              <w:top w:val="nil"/>
              <w:bottom w:val="nil"/>
            </w:tcBorders>
          </w:tcPr>
          <w:p w:rsidR="00987D34" w:rsidRDefault="004E56A7">
            <w:pPr>
              <w:pStyle w:val="TableParagraph"/>
              <w:ind w:left="105"/>
              <w:rPr>
                <w:rFonts w:ascii="楷体" w:eastAsia="楷体"/>
                <w:sz w:val="21"/>
              </w:rPr>
            </w:pPr>
            <w:r>
              <w:rPr>
                <w:rFonts w:ascii="楷体" w:eastAsia="楷体"/>
                <w:spacing w:val="-2"/>
                <w:sz w:val="21"/>
              </w:rPr>
              <w:t>电子政务或有安</w:t>
            </w:r>
          </w:p>
        </w:tc>
      </w:tr>
      <w:tr w:rsidR="00987D34">
        <w:trPr>
          <w:trHeight w:val="312"/>
        </w:trPr>
        <w:tc>
          <w:tcPr>
            <w:tcW w:w="1704" w:type="dxa"/>
            <w:tcBorders>
              <w:top w:val="nil"/>
              <w:bottom w:val="nil"/>
            </w:tcBorders>
          </w:tcPr>
          <w:p w:rsidR="00987D34" w:rsidRDefault="00987D34">
            <w:pPr>
              <w:pStyle w:val="TableParagraph"/>
              <w:spacing w:before="0"/>
              <w:rPr>
                <w:rFonts w:ascii="Times New Roman"/>
                <w:sz w:val="20"/>
              </w:rPr>
            </w:pPr>
          </w:p>
        </w:tc>
        <w:tc>
          <w:tcPr>
            <w:tcW w:w="1704" w:type="dxa"/>
            <w:tcBorders>
              <w:top w:val="nil"/>
              <w:bottom w:val="nil"/>
            </w:tcBorders>
          </w:tcPr>
          <w:p w:rsidR="00987D34" w:rsidRDefault="00987D34">
            <w:pPr>
              <w:pStyle w:val="TableParagraph"/>
              <w:spacing w:before="0"/>
              <w:rPr>
                <w:rFonts w:ascii="Times New Roman"/>
                <w:sz w:val="20"/>
              </w:rPr>
            </w:pPr>
          </w:p>
        </w:tc>
        <w:tc>
          <w:tcPr>
            <w:tcW w:w="1704" w:type="dxa"/>
            <w:tcBorders>
              <w:top w:val="nil"/>
              <w:bottom w:val="nil"/>
            </w:tcBorders>
          </w:tcPr>
          <w:p w:rsidR="00987D34" w:rsidRDefault="00987D34">
            <w:pPr>
              <w:pStyle w:val="TableParagraph"/>
              <w:spacing w:before="0"/>
              <w:rPr>
                <w:rFonts w:ascii="Times New Roman"/>
                <w:sz w:val="20"/>
              </w:rPr>
            </w:pPr>
          </w:p>
        </w:tc>
        <w:tc>
          <w:tcPr>
            <w:tcW w:w="1706" w:type="dxa"/>
            <w:tcBorders>
              <w:top w:val="nil"/>
              <w:bottom w:val="nil"/>
            </w:tcBorders>
          </w:tcPr>
          <w:p w:rsidR="00987D34" w:rsidRDefault="004E56A7">
            <w:pPr>
              <w:pStyle w:val="TableParagraph"/>
              <w:ind w:left="107" w:right="-15"/>
              <w:rPr>
                <w:rFonts w:ascii="楷体" w:eastAsia="楷体"/>
                <w:sz w:val="21"/>
              </w:rPr>
            </w:pPr>
            <w:r>
              <w:rPr>
                <w:rFonts w:ascii="楷体" w:eastAsia="楷体"/>
                <w:spacing w:val="-15"/>
                <w:sz w:val="21"/>
              </w:rPr>
              <w:t>码、主要的硬件、</w:t>
            </w:r>
          </w:p>
        </w:tc>
        <w:tc>
          <w:tcPr>
            <w:tcW w:w="1704" w:type="dxa"/>
            <w:tcBorders>
              <w:top w:val="nil"/>
              <w:bottom w:val="nil"/>
            </w:tcBorders>
          </w:tcPr>
          <w:p w:rsidR="00987D34" w:rsidRDefault="004E56A7">
            <w:pPr>
              <w:pStyle w:val="TableParagraph"/>
              <w:ind w:left="105"/>
              <w:rPr>
                <w:rFonts w:ascii="楷体" w:eastAsia="楷体"/>
                <w:sz w:val="21"/>
              </w:rPr>
            </w:pPr>
            <w:r>
              <w:rPr>
                <w:rFonts w:ascii="楷体" w:eastAsia="楷体"/>
                <w:spacing w:val="-2"/>
                <w:sz w:val="21"/>
              </w:rPr>
              <w:t>全保密要求的系</w:t>
            </w:r>
          </w:p>
        </w:tc>
      </w:tr>
      <w:tr w:rsidR="00987D34">
        <w:trPr>
          <w:trHeight w:val="310"/>
        </w:trPr>
        <w:tc>
          <w:tcPr>
            <w:tcW w:w="1704" w:type="dxa"/>
            <w:tcBorders>
              <w:top w:val="nil"/>
            </w:tcBorders>
          </w:tcPr>
          <w:p w:rsidR="00987D34" w:rsidRDefault="00987D34">
            <w:pPr>
              <w:pStyle w:val="TableParagraph"/>
              <w:spacing w:before="0"/>
              <w:rPr>
                <w:rFonts w:ascii="Times New Roman"/>
                <w:sz w:val="20"/>
              </w:rPr>
            </w:pPr>
          </w:p>
        </w:tc>
        <w:tc>
          <w:tcPr>
            <w:tcW w:w="1704" w:type="dxa"/>
            <w:tcBorders>
              <w:top w:val="nil"/>
            </w:tcBorders>
          </w:tcPr>
          <w:p w:rsidR="00987D34" w:rsidRDefault="00987D34">
            <w:pPr>
              <w:pStyle w:val="TableParagraph"/>
              <w:spacing w:before="0"/>
              <w:rPr>
                <w:rFonts w:ascii="Times New Roman"/>
                <w:sz w:val="20"/>
              </w:rPr>
            </w:pPr>
          </w:p>
        </w:tc>
        <w:tc>
          <w:tcPr>
            <w:tcW w:w="1704" w:type="dxa"/>
            <w:tcBorders>
              <w:top w:val="nil"/>
            </w:tcBorders>
          </w:tcPr>
          <w:p w:rsidR="00987D34" w:rsidRDefault="00987D34">
            <w:pPr>
              <w:pStyle w:val="TableParagraph"/>
              <w:spacing w:before="0"/>
              <w:rPr>
                <w:rFonts w:ascii="Times New Roman"/>
                <w:sz w:val="20"/>
              </w:rPr>
            </w:pPr>
          </w:p>
        </w:tc>
        <w:tc>
          <w:tcPr>
            <w:tcW w:w="1706" w:type="dxa"/>
            <w:tcBorders>
              <w:top w:val="nil"/>
              <w:bottom w:val="nil"/>
            </w:tcBorders>
          </w:tcPr>
          <w:p w:rsidR="00987D34" w:rsidRDefault="004E56A7">
            <w:pPr>
              <w:pStyle w:val="TableParagraph"/>
              <w:ind w:left="107"/>
              <w:rPr>
                <w:rFonts w:ascii="楷体" w:eastAsia="楷体"/>
                <w:sz w:val="21"/>
              </w:rPr>
            </w:pPr>
            <w:r>
              <w:rPr>
                <w:rFonts w:ascii="楷体" w:eastAsia="楷体"/>
                <w:sz w:val="21"/>
              </w:rPr>
              <w:t>软</w:t>
            </w:r>
            <w:r>
              <w:rPr>
                <w:rFonts w:ascii="楷体" w:eastAsia="楷体"/>
                <w:spacing w:val="58"/>
                <w:w w:val="150"/>
                <w:sz w:val="21"/>
              </w:rPr>
              <w:t xml:space="preserve"> </w:t>
            </w:r>
            <w:r>
              <w:rPr>
                <w:rFonts w:ascii="楷体" w:eastAsia="楷体"/>
                <w:sz w:val="21"/>
              </w:rPr>
              <w:t>件</w:t>
            </w:r>
            <w:r>
              <w:rPr>
                <w:rFonts w:ascii="楷体" w:eastAsia="楷体"/>
                <w:spacing w:val="59"/>
                <w:w w:val="150"/>
                <w:sz w:val="21"/>
              </w:rPr>
              <w:t xml:space="preserve"> </w:t>
            </w:r>
            <w:r>
              <w:rPr>
                <w:rFonts w:ascii="楷体" w:eastAsia="楷体"/>
                <w:sz w:val="21"/>
              </w:rPr>
              <w:t>需</w:t>
            </w:r>
            <w:r>
              <w:rPr>
                <w:rFonts w:ascii="楷体" w:eastAsia="楷体"/>
                <w:spacing w:val="55"/>
                <w:w w:val="150"/>
                <w:sz w:val="21"/>
              </w:rPr>
              <w:t xml:space="preserve"> </w:t>
            </w:r>
            <w:r>
              <w:rPr>
                <w:rFonts w:ascii="楷体" w:eastAsia="楷体"/>
                <w:spacing w:val="-10"/>
                <w:sz w:val="21"/>
              </w:rPr>
              <w:t>要</w:t>
            </w:r>
          </w:p>
        </w:tc>
        <w:tc>
          <w:tcPr>
            <w:tcW w:w="1704" w:type="dxa"/>
            <w:tcBorders>
              <w:top w:val="nil"/>
            </w:tcBorders>
          </w:tcPr>
          <w:p w:rsidR="00987D34" w:rsidRDefault="004E56A7">
            <w:pPr>
              <w:pStyle w:val="TableParagraph"/>
              <w:ind w:left="105"/>
              <w:rPr>
                <w:rFonts w:ascii="楷体" w:eastAsia="楷体"/>
                <w:sz w:val="21"/>
              </w:rPr>
            </w:pPr>
            <w:r>
              <w:rPr>
                <w:rFonts w:ascii="楷体" w:eastAsia="楷体"/>
                <w:sz w:val="21"/>
              </w:rPr>
              <w:t>统</w:t>
            </w:r>
          </w:p>
        </w:tc>
      </w:tr>
      <w:tr w:rsidR="00987D34">
        <w:trPr>
          <w:trHeight w:val="312"/>
        </w:trPr>
        <w:tc>
          <w:tcPr>
            <w:tcW w:w="1704" w:type="dxa"/>
            <w:tcBorders>
              <w:bottom w:val="nil"/>
            </w:tcBorders>
          </w:tcPr>
          <w:p w:rsidR="00987D34" w:rsidRDefault="004E56A7">
            <w:pPr>
              <w:pStyle w:val="TableParagraph"/>
              <w:ind w:left="107"/>
              <w:rPr>
                <w:rFonts w:ascii="楷体" w:hAnsi="楷体" w:hint="eastAsia"/>
                <w:sz w:val="21"/>
              </w:rPr>
            </w:pPr>
            <w:r>
              <w:rPr>
                <w:rFonts w:ascii="楷体" w:hAnsi="楷体"/>
                <w:sz w:val="21"/>
              </w:rPr>
              <w:t>S</w:t>
            </w:r>
            <w:r>
              <w:rPr>
                <w:sz w:val="21"/>
              </w:rPr>
              <w:t>²</w:t>
            </w:r>
            <w:r>
              <w:rPr>
                <w:rFonts w:ascii="楷体" w:hAnsi="楷体"/>
                <w:sz w:val="21"/>
              </w:rPr>
              <w:t>-</w:t>
            </w:r>
            <w:r>
              <w:rPr>
                <w:rFonts w:ascii="楷体" w:hAnsi="楷体"/>
                <w:spacing w:val="-5"/>
                <w:sz w:val="21"/>
              </w:rPr>
              <w:t>MIS</w:t>
            </w:r>
          </w:p>
        </w:tc>
        <w:tc>
          <w:tcPr>
            <w:tcW w:w="1704" w:type="dxa"/>
            <w:tcBorders>
              <w:bottom w:val="nil"/>
            </w:tcBorders>
          </w:tcPr>
          <w:p w:rsidR="00987D34" w:rsidRDefault="004E56A7">
            <w:pPr>
              <w:pStyle w:val="TableParagraph"/>
              <w:ind w:left="107"/>
              <w:rPr>
                <w:rFonts w:ascii="楷体" w:eastAsia="楷体"/>
                <w:sz w:val="21"/>
              </w:rPr>
            </w:pPr>
            <w:r>
              <w:rPr>
                <w:rFonts w:ascii="楷体" w:eastAsia="楷体"/>
                <w:spacing w:val="-4"/>
                <w:sz w:val="21"/>
              </w:rPr>
              <w:t>必须根本改变</w:t>
            </w:r>
          </w:p>
        </w:tc>
        <w:tc>
          <w:tcPr>
            <w:tcW w:w="1704" w:type="dxa"/>
            <w:tcBorders>
              <w:bottom w:val="nil"/>
            </w:tcBorders>
          </w:tcPr>
          <w:p w:rsidR="00987D34" w:rsidRDefault="004E56A7">
            <w:pPr>
              <w:pStyle w:val="TableParagraph"/>
              <w:ind w:left="535"/>
              <w:rPr>
                <w:rFonts w:ascii="楷体" w:eastAsia="楷体"/>
                <w:sz w:val="21"/>
              </w:rPr>
            </w:pPr>
            <w:r>
              <w:rPr>
                <w:rFonts w:ascii="楷体" w:eastAsia="楷体"/>
                <w:spacing w:val="-4"/>
                <w:sz w:val="21"/>
              </w:rPr>
              <w:t>都专用</w:t>
            </w:r>
          </w:p>
        </w:tc>
        <w:tc>
          <w:tcPr>
            <w:tcW w:w="1706" w:type="dxa"/>
            <w:tcBorders>
              <w:top w:val="nil"/>
              <w:bottom w:val="nil"/>
            </w:tcBorders>
          </w:tcPr>
          <w:p w:rsidR="00987D34" w:rsidRDefault="004E56A7">
            <w:pPr>
              <w:pStyle w:val="TableParagraph"/>
              <w:spacing w:before="13"/>
              <w:ind w:left="107"/>
              <w:rPr>
                <w:rFonts w:ascii="楷体" w:eastAsia="楷体"/>
                <w:sz w:val="21"/>
              </w:rPr>
            </w:pPr>
            <w:r>
              <w:rPr>
                <w:rFonts w:ascii="楷体" w:eastAsia="楷体"/>
                <w:spacing w:val="-2"/>
                <w:sz w:val="21"/>
              </w:rPr>
              <w:t>PKI/CA</w:t>
            </w:r>
            <w:r>
              <w:rPr>
                <w:rFonts w:ascii="楷体" w:eastAsia="楷体"/>
                <w:spacing w:val="-20"/>
                <w:sz w:val="21"/>
              </w:rPr>
              <w:t xml:space="preserve"> </w:t>
            </w:r>
            <w:r>
              <w:rPr>
                <w:rFonts w:ascii="楷体" w:eastAsia="楷体"/>
                <w:spacing w:val="-20"/>
                <w:sz w:val="21"/>
              </w:rPr>
              <w:t>认证</w:t>
            </w:r>
          </w:p>
        </w:tc>
        <w:tc>
          <w:tcPr>
            <w:tcW w:w="1704" w:type="dxa"/>
            <w:tcBorders>
              <w:bottom w:val="nil"/>
            </w:tcBorders>
          </w:tcPr>
          <w:p w:rsidR="00987D34" w:rsidRDefault="004E56A7">
            <w:pPr>
              <w:pStyle w:val="TableParagraph"/>
              <w:ind w:left="105"/>
              <w:rPr>
                <w:rFonts w:ascii="楷体" w:eastAsia="楷体"/>
                <w:sz w:val="21"/>
              </w:rPr>
            </w:pPr>
            <w:r>
              <w:rPr>
                <w:rFonts w:ascii="楷体" w:eastAsia="楷体"/>
                <w:spacing w:val="-2"/>
                <w:sz w:val="21"/>
              </w:rPr>
              <w:t>专用的安全保密</w:t>
            </w:r>
          </w:p>
        </w:tc>
      </w:tr>
      <w:tr w:rsidR="00987D34">
        <w:trPr>
          <w:trHeight w:val="313"/>
        </w:trPr>
        <w:tc>
          <w:tcPr>
            <w:tcW w:w="1704" w:type="dxa"/>
            <w:tcBorders>
              <w:top w:val="nil"/>
            </w:tcBorders>
          </w:tcPr>
          <w:p w:rsidR="00987D34" w:rsidRDefault="00987D34">
            <w:pPr>
              <w:pStyle w:val="TableParagraph"/>
              <w:spacing w:before="0"/>
              <w:rPr>
                <w:rFonts w:ascii="Times New Roman"/>
                <w:sz w:val="20"/>
              </w:rPr>
            </w:pPr>
          </w:p>
        </w:tc>
        <w:tc>
          <w:tcPr>
            <w:tcW w:w="1704" w:type="dxa"/>
            <w:tcBorders>
              <w:top w:val="nil"/>
            </w:tcBorders>
          </w:tcPr>
          <w:p w:rsidR="00987D34" w:rsidRDefault="00987D34">
            <w:pPr>
              <w:pStyle w:val="TableParagraph"/>
              <w:spacing w:before="0"/>
              <w:rPr>
                <w:rFonts w:ascii="Times New Roman"/>
                <w:sz w:val="20"/>
              </w:rPr>
            </w:pPr>
          </w:p>
        </w:tc>
        <w:tc>
          <w:tcPr>
            <w:tcW w:w="1704" w:type="dxa"/>
            <w:tcBorders>
              <w:top w:val="nil"/>
            </w:tcBorders>
          </w:tcPr>
          <w:p w:rsidR="00987D34" w:rsidRDefault="00987D34">
            <w:pPr>
              <w:pStyle w:val="TableParagraph"/>
              <w:spacing w:before="0"/>
              <w:rPr>
                <w:rFonts w:ascii="Times New Roman"/>
                <w:sz w:val="20"/>
              </w:rPr>
            </w:pPr>
          </w:p>
        </w:tc>
        <w:tc>
          <w:tcPr>
            <w:tcW w:w="1706" w:type="dxa"/>
            <w:tcBorders>
              <w:top w:val="nil"/>
            </w:tcBorders>
          </w:tcPr>
          <w:p w:rsidR="00987D34" w:rsidRDefault="00987D34">
            <w:pPr>
              <w:pStyle w:val="TableParagraph"/>
              <w:spacing w:before="0"/>
              <w:rPr>
                <w:rFonts w:ascii="Times New Roman"/>
                <w:sz w:val="20"/>
              </w:rPr>
            </w:pPr>
          </w:p>
        </w:tc>
        <w:tc>
          <w:tcPr>
            <w:tcW w:w="1704" w:type="dxa"/>
            <w:tcBorders>
              <w:top w:val="nil"/>
            </w:tcBorders>
          </w:tcPr>
          <w:p w:rsidR="00987D34" w:rsidRDefault="004E56A7">
            <w:pPr>
              <w:pStyle w:val="TableParagraph"/>
              <w:ind w:left="105"/>
              <w:rPr>
                <w:rFonts w:ascii="楷体" w:eastAsia="楷体"/>
                <w:sz w:val="21"/>
              </w:rPr>
            </w:pPr>
            <w:r>
              <w:rPr>
                <w:rFonts w:ascii="楷体" w:eastAsia="楷体"/>
                <w:spacing w:val="-5"/>
                <w:sz w:val="21"/>
              </w:rPr>
              <w:t>系统</w:t>
            </w:r>
          </w:p>
        </w:tc>
      </w:tr>
    </w:tbl>
    <w:p w:rsidR="00987D34" w:rsidRDefault="004E56A7">
      <w:pPr>
        <w:pStyle w:val="a3"/>
        <w:spacing w:before="26"/>
        <w:ind w:left="112"/>
      </w:pPr>
      <w:r>
        <w:rPr>
          <w:rFonts w:ascii="Calibri" w:eastAsia="Calibri"/>
          <w:spacing w:val="-2"/>
        </w:rPr>
        <w:t>6</w:t>
      </w:r>
      <w:r>
        <w:rPr>
          <w:spacing w:val="-2"/>
        </w:rPr>
        <w:t>、</w:t>
      </w:r>
      <w:r>
        <w:rPr>
          <w:rFonts w:ascii="Calibri" w:eastAsia="Calibri"/>
          <w:spacing w:val="-2"/>
        </w:rPr>
        <w:t>ISSE</w:t>
      </w:r>
      <w:r>
        <w:rPr>
          <w:rFonts w:ascii="Calibri" w:eastAsia="Calibri"/>
          <w:spacing w:val="33"/>
        </w:rPr>
        <w:t xml:space="preserve"> </w:t>
      </w:r>
      <w:r>
        <w:rPr>
          <w:spacing w:val="-3"/>
        </w:rPr>
        <w:t>将信息安全系统工程实施过程分解为：工程过程、风险过程和保证过程三个基本的部分</w:t>
      </w:r>
    </w:p>
    <w:p w:rsidR="00987D34" w:rsidRDefault="004E56A7">
      <w:pPr>
        <w:spacing w:before="43"/>
        <w:ind w:left="112"/>
        <w:rPr>
          <w:b/>
          <w:sz w:val="21"/>
        </w:rPr>
      </w:pPr>
      <w:r>
        <w:rPr>
          <w:rFonts w:ascii="Calibri" w:eastAsia="Calibri"/>
          <w:spacing w:val="-2"/>
          <w:sz w:val="21"/>
        </w:rPr>
        <w:t>7</w:t>
      </w:r>
      <w:r>
        <w:rPr>
          <w:spacing w:val="-2"/>
          <w:sz w:val="21"/>
        </w:rPr>
        <w:t>、一个有害事件由威胁、脆弱性和影响三个部分组成。</w:t>
      </w:r>
      <w:r>
        <w:rPr>
          <w:b/>
          <w:spacing w:val="-3"/>
          <w:sz w:val="21"/>
        </w:rPr>
        <w:t>脆弱性是内部的，威胁是外部的</w:t>
      </w:r>
    </w:p>
    <w:p w:rsidR="00987D34" w:rsidRDefault="004E56A7">
      <w:pPr>
        <w:pStyle w:val="a3"/>
        <w:spacing w:line="278" w:lineRule="auto"/>
        <w:ind w:left="112" w:right="318"/>
      </w:pPr>
      <w:r>
        <w:rPr>
          <w:rFonts w:ascii="Calibri" w:eastAsia="Calibri"/>
        </w:rPr>
        <w:t>8</w:t>
      </w:r>
      <w:r>
        <w:rPr>
          <w:spacing w:val="-4"/>
        </w:rPr>
        <w:t>、公钥基础设施</w:t>
      </w:r>
      <w:r>
        <w:rPr>
          <w:spacing w:val="-4"/>
        </w:rPr>
        <w:t xml:space="preserve"> </w:t>
      </w:r>
      <w:r>
        <w:rPr>
          <w:rFonts w:ascii="Calibri" w:eastAsia="Calibri"/>
        </w:rPr>
        <w:t>PKI</w:t>
      </w:r>
      <w:r>
        <w:rPr>
          <w:rFonts w:ascii="Calibri" w:eastAsia="Calibri"/>
          <w:spacing w:val="7"/>
        </w:rPr>
        <w:t xml:space="preserve"> </w:t>
      </w:r>
      <w:r>
        <w:t>是以不对称密钥加密技术为基础，以数据机密性、完整性、身份认证和行为不可抵赖性为</w:t>
      </w:r>
      <w:r>
        <w:rPr>
          <w:spacing w:val="-2"/>
        </w:rPr>
        <w:t>安全目的，来实施和提供安全服务的具有普适性的安全基础设施。</w:t>
      </w:r>
    </w:p>
    <w:p w:rsidR="00987D34" w:rsidRDefault="004E56A7">
      <w:pPr>
        <w:pStyle w:val="a3"/>
        <w:spacing w:before="0" w:line="269" w:lineRule="exact"/>
        <w:ind w:left="112"/>
      </w:pPr>
      <w:r>
        <w:rPr>
          <w:rFonts w:ascii="Calibri" w:eastAsia="Calibri"/>
          <w:spacing w:val="-2"/>
        </w:rPr>
        <w:t>9</w:t>
      </w:r>
      <w:r>
        <w:rPr>
          <w:spacing w:val="-2"/>
        </w:rPr>
        <w:t>、数字证书：这是由认证机构经过数字签名后发给网上信息交易主体（企业或个人、设备或程序）</w:t>
      </w:r>
      <w:r>
        <w:rPr>
          <w:spacing w:val="-4"/>
        </w:rPr>
        <w:t>的一段电子</w:t>
      </w:r>
    </w:p>
    <w:p w:rsidR="00987D34" w:rsidRDefault="004E56A7">
      <w:pPr>
        <w:pStyle w:val="a3"/>
        <w:ind w:left="112"/>
      </w:pPr>
      <w:r>
        <w:rPr>
          <w:spacing w:val="-7"/>
        </w:rPr>
        <w:t>文档。数字证书提供了</w:t>
      </w:r>
      <w:r>
        <w:rPr>
          <w:spacing w:val="-7"/>
        </w:rPr>
        <w:t xml:space="preserve"> </w:t>
      </w:r>
      <w:r>
        <w:rPr>
          <w:rFonts w:ascii="Calibri" w:eastAsia="Calibri"/>
          <w:spacing w:val="-2"/>
        </w:rPr>
        <w:t>PKI</w:t>
      </w:r>
      <w:r>
        <w:rPr>
          <w:rFonts w:ascii="Calibri" w:eastAsia="Calibri"/>
          <w:spacing w:val="11"/>
        </w:rPr>
        <w:t xml:space="preserve"> </w:t>
      </w:r>
      <w:r>
        <w:rPr>
          <w:spacing w:val="-4"/>
        </w:rPr>
        <w:t>的基础。</w:t>
      </w:r>
    </w:p>
    <w:p w:rsidR="00987D34" w:rsidRDefault="004E56A7">
      <w:pPr>
        <w:pStyle w:val="a3"/>
        <w:ind w:left="112"/>
      </w:pPr>
      <w:r>
        <w:rPr>
          <w:rFonts w:ascii="Calibri" w:eastAsia="Calibri"/>
          <w:spacing w:val="-2"/>
        </w:rPr>
        <w:t>10</w:t>
      </w:r>
      <w:r>
        <w:rPr>
          <w:spacing w:val="-2"/>
        </w:rPr>
        <w:t>、认证中心：</w:t>
      </w:r>
      <w:r>
        <w:rPr>
          <w:rFonts w:ascii="Calibri" w:eastAsia="Calibri"/>
          <w:spacing w:val="-2"/>
          <w:u w:val="single"/>
        </w:rPr>
        <w:t>CA</w:t>
      </w:r>
      <w:r>
        <w:rPr>
          <w:rFonts w:ascii="Calibri" w:eastAsia="Calibri"/>
          <w:spacing w:val="45"/>
          <w:u w:val="single"/>
        </w:rPr>
        <w:t xml:space="preserve"> </w:t>
      </w:r>
      <w:r>
        <w:rPr>
          <w:spacing w:val="-7"/>
          <w:u w:val="single"/>
        </w:rPr>
        <w:t>是</w:t>
      </w:r>
      <w:r>
        <w:rPr>
          <w:spacing w:val="-7"/>
          <w:u w:val="single"/>
        </w:rPr>
        <w:t xml:space="preserve"> </w:t>
      </w:r>
      <w:r>
        <w:rPr>
          <w:rFonts w:ascii="Calibri" w:eastAsia="Calibri"/>
          <w:spacing w:val="-2"/>
          <w:u w:val="single"/>
        </w:rPr>
        <w:t>PKI</w:t>
      </w:r>
      <w:r>
        <w:rPr>
          <w:rFonts w:ascii="Calibri" w:eastAsia="Calibri"/>
          <w:spacing w:val="45"/>
          <w:u w:val="single"/>
        </w:rPr>
        <w:t xml:space="preserve"> </w:t>
      </w:r>
      <w:r>
        <w:rPr>
          <w:spacing w:val="-2"/>
          <w:u w:val="single"/>
        </w:rPr>
        <w:t>的核心。</w:t>
      </w:r>
      <w:r>
        <w:rPr>
          <w:spacing w:val="-3"/>
        </w:rPr>
        <w:t>它是公正、权威、可信的第三方网上认证机构，负责数字证书的签发、撤销</w:t>
      </w:r>
    </w:p>
    <w:p w:rsidR="00987D34" w:rsidRDefault="004E56A7">
      <w:pPr>
        <w:pStyle w:val="a3"/>
        <w:ind w:left="112"/>
      </w:pPr>
      <w:r>
        <w:rPr>
          <w:spacing w:val="-3"/>
        </w:rPr>
        <w:t>和生命周期的管理，还提供密钥管理和证书在线查询等服务。</w:t>
      </w:r>
    </w:p>
    <w:p w:rsidR="00987D34" w:rsidRDefault="004E56A7">
      <w:pPr>
        <w:pStyle w:val="a3"/>
        <w:spacing w:line="278" w:lineRule="auto"/>
        <w:ind w:right="210"/>
      </w:pPr>
      <w:r>
        <w:rPr>
          <w:rFonts w:ascii="Calibri" w:eastAsia="Calibri"/>
          <w:spacing w:val="-2"/>
        </w:rPr>
        <w:t>11</w:t>
      </w:r>
      <w:r>
        <w:rPr>
          <w:spacing w:val="-5"/>
        </w:rPr>
        <w:t>、每一个版本的</w:t>
      </w:r>
      <w:r>
        <w:rPr>
          <w:spacing w:val="-5"/>
        </w:rPr>
        <w:t xml:space="preserve"> </w:t>
      </w:r>
      <w:r>
        <w:rPr>
          <w:rFonts w:ascii="Calibri" w:eastAsia="Calibri"/>
          <w:spacing w:val="-2"/>
        </w:rPr>
        <w:t>X.509</w:t>
      </w:r>
      <w:r>
        <w:rPr>
          <w:rFonts w:ascii="Calibri" w:eastAsia="Calibri"/>
          <w:spacing w:val="6"/>
        </w:rPr>
        <w:t xml:space="preserve"> </w:t>
      </w:r>
      <w:r>
        <w:rPr>
          <w:spacing w:val="-11"/>
        </w:rPr>
        <w:t>必须包含下列信息：</w:t>
      </w:r>
      <w:r>
        <w:rPr>
          <w:spacing w:val="26"/>
        </w:rPr>
        <w:t>（</w:t>
      </w:r>
      <w:r>
        <w:rPr>
          <w:rFonts w:ascii="Calibri" w:eastAsia="Calibri"/>
          <w:spacing w:val="24"/>
        </w:rPr>
        <w:t>1</w:t>
      </w:r>
      <w:r>
        <w:rPr>
          <w:spacing w:val="23"/>
        </w:rPr>
        <w:t>）</w:t>
      </w:r>
      <w:r>
        <w:rPr>
          <w:spacing w:val="-2"/>
        </w:rPr>
        <w:t>版本号（</w:t>
      </w:r>
      <w:r>
        <w:rPr>
          <w:rFonts w:ascii="Calibri" w:eastAsia="Calibri"/>
          <w:spacing w:val="-2"/>
        </w:rPr>
        <w:t>2</w:t>
      </w:r>
      <w:r>
        <w:rPr>
          <w:spacing w:val="-2"/>
        </w:rPr>
        <w:t>）序列号（</w:t>
      </w:r>
      <w:r>
        <w:rPr>
          <w:rFonts w:ascii="Calibri" w:eastAsia="Calibri"/>
          <w:spacing w:val="-2"/>
        </w:rPr>
        <w:t>3</w:t>
      </w:r>
      <w:r>
        <w:rPr>
          <w:spacing w:val="-2"/>
        </w:rPr>
        <w:t>）签名算法标识符（</w:t>
      </w:r>
      <w:r>
        <w:rPr>
          <w:rFonts w:ascii="Calibri" w:eastAsia="Calibri"/>
          <w:spacing w:val="-2"/>
        </w:rPr>
        <w:t>4</w:t>
      </w:r>
      <w:r>
        <w:rPr>
          <w:spacing w:val="-2"/>
        </w:rPr>
        <w:t>）认证机构（</w:t>
      </w:r>
      <w:r>
        <w:rPr>
          <w:rFonts w:ascii="Calibri" w:eastAsia="Calibri"/>
          <w:spacing w:val="-2"/>
        </w:rPr>
        <w:t>5</w:t>
      </w:r>
      <w:r>
        <w:rPr>
          <w:spacing w:val="-2"/>
        </w:rPr>
        <w:t>）有效期限（</w:t>
      </w:r>
      <w:r>
        <w:rPr>
          <w:rFonts w:ascii="Calibri" w:eastAsia="Calibri"/>
          <w:spacing w:val="-2"/>
        </w:rPr>
        <w:t>6</w:t>
      </w:r>
      <w:r>
        <w:rPr>
          <w:spacing w:val="-2"/>
        </w:rPr>
        <w:t>）主题信息（</w:t>
      </w:r>
      <w:r>
        <w:rPr>
          <w:rFonts w:ascii="Calibri" w:eastAsia="Calibri"/>
          <w:spacing w:val="-2"/>
        </w:rPr>
        <w:t>7</w:t>
      </w:r>
      <w:r>
        <w:rPr>
          <w:spacing w:val="-2"/>
        </w:rPr>
        <w:t>）认证机构的数字签名（</w:t>
      </w:r>
      <w:r>
        <w:rPr>
          <w:rFonts w:ascii="Calibri" w:eastAsia="Calibri"/>
          <w:spacing w:val="-2"/>
        </w:rPr>
        <w:t>8</w:t>
      </w:r>
      <w:r>
        <w:rPr>
          <w:spacing w:val="-2"/>
        </w:rPr>
        <w:t>）公钥信息。</w:t>
      </w:r>
      <w:r>
        <w:rPr>
          <w:spacing w:val="-2"/>
          <w:u w:val="single"/>
        </w:rPr>
        <w:t>注意，没私钥</w:t>
      </w:r>
      <w:r>
        <w:rPr>
          <w:spacing w:val="-2"/>
        </w:rPr>
        <w:t>。</w:t>
      </w:r>
    </w:p>
    <w:p w:rsidR="00987D34" w:rsidRDefault="004E56A7">
      <w:pPr>
        <w:pStyle w:val="a3"/>
        <w:spacing w:before="0" w:line="269" w:lineRule="exact"/>
        <w:ind w:left="112"/>
      </w:pPr>
      <w:r>
        <w:rPr>
          <w:rFonts w:ascii="Calibri" w:eastAsia="Calibri"/>
          <w:spacing w:val="-2"/>
        </w:rPr>
        <w:t>12</w:t>
      </w:r>
      <w:r>
        <w:rPr>
          <w:spacing w:val="-2"/>
        </w:rPr>
        <w:t>、</w:t>
      </w:r>
      <w:r>
        <w:rPr>
          <w:rFonts w:ascii="Calibri" w:eastAsia="Calibri"/>
          <w:spacing w:val="-2"/>
        </w:rPr>
        <w:t>CA</w:t>
      </w:r>
      <w:r>
        <w:rPr>
          <w:rFonts w:ascii="Calibri" w:eastAsia="Calibri"/>
          <w:spacing w:val="4"/>
        </w:rPr>
        <w:t xml:space="preserve"> </w:t>
      </w:r>
      <w:r>
        <w:rPr>
          <w:spacing w:val="-2"/>
        </w:rPr>
        <w:t>是一个受信任的机构，为了当前和以后的事务处理，</w:t>
      </w:r>
      <w:r>
        <w:rPr>
          <w:rFonts w:ascii="Calibri" w:eastAsia="Calibri"/>
          <w:spacing w:val="-2"/>
        </w:rPr>
        <w:t>CA</w:t>
      </w:r>
      <w:r>
        <w:rPr>
          <w:rFonts w:ascii="Calibri" w:eastAsia="Calibri"/>
          <w:spacing w:val="4"/>
        </w:rPr>
        <w:t xml:space="preserve"> </w:t>
      </w:r>
      <w:r>
        <w:rPr>
          <w:spacing w:val="-3"/>
        </w:rPr>
        <w:t>给个人、计算机设备和组织机构颁发证书，以证</w:t>
      </w:r>
    </w:p>
    <w:p w:rsidR="00987D34" w:rsidRDefault="004E56A7">
      <w:pPr>
        <w:pStyle w:val="a3"/>
        <w:spacing w:before="42"/>
      </w:pPr>
      <w:r>
        <w:rPr>
          <w:spacing w:val="-3"/>
        </w:rPr>
        <w:t>实它们的身份，并为他们使用证书的一切行为提供信誉的担保</w:t>
      </w:r>
    </w:p>
    <w:p w:rsidR="00987D34" w:rsidRDefault="004E56A7">
      <w:pPr>
        <w:pStyle w:val="a3"/>
      </w:pPr>
      <w:r>
        <w:rPr>
          <w:rFonts w:ascii="Calibri" w:eastAsia="Calibri" w:hAnsi="Calibri"/>
          <w:spacing w:val="-2"/>
        </w:rPr>
        <w:t>13</w:t>
      </w:r>
      <w:r>
        <w:rPr>
          <w:spacing w:val="-2"/>
        </w:rPr>
        <w:t>、</w:t>
      </w:r>
      <w:r>
        <w:rPr>
          <w:rFonts w:ascii="Calibri" w:eastAsia="Calibri" w:hAnsi="Calibri"/>
          <w:spacing w:val="-2"/>
          <w:u w:val="single"/>
        </w:rPr>
        <w:t>PMI</w:t>
      </w:r>
      <w:r>
        <w:rPr>
          <w:rFonts w:ascii="Calibri" w:eastAsia="Calibri" w:hAnsi="Calibri"/>
          <w:spacing w:val="40"/>
          <w:u w:val="single"/>
        </w:rPr>
        <w:t xml:space="preserve"> </w:t>
      </w:r>
      <w:r>
        <w:rPr>
          <w:spacing w:val="-6"/>
          <w:u w:val="single"/>
        </w:rPr>
        <w:t>主要进行授权管理，证明这个用户有什么权限，能干什么，即</w:t>
      </w:r>
      <w:r>
        <w:rPr>
          <w:spacing w:val="-6"/>
          <w:u w:val="single"/>
        </w:rPr>
        <w:t>“</w:t>
      </w:r>
      <w:r>
        <w:rPr>
          <w:spacing w:val="-6"/>
          <w:u w:val="single"/>
        </w:rPr>
        <w:t>你能做什么</w:t>
      </w:r>
      <w:r>
        <w:rPr>
          <w:spacing w:val="-6"/>
          <w:u w:val="single"/>
        </w:rPr>
        <w:t>”</w:t>
      </w:r>
      <w:r>
        <w:rPr>
          <w:spacing w:val="-6"/>
          <w:u w:val="single"/>
        </w:rPr>
        <w:t>。</w:t>
      </w:r>
      <w:r>
        <w:rPr>
          <w:rFonts w:ascii="Calibri" w:eastAsia="Calibri" w:hAnsi="Calibri"/>
          <w:spacing w:val="-2"/>
          <w:u w:val="single"/>
        </w:rPr>
        <w:t>PKI</w:t>
      </w:r>
      <w:r>
        <w:rPr>
          <w:rFonts w:ascii="Calibri" w:eastAsia="Calibri" w:hAnsi="Calibri"/>
          <w:spacing w:val="40"/>
          <w:u w:val="single"/>
        </w:rPr>
        <w:t xml:space="preserve"> </w:t>
      </w:r>
      <w:r>
        <w:rPr>
          <w:spacing w:val="-3"/>
          <w:u w:val="single"/>
        </w:rPr>
        <w:t>主要进行身份鉴别，</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18"/>
          <w:u w:val="single"/>
        </w:rPr>
        <w:lastRenderedPageBreak/>
        <w:t>证明用户身份，即</w:t>
      </w:r>
      <w:r>
        <w:rPr>
          <w:spacing w:val="-18"/>
          <w:u w:val="single"/>
        </w:rPr>
        <w:t>“</w:t>
      </w:r>
      <w:r>
        <w:rPr>
          <w:spacing w:val="-18"/>
          <w:u w:val="single"/>
        </w:rPr>
        <w:t>你是谁</w:t>
      </w:r>
      <w:r>
        <w:rPr>
          <w:spacing w:val="-18"/>
          <w:u w:val="single"/>
        </w:rPr>
        <w:t>”</w:t>
      </w:r>
      <w:r>
        <w:rPr>
          <w:spacing w:val="-18"/>
          <w:u w:val="single"/>
        </w:rPr>
        <w:t>。</w:t>
      </w:r>
    </w:p>
    <w:p w:rsidR="00987D34" w:rsidRDefault="004E56A7">
      <w:pPr>
        <w:pStyle w:val="a3"/>
        <w:spacing w:line="278" w:lineRule="auto"/>
        <w:ind w:right="316"/>
        <w:jc w:val="both"/>
      </w:pPr>
      <w:r>
        <w:rPr>
          <w:rFonts w:ascii="Calibri" w:eastAsia="Calibri"/>
          <w:spacing w:val="-6"/>
        </w:rPr>
        <w:t>14</w:t>
      </w:r>
      <w:r>
        <w:rPr>
          <w:spacing w:val="-6"/>
        </w:rPr>
        <w:t>、访问控制是为了限制访问主体（或称为发起者，是一个主动的实体，如用户、进程、服务等）对访问客体（需</w:t>
      </w:r>
      <w:r>
        <w:rPr>
          <w:spacing w:val="-2"/>
        </w:rPr>
        <w:t>要保护的资源）的访问权限；从而使计算机信息应用系统在合法范围内使用；访问控制机制决定用户以及代表一定用户利益的程序能做什么及做到什么程度。</w:t>
      </w:r>
    </w:p>
    <w:p w:rsidR="00987D34" w:rsidRDefault="004E56A7">
      <w:pPr>
        <w:pStyle w:val="a3"/>
        <w:spacing w:before="0" w:line="269" w:lineRule="exact"/>
        <w:ind w:left="112"/>
      </w:pPr>
      <w:r>
        <w:rPr>
          <w:rFonts w:ascii="Calibri" w:eastAsia="Calibri"/>
          <w:spacing w:val="-2"/>
        </w:rPr>
        <w:t>15</w:t>
      </w:r>
      <w:r>
        <w:rPr>
          <w:spacing w:val="-3"/>
        </w:rPr>
        <w:t>、访问控制有两个重要过程。</w:t>
      </w:r>
    </w:p>
    <w:p w:rsidR="00987D34" w:rsidRDefault="004E56A7">
      <w:pPr>
        <w:pStyle w:val="a4"/>
        <w:numPr>
          <w:ilvl w:val="0"/>
          <w:numId w:val="20"/>
        </w:numPr>
        <w:tabs>
          <w:tab w:val="left" w:pos="641"/>
        </w:tabs>
        <w:rPr>
          <w:sz w:val="21"/>
        </w:rPr>
      </w:pPr>
      <w:r>
        <w:rPr>
          <w:spacing w:val="-3"/>
          <w:sz w:val="21"/>
          <w:u w:val="single"/>
        </w:rPr>
        <w:t>认证过程，通过</w:t>
      </w:r>
      <w:r>
        <w:rPr>
          <w:spacing w:val="-3"/>
          <w:sz w:val="21"/>
          <w:u w:val="single"/>
        </w:rPr>
        <w:t>“</w:t>
      </w:r>
      <w:r>
        <w:rPr>
          <w:spacing w:val="-3"/>
          <w:sz w:val="21"/>
          <w:u w:val="single"/>
        </w:rPr>
        <w:t>鉴别</w:t>
      </w:r>
      <w:r>
        <w:rPr>
          <w:spacing w:val="-3"/>
          <w:sz w:val="21"/>
          <w:u w:val="single"/>
        </w:rPr>
        <w:t>”</w:t>
      </w:r>
      <w:r>
        <w:rPr>
          <w:spacing w:val="-3"/>
          <w:sz w:val="21"/>
          <w:u w:val="single"/>
        </w:rPr>
        <w:t>来检验主体的合法身份。</w:t>
      </w:r>
    </w:p>
    <w:p w:rsidR="00987D34" w:rsidRDefault="004E56A7">
      <w:pPr>
        <w:pStyle w:val="a4"/>
        <w:numPr>
          <w:ilvl w:val="0"/>
          <w:numId w:val="20"/>
        </w:numPr>
        <w:tabs>
          <w:tab w:val="left" w:pos="641"/>
        </w:tabs>
        <w:rPr>
          <w:sz w:val="21"/>
        </w:rPr>
      </w:pPr>
      <w:r>
        <w:rPr>
          <w:spacing w:val="-3"/>
          <w:sz w:val="21"/>
          <w:u w:val="single"/>
        </w:rPr>
        <w:t>授权管理，通过</w:t>
      </w:r>
      <w:r>
        <w:rPr>
          <w:spacing w:val="-3"/>
          <w:sz w:val="21"/>
          <w:u w:val="single"/>
        </w:rPr>
        <w:t>“</w:t>
      </w:r>
      <w:r>
        <w:rPr>
          <w:spacing w:val="-3"/>
          <w:sz w:val="21"/>
          <w:u w:val="single"/>
        </w:rPr>
        <w:t>授权</w:t>
      </w:r>
      <w:r>
        <w:rPr>
          <w:spacing w:val="-3"/>
          <w:sz w:val="21"/>
          <w:u w:val="single"/>
        </w:rPr>
        <w:t>”</w:t>
      </w:r>
      <w:r>
        <w:rPr>
          <w:spacing w:val="-3"/>
          <w:sz w:val="21"/>
          <w:u w:val="single"/>
        </w:rPr>
        <w:t>来赋予用户对某项资源的访问权限。</w:t>
      </w:r>
    </w:p>
    <w:p w:rsidR="00987D34" w:rsidRDefault="004E56A7">
      <w:pPr>
        <w:pStyle w:val="a3"/>
        <w:spacing w:before="42"/>
        <w:ind w:left="112"/>
        <w:rPr>
          <w:b/>
        </w:rPr>
      </w:pPr>
      <w:r>
        <w:rPr>
          <w:rFonts w:ascii="Calibri" w:eastAsia="Calibri"/>
          <w:spacing w:val="-2"/>
        </w:rPr>
        <w:t>16</w:t>
      </w:r>
      <w:r>
        <w:rPr>
          <w:spacing w:val="-4"/>
        </w:rPr>
        <w:t>、目前我们使用的访问控制授权方案，主要有以下</w:t>
      </w:r>
      <w:r>
        <w:rPr>
          <w:spacing w:val="-4"/>
        </w:rPr>
        <w:t xml:space="preserve"> </w:t>
      </w:r>
      <w:r>
        <w:rPr>
          <w:rFonts w:ascii="Calibri" w:eastAsia="Calibri"/>
          <w:spacing w:val="-2"/>
        </w:rPr>
        <w:t>4</w:t>
      </w:r>
      <w:r>
        <w:rPr>
          <w:rFonts w:ascii="Calibri" w:eastAsia="Calibri"/>
          <w:spacing w:val="16"/>
        </w:rPr>
        <w:t xml:space="preserve"> </w:t>
      </w:r>
      <w:r>
        <w:rPr>
          <w:spacing w:val="-2"/>
        </w:rPr>
        <w:t>种。</w:t>
      </w:r>
      <w:r>
        <w:rPr>
          <w:b/>
          <w:spacing w:val="-4"/>
        </w:rPr>
        <w:t>要会区分</w:t>
      </w:r>
    </w:p>
    <w:p w:rsidR="00987D34" w:rsidRDefault="004E56A7">
      <w:pPr>
        <w:pStyle w:val="a4"/>
        <w:numPr>
          <w:ilvl w:val="0"/>
          <w:numId w:val="19"/>
        </w:numPr>
        <w:tabs>
          <w:tab w:val="left" w:pos="641"/>
        </w:tabs>
        <w:rPr>
          <w:sz w:val="21"/>
        </w:rPr>
      </w:pPr>
      <w:r>
        <w:rPr>
          <w:rFonts w:ascii="Calibri" w:eastAsia="Calibri"/>
          <w:spacing w:val="-2"/>
          <w:sz w:val="21"/>
        </w:rPr>
        <w:t>DAC</w:t>
      </w:r>
      <w:r>
        <w:rPr>
          <w:rFonts w:ascii="Calibri" w:eastAsia="Calibri"/>
          <w:spacing w:val="54"/>
          <w:sz w:val="21"/>
        </w:rPr>
        <w:t xml:space="preserve"> </w:t>
      </w:r>
      <w:r>
        <w:rPr>
          <w:spacing w:val="-3"/>
          <w:sz w:val="21"/>
        </w:rPr>
        <w:t>自主访问控制方式：该模型针对每个用户指明能够访问的资源，对于不在指定的资源列表中的对象不</w:t>
      </w:r>
    </w:p>
    <w:p w:rsidR="00987D34" w:rsidRDefault="004E56A7">
      <w:pPr>
        <w:pStyle w:val="a3"/>
      </w:pPr>
      <w:r>
        <w:rPr>
          <w:spacing w:val="-4"/>
        </w:rPr>
        <w:t>允许访问。</w:t>
      </w:r>
    </w:p>
    <w:p w:rsidR="00987D34" w:rsidRDefault="004E56A7">
      <w:pPr>
        <w:pStyle w:val="a4"/>
        <w:numPr>
          <w:ilvl w:val="0"/>
          <w:numId w:val="19"/>
        </w:numPr>
        <w:tabs>
          <w:tab w:val="left" w:pos="644"/>
        </w:tabs>
        <w:spacing w:line="278" w:lineRule="auto"/>
        <w:ind w:left="111" w:right="318" w:firstLine="0"/>
        <w:rPr>
          <w:sz w:val="21"/>
        </w:rPr>
      </w:pPr>
      <w:r>
        <w:rPr>
          <w:rFonts w:ascii="Calibri" w:eastAsia="Calibri"/>
          <w:sz w:val="21"/>
        </w:rPr>
        <w:t>ACL</w:t>
      </w:r>
      <w:r>
        <w:rPr>
          <w:rFonts w:ascii="Calibri" w:eastAsia="Calibri"/>
          <w:spacing w:val="28"/>
          <w:sz w:val="21"/>
        </w:rPr>
        <w:t xml:space="preserve"> </w:t>
      </w:r>
      <w:r>
        <w:rPr>
          <w:sz w:val="21"/>
        </w:rPr>
        <w:t>访问控制列表方式：该模型是目前应用最多的方式。目标资源拥有访问权限列表，指明允许哪些用户</w:t>
      </w:r>
      <w:r>
        <w:rPr>
          <w:spacing w:val="-2"/>
          <w:sz w:val="21"/>
        </w:rPr>
        <w:t>访问。如果某个用户不在访问控制列表中，则不允许该用户访问这个资源。</w:t>
      </w:r>
    </w:p>
    <w:p w:rsidR="00987D34" w:rsidRDefault="004E56A7">
      <w:pPr>
        <w:pStyle w:val="a4"/>
        <w:numPr>
          <w:ilvl w:val="0"/>
          <w:numId w:val="19"/>
        </w:numPr>
        <w:tabs>
          <w:tab w:val="left" w:pos="644"/>
        </w:tabs>
        <w:spacing w:before="0" w:line="278" w:lineRule="auto"/>
        <w:ind w:left="111" w:right="213" w:firstLine="0"/>
        <w:rPr>
          <w:sz w:val="21"/>
        </w:rPr>
      </w:pPr>
      <w:r>
        <w:rPr>
          <w:rFonts w:ascii="Calibri" w:eastAsia="Calibri"/>
          <w:spacing w:val="-1"/>
          <w:sz w:val="21"/>
        </w:rPr>
        <w:t>M</w:t>
      </w:r>
      <w:r>
        <w:rPr>
          <w:rFonts w:ascii="Calibri" w:eastAsia="Calibri"/>
          <w:spacing w:val="-3"/>
          <w:sz w:val="21"/>
        </w:rPr>
        <w:t>A</w:t>
      </w:r>
      <w:r>
        <w:rPr>
          <w:rFonts w:ascii="Calibri" w:eastAsia="Calibri"/>
          <w:sz w:val="21"/>
        </w:rPr>
        <w:t>C</w:t>
      </w:r>
      <w:r>
        <w:rPr>
          <w:rFonts w:ascii="Calibri" w:eastAsia="Calibri"/>
          <w:spacing w:val="4"/>
          <w:sz w:val="21"/>
        </w:rPr>
        <w:t xml:space="preserve">  </w:t>
      </w:r>
      <w:r>
        <w:rPr>
          <w:spacing w:val="-3"/>
          <w:sz w:val="21"/>
        </w:rPr>
        <w:t>强制访问控制方式，该模型在军事和安全部门中应用较多，目标具有一个包含等级的安全标签</w:t>
      </w:r>
      <w:r>
        <w:rPr>
          <w:sz w:val="21"/>
        </w:rPr>
        <w:t>（如：</w:t>
      </w:r>
      <w:r>
        <w:rPr>
          <w:spacing w:val="-3"/>
          <w:sz w:val="21"/>
        </w:rPr>
        <w:t>不保密、限制、秘密、机密、绝密</w:t>
      </w:r>
      <w:r>
        <w:rPr>
          <w:spacing w:val="-108"/>
          <w:sz w:val="21"/>
        </w:rPr>
        <w:t>）</w:t>
      </w:r>
      <w:r>
        <w:rPr>
          <w:spacing w:val="-3"/>
          <w:sz w:val="21"/>
        </w:rPr>
        <w:t>；访问者拥有包含等级列表的许可，其中定义了可以访问哪个级别的目标：</w:t>
      </w:r>
      <w:r>
        <w:rPr>
          <w:spacing w:val="-9"/>
          <w:sz w:val="21"/>
        </w:rPr>
        <w:t>例如允许访问秘密级信息，这时，秘密级、限制级和不保密级的信息是允许访问的，但机密和绝密级信息不允许</w:t>
      </w:r>
      <w:r>
        <w:rPr>
          <w:sz w:val="21"/>
        </w:rPr>
        <w:t>访问。</w:t>
      </w:r>
    </w:p>
    <w:p w:rsidR="00987D34" w:rsidRDefault="004E56A7">
      <w:pPr>
        <w:pStyle w:val="a4"/>
        <w:numPr>
          <w:ilvl w:val="0"/>
          <w:numId w:val="19"/>
        </w:numPr>
        <w:tabs>
          <w:tab w:val="left" w:pos="641"/>
        </w:tabs>
        <w:spacing w:before="0" w:line="269" w:lineRule="exact"/>
        <w:ind w:hanging="530"/>
        <w:rPr>
          <w:sz w:val="21"/>
        </w:rPr>
      </w:pPr>
      <w:r>
        <w:rPr>
          <w:rFonts w:ascii="Calibri" w:eastAsia="Calibri"/>
          <w:spacing w:val="-4"/>
          <w:sz w:val="21"/>
        </w:rPr>
        <w:t>RBAC</w:t>
      </w:r>
      <w:r>
        <w:rPr>
          <w:rFonts w:ascii="Calibri" w:eastAsia="Calibri"/>
          <w:spacing w:val="60"/>
          <w:sz w:val="21"/>
        </w:rPr>
        <w:t xml:space="preserve"> </w:t>
      </w:r>
      <w:r>
        <w:rPr>
          <w:spacing w:val="-5"/>
          <w:sz w:val="21"/>
        </w:rPr>
        <w:t>基于角色的访问控制方式：该模型首先定义一些组</w:t>
      </w:r>
      <w:r>
        <w:rPr>
          <w:spacing w:val="-5"/>
          <w:sz w:val="21"/>
        </w:rPr>
        <w:t>织内的角色，如局长、科长、职员；再根据管理规</w:t>
      </w:r>
    </w:p>
    <w:p w:rsidR="00987D34" w:rsidRDefault="004E56A7">
      <w:pPr>
        <w:pStyle w:val="a3"/>
      </w:pPr>
      <w:r>
        <w:rPr>
          <w:spacing w:val="-3"/>
        </w:rPr>
        <w:t>定给这些角色分配相应的权限，最后对组织内的每个人根据具体业务和职位分配一个或多个角色。</w:t>
      </w:r>
    </w:p>
    <w:p w:rsidR="00987D34" w:rsidRDefault="004E56A7">
      <w:pPr>
        <w:pStyle w:val="a3"/>
      </w:pPr>
      <w:r>
        <w:rPr>
          <w:rFonts w:ascii="Calibri" w:eastAsia="Calibri"/>
          <w:spacing w:val="-2"/>
        </w:rPr>
        <w:t>17</w:t>
      </w:r>
      <w:r>
        <w:rPr>
          <w:spacing w:val="-3"/>
        </w:rPr>
        <w:t>、安全审计具体包括两方面的内容。</w:t>
      </w:r>
    </w:p>
    <w:p w:rsidR="00987D34" w:rsidRDefault="004E56A7">
      <w:pPr>
        <w:pStyle w:val="a4"/>
        <w:numPr>
          <w:ilvl w:val="0"/>
          <w:numId w:val="18"/>
        </w:numPr>
        <w:tabs>
          <w:tab w:val="left" w:pos="641"/>
        </w:tabs>
        <w:ind w:hanging="530"/>
        <w:rPr>
          <w:sz w:val="21"/>
        </w:rPr>
      </w:pPr>
      <w:r>
        <w:rPr>
          <w:spacing w:val="-2"/>
          <w:sz w:val="21"/>
        </w:rPr>
        <w:t>采用网络监控与入侵防范系统，识别网络各种违规操作与攻击行为，即时响应</w:t>
      </w:r>
      <w:r>
        <w:rPr>
          <w:rFonts w:ascii="Calibri" w:eastAsia="Calibri"/>
          <w:spacing w:val="-2"/>
          <w:sz w:val="21"/>
        </w:rPr>
        <w:t>(</w:t>
      </w:r>
      <w:r>
        <w:rPr>
          <w:spacing w:val="-2"/>
          <w:sz w:val="21"/>
        </w:rPr>
        <w:t>如报警）</w:t>
      </w:r>
      <w:r>
        <w:rPr>
          <w:spacing w:val="-4"/>
          <w:sz w:val="21"/>
        </w:rPr>
        <w:t>并进行阻断。</w:t>
      </w:r>
    </w:p>
    <w:p w:rsidR="00987D34" w:rsidRDefault="004E56A7">
      <w:pPr>
        <w:pStyle w:val="a4"/>
        <w:numPr>
          <w:ilvl w:val="0"/>
          <w:numId w:val="18"/>
        </w:numPr>
        <w:tabs>
          <w:tab w:val="left" w:pos="641"/>
        </w:tabs>
        <w:ind w:hanging="530"/>
        <w:rPr>
          <w:sz w:val="21"/>
        </w:rPr>
      </w:pPr>
      <w:r>
        <w:rPr>
          <w:spacing w:val="-3"/>
          <w:sz w:val="21"/>
        </w:rPr>
        <w:t>对信息内容和业务流程进行审计，可以防止内部机密或敏感信息的非法泄漏和单位资产的流失。</w:t>
      </w:r>
    </w:p>
    <w:p w:rsidR="00987D34" w:rsidRDefault="004E56A7">
      <w:pPr>
        <w:pStyle w:val="a3"/>
        <w:spacing w:line="278" w:lineRule="auto"/>
        <w:ind w:right="316"/>
        <w:jc w:val="both"/>
      </w:pPr>
      <w:r>
        <w:rPr>
          <w:rFonts w:ascii="Calibri" w:eastAsia="Calibri" w:hAnsi="Calibri"/>
          <w:spacing w:val="-2"/>
        </w:rPr>
        <w:t>18</w:t>
      </w:r>
      <w:r>
        <w:rPr>
          <w:spacing w:val="-2"/>
        </w:rPr>
        <w:t>、安全审计系统采用数据挖掘和数据仓库技术，对历史数据进行分析、处理和追踪，实现在不同网络环境中终</w:t>
      </w:r>
      <w:r>
        <w:rPr>
          <w:spacing w:val="-2"/>
        </w:rPr>
        <w:t>端对终端的监控和管理，必要时通过多种途径向管理员发出警告或自动采取排错措施。因此信息安全审计系统被</w:t>
      </w:r>
      <w:r>
        <w:rPr>
          <w:spacing w:val="-15"/>
        </w:rPr>
        <w:t>形象地比喻为</w:t>
      </w:r>
      <w:r>
        <w:rPr>
          <w:spacing w:val="-15"/>
        </w:rPr>
        <w:t>“</w:t>
      </w:r>
      <w:r>
        <w:rPr>
          <w:spacing w:val="-15"/>
        </w:rPr>
        <w:t>黑匣子</w:t>
      </w:r>
      <w:r>
        <w:rPr>
          <w:spacing w:val="-15"/>
        </w:rPr>
        <w:t>”</w:t>
      </w:r>
      <w:r>
        <w:rPr>
          <w:spacing w:val="-15"/>
        </w:rPr>
        <w:t>和</w:t>
      </w:r>
      <w:r>
        <w:rPr>
          <w:spacing w:val="-15"/>
        </w:rPr>
        <w:t>“</w:t>
      </w:r>
      <w:r>
        <w:rPr>
          <w:spacing w:val="-15"/>
        </w:rPr>
        <w:t>监护神</w:t>
      </w:r>
      <w:r>
        <w:rPr>
          <w:spacing w:val="-15"/>
        </w:rPr>
        <w:t>”</w:t>
      </w:r>
      <w:r>
        <w:rPr>
          <w:spacing w:val="-15"/>
        </w:rPr>
        <w:t>。</w:t>
      </w:r>
    </w:p>
    <w:p w:rsidR="00987D34" w:rsidRDefault="004E56A7">
      <w:pPr>
        <w:pStyle w:val="a4"/>
        <w:numPr>
          <w:ilvl w:val="0"/>
          <w:numId w:val="17"/>
        </w:numPr>
        <w:tabs>
          <w:tab w:val="left" w:pos="641"/>
        </w:tabs>
        <w:spacing w:before="0" w:line="269" w:lineRule="exact"/>
        <w:ind w:hanging="530"/>
        <w:jc w:val="both"/>
        <w:rPr>
          <w:sz w:val="21"/>
        </w:rPr>
      </w:pPr>
      <w:r>
        <w:rPr>
          <w:spacing w:val="-11"/>
          <w:sz w:val="21"/>
        </w:rPr>
        <w:t>信息安全审计系统就是业务应用信息系统的</w:t>
      </w:r>
      <w:r>
        <w:rPr>
          <w:spacing w:val="-11"/>
          <w:sz w:val="21"/>
        </w:rPr>
        <w:t>“</w:t>
      </w:r>
      <w:r>
        <w:rPr>
          <w:spacing w:val="-11"/>
          <w:sz w:val="21"/>
        </w:rPr>
        <w:t>黑匣子</w:t>
      </w:r>
      <w:r>
        <w:rPr>
          <w:spacing w:val="-11"/>
          <w:sz w:val="21"/>
        </w:rPr>
        <w:t>”</w:t>
      </w:r>
      <w:r>
        <w:rPr>
          <w:spacing w:val="-11"/>
          <w:sz w:val="21"/>
        </w:rPr>
        <w:t>。即使在整个系统遭到灭顶之灾的破坏后</w:t>
      </w:r>
      <w:r>
        <w:rPr>
          <w:spacing w:val="-32"/>
          <w:sz w:val="21"/>
        </w:rPr>
        <w:t>，</w:t>
      </w:r>
      <w:r>
        <w:rPr>
          <w:spacing w:val="-32"/>
          <w:sz w:val="21"/>
        </w:rPr>
        <w:t>“</w:t>
      </w:r>
      <w:r>
        <w:rPr>
          <w:spacing w:val="-32"/>
          <w:sz w:val="21"/>
        </w:rPr>
        <w:t>黑匣子</w:t>
      </w:r>
      <w:r>
        <w:rPr>
          <w:spacing w:val="-32"/>
          <w:sz w:val="21"/>
        </w:rPr>
        <w:t>”</w:t>
      </w:r>
    </w:p>
    <w:p w:rsidR="00987D34" w:rsidRDefault="004E56A7">
      <w:pPr>
        <w:pStyle w:val="a3"/>
      </w:pPr>
      <w:r>
        <w:rPr>
          <w:spacing w:val="-6"/>
        </w:rPr>
        <w:t>也能安然无恙，并确切记录破坏系统的各种痕迹和</w:t>
      </w:r>
      <w:r>
        <w:rPr>
          <w:spacing w:val="-6"/>
        </w:rPr>
        <w:t>“</w:t>
      </w:r>
      <w:r>
        <w:rPr>
          <w:spacing w:val="-6"/>
        </w:rPr>
        <w:t>现场记录</w:t>
      </w:r>
      <w:r>
        <w:rPr>
          <w:spacing w:val="-6"/>
        </w:rPr>
        <w:t>”</w:t>
      </w:r>
      <w:r>
        <w:rPr>
          <w:spacing w:val="-116"/>
        </w:rPr>
        <w:t>。</w:t>
      </w:r>
    </w:p>
    <w:p w:rsidR="00987D34" w:rsidRDefault="004E56A7">
      <w:pPr>
        <w:pStyle w:val="a4"/>
        <w:numPr>
          <w:ilvl w:val="0"/>
          <w:numId w:val="17"/>
        </w:numPr>
        <w:tabs>
          <w:tab w:val="left" w:pos="644"/>
        </w:tabs>
        <w:ind w:left="643" w:hanging="533"/>
        <w:rPr>
          <w:sz w:val="21"/>
        </w:rPr>
      </w:pPr>
      <w:r>
        <w:rPr>
          <w:spacing w:val="-8"/>
          <w:sz w:val="21"/>
        </w:rPr>
        <w:t>信息安全审计系统就是业务应用信息系统的</w:t>
      </w:r>
      <w:r>
        <w:rPr>
          <w:spacing w:val="-8"/>
          <w:sz w:val="21"/>
        </w:rPr>
        <w:t>“</w:t>
      </w:r>
      <w:r>
        <w:rPr>
          <w:spacing w:val="-8"/>
          <w:sz w:val="21"/>
        </w:rPr>
        <w:t>监护神</w:t>
      </w:r>
      <w:r>
        <w:rPr>
          <w:spacing w:val="-8"/>
          <w:sz w:val="21"/>
        </w:rPr>
        <w:t>”</w:t>
      </w:r>
      <w:r>
        <w:rPr>
          <w:spacing w:val="-8"/>
          <w:sz w:val="21"/>
        </w:rPr>
        <w:t>，随时对一切现行的犯罪行为、违法行为进行监视、</w:t>
      </w:r>
    </w:p>
    <w:p w:rsidR="00987D34" w:rsidRDefault="004E56A7">
      <w:pPr>
        <w:pStyle w:val="a3"/>
      </w:pPr>
      <w:r>
        <w:rPr>
          <w:spacing w:val="-7"/>
        </w:rPr>
        <w:t>追踪、抓捕，同时对暗藏的、隐患的犯罪倾向、违法迹象进行</w:t>
      </w:r>
      <w:r>
        <w:rPr>
          <w:spacing w:val="-7"/>
        </w:rPr>
        <w:t>“</w:t>
      </w:r>
      <w:r>
        <w:rPr>
          <w:spacing w:val="-7"/>
        </w:rPr>
        <w:t>堵漏</w:t>
      </w:r>
      <w:r>
        <w:rPr>
          <w:spacing w:val="-7"/>
        </w:rPr>
        <w:t>”</w:t>
      </w:r>
      <w:r>
        <w:rPr>
          <w:spacing w:val="-7"/>
        </w:rPr>
        <w:t>、铲除。</w:t>
      </w:r>
    </w:p>
    <w:p w:rsidR="00987D34" w:rsidRDefault="004E56A7">
      <w:pPr>
        <w:pStyle w:val="a3"/>
        <w:spacing w:before="42"/>
      </w:pPr>
      <w:r>
        <w:rPr>
          <w:rFonts w:ascii="Calibri" w:eastAsia="Calibri" w:hAnsi="Calibri"/>
          <w:spacing w:val="-2"/>
        </w:rPr>
        <w:t>19</w:t>
      </w:r>
      <w:r>
        <w:rPr>
          <w:spacing w:val="-3"/>
        </w:rPr>
        <w:t>、</w:t>
      </w:r>
      <w:r>
        <w:rPr>
          <w:spacing w:val="-3"/>
        </w:rPr>
        <w:t>—</w:t>
      </w:r>
      <w:r>
        <w:rPr>
          <w:spacing w:val="-3"/>
        </w:rPr>
        <w:t>个安全审计系统，主要有以下作用。</w:t>
      </w:r>
    </w:p>
    <w:p w:rsidR="00987D34" w:rsidRDefault="004E56A7">
      <w:pPr>
        <w:pStyle w:val="a4"/>
        <w:numPr>
          <w:ilvl w:val="0"/>
          <w:numId w:val="16"/>
        </w:numPr>
        <w:tabs>
          <w:tab w:val="left" w:pos="641"/>
        </w:tabs>
        <w:ind w:hanging="530"/>
        <w:rPr>
          <w:sz w:val="21"/>
        </w:rPr>
      </w:pPr>
      <w:r>
        <w:rPr>
          <w:spacing w:val="-3"/>
          <w:sz w:val="21"/>
        </w:rPr>
        <w:t>对潜在的</w:t>
      </w:r>
      <w:r>
        <w:rPr>
          <w:spacing w:val="-3"/>
          <w:sz w:val="21"/>
        </w:rPr>
        <w:t>攻击者起到震慑或警告作用。</w:t>
      </w:r>
    </w:p>
    <w:p w:rsidR="00987D34" w:rsidRDefault="004E56A7">
      <w:pPr>
        <w:pStyle w:val="a4"/>
        <w:numPr>
          <w:ilvl w:val="0"/>
          <w:numId w:val="16"/>
        </w:numPr>
        <w:tabs>
          <w:tab w:val="left" w:pos="641"/>
        </w:tabs>
        <w:ind w:hanging="530"/>
        <w:rPr>
          <w:sz w:val="21"/>
        </w:rPr>
      </w:pPr>
      <w:r>
        <w:rPr>
          <w:spacing w:val="-3"/>
          <w:sz w:val="21"/>
        </w:rPr>
        <w:t>对于已经发生的系统破坏行为提供有效的追究证据。</w:t>
      </w:r>
    </w:p>
    <w:p w:rsidR="00987D34" w:rsidRDefault="004E56A7">
      <w:pPr>
        <w:pStyle w:val="a4"/>
        <w:numPr>
          <w:ilvl w:val="0"/>
          <w:numId w:val="16"/>
        </w:numPr>
        <w:tabs>
          <w:tab w:val="left" w:pos="644"/>
        </w:tabs>
        <w:spacing w:line="278" w:lineRule="auto"/>
        <w:ind w:left="111" w:right="318" w:firstLine="0"/>
        <w:rPr>
          <w:sz w:val="21"/>
        </w:rPr>
      </w:pPr>
      <w:r>
        <w:rPr>
          <w:spacing w:val="-2"/>
          <w:sz w:val="21"/>
        </w:rPr>
        <w:t>为系统安全管理员提供有价值的系统使用日志，从而帮助系统安全管理员及时发现系统入侵行为或潜在的系统漏洞。</w:t>
      </w:r>
    </w:p>
    <w:p w:rsidR="00987D34" w:rsidRDefault="004E56A7">
      <w:pPr>
        <w:pStyle w:val="a4"/>
        <w:numPr>
          <w:ilvl w:val="0"/>
          <w:numId w:val="16"/>
        </w:numPr>
        <w:tabs>
          <w:tab w:val="left" w:pos="644"/>
        </w:tabs>
        <w:spacing w:before="0" w:line="278" w:lineRule="auto"/>
        <w:ind w:left="111" w:right="318" w:firstLine="0"/>
        <w:rPr>
          <w:sz w:val="21"/>
        </w:rPr>
      </w:pPr>
      <w:r>
        <w:rPr>
          <w:spacing w:val="-2"/>
          <w:sz w:val="21"/>
        </w:rPr>
        <w:t>为系统安全管理员提供系统运行的统计日志，使系统安全管理员能够发现系统性能上的不足或需要改进与加强的地方。</w:t>
      </w:r>
    </w:p>
    <w:p w:rsidR="00987D34" w:rsidRDefault="004E56A7">
      <w:pPr>
        <w:pStyle w:val="a3"/>
        <w:spacing w:before="0" w:line="269" w:lineRule="exact"/>
      </w:pPr>
      <w:r>
        <w:rPr>
          <w:rFonts w:ascii="Calibri" w:eastAsia="Calibri"/>
          <w:spacing w:val="-2"/>
        </w:rPr>
        <w:t>20</w:t>
      </w:r>
      <w:r>
        <w:rPr>
          <w:spacing w:val="-3"/>
        </w:rPr>
        <w:t>、网络安全审计的具体内容如下</w:t>
      </w:r>
    </w:p>
    <w:p w:rsidR="00987D34" w:rsidRDefault="004E56A7">
      <w:pPr>
        <w:pStyle w:val="a4"/>
        <w:numPr>
          <w:ilvl w:val="0"/>
          <w:numId w:val="15"/>
        </w:numPr>
        <w:tabs>
          <w:tab w:val="left" w:pos="641"/>
        </w:tabs>
        <w:ind w:hanging="530"/>
        <w:rPr>
          <w:sz w:val="21"/>
        </w:rPr>
      </w:pPr>
      <w:r>
        <w:rPr>
          <w:spacing w:val="-3"/>
          <w:sz w:val="21"/>
        </w:rPr>
        <w:t>监控网络内部的用户活动。</w:t>
      </w:r>
    </w:p>
    <w:p w:rsidR="00987D34" w:rsidRDefault="004E56A7">
      <w:pPr>
        <w:pStyle w:val="a4"/>
        <w:numPr>
          <w:ilvl w:val="0"/>
          <w:numId w:val="15"/>
        </w:numPr>
        <w:tabs>
          <w:tab w:val="left" w:pos="641"/>
        </w:tabs>
        <w:ind w:hanging="530"/>
        <w:rPr>
          <w:sz w:val="21"/>
        </w:rPr>
      </w:pPr>
      <w:r>
        <w:rPr>
          <w:spacing w:val="-3"/>
          <w:sz w:val="21"/>
        </w:rPr>
        <w:t>侦察系统中存在的潜在威胁。</w:t>
      </w:r>
    </w:p>
    <w:p w:rsidR="00987D34" w:rsidRDefault="004E56A7">
      <w:pPr>
        <w:pStyle w:val="a4"/>
        <w:numPr>
          <w:ilvl w:val="0"/>
          <w:numId w:val="15"/>
        </w:numPr>
        <w:tabs>
          <w:tab w:val="left" w:pos="641"/>
        </w:tabs>
        <w:ind w:hanging="530"/>
        <w:rPr>
          <w:sz w:val="21"/>
        </w:rPr>
      </w:pPr>
      <w:r>
        <w:rPr>
          <w:spacing w:val="-3"/>
          <w:sz w:val="21"/>
        </w:rPr>
        <w:t>对日常运行状况的统计和分析。</w:t>
      </w:r>
    </w:p>
    <w:p w:rsidR="00987D34" w:rsidRDefault="004E56A7">
      <w:pPr>
        <w:pStyle w:val="a4"/>
        <w:numPr>
          <w:ilvl w:val="0"/>
          <w:numId w:val="15"/>
        </w:numPr>
        <w:tabs>
          <w:tab w:val="left" w:pos="641"/>
        </w:tabs>
        <w:ind w:hanging="530"/>
        <w:rPr>
          <w:sz w:val="21"/>
        </w:rPr>
      </w:pPr>
      <w:r>
        <w:rPr>
          <w:spacing w:val="-3"/>
          <w:sz w:val="21"/>
        </w:rPr>
        <w:t>对突发案件和异常事件的事后分析。</w:t>
      </w:r>
    </w:p>
    <w:p w:rsidR="00987D34" w:rsidRDefault="004E56A7">
      <w:pPr>
        <w:pStyle w:val="a4"/>
        <w:numPr>
          <w:ilvl w:val="0"/>
          <w:numId w:val="15"/>
        </w:numPr>
        <w:tabs>
          <w:tab w:val="left" w:pos="641"/>
        </w:tabs>
        <w:ind w:hanging="530"/>
        <w:rPr>
          <w:sz w:val="21"/>
        </w:rPr>
      </w:pPr>
      <w:r>
        <w:rPr>
          <w:spacing w:val="-4"/>
          <w:sz w:val="21"/>
        </w:rPr>
        <w:t>辅助侦破和取证。</w:t>
      </w:r>
    </w:p>
    <w:p w:rsidR="00987D34" w:rsidRDefault="004E56A7">
      <w:pPr>
        <w:pStyle w:val="a3"/>
        <w:spacing w:line="278" w:lineRule="auto"/>
        <w:ind w:right="213"/>
        <w:jc w:val="both"/>
      </w:pPr>
      <w:r>
        <w:rPr>
          <w:rFonts w:ascii="Calibri" w:eastAsia="Calibri"/>
          <w:spacing w:val="-2"/>
        </w:rPr>
        <w:t>21</w:t>
      </w:r>
      <w:r>
        <w:rPr>
          <w:spacing w:val="-2"/>
        </w:rPr>
        <w:t>、网络安全入侵监测预警系统基本功能是负责监视网络上的通信数据流和网络服务器系统中的审核信息，捕捉可疑的网络和服务器系统活动，发现其中存在的安全问题，当网络和主机被非法使用或破坏时，进行实时响应和报警；产生通告信息和日志，系统审计管理人员根据这些通告信息、日志和分析结果，调整和更新已有的安全管理策略或进行跟踪追查等事后处理措施。所以，在这个层次上的入侵监测和安全审计是一对因果关系，前者获取</w:t>
      </w:r>
      <w:r>
        <w:rPr>
          <w:spacing w:val="-11"/>
        </w:rPr>
        <w:t>的记录结果是后者审核分析资料的来源，或者说前者是手段而后者是目的，任何一方都不能脱离另一方单独工作。</w:t>
      </w:r>
    </w:p>
    <w:p w:rsidR="00987D34" w:rsidRDefault="00987D34">
      <w:pPr>
        <w:spacing w:line="278" w:lineRule="auto"/>
        <w:jc w:val="both"/>
        <w:sectPr w:rsidR="00987D34">
          <w:pgSz w:w="11900" w:h="15710"/>
          <w:pgMar w:top="0" w:right="520" w:bottom="1160" w:left="740" w:header="0" w:footer="977" w:gutter="0"/>
          <w:cols w:space="720"/>
        </w:sectPr>
      </w:pPr>
    </w:p>
    <w:p w:rsidR="00987D34" w:rsidRDefault="004E56A7">
      <w:pPr>
        <w:pStyle w:val="a3"/>
        <w:spacing w:before="0" w:line="238" w:lineRule="exact"/>
      </w:pPr>
      <w:r>
        <w:rPr>
          <w:spacing w:val="-4"/>
        </w:rPr>
        <w:lastRenderedPageBreak/>
        <w:t>作为一个完整的安全审计需要入侵监测系统实时、准确提供基于网络、主机（服务器、客户端）</w:t>
      </w:r>
      <w:r>
        <w:rPr>
          <w:spacing w:val="-5"/>
        </w:rPr>
        <w:t>和应用系统的审</w:t>
      </w:r>
    </w:p>
    <w:p w:rsidR="00987D34" w:rsidRDefault="004E56A7">
      <w:pPr>
        <w:pStyle w:val="a3"/>
        <w:ind w:left="112"/>
      </w:pPr>
      <w:r>
        <w:rPr>
          <w:spacing w:val="-4"/>
        </w:rPr>
        <w:t>核分析资料</w:t>
      </w:r>
    </w:p>
    <w:p w:rsidR="00987D34" w:rsidRDefault="004E56A7">
      <w:pPr>
        <w:pStyle w:val="a3"/>
        <w:ind w:left="112"/>
      </w:pPr>
      <w:r>
        <w:rPr>
          <w:rFonts w:ascii="Calibri" w:eastAsia="Calibri"/>
          <w:spacing w:val="-4"/>
        </w:rPr>
        <w:t>22</w:t>
      </w:r>
      <w:r>
        <w:rPr>
          <w:spacing w:val="-5"/>
        </w:rPr>
        <w:t>、入侵监测是指为对计算机和网络资源上的恶意使用行为进行识别和响应的处理过程。它不仅检测来自外部的</w:t>
      </w:r>
    </w:p>
    <w:p w:rsidR="00987D34" w:rsidRDefault="004E56A7">
      <w:pPr>
        <w:pStyle w:val="a3"/>
      </w:pPr>
      <w:r>
        <w:rPr>
          <w:spacing w:val="-3"/>
        </w:rPr>
        <w:t>入侵行为，同时也检测内部用户的未授权活动</w:t>
      </w:r>
    </w:p>
    <w:p w:rsidR="00987D34" w:rsidRDefault="004E56A7">
      <w:pPr>
        <w:pStyle w:val="a3"/>
        <w:spacing w:before="42"/>
      </w:pPr>
      <w:r>
        <w:rPr>
          <w:rFonts w:ascii="Calibri" w:eastAsia="Calibri"/>
          <w:spacing w:val="-4"/>
        </w:rPr>
        <w:t>23</w:t>
      </w:r>
      <w:r>
        <w:rPr>
          <w:spacing w:val="-5"/>
        </w:rPr>
        <w:t>、从安全审计的角度看，入侵检测采用的是以攻为守的策略，它所提供的数据不仅可用来发现合法用户是否滥</w:t>
      </w:r>
    </w:p>
    <w:p w:rsidR="00987D34" w:rsidRDefault="004E56A7">
      <w:pPr>
        <w:pStyle w:val="a3"/>
      </w:pPr>
      <w:r>
        <w:rPr>
          <w:spacing w:val="-3"/>
        </w:rPr>
        <w:t>用特权，还可以为追究入侵者法律责任提供有效证据</w:t>
      </w:r>
    </w:p>
    <w:p w:rsidR="00987D34" w:rsidRDefault="004E56A7">
      <w:pPr>
        <w:pStyle w:val="a3"/>
      </w:pPr>
      <w:r>
        <w:rPr>
          <w:rFonts w:ascii="Calibri" w:eastAsia="Calibri"/>
          <w:spacing w:val="-2"/>
        </w:rPr>
        <w:t>24</w:t>
      </w:r>
      <w:r>
        <w:rPr>
          <w:spacing w:val="-4"/>
        </w:rPr>
        <w:t>、分布式审计系统由审计中心、审计控制台和审计</w:t>
      </w:r>
      <w:r>
        <w:rPr>
          <w:spacing w:val="-4"/>
        </w:rPr>
        <w:t xml:space="preserve"> </w:t>
      </w:r>
      <w:r>
        <w:rPr>
          <w:rFonts w:ascii="Calibri" w:eastAsia="Calibri"/>
          <w:spacing w:val="-2"/>
        </w:rPr>
        <w:t>Agent</w:t>
      </w:r>
      <w:r>
        <w:rPr>
          <w:rFonts w:ascii="Calibri" w:eastAsia="Calibri"/>
          <w:spacing w:val="13"/>
        </w:rPr>
        <w:t xml:space="preserve"> </w:t>
      </w:r>
      <w:r>
        <w:rPr>
          <w:spacing w:val="-6"/>
        </w:rPr>
        <w:t>组成</w:t>
      </w:r>
    </w:p>
    <w:p w:rsidR="00987D34" w:rsidRDefault="004E56A7">
      <w:pPr>
        <w:pStyle w:val="a3"/>
      </w:pPr>
      <w:r>
        <w:rPr>
          <w:rFonts w:ascii="Calibri" w:eastAsia="Calibri"/>
          <w:spacing w:val="-2"/>
        </w:rPr>
        <w:t>25</w:t>
      </w:r>
      <w:r>
        <w:rPr>
          <w:spacing w:val="-21"/>
        </w:rPr>
        <w:t>、审计中心：是对整个审计系统的数据进行集中存储和管理，并进行应急响应的专用软件，它基于数据库平台，</w:t>
      </w:r>
    </w:p>
    <w:p w:rsidR="00987D34" w:rsidRDefault="004E56A7">
      <w:pPr>
        <w:pStyle w:val="a3"/>
      </w:pPr>
      <w:r>
        <w:rPr>
          <w:spacing w:val="-3"/>
        </w:rPr>
        <w:t>采用数据库方式进行审计数据管理和系统控制，并在无人看守情况下长期运行</w:t>
      </w:r>
    </w:p>
    <w:p w:rsidR="00987D34" w:rsidRDefault="004E56A7">
      <w:pPr>
        <w:pStyle w:val="a3"/>
      </w:pPr>
      <w:r>
        <w:rPr>
          <w:rFonts w:ascii="Calibri" w:eastAsia="Calibri"/>
          <w:spacing w:val="-4"/>
        </w:rPr>
        <w:t>26</w:t>
      </w:r>
      <w:r>
        <w:rPr>
          <w:spacing w:val="-5"/>
        </w:rPr>
        <w:t>、审计控制台：是提供给管理员用于对审计数据进行查阅，对审计系统进行规则设置，实现报警功能的界面软</w:t>
      </w:r>
    </w:p>
    <w:p w:rsidR="00987D34" w:rsidRDefault="004E56A7">
      <w:pPr>
        <w:pStyle w:val="a3"/>
      </w:pPr>
      <w:r>
        <w:rPr>
          <w:spacing w:val="-3"/>
        </w:rPr>
        <w:t>件，可以有多个审计控制台软件同时运行</w:t>
      </w:r>
    </w:p>
    <w:p w:rsidR="00987D34" w:rsidRDefault="004E56A7">
      <w:pPr>
        <w:pStyle w:val="a3"/>
        <w:spacing w:line="278" w:lineRule="auto"/>
        <w:ind w:right="318"/>
        <w:jc w:val="both"/>
      </w:pPr>
      <w:r>
        <w:rPr>
          <w:rFonts w:ascii="Calibri" w:eastAsia="Calibri"/>
        </w:rPr>
        <w:t>27</w:t>
      </w:r>
      <w:r>
        <w:rPr>
          <w:spacing w:val="5"/>
        </w:rPr>
        <w:t>、审计</w:t>
      </w:r>
      <w:r>
        <w:rPr>
          <w:rFonts w:ascii="Calibri" w:eastAsia="Calibri"/>
        </w:rPr>
        <w:t>Agent</w:t>
      </w:r>
      <w:r>
        <w:rPr>
          <w:rFonts w:ascii="Calibri" w:eastAsia="Calibri"/>
          <w:spacing w:val="-12"/>
        </w:rPr>
        <w:t xml:space="preserve"> </w:t>
      </w:r>
      <w:r>
        <w:rPr>
          <w:spacing w:val="-2"/>
        </w:rPr>
        <w:t>是直接同被审计网络和系统连接的部件，不同的审计</w:t>
      </w:r>
      <w:r>
        <w:rPr>
          <w:spacing w:val="-2"/>
        </w:rPr>
        <w:t xml:space="preserve"> </w:t>
      </w:r>
      <w:r>
        <w:rPr>
          <w:rFonts w:ascii="Calibri" w:eastAsia="Calibri"/>
        </w:rPr>
        <w:t>Agent</w:t>
      </w:r>
      <w:r>
        <w:rPr>
          <w:rFonts w:ascii="Calibri" w:eastAsia="Calibri"/>
          <w:spacing w:val="-11"/>
        </w:rPr>
        <w:t xml:space="preserve"> </w:t>
      </w:r>
      <w:r>
        <w:rPr>
          <w:spacing w:val="-3"/>
        </w:rPr>
        <w:t>完成不同的功能。审计</w:t>
      </w:r>
      <w:r>
        <w:rPr>
          <w:spacing w:val="-3"/>
        </w:rPr>
        <w:t xml:space="preserve"> </w:t>
      </w:r>
      <w:r>
        <w:rPr>
          <w:rFonts w:ascii="Calibri" w:eastAsia="Calibri"/>
        </w:rPr>
        <w:t>Agent</w:t>
      </w:r>
      <w:r>
        <w:rPr>
          <w:rFonts w:ascii="Calibri" w:eastAsia="Calibri"/>
          <w:spacing w:val="-12"/>
        </w:rPr>
        <w:t xml:space="preserve"> </w:t>
      </w:r>
      <w:r>
        <w:t>将报警</w:t>
      </w:r>
      <w:r>
        <w:rPr>
          <w:spacing w:val="-3"/>
        </w:rPr>
        <w:t>数据和需要记录的数据自动报送到审计中心，并由审计中心进行统一的调度管理。审计</w:t>
      </w:r>
      <w:r>
        <w:rPr>
          <w:spacing w:val="-3"/>
        </w:rPr>
        <w:t xml:space="preserve"> </w:t>
      </w:r>
      <w:r>
        <w:rPr>
          <w:rFonts w:ascii="Calibri" w:eastAsia="Calibri"/>
          <w:spacing w:val="-2"/>
        </w:rPr>
        <w:t>Agent</w:t>
      </w:r>
      <w:r>
        <w:rPr>
          <w:rFonts w:ascii="Calibri" w:eastAsia="Calibri"/>
          <w:spacing w:val="-10"/>
        </w:rPr>
        <w:t xml:space="preserve"> </w:t>
      </w:r>
      <w:r>
        <w:rPr>
          <w:spacing w:val="-2"/>
        </w:rPr>
        <w:t>主要可以分为网络</w:t>
      </w:r>
      <w:r>
        <w:rPr>
          <w:spacing w:val="-8"/>
        </w:rPr>
        <w:t>监听型</w:t>
      </w:r>
      <w:r>
        <w:rPr>
          <w:spacing w:val="-8"/>
        </w:rPr>
        <w:t xml:space="preserve"> </w:t>
      </w:r>
      <w:r>
        <w:rPr>
          <w:rFonts w:ascii="Calibri" w:eastAsia="Calibri"/>
        </w:rPr>
        <w:t>Agent</w:t>
      </w:r>
      <w:r>
        <w:rPr>
          <w:spacing w:val="-5"/>
        </w:rPr>
        <w:t>、系统嵌入型</w:t>
      </w:r>
      <w:r>
        <w:rPr>
          <w:spacing w:val="-5"/>
        </w:rPr>
        <w:t xml:space="preserve"> </w:t>
      </w:r>
      <w:r>
        <w:rPr>
          <w:rFonts w:ascii="Calibri" w:eastAsia="Calibri"/>
        </w:rPr>
        <w:t>Agent</w:t>
      </w:r>
      <w:r>
        <w:t>、主动信息获取型</w:t>
      </w:r>
      <w:r>
        <w:t xml:space="preserve"> </w:t>
      </w:r>
      <w:r>
        <w:rPr>
          <w:rFonts w:ascii="Calibri" w:eastAsia="Calibri"/>
        </w:rPr>
        <w:t>Agent</w:t>
      </w:r>
      <w:r>
        <w:rPr>
          <w:rFonts w:ascii="Calibri" w:eastAsia="Calibri"/>
          <w:spacing w:val="40"/>
        </w:rPr>
        <w:t xml:space="preserve"> </w:t>
      </w:r>
      <w:r>
        <w:t>等</w:t>
      </w:r>
    </w:p>
    <w:p w:rsidR="00987D34" w:rsidRDefault="004E56A7">
      <w:pPr>
        <w:pStyle w:val="a3"/>
        <w:spacing w:before="19"/>
        <w:rPr>
          <w:rFonts w:ascii="楷体" w:eastAsia="楷体"/>
        </w:rPr>
      </w:pPr>
      <w:r>
        <w:rPr>
          <w:spacing w:val="-2"/>
        </w:rPr>
        <w:t>28</w:t>
      </w:r>
      <w:r>
        <w:rPr>
          <w:spacing w:val="-2"/>
        </w:rPr>
        <w:t>、保密性：应用系统常用的</w:t>
      </w:r>
      <w:r>
        <w:rPr>
          <w:spacing w:val="-2"/>
          <w:u w:val="single"/>
        </w:rPr>
        <w:t>保密技术如下</w:t>
      </w:r>
      <w:r>
        <w:rPr>
          <w:spacing w:val="-2"/>
        </w:rPr>
        <w:t>：</w:t>
      </w:r>
      <w:r>
        <w:rPr>
          <w:rFonts w:ascii="楷体" w:eastAsia="楷体"/>
          <w:spacing w:val="-3"/>
        </w:rPr>
        <w:t>最小授权原则、防暴露、信息加密、物理保密</w:t>
      </w:r>
    </w:p>
    <w:p w:rsidR="00987D34" w:rsidRDefault="004E56A7">
      <w:pPr>
        <w:pStyle w:val="a3"/>
        <w:rPr>
          <w:rFonts w:ascii="楷体" w:eastAsia="楷体"/>
        </w:rPr>
      </w:pPr>
      <w:r>
        <w:rPr>
          <w:spacing w:val="-2"/>
        </w:rPr>
        <w:t>29</w:t>
      </w:r>
      <w:r>
        <w:rPr>
          <w:spacing w:val="-2"/>
        </w:rPr>
        <w:t>、完整性：</w:t>
      </w:r>
      <w:r>
        <w:rPr>
          <w:spacing w:val="-2"/>
          <w:u w:val="single"/>
        </w:rPr>
        <w:t>保障应用系统完整性的主要方法如</w:t>
      </w:r>
      <w:r>
        <w:rPr>
          <w:spacing w:val="-2"/>
        </w:rPr>
        <w:t>下：</w:t>
      </w:r>
      <w:r>
        <w:rPr>
          <w:rFonts w:ascii="楷体" w:eastAsia="楷体"/>
          <w:spacing w:val="-3"/>
        </w:rPr>
        <w:t>协议、纠错编码方法、密码校验和方法、数字签名、公证</w:t>
      </w:r>
    </w:p>
    <w:p w:rsidR="00987D34" w:rsidRDefault="004E56A7">
      <w:pPr>
        <w:spacing w:before="24"/>
        <w:ind w:left="112"/>
        <w:rPr>
          <w:rFonts w:ascii="楷体" w:eastAsia="楷体"/>
          <w:b/>
          <w:sz w:val="21"/>
        </w:rPr>
      </w:pPr>
      <w:r>
        <w:rPr>
          <w:b/>
          <w:spacing w:val="-2"/>
          <w:sz w:val="21"/>
        </w:rPr>
        <w:t>30</w:t>
      </w:r>
      <w:r>
        <w:rPr>
          <w:b/>
          <w:spacing w:val="-2"/>
          <w:sz w:val="21"/>
        </w:rPr>
        <w:t>、系统运行安全</w:t>
      </w:r>
      <w:r>
        <w:rPr>
          <w:spacing w:val="-2"/>
          <w:sz w:val="21"/>
        </w:rPr>
        <w:t>按粒度从粗到细的排序是：</w:t>
      </w:r>
      <w:r>
        <w:rPr>
          <w:rFonts w:ascii="楷体" w:eastAsia="楷体" w:hint="eastAsia"/>
          <w:b/>
          <w:spacing w:val="-3"/>
          <w:sz w:val="21"/>
          <w:u w:val="single"/>
        </w:rPr>
        <w:t>系统级安全、资源访问安全、功能性安全、数据域安全。</w:t>
      </w:r>
    </w:p>
    <w:p w:rsidR="00987D34" w:rsidRDefault="004E56A7">
      <w:pPr>
        <w:pStyle w:val="a3"/>
        <w:spacing w:before="62" w:line="278" w:lineRule="auto"/>
        <w:ind w:right="316"/>
        <w:jc w:val="both"/>
      </w:pPr>
      <w:r>
        <w:rPr>
          <w:spacing w:val="-2"/>
        </w:rPr>
        <w:t>31</w:t>
      </w:r>
      <w:r>
        <w:rPr>
          <w:spacing w:val="-2"/>
        </w:rPr>
        <w:t>、安全等级可分为</w:t>
      </w:r>
      <w:r>
        <w:rPr>
          <w:spacing w:val="-2"/>
          <w:u w:val="single"/>
        </w:rPr>
        <w:t>保密等级和可靠性等级</w:t>
      </w:r>
      <w:r>
        <w:rPr>
          <w:spacing w:val="-2"/>
        </w:rPr>
        <w:t>两种，系统的保密等级与可靠性等级可以不同。保密等级应按有关规定划为</w:t>
      </w:r>
      <w:r>
        <w:rPr>
          <w:spacing w:val="-2"/>
          <w:u w:val="single"/>
        </w:rPr>
        <w:t>绝密、机密和秘密</w:t>
      </w:r>
      <w:r>
        <w:rPr>
          <w:spacing w:val="-2"/>
        </w:rPr>
        <w:t>。可靠性等级可分为三级，</w:t>
      </w:r>
      <w:r>
        <w:rPr>
          <w:spacing w:val="-2"/>
          <w:u w:val="single"/>
        </w:rPr>
        <w:t>对可靠性要求最高的为</w:t>
      </w:r>
      <w:r>
        <w:rPr>
          <w:spacing w:val="-2"/>
          <w:u w:val="single"/>
        </w:rPr>
        <w:t>A</w:t>
      </w:r>
      <w:r>
        <w:rPr>
          <w:spacing w:val="-6"/>
          <w:u w:val="single"/>
        </w:rPr>
        <w:t xml:space="preserve"> </w:t>
      </w:r>
      <w:r>
        <w:rPr>
          <w:spacing w:val="-6"/>
          <w:u w:val="single"/>
        </w:rPr>
        <w:t>级，系统运行所要求的最低限度可</w:t>
      </w:r>
      <w:r>
        <w:rPr>
          <w:spacing w:val="40"/>
          <w:u w:val="single"/>
        </w:rPr>
        <w:t xml:space="preserve"> </w:t>
      </w:r>
      <w:r>
        <w:rPr>
          <w:spacing w:val="-7"/>
          <w:u w:val="single"/>
        </w:rPr>
        <w:t>靠性为</w:t>
      </w:r>
      <w:r>
        <w:rPr>
          <w:spacing w:val="-7"/>
          <w:u w:val="single"/>
        </w:rPr>
        <w:t xml:space="preserve"> </w:t>
      </w:r>
      <w:r>
        <w:rPr>
          <w:spacing w:val="-6"/>
          <w:u w:val="single"/>
        </w:rPr>
        <w:t>C</w:t>
      </w:r>
      <w:r>
        <w:rPr>
          <w:spacing w:val="-9"/>
          <w:u w:val="single"/>
        </w:rPr>
        <w:t xml:space="preserve"> </w:t>
      </w:r>
      <w:r>
        <w:rPr>
          <w:spacing w:val="-9"/>
          <w:u w:val="single"/>
        </w:rPr>
        <w:t>级，介于中间的为</w:t>
      </w:r>
      <w:r>
        <w:rPr>
          <w:spacing w:val="-9"/>
          <w:u w:val="single"/>
        </w:rPr>
        <w:t xml:space="preserve"> </w:t>
      </w:r>
      <w:r>
        <w:rPr>
          <w:spacing w:val="-6"/>
          <w:u w:val="single"/>
        </w:rPr>
        <w:t>B</w:t>
      </w:r>
      <w:r>
        <w:rPr>
          <w:spacing w:val="-8"/>
          <w:u w:val="single"/>
        </w:rPr>
        <w:t xml:space="preserve"> </w:t>
      </w:r>
      <w:r>
        <w:rPr>
          <w:spacing w:val="-8"/>
          <w:u w:val="single"/>
        </w:rPr>
        <w:t>级</w:t>
      </w:r>
      <w:r>
        <w:rPr>
          <w:spacing w:val="-6"/>
        </w:rPr>
        <w:t>。安全等级管理就是根据信息的保密性及可靠性要求采取相应的控制措施，以保</w:t>
      </w:r>
      <w:r>
        <w:rPr>
          <w:spacing w:val="-2"/>
        </w:rPr>
        <w:t>证应用系统及数据在既定的约束条件下合理合法的使用。</w:t>
      </w:r>
    </w:p>
    <w:p w:rsidR="00987D34" w:rsidRDefault="004E56A7">
      <w:pPr>
        <w:pStyle w:val="a3"/>
        <w:spacing w:before="0" w:line="249" w:lineRule="exact"/>
      </w:pPr>
      <w:r>
        <w:rPr>
          <w:rFonts w:ascii="Calibri" w:eastAsia="Calibri"/>
          <w:spacing w:val="-4"/>
        </w:rPr>
        <w:t>32</w:t>
      </w:r>
      <w:r>
        <w:rPr>
          <w:spacing w:val="-4"/>
        </w:rPr>
        <w:t>、</w:t>
      </w:r>
      <w:r>
        <w:rPr>
          <w:spacing w:val="-5"/>
          <w:u w:val="single"/>
        </w:rPr>
        <w:t>对称与非对称密码算法都可以用于加密，但是由于对称密码算法加解密效率比非对称算法高很多，因此常用</w:t>
      </w:r>
    </w:p>
    <w:p w:rsidR="00987D34" w:rsidRDefault="004E56A7">
      <w:pPr>
        <w:pStyle w:val="a3"/>
        <w:ind w:left="112"/>
      </w:pPr>
      <w:r>
        <w:rPr>
          <w:spacing w:val="-3"/>
          <w:u w:val="single"/>
        </w:rPr>
        <w:t>于对大量数据的加密。</w:t>
      </w:r>
    </w:p>
    <w:p w:rsidR="00987D34" w:rsidRDefault="004E56A7">
      <w:pPr>
        <w:spacing w:before="43" w:line="278" w:lineRule="auto"/>
        <w:ind w:left="112" w:right="316" w:firstLine="420"/>
        <w:jc w:val="both"/>
        <w:rPr>
          <w:sz w:val="21"/>
        </w:rPr>
      </w:pPr>
      <w:r>
        <w:rPr>
          <w:sz w:val="21"/>
        </w:rPr>
        <w:t>对称加密技术：加密和解密函数都使用同一个密钥的加密方式。常见的对称加密方法有</w:t>
      </w:r>
      <w:r>
        <w:rPr>
          <w:sz w:val="21"/>
        </w:rPr>
        <w:t xml:space="preserve"> </w:t>
      </w:r>
      <w:r>
        <w:rPr>
          <w:rFonts w:ascii="Calibri" w:eastAsia="Calibri"/>
          <w:sz w:val="21"/>
        </w:rPr>
        <w:t>IDEA</w:t>
      </w:r>
      <w:r>
        <w:rPr>
          <w:sz w:val="21"/>
        </w:rPr>
        <w:t>、</w:t>
      </w:r>
      <w:r>
        <w:rPr>
          <w:rFonts w:ascii="Calibri" w:eastAsia="Calibri"/>
          <w:sz w:val="21"/>
        </w:rPr>
        <w:t>DES</w:t>
      </w:r>
      <w:r>
        <w:rPr>
          <w:sz w:val="21"/>
        </w:rPr>
        <w:t>、</w:t>
      </w:r>
      <w:r>
        <w:rPr>
          <w:rFonts w:ascii="Calibri" w:eastAsia="Calibri"/>
          <w:sz w:val="21"/>
        </w:rPr>
        <w:t>3DES</w:t>
      </w:r>
      <w:r>
        <w:rPr>
          <w:spacing w:val="-9"/>
          <w:sz w:val="21"/>
        </w:rPr>
        <w:t>等，其中</w:t>
      </w:r>
      <w:r>
        <w:rPr>
          <w:spacing w:val="-9"/>
          <w:sz w:val="21"/>
        </w:rPr>
        <w:t xml:space="preserve"> </w:t>
      </w:r>
      <w:r>
        <w:rPr>
          <w:rFonts w:ascii="Calibri" w:eastAsia="Calibri"/>
          <w:b/>
          <w:spacing w:val="-6"/>
          <w:sz w:val="21"/>
        </w:rPr>
        <w:t xml:space="preserve">IDEA </w:t>
      </w:r>
      <w:r>
        <w:rPr>
          <w:b/>
          <w:spacing w:val="-9"/>
          <w:sz w:val="21"/>
        </w:rPr>
        <w:t>密钥长度为</w:t>
      </w:r>
      <w:r>
        <w:rPr>
          <w:b/>
          <w:spacing w:val="-9"/>
          <w:sz w:val="21"/>
        </w:rPr>
        <w:t xml:space="preserve"> </w:t>
      </w:r>
      <w:r>
        <w:rPr>
          <w:rFonts w:ascii="Calibri" w:eastAsia="Calibri"/>
          <w:b/>
          <w:spacing w:val="-6"/>
          <w:sz w:val="21"/>
        </w:rPr>
        <w:t xml:space="preserve">128 </w:t>
      </w:r>
      <w:r>
        <w:rPr>
          <w:b/>
          <w:spacing w:val="-6"/>
          <w:sz w:val="21"/>
        </w:rPr>
        <w:t>位</w:t>
      </w:r>
      <w:r>
        <w:rPr>
          <w:spacing w:val="-6"/>
          <w:sz w:val="21"/>
        </w:rPr>
        <w:t>，</w:t>
      </w:r>
      <w:r>
        <w:rPr>
          <w:rFonts w:ascii="Calibri" w:eastAsia="Calibri"/>
          <w:b/>
          <w:spacing w:val="-6"/>
          <w:sz w:val="21"/>
        </w:rPr>
        <w:t>D</w:t>
      </w:r>
      <w:r>
        <w:rPr>
          <w:rFonts w:ascii="Calibri" w:eastAsia="Calibri"/>
          <w:b/>
          <w:spacing w:val="-6"/>
          <w:sz w:val="21"/>
        </w:rPr>
        <w:t xml:space="preserve">ES </w:t>
      </w:r>
      <w:r>
        <w:rPr>
          <w:b/>
          <w:spacing w:val="-8"/>
          <w:sz w:val="21"/>
        </w:rPr>
        <w:t>有效密钥长度为</w:t>
      </w:r>
      <w:r>
        <w:rPr>
          <w:b/>
          <w:spacing w:val="-8"/>
          <w:sz w:val="21"/>
        </w:rPr>
        <w:t xml:space="preserve"> </w:t>
      </w:r>
      <w:r>
        <w:rPr>
          <w:rFonts w:ascii="Calibri" w:eastAsia="Calibri"/>
          <w:b/>
          <w:spacing w:val="-6"/>
          <w:sz w:val="21"/>
        </w:rPr>
        <w:t xml:space="preserve">56 </w:t>
      </w:r>
      <w:r>
        <w:rPr>
          <w:b/>
          <w:spacing w:val="-6"/>
          <w:sz w:val="21"/>
        </w:rPr>
        <w:t>位，</w:t>
      </w:r>
      <w:r>
        <w:rPr>
          <w:rFonts w:ascii="Calibri" w:eastAsia="Calibri"/>
          <w:b/>
          <w:spacing w:val="-6"/>
          <w:sz w:val="21"/>
        </w:rPr>
        <w:t xml:space="preserve">3DES </w:t>
      </w:r>
      <w:r>
        <w:rPr>
          <w:b/>
          <w:spacing w:val="-13"/>
          <w:sz w:val="21"/>
        </w:rPr>
        <w:t>为</w:t>
      </w:r>
      <w:r>
        <w:rPr>
          <w:b/>
          <w:spacing w:val="-13"/>
          <w:sz w:val="21"/>
        </w:rPr>
        <w:t xml:space="preserve"> </w:t>
      </w:r>
      <w:r>
        <w:rPr>
          <w:rFonts w:ascii="Calibri" w:eastAsia="Calibri"/>
          <w:b/>
          <w:spacing w:val="-6"/>
          <w:sz w:val="21"/>
        </w:rPr>
        <w:t>112</w:t>
      </w:r>
      <w:r>
        <w:rPr>
          <w:rFonts w:ascii="Calibri" w:eastAsia="Calibri"/>
          <w:b/>
          <w:spacing w:val="8"/>
          <w:sz w:val="21"/>
        </w:rPr>
        <w:t xml:space="preserve"> </w:t>
      </w:r>
      <w:r>
        <w:rPr>
          <w:b/>
          <w:spacing w:val="-6"/>
          <w:sz w:val="21"/>
        </w:rPr>
        <w:t>位</w:t>
      </w:r>
      <w:r>
        <w:rPr>
          <w:spacing w:val="-6"/>
          <w:sz w:val="21"/>
        </w:rPr>
        <w:t>。对称加密具有：加</w:t>
      </w:r>
      <w:r>
        <w:rPr>
          <w:rFonts w:ascii="Calibri" w:eastAsia="Calibri"/>
          <w:spacing w:val="-6"/>
          <w:sz w:val="21"/>
        </w:rPr>
        <w:t>/</w:t>
      </w:r>
      <w:r>
        <w:rPr>
          <w:spacing w:val="-6"/>
          <w:sz w:val="21"/>
        </w:rPr>
        <w:t>解密速度快，</w:t>
      </w:r>
      <w:r>
        <w:rPr>
          <w:spacing w:val="-18"/>
          <w:sz w:val="21"/>
        </w:rPr>
        <w:t>密钥管理简单，适宜一对一的信息加密传输过程等优点，但是具有加密算法简单，密钥长度有限，加密强度不高，</w:t>
      </w:r>
      <w:r>
        <w:rPr>
          <w:spacing w:val="-2"/>
          <w:sz w:val="21"/>
        </w:rPr>
        <w:t>密钥分发困难，不适宜一对多的加密信息传输等确定。</w:t>
      </w:r>
    </w:p>
    <w:p w:rsidR="00987D34" w:rsidRDefault="004E56A7">
      <w:pPr>
        <w:pStyle w:val="a3"/>
        <w:spacing w:before="0" w:line="278" w:lineRule="auto"/>
        <w:ind w:right="316" w:firstLine="420"/>
        <w:jc w:val="both"/>
      </w:pPr>
      <w:r>
        <w:rPr>
          <w:spacing w:val="-3"/>
        </w:rPr>
        <w:t>非对称加密技术：加密和解密函数使用不同的密钥的加密方式。常见的非对称加密方法有</w:t>
      </w:r>
      <w:r>
        <w:rPr>
          <w:spacing w:val="-3"/>
        </w:rPr>
        <w:t xml:space="preserve"> </w:t>
      </w:r>
      <w:r>
        <w:rPr>
          <w:rFonts w:ascii="Calibri" w:eastAsia="Calibri"/>
          <w:spacing w:val="-2"/>
        </w:rPr>
        <w:t>RSA</w:t>
      </w:r>
      <w:r>
        <w:rPr>
          <w:spacing w:val="-2"/>
        </w:rPr>
        <w:t>。非对称加密具有加密算法复杂，密钥长度任意，加密强度很高，适宜一对多的信息加密交换等优点，但是具有加</w:t>
      </w:r>
      <w:r>
        <w:rPr>
          <w:rFonts w:ascii="Calibri" w:eastAsia="Calibri"/>
          <w:spacing w:val="-2"/>
        </w:rPr>
        <w:t>/</w:t>
      </w:r>
      <w:r>
        <w:rPr>
          <w:spacing w:val="-2"/>
        </w:rPr>
        <w:t>解密速度慢，密钥管理复杂的缺点。</w:t>
      </w:r>
    </w:p>
    <w:p w:rsidR="00987D34" w:rsidRDefault="004E56A7">
      <w:pPr>
        <w:pStyle w:val="a3"/>
        <w:spacing w:before="0" w:line="278" w:lineRule="auto"/>
        <w:ind w:right="316"/>
      </w:pPr>
      <w:r>
        <w:rPr>
          <w:rFonts w:ascii="Calibri" w:eastAsia="Calibri"/>
          <w:spacing w:val="-2"/>
        </w:rPr>
        <w:t>33</w:t>
      </w:r>
      <w:r>
        <w:rPr>
          <w:spacing w:val="-53"/>
        </w:rPr>
        <w:t>、</w:t>
      </w:r>
      <w:r>
        <w:rPr>
          <w:spacing w:val="-2"/>
          <w:u w:val="single"/>
        </w:rPr>
        <w:t>安全审计的流程</w:t>
      </w:r>
      <w:r>
        <w:rPr>
          <w:spacing w:val="-156"/>
          <w:u w:val="single"/>
        </w:rPr>
        <w:t>：</w:t>
      </w:r>
      <w:r>
        <w:rPr>
          <w:rFonts w:ascii="楷体" w:eastAsia="楷体"/>
          <w:spacing w:val="-3"/>
          <w:u w:val="single"/>
        </w:rPr>
        <w:t>（</w:t>
      </w:r>
      <w:r>
        <w:rPr>
          <w:rFonts w:ascii="楷体" w:eastAsia="楷体"/>
        </w:rPr>
        <w:t>1</w:t>
      </w:r>
      <w:r>
        <w:rPr>
          <w:rFonts w:ascii="楷体" w:eastAsia="楷体"/>
          <w:spacing w:val="-53"/>
        </w:rPr>
        <w:t>）</w:t>
      </w:r>
      <w:r>
        <w:rPr>
          <w:rFonts w:ascii="楷体" w:eastAsia="楷体"/>
          <w:spacing w:val="-6"/>
        </w:rPr>
        <w:t>记录和收集有关的审计信息，产生审计数据记录</w:t>
      </w:r>
      <w:r>
        <w:rPr>
          <w:rFonts w:ascii="楷体" w:eastAsia="楷体"/>
          <w:spacing w:val="-156"/>
        </w:rPr>
        <w:t>；</w:t>
      </w:r>
      <w:r>
        <w:rPr>
          <w:rFonts w:ascii="楷体" w:eastAsia="楷体"/>
        </w:rPr>
        <w:t>（</w:t>
      </w:r>
      <w:r>
        <w:rPr>
          <w:rFonts w:ascii="楷体" w:eastAsia="楷体"/>
          <w:spacing w:val="-3"/>
        </w:rPr>
        <w:t>2</w:t>
      </w:r>
      <w:r>
        <w:rPr>
          <w:rFonts w:ascii="楷体" w:eastAsia="楷体"/>
          <w:spacing w:val="-51"/>
        </w:rPr>
        <w:t>）</w:t>
      </w:r>
      <w:r>
        <w:rPr>
          <w:rFonts w:ascii="楷体" w:eastAsia="楷体"/>
          <w:spacing w:val="-2"/>
        </w:rPr>
        <w:t>对数据记录进行安全违规分析，</w:t>
      </w:r>
      <w:r>
        <w:rPr>
          <w:rFonts w:ascii="楷体" w:eastAsia="楷体"/>
          <w:spacing w:val="-8"/>
        </w:rPr>
        <w:t>以检查安全违反与安全入侵原因；</w:t>
      </w:r>
      <w:r>
        <w:rPr>
          <w:rFonts w:ascii="楷体" w:eastAsia="楷体"/>
          <w:spacing w:val="25"/>
        </w:rPr>
        <w:t>（</w:t>
      </w:r>
      <w:r>
        <w:rPr>
          <w:rFonts w:ascii="楷体" w:eastAsia="楷体"/>
          <w:spacing w:val="22"/>
        </w:rPr>
        <w:t>3</w:t>
      </w:r>
      <w:r>
        <w:rPr>
          <w:rFonts w:ascii="楷体" w:eastAsia="楷体"/>
          <w:spacing w:val="25"/>
        </w:rPr>
        <w:t>）</w:t>
      </w:r>
      <w:r>
        <w:rPr>
          <w:rFonts w:ascii="楷体" w:eastAsia="楷体"/>
          <w:spacing w:val="-8"/>
        </w:rPr>
        <w:t>对其分析产生相应的分析报表；</w:t>
      </w:r>
      <w:r>
        <w:rPr>
          <w:rFonts w:ascii="楷体" w:eastAsia="楷体"/>
          <w:spacing w:val="25"/>
        </w:rPr>
        <w:t>（</w:t>
      </w:r>
      <w:r>
        <w:rPr>
          <w:rFonts w:ascii="楷体" w:eastAsia="楷体"/>
          <w:spacing w:val="25"/>
        </w:rPr>
        <w:t>4</w:t>
      </w:r>
      <w:r>
        <w:rPr>
          <w:rFonts w:ascii="楷体" w:eastAsia="楷体"/>
          <w:spacing w:val="22"/>
        </w:rPr>
        <w:t>）</w:t>
      </w:r>
      <w:r>
        <w:rPr>
          <w:rFonts w:ascii="楷体" w:eastAsia="楷体"/>
          <w:spacing w:val="-2"/>
        </w:rPr>
        <w:t>评估系统安全，并提出改进意见。</w:t>
      </w:r>
      <w:r>
        <w:rPr>
          <w:rFonts w:ascii="楷体" w:eastAsia="楷体"/>
          <w:spacing w:val="-2"/>
        </w:rPr>
        <w:t xml:space="preserve"> </w:t>
      </w:r>
      <w:r>
        <w:rPr>
          <w:rFonts w:ascii="Calibri" w:eastAsia="Calibri"/>
          <w:spacing w:val="-2"/>
        </w:rPr>
        <w:t>34</w:t>
      </w:r>
      <w:r>
        <w:rPr>
          <w:spacing w:val="-2"/>
        </w:rPr>
        <w:t>、</w:t>
      </w:r>
      <w:r>
        <w:rPr>
          <w:spacing w:val="-2"/>
          <w:u w:val="single"/>
        </w:rPr>
        <w:t>使用防病毒软件、日志审计系统、入侵检测系统有助于发现、防止内部攻击，并发现攻击细节，为证据查找</w:t>
      </w:r>
      <w:r>
        <w:rPr>
          <w:spacing w:val="80"/>
          <w:w w:val="150"/>
          <w:u w:val="single"/>
        </w:rPr>
        <w:t xml:space="preserve">                                                       </w:t>
      </w:r>
      <w:r>
        <w:rPr>
          <w:spacing w:val="-2"/>
          <w:u w:val="single"/>
        </w:rPr>
        <w:t>和修补系统提供帮助。防火墙也是一种非常重要的网络安全工具，但是它能够防止外部对内部的攻击，对于网络内部发生的攻击事件而无能</w:t>
      </w:r>
      <w:r>
        <w:rPr>
          <w:spacing w:val="-2"/>
          <w:u w:val="single"/>
        </w:rPr>
        <w:t>为力。</w:t>
      </w:r>
    </w:p>
    <w:p w:rsidR="00987D34" w:rsidRDefault="004E56A7">
      <w:pPr>
        <w:pStyle w:val="a3"/>
        <w:spacing w:before="0" w:line="269" w:lineRule="exact"/>
      </w:pPr>
      <w:r>
        <w:rPr>
          <w:spacing w:val="-4"/>
        </w:rPr>
        <w:t>35</w:t>
      </w:r>
      <w:r>
        <w:rPr>
          <w:spacing w:val="-5"/>
        </w:rPr>
        <w:t>、入侵是指在非授权的情况下，试图存取信息、处理信息或破坏系统以使系统不可靠、不可用的故意行为。其</w:t>
      </w:r>
    </w:p>
    <w:p w:rsidR="00987D34" w:rsidRDefault="004E56A7">
      <w:pPr>
        <w:pStyle w:val="a3"/>
        <w:spacing w:before="42"/>
      </w:pPr>
      <w:r>
        <w:rPr>
          <w:spacing w:val="-3"/>
        </w:rPr>
        <w:t>中攻击者利用默认密码进入系统内部属于假冒入侵方式</w:t>
      </w:r>
    </w:p>
    <w:p w:rsidR="00987D34" w:rsidRDefault="004E56A7">
      <w:pPr>
        <w:pStyle w:val="a3"/>
      </w:pPr>
      <w:r>
        <w:rPr>
          <w:rFonts w:ascii="Calibri" w:eastAsia="Calibri"/>
          <w:spacing w:val="-4"/>
        </w:rPr>
        <w:t>36</w:t>
      </w:r>
      <w:r>
        <w:rPr>
          <w:spacing w:val="-4"/>
        </w:rPr>
        <w:t>、</w:t>
      </w:r>
      <w:r>
        <w:rPr>
          <w:spacing w:val="-5"/>
          <w:u w:val="single"/>
        </w:rPr>
        <w:t>在信息安全技术体系中，数字签名技术用于防止信息抵赖，加密技术用于防止信息被窃取，完整性技术用于</w:t>
      </w:r>
    </w:p>
    <w:p w:rsidR="00987D34" w:rsidRDefault="004E56A7">
      <w:pPr>
        <w:pStyle w:val="a3"/>
        <w:ind w:left="112"/>
      </w:pPr>
      <w:r>
        <w:rPr>
          <w:spacing w:val="-3"/>
          <w:u w:val="single"/>
        </w:rPr>
        <w:t>防止信息被篡改，认证技术用于防止信息被假冒。</w:t>
      </w:r>
    </w:p>
    <w:p w:rsidR="00987D34" w:rsidRDefault="004E56A7">
      <w:pPr>
        <w:pStyle w:val="a3"/>
        <w:ind w:left="112"/>
      </w:pPr>
      <w:r>
        <w:rPr>
          <w:spacing w:val="-2"/>
        </w:rPr>
        <w:t>37</w:t>
      </w:r>
      <w:r>
        <w:rPr>
          <w:spacing w:val="-3"/>
        </w:rPr>
        <w:t>、病毒是一些可以自我复制到可执行文件中的代码段。</w:t>
      </w:r>
    </w:p>
    <w:p w:rsidR="00987D34" w:rsidRDefault="004E56A7">
      <w:pPr>
        <w:pStyle w:val="a3"/>
        <w:spacing w:before="42"/>
        <w:ind w:left="112"/>
      </w:pPr>
      <w:r>
        <w:rPr>
          <w:spacing w:val="-2"/>
        </w:rPr>
        <w:t>38</w:t>
      </w:r>
      <w:r>
        <w:rPr>
          <w:spacing w:val="-3"/>
        </w:rPr>
        <w:t>、特洛伊木马是一种程序，可以隐藏在正常程序中，执行某种破坏功能。</w:t>
      </w:r>
    </w:p>
    <w:p w:rsidR="00987D34" w:rsidRDefault="004E56A7">
      <w:pPr>
        <w:pStyle w:val="a3"/>
        <w:ind w:left="112"/>
      </w:pPr>
      <w:r>
        <w:rPr>
          <w:spacing w:val="-4"/>
        </w:rPr>
        <w:t>39</w:t>
      </w:r>
      <w:r>
        <w:rPr>
          <w:spacing w:val="-5"/>
        </w:rPr>
        <w:t>、蠕虫是一种可以自我复制传播且不需要宿主的完整的程序。程序可以自动生成一个自我拷贝并执行它，不需</w:t>
      </w:r>
    </w:p>
    <w:p w:rsidR="00987D34" w:rsidRDefault="004E56A7">
      <w:pPr>
        <w:pStyle w:val="a3"/>
      </w:pPr>
      <w:r>
        <w:rPr>
          <w:spacing w:val="-3"/>
        </w:rPr>
        <w:t>要任何的人为干预。</w:t>
      </w:r>
    </w:p>
    <w:p w:rsidR="00987D34" w:rsidRDefault="004E56A7">
      <w:pPr>
        <w:pStyle w:val="a3"/>
      </w:pPr>
      <w:r>
        <w:rPr>
          <w:rFonts w:ascii="Calibri" w:eastAsia="Calibri"/>
          <w:spacing w:val="-2"/>
        </w:rPr>
        <w:t>40</w:t>
      </w:r>
      <w:r>
        <w:rPr>
          <w:spacing w:val="-2"/>
        </w:rPr>
        <w:t>、脚本病毒出现在网页中，木马病毒分为潜入受害者计算机（</w:t>
      </w:r>
      <w:r>
        <w:rPr>
          <w:rFonts w:ascii="Calibri" w:eastAsia="Calibri"/>
          <w:spacing w:val="-2"/>
        </w:rPr>
        <w:t>Client</w:t>
      </w:r>
      <w:r>
        <w:rPr>
          <w:rFonts w:ascii="Calibri" w:eastAsia="Calibri"/>
          <w:spacing w:val="30"/>
        </w:rPr>
        <w:t xml:space="preserve"> </w:t>
      </w:r>
      <w:r>
        <w:rPr>
          <w:spacing w:val="-2"/>
        </w:rPr>
        <w:t>客户端）</w:t>
      </w:r>
      <w:r>
        <w:rPr>
          <w:spacing w:val="-3"/>
        </w:rPr>
        <w:t>的木马病毒程序和远方遥控主程</w:t>
      </w:r>
    </w:p>
    <w:p w:rsidR="00987D34" w:rsidRDefault="004E56A7">
      <w:pPr>
        <w:pStyle w:val="a3"/>
      </w:pPr>
      <w:r>
        <w:t>序（</w:t>
      </w:r>
      <w:r>
        <w:rPr>
          <w:rFonts w:ascii="Calibri" w:eastAsia="Calibri"/>
        </w:rPr>
        <w:t>Server</w:t>
      </w:r>
      <w:r>
        <w:rPr>
          <w:rFonts w:ascii="Calibri" w:eastAsia="Calibri"/>
          <w:spacing w:val="-14"/>
        </w:rPr>
        <w:t xml:space="preserve"> </w:t>
      </w:r>
      <w:r>
        <w:t>端</w:t>
      </w:r>
      <w:r>
        <w:rPr>
          <w:spacing w:val="-108"/>
        </w:rPr>
        <w:t>）</w:t>
      </w:r>
      <w:r>
        <w:rPr>
          <w:spacing w:val="-6"/>
        </w:rPr>
        <w:t>，宏病毒一般是感染</w:t>
      </w:r>
      <w:r>
        <w:rPr>
          <w:spacing w:val="-6"/>
        </w:rPr>
        <w:t xml:space="preserve"> </w:t>
      </w:r>
      <w:r>
        <w:rPr>
          <w:rFonts w:ascii="Calibri" w:eastAsia="Calibri"/>
        </w:rPr>
        <w:t>office</w:t>
      </w:r>
      <w:r>
        <w:rPr>
          <w:rFonts w:ascii="Calibri" w:eastAsia="Calibri"/>
          <w:spacing w:val="-10"/>
        </w:rPr>
        <w:t xml:space="preserve"> </w:t>
      </w:r>
      <w:r>
        <w:rPr>
          <w:spacing w:val="-4"/>
        </w:rPr>
        <w:t>文件。</w:t>
      </w:r>
    </w:p>
    <w:p w:rsidR="00987D34" w:rsidRDefault="004E56A7">
      <w:pPr>
        <w:pStyle w:val="a3"/>
      </w:pPr>
      <w:r>
        <w:rPr>
          <w:rFonts w:ascii="Calibri" w:eastAsia="Calibri"/>
          <w:spacing w:val="-4"/>
        </w:rPr>
        <w:t>41</w:t>
      </w:r>
      <w:r>
        <w:rPr>
          <w:spacing w:val="-5"/>
        </w:rPr>
        <w:t>、暴力攻击是试图用穷举法来破解密码，操作系统设定登录次数，就是为了防止这种情况发生，以保护信息系</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4"/>
        </w:rPr>
        <w:lastRenderedPageBreak/>
        <w:t>统的安全。</w:t>
      </w:r>
    </w:p>
    <w:p w:rsidR="00987D34" w:rsidRDefault="004E56A7">
      <w:pPr>
        <w:pStyle w:val="a3"/>
      </w:pPr>
      <w:r>
        <w:rPr>
          <w:rFonts w:ascii="Calibri" w:eastAsia="Calibri"/>
          <w:spacing w:val="-4"/>
        </w:rPr>
        <w:t>42</w:t>
      </w:r>
      <w:r>
        <w:rPr>
          <w:spacing w:val="-5"/>
        </w:rPr>
        <w:t>、缓存溢出攻击是是指在存在缓存溢出安全漏洞的计算机中，攻击者可以用超出常规长度的字符数来填满一个</w:t>
      </w:r>
    </w:p>
    <w:p w:rsidR="00987D34" w:rsidRDefault="004E56A7">
      <w:pPr>
        <w:pStyle w:val="a3"/>
      </w:pPr>
      <w:r>
        <w:rPr>
          <w:spacing w:val="-3"/>
        </w:rPr>
        <w:t>域，溢出的数据就会覆盖在合法的数据上</w:t>
      </w:r>
    </w:p>
    <w:p w:rsidR="00987D34" w:rsidRDefault="004E56A7">
      <w:pPr>
        <w:pStyle w:val="a3"/>
      </w:pPr>
      <w:r>
        <w:rPr>
          <w:rFonts w:ascii="Calibri" w:eastAsia="Calibri"/>
          <w:spacing w:val="-2"/>
        </w:rPr>
        <w:t>43</w:t>
      </w:r>
      <w:r>
        <w:rPr>
          <w:spacing w:val="-2"/>
        </w:rPr>
        <w:t>、</w:t>
      </w:r>
      <w:r>
        <w:rPr>
          <w:rFonts w:ascii="Calibri" w:eastAsia="Calibri"/>
          <w:spacing w:val="-2"/>
        </w:rPr>
        <w:t>IP</w:t>
      </w:r>
      <w:r>
        <w:rPr>
          <w:rFonts w:ascii="Calibri" w:eastAsia="Calibri"/>
          <w:spacing w:val="10"/>
        </w:rPr>
        <w:t xml:space="preserve"> </w:t>
      </w:r>
      <w:r>
        <w:rPr>
          <w:spacing w:val="-7"/>
        </w:rPr>
        <w:t>欺骗是指行动产生的</w:t>
      </w:r>
      <w:r>
        <w:rPr>
          <w:spacing w:val="-7"/>
        </w:rPr>
        <w:t xml:space="preserve"> </w:t>
      </w:r>
      <w:r>
        <w:rPr>
          <w:rFonts w:ascii="Calibri" w:eastAsia="Calibri"/>
          <w:spacing w:val="-2"/>
        </w:rPr>
        <w:t>IP</w:t>
      </w:r>
      <w:r>
        <w:rPr>
          <w:rFonts w:ascii="Calibri" w:eastAsia="Calibri"/>
          <w:spacing w:val="11"/>
        </w:rPr>
        <w:t xml:space="preserve"> </w:t>
      </w:r>
      <w:r>
        <w:rPr>
          <w:spacing w:val="-7"/>
        </w:rPr>
        <w:t>数据包为伪造的源</w:t>
      </w:r>
      <w:r>
        <w:rPr>
          <w:spacing w:val="-7"/>
        </w:rPr>
        <w:t xml:space="preserve"> </w:t>
      </w:r>
      <w:r>
        <w:rPr>
          <w:rFonts w:ascii="Calibri" w:eastAsia="Calibri"/>
          <w:spacing w:val="-2"/>
        </w:rPr>
        <w:t>IP</w:t>
      </w:r>
      <w:r>
        <w:rPr>
          <w:rFonts w:ascii="Calibri" w:eastAsia="Calibri"/>
          <w:spacing w:val="11"/>
        </w:rPr>
        <w:t xml:space="preserve"> </w:t>
      </w:r>
      <w:r>
        <w:rPr>
          <w:spacing w:val="-3"/>
        </w:rPr>
        <w:t>地址，以便冒充其他系统或发件人的身份。</w:t>
      </w:r>
    </w:p>
    <w:p w:rsidR="00987D34" w:rsidRDefault="004E56A7">
      <w:pPr>
        <w:pStyle w:val="a3"/>
        <w:spacing w:before="42" w:line="278" w:lineRule="auto"/>
        <w:ind w:right="316"/>
        <w:jc w:val="both"/>
      </w:pPr>
      <w:r>
        <w:rPr>
          <w:rFonts w:ascii="Calibri" w:eastAsia="Calibri"/>
          <w:spacing w:val="-2"/>
        </w:rPr>
        <w:t>44</w:t>
      </w:r>
      <w:r>
        <w:rPr>
          <w:spacing w:val="-2"/>
        </w:rPr>
        <w:t>、防火墙是指建立在内外网络边界上的过滤封锁机制。内部网络被认为是安全和可信的，而外部网络则被认为是不安全和不可信赖的，通过防火墙，防止不希望的、未经授权的通信进出内部网络，是一种被动技术，对内部的非法访问难以有效地控制。</w:t>
      </w:r>
    </w:p>
    <w:p w:rsidR="00987D34" w:rsidRDefault="004E56A7">
      <w:pPr>
        <w:pStyle w:val="a3"/>
        <w:spacing w:before="0" w:line="269" w:lineRule="exact"/>
        <w:ind w:left="531"/>
        <w:rPr>
          <w:rFonts w:ascii="楷体" w:eastAsia="楷体"/>
        </w:rPr>
      </w:pPr>
      <w:r>
        <w:rPr>
          <w:rFonts w:ascii="楷体" w:eastAsia="楷体"/>
          <w:spacing w:val="-4"/>
        </w:rPr>
        <w:t>DMZ</w:t>
      </w:r>
      <w:r>
        <w:rPr>
          <w:rFonts w:ascii="楷体" w:eastAsia="楷体"/>
          <w:spacing w:val="-4"/>
        </w:rPr>
        <w:t>（非军事区</w:t>
      </w:r>
      <w:r>
        <w:rPr>
          <w:rFonts w:ascii="楷体" w:eastAsia="楷体"/>
          <w:spacing w:val="-65"/>
        </w:rPr>
        <w:t>）</w:t>
      </w:r>
      <w:r>
        <w:rPr>
          <w:rFonts w:ascii="楷体" w:eastAsia="楷体"/>
          <w:spacing w:val="-14"/>
        </w:rPr>
        <w:t>：包括内部网络中用于公众服务的外部服务器，如</w:t>
      </w:r>
      <w:r>
        <w:rPr>
          <w:rFonts w:ascii="楷体" w:eastAsia="楷体"/>
          <w:spacing w:val="-14"/>
        </w:rPr>
        <w:t xml:space="preserve"> </w:t>
      </w:r>
      <w:r>
        <w:rPr>
          <w:rFonts w:ascii="楷体" w:eastAsia="楷体"/>
          <w:spacing w:val="-4"/>
        </w:rPr>
        <w:t>Web</w:t>
      </w:r>
      <w:r>
        <w:rPr>
          <w:rFonts w:ascii="楷体" w:eastAsia="楷体"/>
          <w:spacing w:val="-12"/>
        </w:rPr>
        <w:t xml:space="preserve"> </w:t>
      </w:r>
      <w:r>
        <w:rPr>
          <w:rFonts w:ascii="楷体" w:eastAsia="楷体"/>
          <w:spacing w:val="-12"/>
        </w:rPr>
        <w:t>服务器、邮件服务器和外部</w:t>
      </w:r>
      <w:r>
        <w:rPr>
          <w:rFonts w:ascii="楷体" w:eastAsia="楷体"/>
          <w:spacing w:val="-12"/>
        </w:rPr>
        <w:t xml:space="preserve"> </w:t>
      </w:r>
      <w:r>
        <w:rPr>
          <w:rFonts w:ascii="楷体" w:eastAsia="楷体"/>
          <w:spacing w:val="-4"/>
        </w:rPr>
        <w:t>DNS</w:t>
      </w:r>
      <w:r>
        <w:rPr>
          <w:rFonts w:ascii="楷体" w:eastAsia="楷体"/>
          <w:spacing w:val="-16"/>
        </w:rPr>
        <w:t xml:space="preserve"> </w:t>
      </w:r>
      <w:r>
        <w:rPr>
          <w:rFonts w:ascii="楷体" w:eastAsia="楷体"/>
          <w:spacing w:val="-16"/>
        </w:rPr>
        <w:t>服务</w:t>
      </w:r>
    </w:p>
    <w:p w:rsidR="00987D34" w:rsidRDefault="004E56A7">
      <w:pPr>
        <w:pStyle w:val="a3"/>
        <w:rPr>
          <w:rFonts w:ascii="楷体" w:eastAsia="楷体"/>
        </w:rPr>
      </w:pPr>
      <w:r>
        <w:rPr>
          <w:rFonts w:ascii="楷体" w:eastAsia="楷体"/>
          <w:spacing w:val="-5"/>
        </w:rPr>
        <w:t>器等</w:t>
      </w:r>
    </w:p>
    <w:p w:rsidR="00987D34" w:rsidRDefault="004E56A7">
      <w:pPr>
        <w:pStyle w:val="a3"/>
      </w:pPr>
      <w:r>
        <w:rPr>
          <w:rFonts w:ascii="Calibri" w:eastAsia="Calibri"/>
          <w:spacing w:val="-2"/>
        </w:rPr>
        <w:t>45</w:t>
      </w:r>
      <w:r>
        <w:rPr>
          <w:spacing w:val="-2"/>
        </w:rPr>
        <w:t>、</w:t>
      </w:r>
      <w:r>
        <w:rPr>
          <w:rFonts w:ascii="Calibri" w:eastAsia="Calibri"/>
          <w:spacing w:val="-2"/>
        </w:rPr>
        <w:t>DoS</w:t>
      </w:r>
      <w:r>
        <w:rPr>
          <w:rFonts w:ascii="Calibri" w:eastAsia="Calibri"/>
          <w:spacing w:val="60"/>
          <w:w w:val="150"/>
        </w:rPr>
        <w:t xml:space="preserve"> </w:t>
      </w:r>
      <w:r>
        <w:rPr>
          <w:spacing w:val="-3"/>
        </w:rPr>
        <w:t>是一种利用合理的服务请求占用过多的服务资源，从而使合法用户无法得到服务响应的网络攻击行为，</w:t>
      </w:r>
    </w:p>
    <w:p w:rsidR="00987D34" w:rsidRDefault="004E56A7">
      <w:pPr>
        <w:pStyle w:val="a3"/>
      </w:pPr>
      <w:r>
        <w:rPr>
          <w:spacing w:val="-2"/>
          <w:u w:val="single"/>
        </w:rPr>
        <w:t>导致网络系统不可用，就是拒绝服务</w:t>
      </w:r>
      <w:r>
        <w:rPr>
          <w:spacing w:val="-10"/>
        </w:rPr>
        <w:t>。</w:t>
      </w:r>
    </w:p>
    <w:p w:rsidR="00987D34" w:rsidRDefault="004E56A7">
      <w:pPr>
        <w:pStyle w:val="a3"/>
        <w:jc w:val="both"/>
      </w:pPr>
      <w:r>
        <w:rPr>
          <w:rFonts w:ascii="Calibri" w:eastAsia="Calibri"/>
        </w:rPr>
        <w:t>46</w:t>
      </w:r>
      <w:r>
        <w:rPr>
          <w:spacing w:val="17"/>
        </w:rPr>
        <w:t>、在</w:t>
      </w:r>
      <w:r>
        <w:rPr>
          <w:rFonts w:ascii="Calibri" w:eastAsia="Calibri"/>
        </w:rPr>
        <w:t>MAC</w:t>
      </w:r>
      <w:r>
        <w:rPr>
          <w:rFonts w:ascii="Calibri" w:eastAsia="Calibri"/>
          <w:spacing w:val="-12"/>
        </w:rPr>
        <w:t xml:space="preserve"> </w:t>
      </w:r>
      <w:r>
        <w:t>地址过滤、</w:t>
      </w:r>
      <w:r>
        <w:rPr>
          <w:rFonts w:ascii="Calibri" w:eastAsia="Calibri"/>
        </w:rPr>
        <w:t>WEP</w:t>
      </w:r>
      <w:r>
        <w:t>、</w:t>
      </w:r>
      <w:r>
        <w:rPr>
          <w:rFonts w:ascii="Calibri" w:eastAsia="Calibri"/>
        </w:rPr>
        <w:t>WAP</w:t>
      </w:r>
      <w:r>
        <w:rPr>
          <w:rFonts w:ascii="Calibri" w:eastAsia="Calibri"/>
          <w:spacing w:val="-12"/>
        </w:rPr>
        <w:t xml:space="preserve"> </w:t>
      </w:r>
      <w:r>
        <w:rPr>
          <w:spacing w:val="-27"/>
        </w:rPr>
        <w:t>和</w:t>
      </w:r>
      <w:r>
        <w:rPr>
          <w:spacing w:val="-27"/>
        </w:rPr>
        <w:t xml:space="preserve"> </w:t>
      </w:r>
      <w:r>
        <w:rPr>
          <w:rFonts w:ascii="Calibri" w:eastAsia="Calibri"/>
        </w:rPr>
        <w:t>WAP2</w:t>
      </w:r>
      <w:r>
        <w:rPr>
          <w:rFonts w:ascii="Calibri" w:eastAsia="Calibri"/>
          <w:spacing w:val="-12"/>
        </w:rPr>
        <w:t xml:space="preserve"> </w:t>
      </w:r>
      <w:r>
        <w:t>等几种无线加密方式中，</w:t>
      </w:r>
      <w:r>
        <w:rPr>
          <w:rFonts w:ascii="Calibri" w:eastAsia="Calibri"/>
        </w:rPr>
        <w:t>WAP2</w:t>
      </w:r>
      <w:r>
        <w:rPr>
          <w:rFonts w:ascii="Calibri" w:eastAsia="Calibri"/>
          <w:spacing w:val="-11"/>
        </w:rPr>
        <w:t xml:space="preserve"> </w:t>
      </w:r>
      <w:r>
        <w:rPr>
          <w:spacing w:val="-3"/>
        </w:rPr>
        <w:t>最安全。</w:t>
      </w:r>
    </w:p>
    <w:p w:rsidR="00987D34" w:rsidRDefault="004E56A7">
      <w:pPr>
        <w:pStyle w:val="a3"/>
      </w:pPr>
      <w:r>
        <w:rPr>
          <w:rFonts w:ascii="Calibri" w:eastAsia="Calibri"/>
          <w:spacing w:val="-4"/>
        </w:rPr>
        <w:t>47</w:t>
      </w:r>
      <w:r>
        <w:rPr>
          <w:spacing w:val="-5"/>
        </w:rPr>
        <w:t>、堡垒主机既然是一台完全暴露给外网的主机，那肯定是不需要防火墙来保护了的。它没有任何防火墙或者包</w:t>
      </w:r>
    </w:p>
    <w:p w:rsidR="00987D34" w:rsidRDefault="004E56A7">
      <w:pPr>
        <w:pStyle w:val="a3"/>
      </w:pPr>
      <w:r>
        <w:rPr>
          <w:spacing w:val="-3"/>
        </w:rPr>
        <w:t>过虑路由器设备保护</w:t>
      </w:r>
    </w:p>
    <w:p w:rsidR="00987D34" w:rsidRDefault="00987D34">
      <w:pPr>
        <w:pStyle w:val="a3"/>
        <w:spacing w:before="9"/>
        <w:ind w:left="0"/>
        <w:rPr>
          <w:sz w:val="27"/>
        </w:rPr>
      </w:pPr>
    </w:p>
    <w:p w:rsidR="00987D34" w:rsidRDefault="004E56A7">
      <w:pPr>
        <w:pStyle w:val="11"/>
      </w:pPr>
      <w:r>
        <w:rPr>
          <w:spacing w:val="-27"/>
        </w:rPr>
        <w:t>第</w:t>
      </w:r>
      <w:r>
        <w:rPr>
          <w:spacing w:val="-27"/>
        </w:rPr>
        <w:t xml:space="preserve"> </w:t>
      </w:r>
      <w:r>
        <w:rPr>
          <w:rFonts w:ascii="Calibri" w:eastAsia="Calibri"/>
        </w:rPr>
        <w:t xml:space="preserve">23 </w:t>
      </w:r>
      <w:r>
        <w:rPr>
          <w:spacing w:val="-3"/>
        </w:rPr>
        <w:t>章</w:t>
      </w:r>
      <w:r>
        <w:rPr>
          <w:spacing w:val="-3"/>
        </w:rPr>
        <w:t xml:space="preserve"> </w:t>
      </w:r>
      <w:r>
        <w:rPr>
          <w:spacing w:val="-3"/>
        </w:rPr>
        <w:t>信息系统综合测试与管理</w:t>
      </w:r>
    </w:p>
    <w:p w:rsidR="00987D34" w:rsidRDefault="004E56A7">
      <w:pPr>
        <w:pStyle w:val="a3"/>
      </w:pPr>
      <w:r>
        <w:rPr>
          <w:rFonts w:ascii="Calibri" w:eastAsia="Calibri"/>
          <w:spacing w:val="-2"/>
        </w:rPr>
        <w:t>1</w:t>
      </w:r>
      <w:r>
        <w:rPr>
          <w:spacing w:val="-4"/>
        </w:rPr>
        <w:t>、软件开</w:t>
      </w:r>
      <w:r>
        <w:rPr>
          <w:spacing w:val="-4"/>
        </w:rPr>
        <w:t>发的主要模型有瀑布模型、原型模型、螺旋模型、增量模型以及</w:t>
      </w:r>
      <w:r>
        <w:rPr>
          <w:spacing w:val="-4"/>
        </w:rPr>
        <w:t xml:space="preserve"> </w:t>
      </w:r>
      <w:r>
        <w:rPr>
          <w:rFonts w:ascii="Calibri" w:eastAsia="Calibri"/>
          <w:spacing w:val="-2"/>
        </w:rPr>
        <w:t>Rational</w:t>
      </w:r>
      <w:r>
        <w:rPr>
          <w:rFonts w:ascii="Calibri" w:eastAsia="Calibri"/>
          <w:spacing w:val="22"/>
        </w:rPr>
        <w:t xml:space="preserve"> </w:t>
      </w:r>
      <w:r>
        <w:rPr>
          <w:spacing w:val="-2"/>
        </w:rPr>
        <w:t>统一过程（</w:t>
      </w:r>
      <w:r>
        <w:rPr>
          <w:rFonts w:ascii="Calibri" w:eastAsia="Calibri"/>
          <w:spacing w:val="-2"/>
        </w:rPr>
        <w:t>RUP</w:t>
      </w:r>
      <w:r>
        <w:rPr>
          <w:spacing w:val="-2"/>
        </w:rPr>
        <w:t>）</w:t>
      </w:r>
      <w:r>
        <w:rPr>
          <w:spacing w:val="-5"/>
        </w:rPr>
        <w:t>模型等</w:t>
      </w:r>
    </w:p>
    <w:p w:rsidR="00987D34" w:rsidRDefault="004E56A7">
      <w:pPr>
        <w:pStyle w:val="a3"/>
        <w:ind w:left="112"/>
      </w:pPr>
      <w:r>
        <w:rPr>
          <w:rFonts w:ascii="Calibri" w:eastAsia="Calibri"/>
        </w:rPr>
        <w:t>2</w:t>
      </w:r>
      <w:r>
        <w:t>、软件测试过程的主要模型有以下几种（</w:t>
      </w:r>
      <w:r>
        <w:rPr>
          <w:rFonts w:ascii="Calibri" w:eastAsia="Calibri"/>
        </w:rPr>
        <w:t>1</w:t>
      </w:r>
      <w:r>
        <w:t>）</w:t>
      </w:r>
      <w:r>
        <w:rPr>
          <w:rFonts w:ascii="Calibri" w:eastAsia="Calibri"/>
        </w:rPr>
        <w:t>V</w:t>
      </w:r>
      <w:r>
        <w:rPr>
          <w:rFonts w:ascii="Calibri" w:eastAsia="Calibri"/>
          <w:spacing w:val="9"/>
        </w:rPr>
        <w:t xml:space="preserve"> </w:t>
      </w:r>
      <w:r>
        <w:t>模型（</w:t>
      </w:r>
      <w:r>
        <w:rPr>
          <w:rFonts w:ascii="Calibri" w:eastAsia="Calibri"/>
        </w:rPr>
        <w:t>2</w:t>
      </w:r>
      <w:r>
        <w:t>）</w:t>
      </w:r>
      <w:r>
        <w:rPr>
          <w:rFonts w:ascii="Calibri" w:eastAsia="Calibri"/>
        </w:rPr>
        <w:t>W</w:t>
      </w:r>
      <w:r>
        <w:rPr>
          <w:rFonts w:ascii="Calibri" w:eastAsia="Calibri"/>
          <w:spacing w:val="12"/>
        </w:rPr>
        <w:t xml:space="preserve"> </w:t>
      </w:r>
      <w:r>
        <w:t>模型（</w:t>
      </w:r>
      <w:r>
        <w:rPr>
          <w:rFonts w:ascii="Calibri" w:eastAsia="Calibri"/>
        </w:rPr>
        <w:t>3</w:t>
      </w:r>
      <w:r>
        <w:t>）</w:t>
      </w:r>
      <w:r>
        <w:rPr>
          <w:rFonts w:ascii="Calibri" w:eastAsia="Calibri"/>
        </w:rPr>
        <w:t>H</w:t>
      </w:r>
      <w:r>
        <w:rPr>
          <w:rFonts w:ascii="Calibri" w:eastAsia="Calibri"/>
          <w:spacing w:val="9"/>
        </w:rPr>
        <w:t xml:space="preserve"> </w:t>
      </w:r>
      <w:r>
        <w:t>模型（</w:t>
      </w:r>
      <w:r>
        <w:rPr>
          <w:rFonts w:ascii="Calibri" w:eastAsia="Calibri"/>
        </w:rPr>
        <w:t>4</w:t>
      </w:r>
      <w:r>
        <w:t>）</w:t>
      </w:r>
      <w:r>
        <w:rPr>
          <w:rFonts w:ascii="Calibri" w:eastAsia="Calibri"/>
        </w:rPr>
        <w:t>X</w:t>
      </w:r>
      <w:r>
        <w:rPr>
          <w:rFonts w:ascii="Calibri" w:eastAsia="Calibri"/>
          <w:spacing w:val="11"/>
        </w:rPr>
        <w:t xml:space="preserve"> </w:t>
      </w:r>
      <w:r>
        <w:t>模型（</w:t>
      </w:r>
      <w:r>
        <w:rPr>
          <w:rFonts w:ascii="Calibri" w:eastAsia="Calibri"/>
        </w:rPr>
        <w:t>5</w:t>
      </w:r>
      <w:r>
        <w:t>）</w:t>
      </w:r>
      <w:r>
        <w:rPr>
          <w:spacing w:val="-2"/>
        </w:rPr>
        <w:t>前置测试模型。</w:t>
      </w:r>
    </w:p>
    <w:p w:rsidR="00987D34" w:rsidRDefault="004E56A7">
      <w:pPr>
        <w:pStyle w:val="a3"/>
        <w:spacing w:line="278" w:lineRule="auto"/>
        <w:ind w:right="316"/>
        <w:jc w:val="both"/>
      </w:pPr>
      <w:r>
        <w:rPr>
          <w:rFonts w:ascii="Calibri" w:eastAsia="Calibri"/>
        </w:rPr>
        <w:t>3</w:t>
      </w:r>
      <w:r>
        <w:t>、</w:t>
      </w:r>
      <w:r>
        <w:rPr>
          <w:rFonts w:ascii="Calibri" w:eastAsia="Calibri"/>
        </w:rPr>
        <w:t xml:space="preserve">V </w:t>
      </w:r>
      <w:r>
        <w:t>模型将测试过程作为在需求分析、概要设计、详细设计及编码之后的一个阶段，这样会导致需求分析或系</w:t>
      </w:r>
      <w:r>
        <w:rPr>
          <w:spacing w:val="-2"/>
        </w:rPr>
        <w:t>统设计阶段隐藏的问题一直到后期的验收测试时才被发现，当在最后验收测试中发现这些需求错误时，可能已经很难再更改程序的逻辑结构去修正问题，从而导致项目的失败。等到软件编码完成后才开始软件测试工作，那么</w:t>
      </w:r>
      <w:r>
        <w:rPr>
          <w:spacing w:val="-2"/>
        </w:rPr>
        <w:t>必须在代码完成后给测试工作预留足够的时间，否则将导致测试不充分，并且开发前期未发现的错误可能会传递并扩散到后面的测试阶段才被发现。</w:t>
      </w:r>
    </w:p>
    <w:p w:rsidR="00987D34" w:rsidRDefault="004E56A7">
      <w:pPr>
        <w:pStyle w:val="a3"/>
        <w:spacing w:before="0" w:line="269" w:lineRule="exact"/>
        <w:jc w:val="both"/>
      </w:pPr>
      <w:r>
        <w:rPr>
          <w:rFonts w:ascii="Calibri" w:eastAsia="Calibri"/>
          <w:spacing w:val="-2"/>
        </w:rPr>
        <w:t>4</w:t>
      </w:r>
      <w:r>
        <w:rPr>
          <w:spacing w:val="-2"/>
        </w:rPr>
        <w:t>、</w:t>
      </w:r>
      <w:r>
        <w:rPr>
          <w:rFonts w:ascii="Calibri" w:eastAsia="Calibri"/>
          <w:spacing w:val="-2"/>
        </w:rPr>
        <w:t>V</w:t>
      </w:r>
      <w:r>
        <w:rPr>
          <w:rFonts w:ascii="Calibri" w:eastAsia="Calibri"/>
          <w:spacing w:val="63"/>
          <w:w w:val="150"/>
        </w:rPr>
        <w:t xml:space="preserve"> </w:t>
      </w:r>
      <w:r>
        <w:rPr>
          <w:spacing w:val="-3"/>
        </w:rPr>
        <w:t>模型失败的原因是它把系统开发过程划分为具有固定边界的不同阶段，导致测试人员很难跨过这些边界来</w:t>
      </w:r>
    </w:p>
    <w:p w:rsidR="00987D34" w:rsidRDefault="004E56A7">
      <w:pPr>
        <w:pStyle w:val="a3"/>
      </w:pPr>
      <w:r>
        <w:rPr>
          <w:spacing w:val="-3"/>
        </w:rPr>
        <w:t>采集测试所需要的信息，并且也阻碍了测试人员从系统描述的不同阶段中取得信息进行综合考虑。</w:t>
      </w:r>
    </w:p>
    <w:p w:rsidR="00987D34" w:rsidRDefault="004E56A7">
      <w:pPr>
        <w:pStyle w:val="a3"/>
        <w:spacing w:before="8"/>
        <w:ind w:left="0"/>
        <w:rPr>
          <w:sz w:val="9"/>
        </w:rPr>
      </w:pPr>
      <w:r>
        <w:rPr>
          <w:noProof/>
        </w:rPr>
        <w:drawing>
          <wp:anchor distT="0" distB="0" distL="0" distR="0" simplePos="0" relativeHeight="251665408" behindDoc="0" locked="0" layoutInCell="1" allowOverlap="1">
            <wp:simplePos x="0" y="0"/>
            <wp:positionH relativeFrom="page">
              <wp:posOffset>664977</wp:posOffset>
            </wp:positionH>
            <wp:positionV relativeFrom="paragraph">
              <wp:posOffset>93638</wp:posOffset>
            </wp:positionV>
            <wp:extent cx="2490937" cy="1828800"/>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pic:nvPicPr>
                  <pic:blipFill>
                    <a:blip r:embed="rId19" cstate="print"/>
                    <a:stretch>
                      <a:fillRect/>
                    </a:stretch>
                  </pic:blipFill>
                  <pic:spPr>
                    <a:xfrm>
                      <a:off x="0" y="0"/>
                      <a:ext cx="2490937" cy="1828800"/>
                    </a:xfrm>
                    <a:prstGeom prst="rect">
                      <a:avLst/>
                    </a:prstGeom>
                  </pic:spPr>
                </pic:pic>
              </a:graphicData>
            </a:graphic>
          </wp:anchor>
        </w:drawing>
      </w:r>
      <w:r>
        <w:rPr>
          <w:noProof/>
        </w:rPr>
        <w:drawing>
          <wp:anchor distT="0" distB="0" distL="0" distR="0" simplePos="0" relativeHeight="251666432" behindDoc="0" locked="0" layoutInCell="1" allowOverlap="1">
            <wp:simplePos x="0" y="0"/>
            <wp:positionH relativeFrom="page">
              <wp:posOffset>3236976</wp:posOffset>
            </wp:positionH>
            <wp:positionV relativeFrom="paragraph">
              <wp:posOffset>599606</wp:posOffset>
            </wp:positionV>
            <wp:extent cx="2711376" cy="1316736"/>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png"/>
                    <pic:cNvPicPr/>
                  </pic:nvPicPr>
                  <pic:blipFill>
                    <a:blip r:embed="rId20" cstate="print"/>
                    <a:stretch>
                      <a:fillRect/>
                    </a:stretch>
                  </pic:blipFill>
                  <pic:spPr>
                    <a:xfrm>
                      <a:off x="0" y="0"/>
                      <a:ext cx="2711376" cy="1316736"/>
                    </a:xfrm>
                    <a:prstGeom prst="rect">
                      <a:avLst/>
                    </a:prstGeom>
                  </pic:spPr>
                </pic:pic>
              </a:graphicData>
            </a:graphic>
          </wp:anchor>
        </w:drawing>
      </w:r>
    </w:p>
    <w:p w:rsidR="00987D34" w:rsidRDefault="004E56A7">
      <w:pPr>
        <w:pStyle w:val="a3"/>
        <w:spacing w:before="135"/>
      </w:pPr>
      <w:r>
        <w:rPr>
          <w:rFonts w:ascii="Calibri" w:eastAsia="Calibri"/>
          <w:spacing w:val="-2"/>
        </w:rPr>
        <w:t>5</w:t>
      </w:r>
      <w:r>
        <w:rPr>
          <w:spacing w:val="-12"/>
        </w:rPr>
        <w:t>、由于</w:t>
      </w:r>
      <w:r>
        <w:rPr>
          <w:spacing w:val="-12"/>
        </w:rPr>
        <w:t xml:space="preserve"> </w:t>
      </w:r>
      <w:r>
        <w:rPr>
          <w:rFonts w:ascii="Calibri" w:eastAsia="Calibri"/>
          <w:spacing w:val="-2"/>
        </w:rPr>
        <w:t>V</w:t>
      </w:r>
      <w:r>
        <w:rPr>
          <w:rFonts w:ascii="Calibri" w:eastAsia="Calibri"/>
          <w:spacing w:val="23"/>
        </w:rPr>
        <w:t xml:space="preserve"> </w:t>
      </w:r>
      <w:r>
        <w:rPr>
          <w:spacing w:val="-3"/>
        </w:rPr>
        <w:t>模型在软件开发编码完成后才介入测试工作，导致一些在需求和设计中的问题在后期验收测试中才被</w:t>
      </w:r>
    </w:p>
    <w:p w:rsidR="00987D34" w:rsidRDefault="004E56A7">
      <w:pPr>
        <w:pStyle w:val="a3"/>
      </w:pPr>
      <w:r>
        <w:rPr>
          <w:spacing w:val="-2"/>
        </w:rPr>
        <w:t>发现，</w:t>
      </w:r>
      <w:r>
        <w:rPr>
          <w:spacing w:val="-4"/>
          <w:u w:val="single"/>
        </w:rPr>
        <w:t>这样不能体现</w:t>
      </w:r>
      <w:r>
        <w:rPr>
          <w:spacing w:val="-4"/>
          <w:u w:val="single"/>
        </w:rPr>
        <w:t>“</w:t>
      </w:r>
      <w:r>
        <w:rPr>
          <w:spacing w:val="-4"/>
          <w:u w:val="single"/>
        </w:rPr>
        <w:t>尽早地和不断地进行软件测试</w:t>
      </w:r>
      <w:r>
        <w:rPr>
          <w:spacing w:val="-4"/>
          <w:u w:val="single"/>
        </w:rPr>
        <w:t>”</w:t>
      </w:r>
      <w:r>
        <w:rPr>
          <w:spacing w:val="-4"/>
          <w:u w:val="single"/>
        </w:rPr>
        <w:t>的原则。由此演化成一种</w:t>
      </w:r>
      <w:r>
        <w:rPr>
          <w:spacing w:val="-4"/>
          <w:u w:val="single"/>
        </w:rPr>
        <w:t xml:space="preserve"> </w:t>
      </w:r>
      <w:r>
        <w:rPr>
          <w:rFonts w:ascii="Calibri" w:eastAsia="Calibri" w:hAnsi="Calibri"/>
          <w:spacing w:val="-2"/>
          <w:u w:val="single"/>
        </w:rPr>
        <w:t>W</w:t>
      </w:r>
      <w:r>
        <w:rPr>
          <w:rFonts w:ascii="Calibri" w:eastAsia="Calibri" w:hAnsi="Calibri"/>
          <w:spacing w:val="17"/>
          <w:u w:val="single"/>
        </w:rPr>
        <w:t xml:space="preserve"> </w:t>
      </w:r>
      <w:r>
        <w:rPr>
          <w:spacing w:val="-6"/>
          <w:u w:val="single"/>
        </w:rPr>
        <w:t>模型</w:t>
      </w:r>
    </w:p>
    <w:p w:rsidR="00987D34" w:rsidRDefault="004E56A7">
      <w:pPr>
        <w:pStyle w:val="a3"/>
        <w:spacing w:line="278" w:lineRule="auto"/>
        <w:ind w:right="318"/>
      </w:pPr>
      <w:r>
        <w:rPr>
          <w:rFonts w:ascii="Calibri" w:eastAsia="Calibri"/>
        </w:rPr>
        <w:t>6</w:t>
      </w:r>
      <w:r>
        <w:rPr>
          <w:spacing w:val="-11"/>
        </w:rPr>
        <w:t>、相对于</w:t>
      </w:r>
      <w:r>
        <w:rPr>
          <w:spacing w:val="-11"/>
        </w:rPr>
        <w:t xml:space="preserve"> </w:t>
      </w:r>
      <w:r>
        <w:rPr>
          <w:rFonts w:ascii="Calibri" w:eastAsia="Calibri"/>
        </w:rPr>
        <w:t>V</w:t>
      </w:r>
      <w:r>
        <w:rPr>
          <w:rFonts w:ascii="Calibri" w:eastAsia="Calibri"/>
          <w:spacing w:val="-12"/>
        </w:rPr>
        <w:t xml:space="preserve"> </w:t>
      </w:r>
      <w:r>
        <w:t>模型，</w:t>
      </w:r>
      <w:r>
        <w:rPr>
          <w:rFonts w:ascii="Calibri" w:eastAsia="Calibri"/>
        </w:rPr>
        <w:t>W</w:t>
      </w:r>
      <w:r>
        <w:rPr>
          <w:rFonts w:ascii="Calibri" w:eastAsia="Calibri"/>
          <w:spacing w:val="-12"/>
        </w:rPr>
        <w:t xml:space="preserve"> </w:t>
      </w:r>
      <w:r>
        <w:t>模型增加了软件各开发阶段中同步进行的验证和确认测试活动。</w:t>
      </w:r>
      <w:r>
        <w:rPr>
          <w:rFonts w:ascii="Calibri" w:eastAsia="Calibri"/>
        </w:rPr>
        <w:t>W</w:t>
      </w:r>
      <w:r>
        <w:rPr>
          <w:rFonts w:ascii="Calibri" w:eastAsia="Calibri"/>
          <w:spacing w:val="-12"/>
        </w:rPr>
        <w:t xml:space="preserve"> </w:t>
      </w:r>
      <w:r>
        <w:rPr>
          <w:spacing w:val="-10"/>
        </w:rPr>
        <w:t>模型由两个</w:t>
      </w:r>
      <w:r>
        <w:rPr>
          <w:spacing w:val="-10"/>
        </w:rPr>
        <w:t xml:space="preserve"> </w:t>
      </w:r>
      <w:r>
        <w:rPr>
          <w:rFonts w:ascii="Calibri" w:eastAsia="Calibri"/>
        </w:rPr>
        <w:t>V</w:t>
      </w:r>
      <w:r>
        <w:rPr>
          <w:rFonts w:ascii="Calibri" w:eastAsia="Calibri"/>
          <w:spacing w:val="-12"/>
        </w:rPr>
        <w:t xml:space="preserve"> </w:t>
      </w:r>
      <w:r>
        <w:t>字型模型</w:t>
      </w:r>
      <w:r>
        <w:rPr>
          <w:spacing w:val="-2"/>
        </w:rPr>
        <w:t>组成，分别代表测试与开发过程，表示出了他们的并行关系</w:t>
      </w:r>
    </w:p>
    <w:p w:rsidR="00987D34" w:rsidRDefault="004E56A7">
      <w:pPr>
        <w:pStyle w:val="a3"/>
        <w:spacing w:before="0" w:line="269" w:lineRule="exact"/>
      </w:pPr>
      <w:r>
        <w:rPr>
          <w:rFonts w:ascii="Calibri" w:eastAsia="Calibri" w:hAnsi="Calibri"/>
          <w:spacing w:val="-6"/>
        </w:rPr>
        <w:t>7</w:t>
      </w:r>
      <w:r>
        <w:rPr>
          <w:spacing w:val="-6"/>
        </w:rPr>
        <w:t>、</w:t>
      </w:r>
      <w:r>
        <w:rPr>
          <w:rFonts w:ascii="Calibri" w:eastAsia="Calibri" w:hAnsi="Calibri"/>
          <w:spacing w:val="-6"/>
          <w:u w:val="single"/>
        </w:rPr>
        <w:t>W</w:t>
      </w:r>
      <w:r>
        <w:rPr>
          <w:rFonts w:ascii="Calibri" w:eastAsia="Calibri" w:hAnsi="Calibri"/>
          <w:spacing w:val="17"/>
          <w:u w:val="single"/>
        </w:rPr>
        <w:t xml:space="preserve"> </w:t>
      </w:r>
      <w:r>
        <w:rPr>
          <w:spacing w:val="-11"/>
          <w:u w:val="single"/>
        </w:rPr>
        <w:t>模型相当两个</w:t>
      </w:r>
      <w:r>
        <w:rPr>
          <w:spacing w:val="-11"/>
          <w:u w:val="single"/>
        </w:rPr>
        <w:t xml:space="preserve"> </w:t>
      </w:r>
      <w:r>
        <w:rPr>
          <w:rFonts w:ascii="Calibri" w:eastAsia="Calibri" w:hAnsi="Calibri"/>
          <w:spacing w:val="-6"/>
          <w:u w:val="single"/>
        </w:rPr>
        <w:t>V</w:t>
      </w:r>
      <w:r>
        <w:rPr>
          <w:rFonts w:ascii="Calibri" w:eastAsia="Calibri" w:hAnsi="Calibri"/>
          <w:spacing w:val="16"/>
          <w:u w:val="single"/>
        </w:rPr>
        <w:t xml:space="preserve"> </w:t>
      </w:r>
      <w:r>
        <w:rPr>
          <w:spacing w:val="-9"/>
          <w:u w:val="single"/>
        </w:rPr>
        <w:t>模型的叠加，一个是开发的</w:t>
      </w:r>
      <w:r>
        <w:rPr>
          <w:spacing w:val="-9"/>
          <w:u w:val="single"/>
        </w:rPr>
        <w:t xml:space="preserve"> </w:t>
      </w:r>
      <w:r>
        <w:rPr>
          <w:rFonts w:ascii="Calibri" w:eastAsia="Calibri" w:hAnsi="Calibri"/>
          <w:spacing w:val="-6"/>
          <w:u w:val="single"/>
        </w:rPr>
        <w:t>V</w:t>
      </w:r>
      <w:r>
        <w:rPr>
          <w:spacing w:val="-10"/>
          <w:u w:val="single"/>
        </w:rPr>
        <w:t>，</w:t>
      </w:r>
      <w:r>
        <w:rPr>
          <w:spacing w:val="-10"/>
          <w:u w:val="single"/>
        </w:rPr>
        <w:t>—</w:t>
      </w:r>
      <w:r>
        <w:rPr>
          <w:spacing w:val="-10"/>
          <w:u w:val="single"/>
        </w:rPr>
        <w:t>个是测试的</w:t>
      </w:r>
      <w:r>
        <w:rPr>
          <w:spacing w:val="-10"/>
          <w:u w:val="single"/>
        </w:rPr>
        <w:t xml:space="preserve"> </w:t>
      </w:r>
      <w:r>
        <w:rPr>
          <w:rFonts w:ascii="Calibri" w:eastAsia="Calibri" w:hAnsi="Calibri"/>
          <w:spacing w:val="-6"/>
          <w:u w:val="single"/>
        </w:rPr>
        <w:t>V</w:t>
      </w:r>
      <w:r>
        <w:rPr>
          <w:spacing w:val="-6"/>
          <w:u w:val="single"/>
        </w:rPr>
        <w:t>，</w:t>
      </w:r>
      <w:r>
        <w:rPr>
          <w:spacing w:val="-7"/>
        </w:rPr>
        <w:t>由于在项目中开发和测试的是同步进行，</w:t>
      </w:r>
    </w:p>
    <w:p w:rsidR="00987D34" w:rsidRDefault="004E56A7">
      <w:pPr>
        <w:pStyle w:val="a3"/>
      </w:pPr>
      <w:r>
        <w:rPr>
          <w:spacing w:val="-9"/>
        </w:rPr>
        <w:t>相当于两个</w:t>
      </w:r>
      <w:r>
        <w:rPr>
          <w:spacing w:val="-9"/>
        </w:rPr>
        <w:t xml:space="preserve"> </w:t>
      </w:r>
      <w:r>
        <w:rPr>
          <w:rFonts w:ascii="Calibri" w:eastAsia="Calibri"/>
          <w:spacing w:val="-2"/>
        </w:rPr>
        <w:t>V</w:t>
      </w:r>
      <w:r>
        <w:rPr>
          <w:rFonts w:ascii="Calibri" w:eastAsia="Calibri"/>
          <w:spacing w:val="16"/>
        </w:rPr>
        <w:t xml:space="preserve"> </w:t>
      </w:r>
      <w:r>
        <w:rPr>
          <w:spacing w:val="-3"/>
        </w:rPr>
        <w:t>是并列、同步进行的，测试在一定程度上是随着开发的进展而不断向前进行</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ind w:left="143"/>
        <w:rPr>
          <w:sz w:val="20"/>
        </w:rPr>
      </w:pPr>
      <w:r>
        <w:rPr>
          <w:noProof/>
          <w:sz w:val="20"/>
        </w:rPr>
        <w:lastRenderedPageBreak/>
        <w:drawing>
          <wp:inline distT="0" distB="0" distL="0" distR="0">
            <wp:extent cx="3002575" cy="2955798"/>
            <wp:effectExtent l="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png"/>
                    <pic:cNvPicPr/>
                  </pic:nvPicPr>
                  <pic:blipFill>
                    <a:blip r:embed="rId21" cstate="print"/>
                    <a:stretch>
                      <a:fillRect/>
                    </a:stretch>
                  </pic:blipFill>
                  <pic:spPr>
                    <a:xfrm>
                      <a:off x="0" y="0"/>
                      <a:ext cx="3002575" cy="2955798"/>
                    </a:xfrm>
                    <a:prstGeom prst="rect">
                      <a:avLst/>
                    </a:prstGeom>
                  </pic:spPr>
                </pic:pic>
              </a:graphicData>
            </a:graphic>
          </wp:inline>
        </w:drawing>
      </w:r>
    </w:p>
    <w:p w:rsidR="00987D34" w:rsidRDefault="00987D34">
      <w:pPr>
        <w:pStyle w:val="a3"/>
        <w:spacing w:before="6"/>
        <w:ind w:left="0"/>
        <w:rPr>
          <w:sz w:val="10"/>
        </w:rPr>
      </w:pPr>
    </w:p>
    <w:p w:rsidR="00987D34" w:rsidRDefault="004E56A7">
      <w:pPr>
        <w:pStyle w:val="a3"/>
        <w:spacing w:before="72" w:line="278" w:lineRule="auto"/>
        <w:ind w:right="316"/>
      </w:pPr>
      <w:r>
        <w:rPr>
          <w:rFonts w:ascii="Calibri" w:eastAsia="Calibri"/>
          <w:spacing w:val="-2"/>
        </w:rPr>
        <w:t>8</w:t>
      </w:r>
      <w:r>
        <w:rPr>
          <w:spacing w:val="-20"/>
        </w:rPr>
        <w:t>、在</w:t>
      </w:r>
      <w:r>
        <w:rPr>
          <w:spacing w:val="-20"/>
        </w:rPr>
        <w:t xml:space="preserve"> </w:t>
      </w:r>
      <w:r>
        <w:rPr>
          <w:rFonts w:ascii="Calibri" w:eastAsia="Calibri"/>
          <w:spacing w:val="-2"/>
        </w:rPr>
        <w:t xml:space="preserve">V </w:t>
      </w:r>
      <w:r>
        <w:rPr>
          <w:spacing w:val="-15"/>
        </w:rPr>
        <w:t>模型和</w:t>
      </w:r>
      <w:r>
        <w:rPr>
          <w:spacing w:val="-15"/>
        </w:rPr>
        <w:t xml:space="preserve"> </w:t>
      </w:r>
      <w:r>
        <w:rPr>
          <w:rFonts w:ascii="Calibri" w:eastAsia="Calibri"/>
          <w:spacing w:val="-2"/>
        </w:rPr>
        <w:t xml:space="preserve">W </w:t>
      </w:r>
      <w:r>
        <w:rPr>
          <w:spacing w:val="-2"/>
        </w:rPr>
        <w:t>模型中都存在一定的局限性，它们都把软件的开发过程视为需求、设计、编码等一系列串行的</w:t>
      </w:r>
      <w:r>
        <w:rPr>
          <w:spacing w:val="-2"/>
        </w:rPr>
        <w:t>活动，但实际上，这些串行活动之间存在着相互牵制的关系，并且在大部分时间内，他们是可以交叉进行的。</w:t>
      </w:r>
      <w:r>
        <w:rPr>
          <w:spacing w:val="80"/>
        </w:rPr>
        <w:t xml:space="preserve"> </w:t>
      </w:r>
      <w:r>
        <w:rPr>
          <w:rFonts w:ascii="Calibri" w:eastAsia="Calibri"/>
        </w:rPr>
        <w:t>9</w:t>
      </w:r>
      <w:r>
        <w:t>、</w:t>
      </w:r>
      <w:r>
        <w:rPr>
          <w:rFonts w:ascii="Calibri" w:eastAsia="Calibri"/>
        </w:rPr>
        <w:t xml:space="preserve">H </w:t>
      </w:r>
      <w:r>
        <w:t>模型将测试活动完全独立出来，形成一个完全独立的流程</w:t>
      </w:r>
    </w:p>
    <w:p w:rsidR="00987D34" w:rsidRDefault="004E56A7">
      <w:pPr>
        <w:pStyle w:val="a3"/>
        <w:spacing w:before="0" w:line="278" w:lineRule="auto"/>
        <w:ind w:right="316"/>
        <w:jc w:val="both"/>
      </w:pPr>
      <w:r>
        <w:rPr>
          <w:rFonts w:ascii="Calibri" w:eastAsia="Calibri" w:hAnsi="Calibri"/>
        </w:rPr>
        <w:t>10</w:t>
      </w:r>
      <w:r>
        <w:t>、</w:t>
      </w:r>
      <w:r>
        <w:rPr>
          <w:rFonts w:ascii="Calibri" w:eastAsia="Calibri" w:hAnsi="Calibri"/>
        </w:rPr>
        <w:t xml:space="preserve">H </w:t>
      </w:r>
      <w:r>
        <w:rPr>
          <w:spacing w:val="-4"/>
        </w:rPr>
        <w:t>模型图仅仅演示了在整个生存周期中某个层次上的一次</w:t>
      </w:r>
      <w:r>
        <w:rPr>
          <w:spacing w:val="-4"/>
        </w:rPr>
        <w:t>“</w:t>
      </w:r>
      <w:r>
        <w:rPr>
          <w:spacing w:val="-4"/>
        </w:rPr>
        <w:t>测试循环</w:t>
      </w:r>
      <w:r>
        <w:rPr>
          <w:spacing w:val="-4"/>
        </w:rPr>
        <w:t>”</w:t>
      </w:r>
      <w:r>
        <w:rPr>
          <w:spacing w:val="-4"/>
        </w:rPr>
        <w:t>。图中的其他流程可以是任意开发流</w:t>
      </w:r>
      <w:r>
        <w:rPr>
          <w:spacing w:val="-1"/>
        </w:rPr>
        <w:t>程，如设计流程和编码流程。也可以是其他非开发流程，如</w:t>
      </w:r>
      <w:r>
        <w:rPr>
          <w:spacing w:val="-1"/>
        </w:rPr>
        <w:t xml:space="preserve"> </w:t>
      </w:r>
      <w:r>
        <w:rPr>
          <w:rFonts w:ascii="Calibri" w:eastAsia="Calibri" w:hAnsi="Calibri"/>
        </w:rPr>
        <w:t>SQA</w:t>
      </w:r>
      <w:r>
        <w:rPr>
          <w:rFonts w:ascii="Calibri" w:eastAsia="Calibri" w:hAnsi="Calibri"/>
          <w:spacing w:val="28"/>
        </w:rPr>
        <w:t xml:space="preserve"> </w:t>
      </w:r>
      <w:r>
        <w:t>流程，甚至是测试流程。也就是说，只要测试</w:t>
      </w:r>
      <w:r>
        <w:rPr>
          <w:spacing w:val="-2"/>
        </w:rPr>
        <w:t>条件成熟了，测试准备活动完成了，测试执行活动就可以进行了</w:t>
      </w:r>
    </w:p>
    <w:p w:rsidR="00987D34" w:rsidRDefault="004E56A7">
      <w:pPr>
        <w:pStyle w:val="a3"/>
        <w:spacing w:before="0" w:line="278" w:lineRule="auto"/>
        <w:ind w:left="112" w:right="318"/>
      </w:pPr>
      <w:r>
        <w:rPr>
          <w:rFonts w:ascii="Calibri" w:eastAsia="Calibri"/>
          <w:spacing w:val="-2"/>
        </w:rPr>
        <w:t>11</w:t>
      </w:r>
      <w:r>
        <w:rPr>
          <w:spacing w:val="-2"/>
        </w:rPr>
        <w:t>、</w:t>
      </w:r>
      <w:r>
        <w:rPr>
          <w:rFonts w:ascii="Calibri" w:eastAsia="Calibri"/>
          <w:spacing w:val="-2"/>
        </w:rPr>
        <w:t xml:space="preserve">H </w:t>
      </w:r>
      <w:r>
        <w:rPr>
          <w:spacing w:val="-2"/>
        </w:rPr>
        <w:t>模型揭示了一个原理：软件测试模型是一个独立的流程，贯穿于整个软件产品的周期，与其他</w:t>
      </w:r>
      <w:r>
        <w:rPr>
          <w:spacing w:val="-2"/>
        </w:rPr>
        <w:t>流程并发地</w:t>
      </w:r>
      <w:r>
        <w:rPr>
          <w:spacing w:val="-4"/>
        </w:rPr>
        <w:t>进行。</w:t>
      </w:r>
    </w:p>
    <w:p w:rsidR="00987D34" w:rsidRDefault="004E56A7">
      <w:pPr>
        <w:pStyle w:val="a3"/>
        <w:spacing w:before="0"/>
        <w:ind w:left="143"/>
        <w:rPr>
          <w:sz w:val="20"/>
        </w:rPr>
      </w:pPr>
      <w:r>
        <w:rPr>
          <w:sz w:val="20"/>
        </w:rPr>
      </w:r>
      <w:r>
        <w:rPr>
          <w:sz w:val="20"/>
        </w:rPr>
        <w:pict>
          <v:group id="_x0000_s1026" style="width:313.8pt;height:309.6pt;mso-position-horizontal-relative:char;mso-position-vertical-relative:line" coordsize="6276,6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6276;height:2775">
              <v:imagedata r:id="rId22" o:title=""/>
            </v:shape>
            <v:shape id="_x0000_s1027" type="#_x0000_t75" style="position:absolute;top:2822;width:6269;height:3370">
              <v:imagedata r:id="rId23" o:title=""/>
            </v:shape>
            <w10:anchorlock/>
          </v:group>
        </w:pict>
      </w:r>
    </w:p>
    <w:p w:rsidR="00987D34" w:rsidRDefault="004E56A7">
      <w:pPr>
        <w:pStyle w:val="a3"/>
        <w:spacing w:before="37"/>
        <w:ind w:left="112"/>
      </w:pPr>
      <w:r>
        <w:rPr>
          <w:rFonts w:ascii="Calibri" w:eastAsia="Calibri"/>
        </w:rPr>
        <w:t>12</w:t>
      </w:r>
      <w:r>
        <w:t>、</w:t>
      </w:r>
      <w:r>
        <w:rPr>
          <w:spacing w:val="44"/>
          <w:u w:val="single"/>
        </w:rPr>
        <w:t>对</w:t>
      </w:r>
      <w:r>
        <w:rPr>
          <w:rFonts w:ascii="Calibri" w:eastAsia="Calibri"/>
          <w:u w:val="single"/>
        </w:rPr>
        <w:t>V</w:t>
      </w:r>
      <w:r>
        <w:rPr>
          <w:rFonts w:ascii="Calibri" w:eastAsia="Calibri"/>
          <w:spacing w:val="-12"/>
          <w:u w:val="single"/>
        </w:rPr>
        <w:t xml:space="preserve"> </w:t>
      </w:r>
      <w:r>
        <w:rPr>
          <w:spacing w:val="4"/>
          <w:u w:val="single"/>
        </w:rPr>
        <w:t>模型的最主要批评是</w:t>
      </w:r>
      <w:r>
        <w:rPr>
          <w:rFonts w:ascii="Calibri" w:eastAsia="Calibri"/>
          <w:u w:val="single"/>
        </w:rPr>
        <w:t>V</w:t>
      </w:r>
      <w:r>
        <w:rPr>
          <w:rFonts w:ascii="Calibri" w:eastAsia="Calibri"/>
          <w:spacing w:val="-12"/>
          <w:u w:val="single"/>
        </w:rPr>
        <w:t xml:space="preserve"> </w:t>
      </w:r>
      <w:r>
        <w:rPr>
          <w:u w:val="single"/>
        </w:rPr>
        <w:t>模型无法引导项目的全部过程</w:t>
      </w:r>
      <w:r>
        <w:t>。</w:t>
      </w:r>
      <w:r>
        <w:rPr>
          <w:rFonts w:ascii="Calibri" w:eastAsia="Calibri"/>
        </w:rPr>
        <w:t>X</w:t>
      </w:r>
      <w:r>
        <w:rPr>
          <w:rFonts w:ascii="Calibri" w:eastAsia="Calibri"/>
          <w:spacing w:val="-12"/>
        </w:rPr>
        <w:t xml:space="preserve"> </w:t>
      </w:r>
      <w:r>
        <w:rPr>
          <w:spacing w:val="-9"/>
        </w:rPr>
        <w:t>模型也是对</w:t>
      </w:r>
      <w:r>
        <w:rPr>
          <w:spacing w:val="-9"/>
        </w:rPr>
        <w:t xml:space="preserve"> </w:t>
      </w:r>
      <w:r>
        <w:rPr>
          <w:rFonts w:ascii="Calibri" w:eastAsia="Calibri"/>
        </w:rPr>
        <w:t>V</w:t>
      </w:r>
      <w:r>
        <w:rPr>
          <w:rFonts w:ascii="Calibri" w:eastAsia="Calibri"/>
          <w:spacing w:val="-12"/>
        </w:rPr>
        <w:t xml:space="preserve"> </w:t>
      </w:r>
      <w:r>
        <w:t>模型的改进，</w:t>
      </w:r>
      <w:r>
        <w:rPr>
          <w:rFonts w:ascii="Calibri" w:eastAsia="Calibri"/>
        </w:rPr>
        <w:t>X</w:t>
      </w:r>
      <w:r>
        <w:rPr>
          <w:rFonts w:ascii="Calibri" w:eastAsia="Calibri"/>
          <w:spacing w:val="-11"/>
        </w:rPr>
        <w:t xml:space="preserve"> </w:t>
      </w:r>
      <w:r>
        <w:rPr>
          <w:spacing w:val="-2"/>
        </w:rPr>
        <w:t>模型提出针对单</w:t>
      </w:r>
    </w:p>
    <w:p w:rsidR="00987D34" w:rsidRDefault="004E56A7">
      <w:pPr>
        <w:pStyle w:val="a3"/>
      </w:pPr>
      <w:r>
        <w:rPr>
          <w:spacing w:val="-3"/>
        </w:rPr>
        <w:t>独的程序片段进行相互分离的编码和测试，此后通过频繁的交接和集成最终合成为可执行的程序</w:t>
      </w:r>
    </w:p>
    <w:p w:rsidR="00987D34" w:rsidRDefault="00987D34">
      <w:pPr>
        <w:sectPr w:rsidR="00987D34">
          <w:pgSz w:w="11900" w:h="15710"/>
          <w:pgMar w:top="10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13</w:t>
      </w:r>
      <w:r>
        <w:rPr>
          <w:spacing w:val="-2"/>
        </w:rPr>
        <w:t>、</w:t>
      </w:r>
      <w:r>
        <w:rPr>
          <w:rFonts w:ascii="Calibri" w:eastAsia="Calibri"/>
          <w:spacing w:val="-2"/>
        </w:rPr>
        <w:t>X</w:t>
      </w:r>
      <w:r>
        <w:rPr>
          <w:rFonts w:ascii="Calibri" w:eastAsia="Calibri"/>
          <w:spacing w:val="28"/>
        </w:rPr>
        <w:t xml:space="preserve"> </w:t>
      </w:r>
      <w:r>
        <w:rPr>
          <w:spacing w:val="-3"/>
        </w:rPr>
        <w:t>模型的左边描述的是针对单独程序片段进行的相互分离的编码和测试</w:t>
      </w:r>
    </w:p>
    <w:p w:rsidR="00987D34" w:rsidRDefault="004E56A7">
      <w:pPr>
        <w:pStyle w:val="a3"/>
        <w:ind w:left="112"/>
      </w:pPr>
      <w:r>
        <w:rPr>
          <w:rFonts w:ascii="Calibri" w:eastAsia="Calibri"/>
          <w:spacing w:val="-2"/>
        </w:rPr>
        <w:t>14</w:t>
      </w:r>
      <w:r>
        <w:rPr>
          <w:spacing w:val="-2"/>
        </w:rPr>
        <w:t>、</w:t>
      </w:r>
      <w:r>
        <w:rPr>
          <w:rFonts w:ascii="Calibri" w:eastAsia="Calibri"/>
          <w:spacing w:val="-2"/>
        </w:rPr>
        <w:t>X</w:t>
      </w:r>
      <w:r>
        <w:rPr>
          <w:rFonts w:ascii="Calibri" w:eastAsia="Calibri"/>
          <w:spacing w:val="26"/>
        </w:rPr>
        <w:t xml:space="preserve"> </w:t>
      </w:r>
      <w:r>
        <w:rPr>
          <w:spacing w:val="-2"/>
        </w:rPr>
        <w:t>模型还定位了探索性测试</w:t>
      </w:r>
      <w:r>
        <w:rPr>
          <w:rFonts w:ascii="Calibri" w:eastAsia="Calibri"/>
          <w:spacing w:val="-2"/>
        </w:rPr>
        <w:t>,</w:t>
      </w:r>
      <w:r>
        <w:rPr>
          <w:spacing w:val="-3"/>
        </w:rPr>
        <w:t>这是不进行事先计划的特殊类型的测试</w:t>
      </w:r>
    </w:p>
    <w:p w:rsidR="00987D34" w:rsidRDefault="004E56A7">
      <w:pPr>
        <w:pStyle w:val="a3"/>
        <w:spacing w:before="5"/>
        <w:ind w:left="0"/>
        <w:rPr>
          <w:sz w:val="6"/>
        </w:rPr>
      </w:pPr>
      <w:r>
        <w:rPr>
          <w:noProof/>
        </w:rPr>
        <w:drawing>
          <wp:anchor distT="0" distB="0" distL="0" distR="0" simplePos="0" relativeHeight="251667456" behindDoc="0" locked="0" layoutInCell="1" allowOverlap="1">
            <wp:simplePos x="0" y="0"/>
            <wp:positionH relativeFrom="page">
              <wp:posOffset>586794</wp:posOffset>
            </wp:positionH>
            <wp:positionV relativeFrom="paragraph">
              <wp:posOffset>67611</wp:posOffset>
            </wp:positionV>
            <wp:extent cx="3805142" cy="2669667"/>
            <wp:effectExtent l="0" t="0" r="0" b="0"/>
            <wp:wrapTopAndBottom/>
            <wp:docPr id="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png"/>
                    <pic:cNvPicPr/>
                  </pic:nvPicPr>
                  <pic:blipFill>
                    <a:blip r:embed="rId24" cstate="print"/>
                    <a:stretch>
                      <a:fillRect/>
                    </a:stretch>
                  </pic:blipFill>
                  <pic:spPr>
                    <a:xfrm>
                      <a:off x="0" y="0"/>
                      <a:ext cx="3805142" cy="2669667"/>
                    </a:xfrm>
                    <a:prstGeom prst="rect">
                      <a:avLst/>
                    </a:prstGeom>
                  </pic:spPr>
                </pic:pic>
              </a:graphicData>
            </a:graphic>
          </wp:anchor>
        </w:drawing>
      </w:r>
    </w:p>
    <w:p w:rsidR="00987D34" w:rsidRDefault="004E56A7">
      <w:pPr>
        <w:pStyle w:val="a3"/>
        <w:spacing w:before="100"/>
        <w:ind w:left="112"/>
      </w:pPr>
      <w:r>
        <w:rPr>
          <w:rFonts w:ascii="Calibri" w:eastAsia="Calibri"/>
          <w:spacing w:val="-2"/>
        </w:rPr>
        <w:t>15</w:t>
      </w:r>
      <w:r>
        <w:rPr>
          <w:spacing w:val="-3"/>
        </w:rPr>
        <w:t>、前置测试模型将测试和开发紧密结合，提供了一种轻松的方式，可以使你的项目加快速度</w:t>
      </w:r>
    </w:p>
    <w:p w:rsidR="00987D34" w:rsidRDefault="004E56A7">
      <w:pPr>
        <w:pStyle w:val="a3"/>
        <w:ind w:left="112"/>
      </w:pPr>
      <w:r>
        <w:rPr>
          <w:rFonts w:ascii="Calibri" w:eastAsia="Calibri"/>
          <w:spacing w:val="-2"/>
        </w:rPr>
        <w:t>16</w:t>
      </w:r>
      <w:r>
        <w:rPr>
          <w:spacing w:val="-3"/>
        </w:rPr>
        <w:t>、前置测试模型将开发和测试的生命周期整合在一起，标识了项目生命周期从开始到结束之间的关键行为</w:t>
      </w:r>
    </w:p>
    <w:p w:rsidR="00987D34" w:rsidRDefault="004E56A7">
      <w:pPr>
        <w:pStyle w:val="a3"/>
        <w:spacing w:line="278" w:lineRule="auto"/>
        <w:ind w:left="112" w:right="318"/>
        <w:jc w:val="both"/>
      </w:pPr>
      <w:r>
        <w:rPr>
          <w:rFonts w:ascii="Calibri" w:eastAsia="Calibri" w:hAnsi="Calibri"/>
          <w:spacing w:val="-2"/>
        </w:rPr>
        <w:t>17</w:t>
      </w:r>
      <w:r>
        <w:rPr>
          <w:spacing w:val="-2"/>
        </w:rPr>
        <w:t>、前置测试将测试执行和开发结合在一起，并在开发阶段以</w:t>
      </w:r>
      <w:r>
        <w:rPr>
          <w:spacing w:val="-2"/>
        </w:rPr>
        <w:t>“</w:t>
      </w:r>
      <w:r>
        <w:rPr>
          <w:spacing w:val="-2"/>
        </w:rPr>
        <w:t>编码一测试一编码一测试</w:t>
      </w:r>
      <w:r>
        <w:rPr>
          <w:spacing w:val="-2"/>
        </w:rPr>
        <w:t>”</w:t>
      </w:r>
      <w:r>
        <w:rPr>
          <w:spacing w:val="-2"/>
        </w:rPr>
        <w:t>的方式来体现。当程序片段一旦编写完成，就会立即进行测试。一般情况下，先进行的测试是单元测试，因为开发人员认为通过测试来发现错误是最经济的方式</w:t>
      </w:r>
    </w:p>
    <w:p w:rsidR="00987D34" w:rsidRDefault="004E56A7">
      <w:pPr>
        <w:pStyle w:val="a3"/>
        <w:spacing w:before="0" w:line="278" w:lineRule="auto"/>
        <w:ind w:right="316"/>
        <w:jc w:val="both"/>
      </w:pPr>
      <w:r>
        <w:rPr>
          <w:rFonts w:ascii="Calibri" w:eastAsia="Calibri"/>
          <w:spacing w:val="-4"/>
        </w:rPr>
        <w:t>18</w:t>
      </w:r>
      <w:r>
        <w:rPr>
          <w:spacing w:val="-4"/>
        </w:rPr>
        <w:t>、</w:t>
      </w:r>
      <w:r>
        <w:rPr>
          <w:spacing w:val="-14"/>
          <w:u w:val="single"/>
        </w:rPr>
        <w:t>与</w:t>
      </w:r>
      <w:r>
        <w:rPr>
          <w:spacing w:val="-14"/>
          <w:u w:val="single"/>
        </w:rPr>
        <w:t xml:space="preserve"> </w:t>
      </w:r>
      <w:r>
        <w:rPr>
          <w:rFonts w:ascii="Calibri" w:eastAsia="Calibri"/>
          <w:spacing w:val="-4"/>
          <w:u w:val="single"/>
        </w:rPr>
        <w:t>V</w:t>
      </w:r>
      <w:r>
        <w:rPr>
          <w:rFonts w:ascii="Calibri" w:eastAsia="Calibri"/>
          <w:spacing w:val="-6"/>
          <w:u w:val="single"/>
        </w:rPr>
        <w:t xml:space="preserve"> </w:t>
      </w:r>
      <w:r>
        <w:rPr>
          <w:spacing w:val="-5"/>
          <w:u w:val="single"/>
        </w:rPr>
        <w:t>模型不同的是，前置测试模型认识到验收测试中所包含的</w:t>
      </w:r>
      <w:r>
        <w:rPr>
          <w:spacing w:val="-5"/>
          <w:u w:val="single"/>
        </w:rPr>
        <w:t xml:space="preserve"> </w:t>
      </w:r>
      <w:r>
        <w:rPr>
          <w:rFonts w:ascii="Calibri" w:eastAsia="Calibri"/>
          <w:spacing w:val="-4"/>
          <w:u w:val="single"/>
        </w:rPr>
        <w:t>3</w:t>
      </w:r>
      <w:r>
        <w:rPr>
          <w:rFonts w:ascii="Calibri" w:eastAsia="Calibri"/>
          <w:spacing w:val="20"/>
          <w:u w:val="single"/>
        </w:rPr>
        <w:t xml:space="preserve"> </w:t>
      </w:r>
      <w:r>
        <w:rPr>
          <w:spacing w:val="-4"/>
          <w:u w:val="single"/>
        </w:rPr>
        <w:t>个要素：基于测试的需求、验收标准和验收</w:t>
      </w:r>
      <w:r>
        <w:rPr>
          <w:spacing w:val="40"/>
          <w:u w:val="single"/>
        </w:rPr>
        <w:t xml:space="preserve"> </w:t>
      </w:r>
      <w:r>
        <w:rPr>
          <w:spacing w:val="-2"/>
          <w:u w:val="single"/>
        </w:rPr>
        <w:t>测试计划，</w:t>
      </w:r>
      <w:r>
        <w:rPr>
          <w:spacing w:val="-2"/>
        </w:rPr>
        <w:t>其中基于测试的需求和验收标准都与业务需求定义相联系，但是，验收测试计划则需要等到系统设计完成，因为验收测试计划是由针对按设计实现的系统来进行的一些明确操作定义所组成</w:t>
      </w:r>
    </w:p>
    <w:p w:rsidR="00987D34" w:rsidRDefault="004E56A7">
      <w:pPr>
        <w:pStyle w:val="a3"/>
        <w:spacing w:before="0" w:line="269" w:lineRule="exact"/>
      </w:pPr>
      <w:r>
        <w:rPr>
          <w:rFonts w:ascii="Calibri" w:eastAsia="Calibri"/>
          <w:spacing w:val="-4"/>
        </w:rPr>
        <w:t>19</w:t>
      </w:r>
      <w:r>
        <w:rPr>
          <w:spacing w:val="-5"/>
        </w:rPr>
        <w:t>、前置测试模型用较低的成本来及早发现错误，并且充分强调了测试对确保系统的高质量的重要意义。在整个</w:t>
      </w:r>
    </w:p>
    <w:p w:rsidR="00987D34" w:rsidRDefault="004E56A7">
      <w:pPr>
        <w:pStyle w:val="a3"/>
        <w:spacing w:before="42"/>
      </w:pPr>
      <w:r>
        <w:rPr>
          <w:noProof/>
        </w:rPr>
        <w:drawing>
          <wp:anchor distT="0" distB="0" distL="0" distR="0" simplePos="0" relativeHeight="251668480" behindDoc="0" locked="0" layoutInCell="1" allowOverlap="1">
            <wp:simplePos x="0" y="0"/>
            <wp:positionH relativeFrom="page">
              <wp:posOffset>560831</wp:posOffset>
            </wp:positionH>
            <wp:positionV relativeFrom="paragraph">
              <wp:posOffset>216408</wp:posOffset>
            </wp:positionV>
            <wp:extent cx="4148522" cy="2951511"/>
            <wp:effectExtent l="0" t="0" r="0" b="0"/>
            <wp:wrapTopAndBottom/>
            <wp:docPr id="2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png"/>
                    <pic:cNvPicPr/>
                  </pic:nvPicPr>
                  <pic:blipFill>
                    <a:blip r:embed="rId25" cstate="print"/>
                    <a:stretch>
                      <a:fillRect/>
                    </a:stretch>
                  </pic:blipFill>
                  <pic:spPr>
                    <a:xfrm>
                      <a:off x="0" y="0"/>
                      <a:ext cx="4148522" cy="2951511"/>
                    </a:xfrm>
                    <a:prstGeom prst="rect">
                      <a:avLst/>
                    </a:prstGeom>
                  </pic:spPr>
                </pic:pic>
              </a:graphicData>
            </a:graphic>
          </wp:anchor>
        </w:drawing>
      </w:r>
      <w:r>
        <w:rPr>
          <w:spacing w:val="-3"/>
        </w:rPr>
        <w:t>开发过程中，反复使用了各种测试技术以使开发人员、经理和用户节省其时间，简化其工作</w:t>
      </w:r>
    </w:p>
    <w:p w:rsidR="00987D34" w:rsidRDefault="004E56A7">
      <w:pPr>
        <w:pStyle w:val="a3"/>
        <w:spacing w:before="45" w:line="278" w:lineRule="auto"/>
        <w:ind w:left="112" w:right="215"/>
      </w:pPr>
      <w:r>
        <w:rPr>
          <w:rFonts w:ascii="Calibri" w:eastAsia="Calibri"/>
          <w:u w:val="single"/>
        </w:rPr>
        <w:t>2</w:t>
      </w:r>
      <w:r>
        <w:rPr>
          <w:rFonts w:ascii="Calibri" w:eastAsia="Calibri"/>
          <w:spacing w:val="-2"/>
          <w:u w:val="single"/>
        </w:rPr>
        <w:t>0</w:t>
      </w:r>
      <w:r>
        <w:rPr>
          <w:spacing w:val="-10"/>
          <w:u w:val="single"/>
        </w:rPr>
        <w:t>、按照不同的划分方式，软件测试分为不同的类型。当按照开发阶段划分时，软件测试类型分为单元测试、集</w:t>
      </w:r>
      <w:r>
        <w:rPr>
          <w:spacing w:val="-10"/>
          <w:u w:val="single"/>
        </w:rPr>
        <w:t xml:space="preserve">  </w:t>
      </w:r>
      <w:r>
        <w:rPr>
          <w:spacing w:val="-10"/>
          <w:u w:val="single"/>
        </w:rPr>
        <w:t xml:space="preserve">                                                                                                                                                                                              </w:t>
      </w:r>
      <w:r>
        <w:rPr>
          <w:spacing w:val="-11"/>
          <w:u w:val="single"/>
        </w:rPr>
        <w:t>成测试、系统测试和验收测试。当按照测试实施组织划分时，软件测试类型分为开发方测试、用户测试、第三方</w:t>
      </w:r>
      <w:r>
        <w:rPr>
          <w:spacing w:val="-21"/>
          <w:u w:val="single"/>
        </w:rPr>
        <w:t>测试。当按照测试技术划分时，软件测试类型分为黑盒测试、白盒测试和灰盒测试。当按照测试执行方式划分时，</w:t>
      </w:r>
      <w:r>
        <w:rPr>
          <w:spacing w:val="-9"/>
          <w:u w:val="single"/>
        </w:rPr>
        <w:t>软件测试类型分为静态测试和动态测试。当按照测试对象类型划分时，软件测试类型分为功能测试、界面测试、</w:t>
      </w:r>
      <w:r>
        <w:rPr>
          <w:spacing w:val="-13"/>
          <w:u w:val="single"/>
        </w:rPr>
        <w:t>流程测试、接口测试、安装测试、文档测试、源代码测试、数据库测试、网络测试和性能测试。当按照质量属性</w:t>
      </w:r>
    </w:p>
    <w:p w:rsidR="00987D34" w:rsidRDefault="00987D34">
      <w:pPr>
        <w:spacing w:line="278" w:lineRule="auto"/>
        <w:sectPr w:rsidR="00987D34">
          <w:pgSz w:w="11900" w:h="15710"/>
          <w:pgMar w:top="0" w:right="520" w:bottom="1160" w:left="740" w:header="0" w:footer="977" w:gutter="0"/>
          <w:cols w:space="720"/>
        </w:sectPr>
      </w:pPr>
    </w:p>
    <w:p w:rsidR="00987D34" w:rsidRDefault="004E56A7">
      <w:pPr>
        <w:pStyle w:val="a3"/>
        <w:spacing w:before="0" w:line="238" w:lineRule="exact"/>
      </w:pPr>
      <w:r>
        <w:rPr>
          <w:spacing w:val="-5"/>
          <w:u w:val="single"/>
        </w:rPr>
        <w:lastRenderedPageBreak/>
        <w:t>划分时；软件测试类型分为容错性测试、兼容性测试、安全性测试、可靠性测试、维护性测试、可移植性测试和</w:t>
      </w:r>
    </w:p>
    <w:p w:rsidR="00987D34" w:rsidRDefault="004E56A7">
      <w:pPr>
        <w:pStyle w:val="a3"/>
        <w:ind w:left="112"/>
      </w:pPr>
      <w:r>
        <w:rPr>
          <w:spacing w:val="-2"/>
          <w:u w:val="single"/>
        </w:rPr>
        <w:t>易用性测试。当按照测试地域划分时</w:t>
      </w:r>
      <w:r>
        <w:rPr>
          <w:rFonts w:ascii="Calibri" w:eastAsia="Calibri"/>
          <w:spacing w:val="-2"/>
          <w:u w:val="single"/>
        </w:rPr>
        <w:t>,</w:t>
      </w:r>
      <w:r>
        <w:rPr>
          <w:spacing w:val="-3"/>
          <w:u w:val="single"/>
        </w:rPr>
        <w:t>软件测试类型分为本地化测试和国际化测试</w:t>
      </w:r>
    </w:p>
    <w:p w:rsidR="00987D34" w:rsidRDefault="004E56A7">
      <w:pPr>
        <w:pStyle w:val="a3"/>
        <w:ind w:left="112"/>
      </w:pPr>
      <w:r>
        <w:rPr>
          <w:noProof/>
        </w:rPr>
        <w:drawing>
          <wp:anchor distT="0" distB="0" distL="0" distR="0" simplePos="0" relativeHeight="251669504" behindDoc="0" locked="0" layoutInCell="1" allowOverlap="1">
            <wp:simplePos x="0" y="0"/>
            <wp:positionH relativeFrom="page">
              <wp:posOffset>560831</wp:posOffset>
            </wp:positionH>
            <wp:positionV relativeFrom="paragraph">
              <wp:posOffset>229235</wp:posOffset>
            </wp:positionV>
            <wp:extent cx="4515814" cy="2750820"/>
            <wp:effectExtent l="0" t="0" r="0" b="0"/>
            <wp:wrapTopAndBottom/>
            <wp:docPr id="3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8.png"/>
                    <pic:cNvPicPr/>
                  </pic:nvPicPr>
                  <pic:blipFill>
                    <a:blip r:embed="rId26" cstate="print"/>
                    <a:stretch>
                      <a:fillRect/>
                    </a:stretch>
                  </pic:blipFill>
                  <pic:spPr>
                    <a:xfrm>
                      <a:off x="0" y="0"/>
                      <a:ext cx="4515814" cy="2750820"/>
                    </a:xfrm>
                    <a:prstGeom prst="rect">
                      <a:avLst/>
                    </a:prstGeom>
                  </pic:spPr>
                </pic:pic>
              </a:graphicData>
            </a:graphic>
          </wp:anchor>
        </w:drawing>
      </w:r>
      <w:r>
        <w:rPr>
          <w:rFonts w:ascii="Calibri" w:eastAsia="Calibri"/>
          <w:spacing w:val="-2"/>
        </w:rPr>
        <w:t>2</w:t>
      </w:r>
      <w:r>
        <w:rPr>
          <w:rFonts w:ascii="Calibri" w:eastAsia="Calibri"/>
          <w:spacing w:val="-2"/>
        </w:rPr>
        <w:t>1</w:t>
      </w:r>
      <w:r>
        <w:rPr>
          <w:spacing w:val="-4"/>
        </w:rPr>
        <w:t>、按开发阶段划分</w:t>
      </w:r>
    </w:p>
    <w:p w:rsidR="00987D34" w:rsidRDefault="004E56A7">
      <w:pPr>
        <w:pStyle w:val="a3"/>
        <w:spacing w:before="30"/>
        <w:ind w:left="112"/>
      </w:pPr>
      <w:r>
        <w:rPr>
          <w:rFonts w:ascii="Calibri" w:eastAsia="Calibri"/>
          <w:spacing w:val="-4"/>
        </w:rPr>
        <w:t>22</w:t>
      </w:r>
      <w:r>
        <w:rPr>
          <w:spacing w:val="-4"/>
        </w:rPr>
        <w:t>、单元测试又称模块测试，是针对软件设计的最小单元（即程序模块）</w:t>
      </w:r>
      <w:r>
        <w:rPr>
          <w:spacing w:val="-5"/>
        </w:rPr>
        <w:t>进行正确性检验的工作。单元测试的原</w:t>
      </w:r>
    </w:p>
    <w:p w:rsidR="00987D34" w:rsidRDefault="004E56A7">
      <w:pPr>
        <w:pStyle w:val="a3"/>
      </w:pPr>
      <w:r>
        <w:rPr>
          <w:spacing w:val="-4"/>
        </w:rPr>
        <w:t>则如下</w:t>
      </w:r>
    </w:p>
    <w:p w:rsidR="00987D34" w:rsidRDefault="004E56A7">
      <w:pPr>
        <w:pStyle w:val="a4"/>
        <w:numPr>
          <w:ilvl w:val="0"/>
          <w:numId w:val="14"/>
        </w:numPr>
        <w:tabs>
          <w:tab w:val="left" w:pos="641"/>
        </w:tabs>
        <w:ind w:hanging="530"/>
        <w:rPr>
          <w:sz w:val="21"/>
        </w:rPr>
      </w:pPr>
      <w:r>
        <w:rPr>
          <w:spacing w:val="-3"/>
          <w:sz w:val="21"/>
        </w:rPr>
        <w:t>应该尽早进行软件单元测试。</w:t>
      </w:r>
    </w:p>
    <w:p w:rsidR="00987D34" w:rsidRDefault="004E56A7">
      <w:pPr>
        <w:pStyle w:val="a4"/>
        <w:numPr>
          <w:ilvl w:val="0"/>
          <w:numId w:val="14"/>
        </w:numPr>
        <w:tabs>
          <w:tab w:val="left" w:pos="641"/>
        </w:tabs>
        <w:ind w:hanging="530"/>
        <w:rPr>
          <w:sz w:val="21"/>
        </w:rPr>
      </w:pPr>
      <w:r>
        <w:rPr>
          <w:spacing w:val="-3"/>
          <w:sz w:val="21"/>
        </w:rPr>
        <w:t>应该保证单元测试的可重复性。</w:t>
      </w:r>
    </w:p>
    <w:p w:rsidR="00987D34" w:rsidRDefault="004E56A7">
      <w:pPr>
        <w:pStyle w:val="a4"/>
        <w:numPr>
          <w:ilvl w:val="0"/>
          <w:numId w:val="14"/>
        </w:numPr>
        <w:tabs>
          <w:tab w:val="left" w:pos="641"/>
        </w:tabs>
        <w:spacing w:before="42"/>
        <w:ind w:hanging="530"/>
        <w:rPr>
          <w:sz w:val="21"/>
        </w:rPr>
      </w:pPr>
      <w:r>
        <w:rPr>
          <w:spacing w:val="-3"/>
          <w:sz w:val="21"/>
        </w:rPr>
        <w:t>尽可能采用测试自动化的手段来支持单元测试活动。</w:t>
      </w:r>
    </w:p>
    <w:p w:rsidR="00987D34" w:rsidRDefault="004E56A7">
      <w:pPr>
        <w:pStyle w:val="a3"/>
        <w:ind w:left="112"/>
      </w:pPr>
      <w:r>
        <w:rPr>
          <w:rFonts w:ascii="Calibri" w:eastAsia="Calibri"/>
          <w:spacing w:val="-4"/>
        </w:rPr>
        <w:t>23</w:t>
      </w:r>
      <w:r>
        <w:rPr>
          <w:spacing w:val="-5"/>
        </w:rPr>
        <w:t>、集成测试又称组装测试、联合测试、子系统测试或部件测试。集成测试是在单元测试的基础上，将所有模块</w:t>
      </w:r>
    </w:p>
    <w:p w:rsidR="00987D34" w:rsidRDefault="004E56A7">
      <w:pPr>
        <w:pStyle w:val="a3"/>
        <w:ind w:left="112"/>
      </w:pPr>
      <w:r>
        <w:rPr>
          <w:spacing w:val="-2"/>
        </w:rPr>
        <w:t>按照设计要求（如根据结构图）</w:t>
      </w:r>
      <w:r>
        <w:rPr>
          <w:spacing w:val="-3"/>
        </w:rPr>
        <w:t>组装成子系统或系统进行的测试活动。</w:t>
      </w:r>
    </w:p>
    <w:p w:rsidR="00987D34" w:rsidRDefault="004E56A7">
      <w:pPr>
        <w:pStyle w:val="a3"/>
        <w:spacing w:line="278" w:lineRule="auto"/>
        <w:ind w:right="213"/>
      </w:pPr>
      <w:r>
        <w:rPr>
          <w:rFonts w:ascii="Calibri" w:eastAsia="Calibri"/>
        </w:rPr>
        <w:t>2</w:t>
      </w:r>
      <w:r>
        <w:rPr>
          <w:rFonts w:ascii="Calibri" w:eastAsia="Calibri"/>
          <w:spacing w:val="-2"/>
        </w:rPr>
        <w:t>4</w:t>
      </w:r>
      <w:r>
        <w:rPr>
          <w:spacing w:val="-10"/>
        </w:rPr>
        <w:t>、系统测试是对已经集成好的软件系统进行彻底的测试，以验证软件系统的正确性和性能等是否满足其规约所指定的要求。系统测试的对象不仅仅包括需要测试的产品系统的软件，还要包含软件所依赖的硬件、外设甚至包</w:t>
      </w:r>
      <w:r>
        <w:rPr>
          <w:spacing w:val="-18"/>
        </w:rPr>
        <w:t>括某些数据、某些支持软件及其接口等。系统测试的目的是在真实系统工作环境下通过与系统的需求定义作比铰，</w:t>
      </w:r>
      <w:r>
        <w:rPr>
          <w:spacing w:val="-11"/>
        </w:rPr>
        <w:t>检验完整的软件配置项能否和系统正确连接，发现软件与系统设计文档或软件开发合同规定不符合或与之矛盾的地方</w:t>
      </w:r>
    </w:p>
    <w:p w:rsidR="00987D34" w:rsidRDefault="004E56A7">
      <w:pPr>
        <w:pStyle w:val="a3"/>
        <w:spacing w:before="0" w:line="278" w:lineRule="auto"/>
        <w:ind w:left="112" w:right="215"/>
      </w:pPr>
      <w:r>
        <w:rPr>
          <w:rFonts w:ascii="Calibri" w:eastAsia="Calibri"/>
          <w:spacing w:val="-2"/>
        </w:rPr>
        <w:t>25</w:t>
      </w:r>
      <w:r>
        <w:rPr>
          <w:spacing w:val="-2"/>
        </w:rPr>
        <w:t>、验收测试：验收测试是在软件产品完成了功能测试和系统测试之后、产品发布之前所进行的软件测试活动，它是技术测试的</w:t>
      </w:r>
      <w:r>
        <w:rPr>
          <w:spacing w:val="-2"/>
        </w:rPr>
        <w:t>最后一个阶段，也称为交付测试、发布测试或确认测试。通常会有四种情况</w:t>
      </w:r>
    </w:p>
    <w:p w:rsidR="00987D34" w:rsidRDefault="004E56A7">
      <w:pPr>
        <w:pStyle w:val="a4"/>
        <w:numPr>
          <w:ilvl w:val="0"/>
          <w:numId w:val="13"/>
        </w:numPr>
        <w:tabs>
          <w:tab w:val="left" w:pos="641"/>
        </w:tabs>
        <w:spacing w:before="0" w:line="269" w:lineRule="exact"/>
        <w:rPr>
          <w:sz w:val="21"/>
        </w:rPr>
      </w:pPr>
      <w:r>
        <w:rPr>
          <w:spacing w:val="-4"/>
          <w:sz w:val="21"/>
        </w:rPr>
        <w:t>测试项目通过。</w:t>
      </w:r>
    </w:p>
    <w:p w:rsidR="00987D34" w:rsidRDefault="004E56A7">
      <w:pPr>
        <w:pStyle w:val="a4"/>
        <w:numPr>
          <w:ilvl w:val="0"/>
          <w:numId w:val="13"/>
        </w:numPr>
        <w:tabs>
          <w:tab w:val="left" w:pos="641"/>
        </w:tabs>
        <w:rPr>
          <w:sz w:val="21"/>
        </w:rPr>
      </w:pPr>
      <w:r>
        <w:rPr>
          <w:spacing w:val="-3"/>
          <w:sz w:val="21"/>
        </w:rPr>
        <w:t>测试项目没有通过，并且不存在变通方法，需要作很大的修改。</w:t>
      </w:r>
    </w:p>
    <w:p w:rsidR="00987D34" w:rsidRDefault="004E56A7">
      <w:pPr>
        <w:pStyle w:val="a4"/>
        <w:numPr>
          <w:ilvl w:val="0"/>
          <w:numId w:val="13"/>
        </w:numPr>
        <w:tabs>
          <w:tab w:val="left" w:pos="641"/>
        </w:tabs>
        <w:rPr>
          <w:sz w:val="21"/>
        </w:rPr>
      </w:pPr>
      <w:r>
        <w:rPr>
          <w:spacing w:val="-3"/>
          <w:sz w:val="21"/>
        </w:rPr>
        <w:t>测试项目没有通过，但存在变通方法，在维护后期或下一个版本改进。</w:t>
      </w:r>
    </w:p>
    <w:p w:rsidR="00987D34" w:rsidRDefault="004E56A7">
      <w:pPr>
        <w:pStyle w:val="a4"/>
        <w:numPr>
          <w:ilvl w:val="0"/>
          <w:numId w:val="13"/>
        </w:numPr>
        <w:tabs>
          <w:tab w:val="left" w:pos="644"/>
        </w:tabs>
        <w:ind w:left="643" w:hanging="532"/>
        <w:rPr>
          <w:sz w:val="21"/>
        </w:rPr>
      </w:pPr>
      <w:r>
        <w:rPr>
          <w:spacing w:val="-3"/>
          <w:sz w:val="21"/>
        </w:rPr>
        <w:t>测试项目无法评估或者无法给出完整的评估。此时必须给出原因。如果是因为该测试项目没有说清楚，应</w:t>
      </w:r>
    </w:p>
    <w:p w:rsidR="00987D34" w:rsidRDefault="004E56A7">
      <w:pPr>
        <w:pStyle w:val="a3"/>
        <w:spacing w:before="42"/>
        <w:ind w:left="112"/>
      </w:pPr>
      <w:r>
        <w:rPr>
          <w:spacing w:val="-4"/>
        </w:rPr>
        <w:t>该修改测试计划。</w:t>
      </w:r>
    </w:p>
    <w:p w:rsidR="00987D34" w:rsidRDefault="004E56A7">
      <w:pPr>
        <w:pStyle w:val="a3"/>
        <w:spacing w:line="278" w:lineRule="auto"/>
        <w:ind w:left="112" w:right="316"/>
        <w:jc w:val="both"/>
      </w:pPr>
      <w:r>
        <w:rPr>
          <w:spacing w:val="-2"/>
        </w:rPr>
        <w:t>按照测试执行者的不同，对不同项目的验收测试的称呼也不同。当测试的执行者是测试内部人员，且待测系统为</w:t>
      </w:r>
      <w:r>
        <w:rPr>
          <w:spacing w:val="-2"/>
        </w:rPr>
        <w:t>公司内部产品时，我们称为发布测试或确认测试。当测试的执行者是客户或用户，且待测系统为交付客户的项目时，我们称为验收测试或交付测试。</w:t>
      </w:r>
    </w:p>
    <w:p w:rsidR="00987D34" w:rsidRDefault="004E56A7">
      <w:pPr>
        <w:pStyle w:val="a3"/>
        <w:spacing w:before="0" w:line="269" w:lineRule="exact"/>
        <w:ind w:left="112"/>
      </w:pPr>
      <w:r>
        <w:rPr>
          <w:rFonts w:ascii="Calibri" w:eastAsia="Calibri"/>
          <w:spacing w:val="-2"/>
        </w:rPr>
        <w:t>26</w:t>
      </w:r>
      <w:r>
        <w:rPr>
          <w:spacing w:val="-3"/>
        </w:rPr>
        <w:t>、按照测试实施组织划分</w:t>
      </w:r>
    </w:p>
    <w:p w:rsidR="00987D34" w:rsidRDefault="00987D34">
      <w:pPr>
        <w:spacing w:line="269" w:lineRule="exact"/>
        <w:sectPr w:rsidR="00987D34">
          <w:pgSz w:w="11900" w:h="15710"/>
          <w:pgMar w:top="0" w:right="520" w:bottom="1160" w:left="740" w:header="0" w:footer="977" w:gutter="0"/>
          <w:cols w:space="720"/>
        </w:sectPr>
      </w:pPr>
    </w:p>
    <w:p w:rsidR="00987D34" w:rsidRDefault="004E56A7">
      <w:pPr>
        <w:pStyle w:val="a3"/>
        <w:spacing w:before="0"/>
        <w:ind w:left="143"/>
        <w:rPr>
          <w:sz w:val="20"/>
        </w:rPr>
      </w:pPr>
      <w:r>
        <w:rPr>
          <w:noProof/>
          <w:sz w:val="20"/>
        </w:rPr>
        <w:lastRenderedPageBreak/>
        <w:drawing>
          <wp:inline distT="0" distB="0" distL="0" distR="0">
            <wp:extent cx="5374215" cy="2530602"/>
            <wp:effectExtent l="0" t="0" r="0" b="0"/>
            <wp:docPr id="3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9.png"/>
                    <pic:cNvPicPr/>
                  </pic:nvPicPr>
                  <pic:blipFill>
                    <a:blip r:embed="rId27" cstate="print"/>
                    <a:stretch>
                      <a:fillRect/>
                    </a:stretch>
                  </pic:blipFill>
                  <pic:spPr>
                    <a:xfrm>
                      <a:off x="0" y="0"/>
                      <a:ext cx="5374215" cy="2530602"/>
                    </a:xfrm>
                    <a:prstGeom prst="rect">
                      <a:avLst/>
                    </a:prstGeom>
                  </pic:spPr>
                </pic:pic>
              </a:graphicData>
            </a:graphic>
          </wp:inline>
        </w:drawing>
      </w:r>
    </w:p>
    <w:p w:rsidR="00987D34" w:rsidRDefault="004E56A7">
      <w:pPr>
        <w:pStyle w:val="a3"/>
        <w:spacing w:before="39" w:line="278" w:lineRule="auto"/>
        <w:ind w:right="316"/>
        <w:jc w:val="both"/>
      </w:pPr>
      <w:r>
        <w:rPr>
          <w:rFonts w:ascii="Calibri" w:eastAsia="Calibri" w:hAnsi="Calibri"/>
        </w:rPr>
        <w:t>27</w:t>
      </w:r>
      <w:r>
        <w:t>、开发方测试通常也叫</w:t>
      </w:r>
      <w:r>
        <w:t>“</w:t>
      </w:r>
      <w:r>
        <w:t>验证测试</w:t>
      </w:r>
      <w:r>
        <w:t>”</w:t>
      </w:r>
      <w:r>
        <w:t>或</w:t>
      </w:r>
      <w:r>
        <w:t>“α</w:t>
      </w:r>
      <w:r>
        <w:rPr>
          <w:spacing w:val="-27"/>
        </w:rPr>
        <w:t>测试</w:t>
      </w:r>
      <w:r>
        <w:rPr>
          <w:spacing w:val="-27"/>
        </w:rPr>
        <w:t>”</w:t>
      </w:r>
      <w:r>
        <w:rPr>
          <w:spacing w:val="-27"/>
        </w:rPr>
        <w:t>。</w:t>
      </w:r>
      <w:r>
        <w:rPr>
          <w:rFonts w:ascii="Calibri" w:eastAsia="Calibri" w:hAnsi="Calibri"/>
        </w:rPr>
        <w:t xml:space="preserve">Alpha </w:t>
      </w:r>
      <w:r>
        <w:t>测试是由一个用户在开发环境下进行的测试，不能</w:t>
      </w:r>
      <w:r>
        <w:rPr>
          <w:spacing w:val="-2"/>
        </w:rPr>
        <w:t>由程序员或测试员</w:t>
      </w:r>
      <w:r>
        <w:rPr>
          <w:rFonts w:ascii="Calibri" w:eastAsia="Calibri" w:hAnsi="Calibri"/>
          <w:spacing w:val="-2"/>
        </w:rPr>
        <w:t>(</w:t>
      </w:r>
      <w:r>
        <w:rPr>
          <w:spacing w:val="-2"/>
        </w:rPr>
        <w:t>有的地方又说可以让测试人员进行</w:t>
      </w:r>
      <w:r>
        <w:rPr>
          <w:rFonts w:ascii="Calibri" w:eastAsia="Calibri" w:hAnsi="Calibri"/>
          <w:spacing w:val="-2"/>
        </w:rPr>
        <w:t>)</w:t>
      </w:r>
      <w:r>
        <w:rPr>
          <w:spacing w:val="-2"/>
        </w:rPr>
        <w:t>完成。测试发现的错误，可以在测试现场立刻反馈给开发人员，由开发人员及时分析和处理</w:t>
      </w:r>
    </w:p>
    <w:p w:rsidR="00987D34" w:rsidRDefault="004E56A7">
      <w:pPr>
        <w:pStyle w:val="a3"/>
        <w:spacing w:before="0" w:line="278" w:lineRule="auto"/>
        <w:ind w:right="316"/>
        <w:jc w:val="both"/>
      </w:pPr>
      <w:r>
        <w:rPr>
          <w:rFonts w:ascii="Calibri" w:eastAsia="Calibri" w:hAnsi="Calibri"/>
          <w:spacing w:val="-2"/>
        </w:rPr>
        <w:t>28</w:t>
      </w:r>
      <w:r>
        <w:rPr>
          <w:spacing w:val="-21"/>
        </w:rPr>
        <w:t>、用户测试是在用户的应用环境下，用户通过运行和使用软件，检测与核实软件实现是否符合自己预期的要求。</w:t>
      </w:r>
      <w:r>
        <w:rPr>
          <w:spacing w:val="-6"/>
        </w:rPr>
        <w:t>通常情况下用户测试不是指用户的</w:t>
      </w:r>
      <w:r>
        <w:rPr>
          <w:spacing w:val="-6"/>
        </w:rPr>
        <w:t>“</w:t>
      </w:r>
      <w:r>
        <w:rPr>
          <w:spacing w:val="-6"/>
        </w:rPr>
        <w:t>验收测试</w:t>
      </w:r>
      <w:r>
        <w:rPr>
          <w:spacing w:val="-6"/>
        </w:rPr>
        <w:t>”</w:t>
      </w:r>
      <w:r>
        <w:rPr>
          <w:spacing w:val="-6"/>
        </w:rPr>
        <w:t>，而是指用户的使用性测试。</w:t>
      </w:r>
      <w:r>
        <w:rPr>
          <w:rFonts w:ascii="Calibri" w:eastAsia="Calibri" w:hAnsi="Calibri"/>
        </w:rPr>
        <w:t>Beta</w:t>
      </w:r>
      <w:r>
        <w:rPr>
          <w:rFonts w:ascii="Calibri" w:eastAsia="Calibri" w:hAnsi="Calibri"/>
          <w:spacing w:val="-12"/>
        </w:rPr>
        <w:t xml:space="preserve"> </w:t>
      </w:r>
      <w:r>
        <w:t>测试（即</w:t>
      </w:r>
      <w:r>
        <w:t>β</w:t>
      </w:r>
      <w:r>
        <w:t>测试）通过被看成</w:t>
      </w:r>
      <w:r>
        <w:rPr>
          <w:spacing w:val="-12"/>
        </w:rPr>
        <w:t>是一种</w:t>
      </w:r>
      <w:r>
        <w:rPr>
          <w:spacing w:val="-12"/>
        </w:rPr>
        <w:t>“</w:t>
      </w:r>
      <w:r>
        <w:rPr>
          <w:spacing w:val="-12"/>
        </w:rPr>
        <w:t>用户测试</w:t>
      </w:r>
      <w:r>
        <w:rPr>
          <w:spacing w:val="-12"/>
        </w:rPr>
        <w:t>”</w:t>
      </w:r>
      <w:r>
        <w:rPr>
          <w:spacing w:val="-12"/>
        </w:rPr>
        <w:t>。</w:t>
      </w:r>
      <w:r>
        <w:rPr>
          <w:rFonts w:ascii="Calibri" w:eastAsia="Calibri" w:hAnsi="Calibri"/>
        </w:rPr>
        <w:t>Beta</w:t>
      </w:r>
      <w:r>
        <w:rPr>
          <w:rFonts w:ascii="Calibri" w:eastAsia="Calibri" w:hAnsi="Calibri"/>
          <w:spacing w:val="-12"/>
        </w:rPr>
        <w:t xml:space="preserve"> </w:t>
      </w:r>
      <w:r>
        <w:rPr>
          <w:spacing w:val="-2"/>
        </w:rPr>
        <w:t>测试由软件的最终用户们在一个或多个客户场所进行。与</w:t>
      </w:r>
      <w:r>
        <w:rPr>
          <w:spacing w:val="-2"/>
        </w:rPr>
        <w:t xml:space="preserve"> </w:t>
      </w:r>
      <w:r>
        <w:rPr>
          <w:rFonts w:ascii="Calibri" w:eastAsia="Calibri" w:hAnsi="Calibri"/>
        </w:rPr>
        <w:t>Alpha</w:t>
      </w:r>
      <w:r>
        <w:rPr>
          <w:rFonts w:ascii="Calibri" w:eastAsia="Calibri" w:hAnsi="Calibri"/>
          <w:spacing w:val="-1"/>
        </w:rPr>
        <w:t xml:space="preserve"> </w:t>
      </w:r>
      <w:r>
        <w:t>测试不同的是开发者</w:t>
      </w:r>
      <w:r>
        <w:rPr>
          <w:spacing w:val="-6"/>
        </w:rPr>
        <w:t>通常不在</w:t>
      </w:r>
      <w:r>
        <w:rPr>
          <w:spacing w:val="-6"/>
        </w:rPr>
        <w:t xml:space="preserve"> </w:t>
      </w:r>
      <w:r>
        <w:rPr>
          <w:rFonts w:ascii="Calibri" w:eastAsia="Calibri" w:hAnsi="Calibri"/>
        </w:rPr>
        <w:t>Beta</w:t>
      </w:r>
      <w:r>
        <w:rPr>
          <w:rFonts w:ascii="Calibri" w:eastAsia="Calibri" w:hAnsi="Calibri"/>
          <w:spacing w:val="-12"/>
        </w:rPr>
        <w:t xml:space="preserve"> </w:t>
      </w:r>
      <w:r>
        <w:t>测试的现场，</w:t>
      </w:r>
      <w:r>
        <w:rPr>
          <w:rFonts w:ascii="Calibri" w:eastAsia="Calibri" w:hAnsi="Calibri"/>
        </w:rPr>
        <w:t>Beta</w:t>
      </w:r>
      <w:r>
        <w:rPr>
          <w:rFonts w:ascii="Calibri" w:eastAsia="Calibri" w:hAnsi="Calibri"/>
          <w:spacing w:val="-11"/>
        </w:rPr>
        <w:t xml:space="preserve"> </w:t>
      </w:r>
      <w:r>
        <w:t>测试不能由程序员或测试员完成。因而，</w:t>
      </w:r>
      <w:r>
        <w:rPr>
          <w:rFonts w:ascii="Calibri" w:eastAsia="Calibri" w:hAnsi="Calibri"/>
        </w:rPr>
        <w:t>Beta</w:t>
      </w:r>
      <w:r>
        <w:rPr>
          <w:rFonts w:ascii="Calibri" w:eastAsia="Calibri" w:hAnsi="Calibri"/>
          <w:spacing w:val="-12"/>
        </w:rPr>
        <w:t xml:space="preserve"> </w:t>
      </w:r>
      <w:r>
        <w:t>测试是在开发者无法控制的环境</w:t>
      </w:r>
      <w:r>
        <w:rPr>
          <w:spacing w:val="-2"/>
        </w:rPr>
        <w:t>下进行的软件现场应用。</w:t>
      </w:r>
    </w:p>
    <w:p w:rsidR="00987D34" w:rsidRDefault="004E56A7">
      <w:pPr>
        <w:pStyle w:val="a3"/>
        <w:spacing w:before="0" w:line="278" w:lineRule="auto"/>
        <w:ind w:left="112" w:right="318"/>
        <w:jc w:val="both"/>
      </w:pPr>
      <w:r>
        <w:rPr>
          <w:rFonts w:ascii="Calibri" w:eastAsia="Calibri" w:hAnsi="Calibri"/>
          <w:spacing w:val="-2"/>
        </w:rPr>
        <w:t>29</w:t>
      </w:r>
      <w:r>
        <w:rPr>
          <w:spacing w:val="-2"/>
        </w:rPr>
        <w:t>、</w:t>
      </w:r>
      <w:r>
        <w:rPr>
          <w:spacing w:val="-2"/>
        </w:rPr>
        <w:t>α</w:t>
      </w:r>
      <w:r>
        <w:rPr>
          <w:spacing w:val="-2"/>
        </w:rPr>
        <w:t>、</w:t>
      </w:r>
      <w:r>
        <w:rPr>
          <w:spacing w:val="-2"/>
        </w:rPr>
        <w:t>β</w:t>
      </w:r>
      <w:r>
        <w:rPr>
          <w:spacing w:val="-2"/>
        </w:rPr>
        <w:t>、</w:t>
      </w:r>
      <w:r>
        <w:rPr>
          <w:spacing w:val="-2"/>
        </w:rPr>
        <w:t>γ</w:t>
      </w:r>
      <w:r>
        <w:rPr>
          <w:spacing w:val="-2"/>
        </w:rPr>
        <w:t>常用来表示软件测试过程中的</w:t>
      </w:r>
      <w:r>
        <w:rPr>
          <w:spacing w:val="-2"/>
          <w:u w:val="single"/>
        </w:rPr>
        <w:t>三个阶段：</w:t>
      </w:r>
      <w:r>
        <w:rPr>
          <w:spacing w:val="-2"/>
          <w:u w:val="single"/>
        </w:rPr>
        <w:t>α</w:t>
      </w:r>
      <w:r>
        <w:rPr>
          <w:spacing w:val="-2"/>
          <w:u w:val="single"/>
        </w:rPr>
        <w:t>是第</w:t>
      </w:r>
      <w:r>
        <w:rPr>
          <w:spacing w:val="-2"/>
          <w:u w:val="single"/>
        </w:rPr>
        <w:t>一阶段，一般只供内部测试使用；</w:t>
      </w:r>
      <w:r>
        <w:rPr>
          <w:spacing w:val="-2"/>
          <w:u w:val="single"/>
        </w:rPr>
        <w:t>β</w:t>
      </w:r>
      <w:r>
        <w:rPr>
          <w:spacing w:val="-2"/>
          <w:u w:val="single"/>
        </w:rPr>
        <w:t>是第二个阶</w:t>
      </w:r>
      <w:r>
        <w:rPr>
          <w:spacing w:val="40"/>
          <w:u w:val="single"/>
        </w:rPr>
        <w:t xml:space="preserve"> </w:t>
      </w:r>
      <w:r>
        <w:rPr>
          <w:spacing w:val="-2"/>
          <w:u w:val="single"/>
        </w:rPr>
        <w:t>段，已经消除了软件中大部分的不完善之处，但仍有可能还存在缺陷和漏洞，一般只提供给特定的用户群来测试使用；</w:t>
      </w:r>
      <w:r>
        <w:rPr>
          <w:spacing w:val="-2"/>
          <w:u w:val="single"/>
        </w:rPr>
        <w:t>γ</w:t>
      </w:r>
      <w:r>
        <w:rPr>
          <w:spacing w:val="-2"/>
          <w:u w:val="single"/>
        </w:rPr>
        <w:t>是第三个阶段，此时产品已经相当成熟，只需在个别地方再做进一步的优化处理即可上市发行</w:t>
      </w:r>
    </w:p>
    <w:p w:rsidR="00987D34" w:rsidRDefault="004E56A7">
      <w:pPr>
        <w:pStyle w:val="a3"/>
        <w:spacing w:before="0" w:line="269" w:lineRule="exact"/>
      </w:pPr>
      <w:r>
        <w:rPr>
          <w:rFonts w:ascii="Calibri" w:eastAsia="Calibri"/>
          <w:spacing w:val="-2"/>
        </w:rPr>
        <w:t>30</w:t>
      </w:r>
      <w:r>
        <w:rPr>
          <w:spacing w:val="-3"/>
        </w:rPr>
        <w:t>、第三方测试也称为独立测试，是介于软件开发方和用户方之间的测试组织的测试。</w:t>
      </w:r>
    </w:p>
    <w:p w:rsidR="00987D34" w:rsidRDefault="004E56A7">
      <w:pPr>
        <w:pStyle w:val="a3"/>
        <w:spacing w:before="42" w:line="278" w:lineRule="auto"/>
        <w:ind w:right="215"/>
      </w:pPr>
      <w:r>
        <w:rPr>
          <w:spacing w:val="-2"/>
        </w:rPr>
        <w:t>一般情况下是在模拟用户真实应用环境下，进行软件确认测试。第三方测试有别于开发人员或用户进行的测试，其目的是为了保证测试工作的客观性。从国外的经验来看，测试逐渐由专业的第三方承担。同时第三方测试还可</w:t>
      </w:r>
      <w:r>
        <w:rPr>
          <w:spacing w:val="-2"/>
        </w:rPr>
        <w:t>适当兼顾初级监理的功能，第三方测试以合同的形式制约了测试方，使得它与开发方存在某种</w:t>
      </w:r>
      <w:r>
        <w:rPr>
          <w:spacing w:val="-2"/>
        </w:rPr>
        <w:t>“</w:t>
      </w:r>
      <w:r>
        <w:rPr>
          <w:spacing w:val="-2"/>
        </w:rPr>
        <w:t>对立</w:t>
      </w:r>
      <w:r>
        <w:rPr>
          <w:spacing w:val="-2"/>
        </w:rPr>
        <w:t>”</w:t>
      </w:r>
      <w:r>
        <w:rPr>
          <w:spacing w:val="-2"/>
        </w:rPr>
        <w:t>的关系，所以它不会刻意维护开发方的利益，保证了测试工作在一开始就具有客观性。</w:t>
      </w:r>
    </w:p>
    <w:p w:rsidR="00987D34" w:rsidRDefault="004E56A7">
      <w:pPr>
        <w:pStyle w:val="a3"/>
        <w:spacing w:before="0" w:line="269" w:lineRule="exact"/>
      </w:pPr>
      <w:r>
        <w:rPr>
          <w:rFonts w:ascii="Calibri" w:eastAsia="Calibri"/>
          <w:spacing w:val="-2"/>
        </w:rPr>
        <w:t>31</w:t>
      </w:r>
      <w:r>
        <w:rPr>
          <w:spacing w:val="-3"/>
        </w:rPr>
        <w:t>、按照测试技术划分</w:t>
      </w:r>
    </w:p>
    <w:p w:rsidR="00987D34" w:rsidRDefault="004E56A7">
      <w:pPr>
        <w:pStyle w:val="a3"/>
        <w:spacing w:before="7"/>
        <w:ind w:left="0"/>
        <w:rPr>
          <w:sz w:val="10"/>
        </w:rPr>
      </w:pPr>
      <w:r>
        <w:rPr>
          <w:noProof/>
        </w:rPr>
        <w:drawing>
          <wp:anchor distT="0" distB="0" distL="0" distR="0" simplePos="0" relativeHeight="251670528" behindDoc="0" locked="0" layoutInCell="1" allowOverlap="1">
            <wp:simplePos x="0" y="0"/>
            <wp:positionH relativeFrom="page">
              <wp:posOffset>560831</wp:posOffset>
            </wp:positionH>
            <wp:positionV relativeFrom="paragraph">
              <wp:posOffset>101330</wp:posOffset>
            </wp:positionV>
            <wp:extent cx="4571208" cy="2200275"/>
            <wp:effectExtent l="0" t="0" r="0" b="0"/>
            <wp:wrapTopAndBottom/>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0.png"/>
                    <pic:cNvPicPr/>
                  </pic:nvPicPr>
                  <pic:blipFill>
                    <a:blip r:embed="rId28" cstate="print"/>
                    <a:stretch>
                      <a:fillRect/>
                    </a:stretch>
                  </pic:blipFill>
                  <pic:spPr>
                    <a:xfrm>
                      <a:off x="0" y="0"/>
                      <a:ext cx="4571208" cy="2200275"/>
                    </a:xfrm>
                    <a:prstGeom prst="rect">
                      <a:avLst/>
                    </a:prstGeom>
                  </pic:spPr>
                </pic:pic>
              </a:graphicData>
            </a:graphic>
          </wp:anchor>
        </w:drawing>
      </w:r>
    </w:p>
    <w:p w:rsidR="00987D34" w:rsidRDefault="004E56A7">
      <w:pPr>
        <w:pStyle w:val="a3"/>
        <w:spacing w:before="162" w:line="278" w:lineRule="auto"/>
        <w:ind w:right="215"/>
      </w:pPr>
      <w:r>
        <w:rPr>
          <w:rFonts w:ascii="Calibri" w:eastAsia="Calibri"/>
          <w:spacing w:val="-2"/>
        </w:rPr>
        <w:t>32</w:t>
      </w:r>
      <w:r>
        <w:rPr>
          <w:spacing w:val="-2"/>
        </w:rPr>
        <w:t>、黑盒测试也称功能测试，它是通过测试来检测每个功能是否都能正常使用。黑盒测试着眼于程序外部结构，不考虑内部逻辑结构，主要针对软件界面和软件功能进行测试。黑盒测试是以用户的角度，从输入数据与输出数据的对应关系出发进行测试的。从理论上讲，黑盒测试只有采用穷举输入测试，把所有可能的输入都作为测试情况考虑，才能查出程序</w:t>
      </w:r>
      <w:r>
        <w:rPr>
          <w:spacing w:val="-2"/>
        </w:rPr>
        <w:t>中所有的错误。</w:t>
      </w:r>
      <w:r>
        <w:rPr>
          <w:spacing w:val="-2"/>
          <w:u w:val="single"/>
        </w:rPr>
        <w:t>具体的黑盒测试用例设计方法包括等价类划分法、边界值分析法、错误推</w:t>
      </w:r>
    </w:p>
    <w:p w:rsidR="00987D34" w:rsidRDefault="00987D34">
      <w:pPr>
        <w:spacing w:line="278" w:lineRule="auto"/>
        <w:sectPr w:rsidR="00987D34">
          <w:pgSz w:w="11900" w:h="15710"/>
          <w:pgMar w:top="0" w:right="520" w:bottom="1160" w:left="740" w:header="0" w:footer="977" w:gutter="0"/>
          <w:cols w:space="720"/>
        </w:sectPr>
      </w:pPr>
    </w:p>
    <w:p w:rsidR="00987D34" w:rsidRDefault="004E56A7">
      <w:pPr>
        <w:pStyle w:val="a3"/>
        <w:spacing w:before="0" w:line="238" w:lineRule="exact"/>
      </w:pPr>
      <w:r>
        <w:rPr>
          <w:spacing w:val="-3"/>
          <w:u w:val="single"/>
        </w:rPr>
        <w:lastRenderedPageBreak/>
        <w:t>测法、因果图法、判定表法、正交试验设计法、功能图法、场景分析法等。</w:t>
      </w:r>
    </w:p>
    <w:p w:rsidR="00987D34" w:rsidRDefault="004E56A7">
      <w:pPr>
        <w:pStyle w:val="a3"/>
        <w:spacing w:line="278" w:lineRule="auto"/>
        <w:ind w:right="316"/>
      </w:pPr>
      <w:r>
        <w:rPr>
          <w:rFonts w:ascii="Calibri" w:eastAsia="Calibri"/>
          <w:spacing w:val="-2"/>
        </w:rPr>
        <w:t>33</w:t>
      </w:r>
      <w:r>
        <w:rPr>
          <w:spacing w:val="-2"/>
        </w:rPr>
        <w:t>、白盒测试又称结构测试其目的是通过检查软件内部的逻辑结构，对软件中逻辑路径进行覆盖的测试，可以覆盖全部代码、分支、路径和条件。</w:t>
      </w:r>
    </w:p>
    <w:p w:rsidR="00987D34" w:rsidRDefault="004E56A7">
      <w:pPr>
        <w:pStyle w:val="a3"/>
        <w:spacing w:before="0" w:line="269" w:lineRule="exact"/>
      </w:pPr>
      <w:r>
        <w:rPr>
          <w:rFonts w:ascii="Calibri" w:eastAsia="Calibri"/>
          <w:spacing w:val="-2"/>
        </w:rPr>
        <w:t>34</w:t>
      </w:r>
      <w:r>
        <w:rPr>
          <w:spacing w:val="-3"/>
        </w:rPr>
        <w:t>、白盒测试和黑盒测试的联系如下。</w:t>
      </w:r>
    </w:p>
    <w:p w:rsidR="00987D34" w:rsidRDefault="004E56A7">
      <w:pPr>
        <w:pStyle w:val="a4"/>
        <w:numPr>
          <w:ilvl w:val="0"/>
          <w:numId w:val="12"/>
        </w:numPr>
        <w:tabs>
          <w:tab w:val="left" w:pos="641"/>
        </w:tabs>
        <w:ind w:hanging="530"/>
        <w:rPr>
          <w:sz w:val="21"/>
        </w:rPr>
      </w:pPr>
      <w:r>
        <w:rPr>
          <w:spacing w:val="-3"/>
          <w:sz w:val="21"/>
        </w:rPr>
        <w:t>用白盒测试验证单元的基本功能；用黑盒测试的思考方法设计测试用例。</w:t>
      </w:r>
    </w:p>
    <w:p w:rsidR="00987D34" w:rsidRDefault="004E56A7">
      <w:pPr>
        <w:pStyle w:val="a4"/>
        <w:numPr>
          <w:ilvl w:val="0"/>
          <w:numId w:val="12"/>
        </w:numPr>
        <w:tabs>
          <w:tab w:val="left" w:pos="641"/>
        </w:tabs>
        <w:rPr>
          <w:sz w:val="21"/>
        </w:rPr>
      </w:pPr>
      <w:r>
        <w:rPr>
          <w:spacing w:val="-12"/>
          <w:sz w:val="21"/>
        </w:rPr>
        <w:t>黑盒测试中使用白盒测试的手段，常称为</w:t>
      </w:r>
      <w:r>
        <w:rPr>
          <w:spacing w:val="-12"/>
          <w:sz w:val="21"/>
        </w:rPr>
        <w:t>“</w:t>
      </w:r>
      <w:r>
        <w:rPr>
          <w:spacing w:val="-12"/>
          <w:sz w:val="21"/>
        </w:rPr>
        <w:t>灰盒测试</w:t>
      </w:r>
      <w:r>
        <w:rPr>
          <w:spacing w:val="-12"/>
          <w:sz w:val="21"/>
        </w:rPr>
        <w:t>”</w:t>
      </w:r>
      <w:r>
        <w:rPr>
          <w:spacing w:val="-12"/>
          <w:sz w:val="21"/>
        </w:rPr>
        <w:t>。</w:t>
      </w:r>
    </w:p>
    <w:p w:rsidR="00987D34" w:rsidRDefault="004E56A7">
      <w:pPr>
        <w:pStyle w:val="a4"/>
        <w:numPr>
          <w:ilvl w:val="0"/>
          <w:numId w:val="12"/>
        </w:numPr>
        <w:tabs>
          <w:tab w:val="left" w:pos="641"/>
        </w:tabs>
        <w:spacing w:before="42"/>
        <w:rPr>
          <w:sz w:val="21"/>
        </w:rPr>
      </w:pPr>
      <w:r>
        <w:rPr>
          <w:spacing w:val="-3"/>
          <w:sz w:val="21"/>
        </w:rPr>
        <w:t>白盒测试需要对程序的内部实现十分熟悉，黑盒测试是完全基于对系统需求的了解。</w:t>
      </w:r>
    </w:p>
    <w:p w:rsidR="00987D34" w:rsidRDefault="004E56A7">
      <w:pPr>
        <w:pStyle w:val="a4"/>
        <w:numPr>
          <w:ilvl w:val="0"/>
          <w:numId w:val="12"/>
        </w:numPr>
        <w:tabs>
          <w:tab w:val="left" w:pos="641"/>
        </w:tabs>
        <w:rPr>
          <w:sz w:val="21"/>
        </w:rPr>
      </w:pPr>
      <w:r>
        <w:rPr>
          <w:spacing w:val="-3"/>
          <w:sz w:val="21"/>
        </w:rPr>
        <w:t>仅仅使用白盒测试，或者仅仅使用黑盒测试都不能系统地全面测试一个软件。</w:t>
      </w:r>
    </w:p>
    <w:p w:rsidR="00987D34" w:rsidRDefault="004E56A7">
      <w:pPr>
        <w:pStyle w:val="a3"/>
        <w:spacing w:line="278" w:lineRule="auto"/>
        <w:ind w:left="112" w:right="316"/>
        <w:jc w:val="both"/>
      </w:pPr>
      <w:r>
        <w:rPr>
          <w:rFonts w:ascii="Calibri" w:eastAsia="Calibri"/>
          <w:spacing w:val="-2"/>
        </w:rPr>
        <w:t>35</w:t>
      </w:r>
      <w:r>
        <w:rPr>
          <w:spacing w:val="-2"/>
        </w:rPr>
        <w:t>、灰盒测试是介于白盒测试与黑盒测试之间的测试。灰盒测试关注输出对于输入的正确性，同时也关注内部表现，但这种关注不像白盒测试详细、完整，只是通过一些表征的现象、事件、标志来判断内部的运行状态。灰盒</w:t>
      </w:r>
      <w:r>
        <w:rPr>
          <w:spacing w:val="-5"/>
        </w:rPr>
        <w:t>测试是基于程序运行时的外部表现同时又结合程序内部逻辑结构来设计用例，执行程序并采集程序路径执行信息</w:t>
      </w:r>
      <w:r>
        <w:rPr>
          <w:spacing w:val="-2"/>
        </w:rPr>
        <w:t>和外部用户接口结果的测试技术。</w:t>
      </w:r>
    </w:p>
    <w:p w:rsidR="00987D34" w:rsidRDefault="004E56A7">
      <w:pPr>
        <w:pStyle w:val="a3"/>
        <w:spacing w:before="0" w:line="269" w:lineRule="exact"/>
        <w:ind w:left="112"/>
      </w:pPr>
      <w:r>
        <w:rPr>
          <w:spacing w:val="-4"/>
        </w:rPr>
        <w:t>其缺点：</w:t>
      </w:r>
    </w:p>
    <w:p w:rsidR="00987D34" w:rsidRDefault="004E56A7">
      <w:pPr>
        <w:pStyle w:val="a4"/>
        <w:numPr>
          <w:ilvl w:val="0"/>
          <w:numId w:val="11"/>
        </w:numPr>
        <w:tabs>
          <w:tab w:val="left" w:pos="641"/>
        </w:tabs>
        <w:rPr>
          <w:sz w:val="21"/>
        </w:rPr>
      </w:pPr>
      <w:r>
        <w:rPr>
          <w:spacing w:val="-5"/>
          <w:sz w:val="21"/>
        </w:rPr>
        <w:t>投入的时间比黑盒测试大概多</w:t>
      </w:r>
      <w:r>
        <w:rPr>
          <w:spacing w:val="-5"/>
          <w:sz w:val="21"/>
        </w:rPr>
        <w:t xml:space="preserve"> </w:t>
      </w:r>
      <w:r>
        <w:rPr>
          <w:rFonts w:ascii="Calibri" w:eastAsia="Calibri"/>
          <w:spacing w:val="-2"/>
          <w:sz w:val="21"/>
        </w:rPr>
        <w:t>20%</w:t>
      </w:r>
      <w:r>
        <w:rPr>
          <w:rFonts w:ascii="MS Gothic" w:eastAsia="MS Gothic"/>
          <w:spacing w:val="-2"/>
          <w:sz w:val="21"/>
        </w:rPr>
        <w:t>〜</w:t>
      </w:r>
      <w:r>
        <w:rPr>
          <w:rFonts w:ascii="Calibri" w:eastAsia="Calibri"/>
          <w:spacing w:val="-2"/>
          <w:sz w:val="21"/>
        </w:rPr>
        <w:t>40%</w:t>
      </w:r>
      <w:r>
        <w:rPr>
          <w:spacing w:val="-4"/>
          <w:sz w:val="21"/>
        </w:rPr>
        <w:t>的时间。</w:t>
      </w:r>
    </w:p>
    <w:p w:rsidR="00987D34" w:rsidRDefault="004E56A7">
      <w:pPr>
        <w:pStyle w:val="a4"/>
        <w:numPr>
          <w:ilvl w:val="0"/>
          <w:numId w:val="11"/>
        </w:numPr>
        <w:tabs>
          <w:tab w:val="left" w:pos="644"/>
        </w:tabs>
        <w:ind w:left="643" w:hanging="532"/>
        <w:rPr>
          <w:sz w:val="21"/>
        </w:rPr>
      </w:pPr>
      <w:r>
        <w:rPr>
          <w:spacing w:val="-3"/>
          <w:sz w:val="21"/>
        </w:rPr>
        <w:t>对测试人员的要求比黑盒测试高；灰盒测试要求测试人员清楚系统内部由哪些模块构成，模块之间如何协</w:t>
      </w:r>
    </w:p>
    <w:p w:rsidR="00987D34" w:rsidRDefault="004E56A7">
      <w:pPr>
        <w:pStyle w:val="a3"/>
        <w:ind w:left="112"/>
      </w:pPr>
      <w:r>
        <w:rPr>
          <w:spacing w:val="-5"/>
        </w:rPr>
        <w:t>作。</w:t>
      </w:r>
    </w:p>
    <w:p w:rsidR="00987D34" w:rsidRDefault="004E56A7">
      <w:pPr>
        <w:pStyle w:val="a4"/>
        <w:numPr>
          <w:ilvl w:val="0"/>
          <w:numId w:val="11"/>
        </w:numPr>
        <w:tabs>
          <w:tab w:val="left" w:pos="641"/>
        </w:tabs>
        <w:rPr>
          <w:sz w:val="21"/>
        </w:rPr>
      </w:pPr>
      <w:r>
        <w:rPr>
          <w:spacing w:val="-3"/>
          <w:sz w:val="21"/>
        </w:rPr>
        <w:t>不如白盒测试深入。</w:t>
      </w:r>
    </w:p>
    <w:p w:rsidR="00987D34" w:rsidRDefault="004E56A7">
      <w:pPr>
        <w:pStyle w:val="a4"/>
        <w:numPr>
          <w:ilvl w:val="0"/>
          <w:numId w:val="11"/>
        </w:numPr>
        <w:tabs>
          <w:tab w:val="left" w:pos="644"/>
        </w:tabs>
        <w:spacing w:line="278" w:lineRule="auto"/>
        <w:ind w:left="112" w:right="318" w:firstLine="0"/>
        <w:rPr>
          <w:sz w:val="21"/>
        </w:rPr>
      </w:pPr>
      <w:r>
        <w:rPr>
          <w:spacing w:val="-2"/>
          <w:sz w:val="21"/>
        </w:rPr>
        <w:t>不适用于简单的系统。所谓的简单系统，就是简单到总共只有一个模块。由于灰盒测试关注于系统内部模块之间的交互。如果某个系统简单到只有一个模块；那就没必要进行灰盒测试了。</w:t>
      </w:r>
    </w:p>
    <w:p w:rsidR="00987D34" w:rsidRDefault="004E56A7">
      <w:pPr>
        <w:pStyle w:val="a3"/>
        <w:spacing w:before="0" w:line="269" w:lineRule="exact"/>
        <w:ind w:left="112"/>
      </w:pPr>
      <w:r>
        <w:rPr>
          <w:rFonts w:ascii="Calibri" w:eastAsia="Calibri"/>
          <w:spacing w:val="-2"/>
        </w:rPr>
        <w:t>36</w:t>
      </w:r>
      <w:r>
        <w:rPr>
          <w:spacing w:val="-3"/>
        </w:rPr>
        <w:t>、按测试执行方式划分</w:t>
      </w:r>
    </w:p>
    <w:p w:rsidR="00987D34" w:rsidRDefault="004E56A7">
      <w:pPr>
        <w:pStyle w:val="a3"/>
        <w:spacing w:before="2"/>
        <w:ind w:left="0"/>
        <w:rPr>
          <w:sz w:val="7"/>
        </w:rPr>
      </w:pPr>
      <w:r>
        <w:rPr>
          <w:noProof/>
        </w:rPr>
        <w:drawing>
          <wp:anchor distT="0" distB="0" distL="0" distR="0" simplePos="0" relativeHeight="251671552" behindDoc="0" locked="0" layoutInCell="1" allowOverlap="1">
            <wp:simplePos x="0" y="0"/>
            <wp:positionH relativeFrom="page">
              <wp:posOffset>560831</wp:posOffset>
            </wp:positionH>
            <wp:positionV relativeFrom="paragraph">
              <wp:posOffset>73946</wp:posOffset>
            </wp:positionV>
            <wp:extent cx="4667275" cy="2257425"/>
            <wp:effectExtent l="0" t="0" r="0" b="0"/>
            <wp:wrapTopAndBottom/>
            <wp:docPr id="3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1.png"/>
                    <pic:cNvPicPr/>
                  </pic:nvPicPr>
                  <pic:blipFill>
                    <a:blip r:embed="rId29" cstate="print"/>
                    <a:stretch>
                      <a:fillRect/>
                    </a:stretch>
                  </pic:blipFill>
                  <pic:spPr>
                    <a:xfrm>
                      <a:off x="0" y="0"/>
                      <a:ext cx="4667275" cy="2257425"/>
                    </a:xfrm>
                    <a:prstGeom prst="rect">
                      <a:avLst/>
                    </a:prstGeom>
                  </pic:spPr>
                </pic:pic>
              </a:graphicData>
            </a:graphic>
          </wp:anchor>
        </w:drawing>
      </w:r>
    </w:p>
    <w:p w:rsidR="00987D34" w:rsidRDefault="004E56A7">
      <w:pPr>
        <w:pStyle w:val="a3"/>
        <w:spacing w:before="116" w:line="278" w:lineRule="auto"/>
        <w:ind w:right="316"/>
        <w:jc w:val="both"/>
      </w:pPr>
      <w:r>
        <w:rPr>
          <w:rFonts w:ascii="Calibri" w:eastAsia="Calibri"/>
          <w:spacing w:val="-2"/>
        </w:rPr>
        <w:t>37</w:t>
      </w:r>
      <w:r>
        <w:rPr>
          <w:spacing w:val="-2"/>
        </w:rPr>
        <w:t>、静态测试是指不运行程序，通过人工对程序和文档进行分析与检查；静态测试技术又称为静态分析技术，静</w:t>
      </w:r>
      <w:r>
        <w:rPr>
          <w:spacing w:val="-2"/>
        </w:rPr>
        <w:t>态测试实际上是对软件中的需求说明书、设计说明书、程序源代码、用户手册等进行非运行的检查。静态测试包括代码检查、静态结构分析、代码质量度量等。它可以由人工进行，也可以借助软件工具自动进行</w:t>
      </w:r>
    </w:p>
    <w:p w:rsidR="00987D34" w:rsidRDefault="004E56A7">
      <w:pPr>
        <w:pStyle w:val="a3"/>
        <w:spacing w:before="0" w:line="278" w:lineRule="auto"/>
        <w:ind w:right="316"/>
        <w:jc w:val="both"/>
      </w:pPr>
      <w:r>
        <w:rPr>
          <w:rFonts w:ascii="Calibri" w:eastAsia="Calibri"/>
          <w:spacing w:val="-2"/>
        </w:rPr>
        <w:t>38</w:t>
      </w:r>
      <w:r>
        <w:rPr>
          <w:spacing w:val="-2"/>
        </w:rPr>
        <w:t>、动态测试是指通过人工或使用工具运行程序进行检查、分析程序的执行状态和程序的外部表现。动态方法指通过运行被测程序，检查运行结果与预期结果的差异，并分析运行效率结果与预期结果的差异，并分析运行效率和健壮性等性能，这种方法由三部分组成：编写测试用例，执行程序，分析程序的输出结果。静态测试与动态测试的区别如下。</w:t>
      </w:r>
    </w:p>
    <w:p w:rsidR="00987D34" w:rsidRDefault="004E56A7">
      <w:pPr>
        <w:pStyle w:val="a4"/>
        <w:numPr>
          <w:ilvl w:val="0"/>
          <w:numId w:val="10"/>
        </w:numPr>
        <w:tabs>
          <w:tab w:val="left" w:pos="641"/>
        </w:tabs>
        <w:spacing w:before="0" w:line="269" w:lineRule="exact"/>
        <w:rPr>
          <w:sz w:val="21"/>
        </w:rPr>
      </w:pPr>
      <w:r>
        <w:rPr>
          <w:spacing w:val="-3"/>
          <w:sz w:val="21"/>
        </w:rPr>
        <w:t>静态测试是用于预防的，动态测试是用于校正。</w:t>
      </w:r>
    </w:p>
    <w:p w:rsidR="00987D34" w:rsidRDefault="004E56A7">
      <w:pPr>
        <w:pStyle w:val="a4"/>
        <w:numPr>
          <w:ilvl w:val="0"/>
          <w:numId w:val="10"/>
        </w:numPr>
        <w:tabs>
          <w:tab w:val="left" w:pos="641"/>
        </w:tabs>
        <w:spacing w:before="42"/>
        <w:rPr>
          <w:sz w:val="21"/>
        </w:rPr>
      </w:pPr>
      <w:r>
        <w:rPr>
          <w:spacing w:val="-3"/>
          <w:sz w:val="21"/>
        </w:rPr>
        <w:t>多次的静态测试比动态测试要效率高。</w:t>
      </w:r>
    </w:p>
    <w:p w:rsidR="00987D34" w:rsidRDefault="004E56A7">
      <w:pPr>
        <w:pStyle w:val="a4"/>
        <w:numPr>
          <w:ilvl w:val="0"/>
          <w:numId w:val="10"/>
        </w:numPr>
        <w:tabs>
          <w:tab w:val="left" w:pos="641"/>
        </w:tabs>
        <w:rPr>
          <w:sz w:val="21"/>
        </w:rPr>
      </w:pPr>
      <w:r>
        <w:rPr>
          <w:spacing w:val="-3"/>
          <w:sz w:val="21"/>
        </w:rPr>
        <w:t>静态测试综合测试程序代码。</w:t>
      </w:r>
    </w:p>
    <w:p w:rsidR="00987D34" w:rsidRDefault="004E56A7">
      <w:pPr>
        <w:pStyle w:val="a4"/>
        <w:numPr>
          <w:ilvl w:val="0"/>
          <w:numId w:val="10"/>
        </w:numPr>
        <w:tabs>
          <w:tab w:val="left" w:pos="641"/>
        </w:tabs>
        <w:rPr>
          <w:sz w:val="21"/>
        </w:rPr>
      </w:pPr>
      <w:r>
        <w:rPr>
          <w:spacing w:val="-4"/>
          <w:sz w:val="21"/>
        </w:rPr>
        <w:t>在相当短的时间里，静态测试的覆盖率能达到</w:t>
      </w:r>
      <w:r>
        <w:rPr>
          <w:spacing w:val="-4"/>
          <w:sz w:val="21"/>
        </w:rPr>
        <w:t xml:space="preserve"> </w:t>
      </w:r>
      <w:r>
        <w:rPr>
          <w:rFonts w:ascii="Calibri" w:eastAsia="Calibri"/>
          <w:spacing w:val="-2"/>
          <w:sz w:val="21"/>
        </w:rPr>
        <w:t>100%,</w:t>
      </w:r>
      <w:r>
        <w:rPr>
          <w:spacing w:val="-5"/>
          <w:sz w:val="21"/>
        </w:rPr>
        <w:t>而动态测试经常是只能达到</w:t>
      </w:r>
      <w:r>
        <w:rPr>
          <w:spacing w:val="-5"/>
          <w:sz w:val="21"/>
        </w:rPr>
        <w:t xml:space="preserve"> </w:t>
      </w:r>
      <w:r>
        <w:rPr>
          <w:rFonts w:ascii="Calibri" w:eastAsia="Calibri"/>
          <w:spacing w:val="-2"/>
          <w:sz w:val="21"/>
        </w:rPr>
        <w:t>50%</w:t>
      </w:r>
      <w:r>
        <w:rPr>
          <w:spacing w:val="-5"/>
          <w:sz w:val="21"/>
        </w:rPr>
        <w:t>左右。</w:t>
      </w:r>
    </w:p>
    <w:p w:rsidR="00987D34" w:rsidRDefault="004E56A7">
      <w:pPr>
        <w:pStyle w:val="a4"/>
        <w:numPr>
          <w:ilvl w:val="0"/>
          <w:numId w:val="10"/>
        </w:numPr>
        <w:tabs>
          <w:tab w:val="left" w:pos="641"/>
        </w:tabs>
        <w:rPr>
          <w:sz w:val="21"/>
        </w:rPr>
      </w:pPr>
      <w:r>
        <w:rPr>
          <w:spacing w:val="-3"/>
          <w:sz w:val="21"/>
        </w:rPr>
        <w:t>动态测试比静态测试更花时间。</w:t>
      </w:r>
    </w:p>
    <w:p w:rsidR="00987D34" w:rsidRDefault="004E56A7">
      <w:pPr>
        <w:pStyle w:val="a4"/>
        <w:numPr>
          <w:ilvl w:val="0"/>
          <w:numId w:val="10"/>
        </w:numPr>
        <w:tabs>
          <w:tab w:val="left" w:pos="641"/>
        </w:tabs>
        <w:rPr>
          <w:sz w:val="21"/>
        </w:rPr>
      </w:pPr>
      <w:r>
        <w:rPr>
          <w:spacing w:val="-6"/>
          <w:sz w:val="21"/>
        </w:rPr>
        <w:t>静态测试比动态测试更能发现</w:t>
      </w:r>
      <w:r>
        <w:rPr>
          <w:spacing w:val="-6"/>
          <w:sz w:val="21"/>
        </w:rPr>
        <w:t xml:space="preserve"> </w:t>
      </w:r>
      <w:r>
        <w:rPr>
          <w:rFonts w:ascii="Calibri" w:eastAsia="Calibri"/>
          <w:spacing w:val="-2"/>
          <w:sz w:val="21"/>
        </w:rPr>
        <w:t>Bug</w:t>
      </w:r>
      <w:r>
        <w:rPr>
          <w:spacing w:val="-10"/>
          <w:sz w:val="21"/>
        </w:rPr>
        <w:t>。</w:t>
      </w:r>
    </w:p>
    <w:p w:rsidR="00987D34" w:rsidRDefault="004E56A7">
      <w:pPr>
        <w:pStyle w:val="a4"/>
        <w:numPr>
          <w:ilvl w:val="0"/>
          <w:numId w:val="10"/>
        </w:numPr>
        <w:tabs>
          <w:tab w:val="left" w:pos="641"/>
        </w:tabs>
        <w:rPr>
          <w:sz w:val="21"/>
        </w:rPr>
      </w:pPr>
      <w:r>
        <w:rPr>
          <w:spacing w:val="-3"/>
          <w:sz w:val="21"/>
        </w:rPr>
        <w:t>静态测试的执行可以在程序编码编译前，动态测试只能在编译后才能执行。</w:t>
      </w:r>
    </w:p>
    <w:p w:rsidR="00987D34" w:rsidRDefault="00987D34">
      <w:pPr>
        <w:rPr>
          <w:sz w:val="21"/>
        </w:rPr>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39</w:t>
      </w:r>
      <w:r>
        <w:rPr>
          <w:spacing w:val="-3"/>
        </w:rPr>
        <w:t>、按测试对象类型划分</w:t>
      </w:r>
    </w:p>
    <w:p w:rsidR="00987D34" w:rsidRDefault="004E56A7">
      <w:pPr>
        <w:pStyle w:val="a3"/>
        <w:spacing w:before="5"/>
        <w:ind w:left="0"/>
        <w:rPr>
          <w:sz w:val="6"/>
        </w:rPr>
      </w:pPr>
      <w:r>
        <w:rPr>
          <w:noProof/>
        </w:rPr>
        <w:drawing>
          <wp:anchor distT="0" distB="0" distL="0" distR="0" simplePos="0" relativeHeight="251672576" behindDoc="0" locked="0" layoutInCell="1" allowOverlap="1">
            <wp:simplePos x="0" y="0"/>
            <wp:positionH relativeFrom="page">
              <wp:posOffset>617984</wp:posOffset>
            </wp:positionH>
            <wp:positionV relativeFrom="paragraph">
              <wp:posOffset>67651</wp:posOffset>
            </wp:positionV>
            <wp:extent cx="4365899" cy="2473832"/>
            <wp:effectExtent l="0" t="0" r="0" b="0"/>
            <wp:wrapTopAndBottom/>
            <wp:docPr id="3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2.png"/>
                    <pic:cNvPicPr/>
                  </pic:nvPicPr>
                  <pic:blipFill>
                    <a:blip r:embed="rId30" cstate="print"/>
                    <a:stretch>
                      <a:fillRect/>
                    </a:stretch>
                  </pic:blipFill>
                  <pic:spPr>
                    <a:xfrm>
                      <a:off x="0" y="0"/>
                      <a:ext cx="4365899" cy="2473832"/>
                    </a:xfrm>
                    <a:prstGeom prst="rect">
                      <a:avLst/>
                    </a:prstGeom>
                  </pic:spPr>
                </pic:pic>
              </a:graphicData>
            </a:graphic>
          </wp:anchor>
        </w:drawing>
      </w:r>
    </w:p>
    <w:p w:rsidR="00987D34" w:rsidRDefault="004E56A7">
      <w:pPr>
        <w:pStyle w:val="a3"/>
        <w:spacing w:before="96"/>
      </w:pPr>
      <w:r>
        <w:rPr>
          <w:rFonts w:ascii="Calibri" w:eastAsia="Calibri"/>
          <w:spacing w:val="-4"/>
        </w:rPr>
        <w:t>40</w:t>
      </w:r>
      <w:r>
        <w:rPr>
          <w:spacing w:val="-4"/>
        </w:rPr>
        <w:t>、功能测试：对软件功能进行的测试，主要检查软件功能是否实现了软件功能说明书（软件需求）</w:t>
      </w:r>
      <w:r>
        <w:rPr>
          <w:spacing w:val="-6"/>
        </w:rPr>
        <w:t>上的功能要</w:t>
      </w:r>
    </w:p>
    <w:p w:rsidR="00987D34" w:rsidRDefault="004E56A7">
      <w:pPr>
        <w:pStyle w:val="a3"/>
        <w:ind w:left="112"/>
      </w:pPr>
      <w:r>
        <w:rPr>
          <w:spacing w:val="-5"/>
        </w:rPr>
        <w:t>求。</w:t>
      </w:r>
    </w:p>
    <w:p w:rsidR="00987D34" w:rsidRDefault="004E56A7">
      <w:pPr>
        <w:pStyle w:val="a3"/>
        <w:ind w:left="112"/>
      </w:pPr>
      <w:r>
        <w:rPr>
          <w:rFonts w:ascii="Calibri" w:eastAsia="Calibri"/>
          <w:spacing w:val="-2"/>
        </w:rPr>
        <w:t>4</w:t>
      </w:r>
      <w:r>
        <w:rPr>
          <w:rFonts w:ascii="Calibri" w:eastAsia="Calibri"/>
          <w:spacing w:val="-2"/>
        </w:rPr>
        <w:t>1</w:t>
      </w:r>
      <w:r>
        <w:rPr>
          <w:spacing w:val="-3"/>
        </w:rPr>
        <w:t>、界面测试：对软件的用户界面进行的测试，主要检查用户界面的美观度、统一性、易用性等方面的内容</w:t>
      </w:r>
    </w:p>
    <w:p w:rsidR="00987D34" w:rsidRDefault="004E56A7">
      <w:pPr>
        <w:pStyle w:val="a3"/>
      </w:pPr>
      <w:r>
        <w:rPr>
          <w:rFonts w:ascii="Calibri" w:eastAsia="Calibri"/>
          <w:spacing w:val="-4"/>
        </w:rPr>
        <w:t>42</w:t>
      </w:r>
      <w:r>
        <w:rPr>
          <w:spacing w:val="-5"/>
        </w:rPr>
        <w:t>、流程测试：按操作流程进行的测试，主要有业务流程、数据流程、逻辑流程，其目的是检查软件在按流程操</w:t>
      </w:r>
    </w:p>
    <w:p w:rsidR="00987D34" w:rsidRDefault="004E56A7">
      <w:pPr>
        <w:pStyle w:val="a3"/>
      </w:pPr>
      <w:r>
        <w:rPr>
          <w:spacing w:val="-3"/>
        </w:rPr>
        <w:t>作时是否能够正确处理。</w:t>
      </w:r>
    </w:p>
    <w:p w:rsidR="00987D34" w:rsidRDefault="004E56A7">
      <w:pPr>
        <w:pStyle w:val="a3"/>
        <w:spacing w:line="278" w:lineRule="auto"/>
        <w:ind w:right="213"/>
      </w:pPr>
      <w:r>
        <w:rPr>
          <w:rFonts w:ascii="Calibri" w:eastAsia="Calibri"/>
        </w:rPr>
        <w:t>4</w:t>
      </w:r>
      <w:r>
        <w:rPr>
          <w:rFonts w:ascii="Calibri" w:eastAsia="Calibri"/>
          <w:spacing w:val="-2"/>
        </w:rPr>
        <w:t>3</w:t>
      </w:r>
      <w:r>
        <w:rPr>
          <w:spacing w:val="-10"/>
        </w:rPr>
        <w:t>、接口测试是测试系统组件间接口的一种测试。接口测试主要用于检测外部系统与系统之间以及内部各个子系</w:t>
      </w:r>
      <w:r>
        <w:rPr>
          <w:spacing w:val="-5"/>
        </w:rPr>
        <w:t>统之间的交互点。测试的重点是要检查数据的交换，传递和控制管理过程，以及系统间的相互逻辑依赖关系等。</w:t>
      </w:r>
      <w:r>
        <w:rPr>
          <w:spacing w:val="-5"/>
        </w:rPr>
        <w:t xml:space="preserve"> </w:t>
      </w:r>
      <w:r>
        <w:rPr>
          <w:rFonts w:ascii="Calibri" w:eastAsia="Calibri"/>
          <w:spacing w:val="-2"/>
        </w:rPr>
        <w:t>4</w:t>
      </w:r>
      <w:r>
        <w:rPr>
          <w:rFonts w:ascii="Calibri" w:eastAsia="Calibri"/>
        </w:rPr>
        <w:t>4</w:t>
      </w:r>
      <w:r>
        <w:t>、安装测试包括测试安装代码以及安装手册</w:t>
      </w:r>
      <w:r>
        <w:rPr>
          <w:rFonts w:ascii="Calibri" w:eastAsia="Calibri"/>
          <w:spacing w:val="2"/>
        </w:rPr>
        <w:t>,</w:t>
      </w:r>
      <w:r>
        <w:t>安装手册提供如何进行安装，安装代码提供安装一些程序能够运</w:t>
      </w:r>
      <w:r>
        <w:rPr>
          <w:spacing w:val="-3"/>
        </w:rPr>
        <w:t>行的基础数据</w:t>
      </w:r>
    </w:p>
    <w:p w:rsidR="00987D34" w:rsidRDefault="004E56A7">
      <w:pPr>
        <w:pStyle w:val="a3"/>
        <w:spacing w:before="0" w:line="269" w:lineRule="exact"/>
      </w:pPr>
      <w:r>
        <w:rPr>
          <w:rFonts w:ascii="Calibri" w:eastAsia="Calibri"/>
          <w:spacing w:val="-2"/>
        </w:rPr>
        <w:t>45</w:t>
      </w:r>
      <w:r>
        <w:rPr>
          <w:spacing w:val="-4"/>
        </w:rPr>
        <w:t>、文档测试</w:t>
      </w:r>
    </w:p>
    <w:p w:rsidR="00987D34" w:rsidRDefault="004E56A7">
      <w:pPr>
        <w:pStyle w:val="a3"/>
        <w:spacing w:before="11"/>
        <w:ind w:left="0"/>
        <w:rPr>
          <w:sz w:val="5"/>
        </w:rPr>
      </w:pPr>
      <w:r>
        <w:rPr>
          <w:noProof/>
        </w:rPr>
        <w:drawing>
          <wp:anchor distT="0" distB="0" distL="0" distR="0" simplePos="0" relativeHeight="251673600" behindDoc="0" locked="0" layoutInCell="1" allowOverlap="1">
            <wp:simplePos x="0" y="0"/>
            <wp:positionH relativeFrom="page">
              <wp:posOffset>560831</wp:posOffset>
            </wp:positionH>
            <wp:positionV relativeFrom="paragraph">
              <wp:posOffset>63261</wp:posOffset>
            </wp:positionV>
            <wp:extent cx="4980462" cy="2480310"/>
            <wp:effectExtent l="0" t="0" r="0" b="0"/>
            <wp:wrapTopAndBottom/>
            <wp:docPr id="4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3.png"/>
                    <pic:cNvPicPr/>
                  </pic:nvPicPr>
                  <pic:blipFill>
                    <a:blip r:embed="rId31" cstate="print"/>
                    <a:stretch>
                      <a:fillRect/>
                    </a:stretch>
                  </pic:blipFill>
                  <pic:spPr>
                    <a:xfrm>
                      <a:off x="0" y="0"/>
                      <a:ext cx="4980462" cy="2480310"/>
                    </a:xfrm>
                    <a:prstGeom prst="rect">
                      <a:avLst/>
                    </a:prstGeom>
                  </pic:spPr>
                </pic:pic>
              </a:graphicData>
            </a:graphic>
          </wp:anchor>
        </w:drawing>
      </w:r>
    </w:p>
    <w:p w:rsidR="00987D34" w:rsidRDefault="004E56A7">
      <w:pPr>
        <w:pStyle w:val="a3"/>
        <w:spacing w:before="93"/>
      </w:pPr>
      <w:r>
        <w:rPr>
          <w:rFonts w:ascii="Calibri" w:eastAsia="Calibri"/>
          <w:spacing w:val="-2"/>
        </w:rPr>
        <w:t>46</w:t>
      </w:r>
      <w:r>
        <w:rPr>
          <w:spacing w:val="-20"/>
        </w:rPr>
        <w:t>、源代码测试：通过本类型的测评发现应用程序、源代码中包括</w:t>
      </w:r>
      <w:r>
        <w:rPr>
          <w:spacing w:val="-20"/>
        </w:rPr>
        <w:t xml:space="preserve"> </w:t>
      </w:r>
      <w:r>
        <w:rPr>
          <w:rFonts w:ascii="Calibri" w:eastAsia="Calibri"/>
          <w:spacing w:val="-2"/>
        </w:rPr>
        <w:t>OWASP</w:t>
      </w:r>
      <w:r>
        <w:rPr>
          <w:rFonts w:ascii="Calibri" w:eastAsia="Calibri"/>
          <w:spacing w:val="6"/>
        </w:rPr>
        <w:t xml:space="preserve"> </w:t>
      </w:r>
      <w:r>
        <w:rPr>
          <w:spacing w:val="-19"/>
        </w:rPr>
        <w:t>十大</w:t>
      </w:r>
      <w:r>
        <w:rPr>
          <w:spacing w:val="-19"/>
        </w:rPr>
        <w:t xml:space="preserve"> </w:t>
      </w:r>
      <w:r>
        <w:rPr>
          <w:rFonts w:ascii="Calibri" w:eastAsia="Calibri"/>
          <w:spacing w:val="-2"/>
        </w:rPr>
        <w:t>Web</w:t>
      </w:r>
      <w:r>
        <w:rPr>
          <w:rFonts w:ascii="Calibri" w:eastAsia="Calibri"/>
          <w:spacing w:val="6"/>
        </w:rPr>
        <w:t xml:space="preserve"> </w:t>
      </w:r>
      <w:r>
        <w:rPr>
          <w:spacing w:val="-10"/>
        </w:rPr>
        <w:t>漏洞在内的安全漏洞，识别、</w:t>
      </w:r>
    </w:p>
    <w:p w:rsidR="00987D34" w:rsidRDefault="004E56A7">
      <w:pPr>
        <w:pStyle w:val="a3"/>
      </w:pPr>
      <w:r>
        <w:rPr>
          <w:spacing w:val="-3"/>
        </w:rPr>
        <w:t>定位存在的安全漏洞，并分析漏洞风险，提出整改建议，提高系统的安全性。</w:t>
      </w:r>
    </w:p>
    <w:p w:rsidR="00987D34" w:rsidRDefault="004E56A7">
      <w:pPr>
        <w:pStyle w:val="a3"/>
      </w:pPr>
      <w:r>
        <w:rPr>
          <w:rFonts w:ascii="Calibri" w:eastAsia="Calibri"/>
          <w:spacing w:val="-2"/>
        </w:rPr>
        <w:t>47</w:t>
      </w:r>
      <w:r>
        <w:rPr>
          <w:spacing w:val="-3"/>
        </w:rPr>
        <w:t>、数据库测试的主要因素有：数据完整性、数据有效性和数据操作和更新。</w:t>
      </w:r>
    </w:p>
    <w:p w:rsidR="00987D34" w:rsidRDefault="004E56A7">
      <w:pPr>
        <w:pStyle w:val="a3"/>
      </w:pPr>
      <w:r>
        <w:rPr>
          <w:rFonts w:ascii="Calibri" w:eastAsia="Calibri"/>
          <w:spacing w:val="-4"/>
        </w:rPr>
        <w:t>48</w:t>
      </w:r>
      <w:r>
        <w:rPr>
          <w:spacing w:val="-5"/>
        </w:rPr>
        <w:t>、网络测试主要是验证以下几个方面：链路连接情况、错包率、连通性、网络质量、路由策略、备份路由、网</w:t>
      </w:r>
    </w:p>
    <w:p w:rsidR="00987D34" w:rsidRDefault="004E56A7">
      <w:pPr>
        <w:pStyle w:val="a3"/>
      </w:pPr>
      <w:r>
        <w:rPr>
          <w:spacing w:val="-5"/>
        </w:rPr>
        <w:t>管等</w:t>
      </w:r>
    </w:p>
    <w:p w:rsidR="00987D34" w:rsidRDefault="004E56A7">
      <w:pPr>
        <w:pStyle w:val="a3"/>
      </w:pPr>
      <w:r>
        <w:rPr>
          <w:rFonts w:ascii="Calibri" w:eastAsia="Calibri"/>
          <w:spacing w:val="-2"/>
        </w:rPr>
        <w:t>49</w:t>
      </w:r>
      <w:r>
        <w:rPr>
          <w:spacing w:val="-4"/>
        </w:rPr>
        <w:t>、性能测试</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ind w:left="488"/>
        <w:rPr>
          <w:sz w:val="20"/>
        </w:rPr>
      </w:pPr>
      <w:r>
        <w:rPr>
          <w:noProof/>
          <w:sz w:val="20"/>
        </w:rPr>
        <w:lastRenderedPageBreak/>
        <w:drawing>
          <wp:inline distT="0" distB="0" distL="0" distR="0">
            <wp:extent cx="3315947" cy="1527619"/>
            <wp:effectExtent l="0" t="0" r="0" b="0"/>
            <wp:docPr id="4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4.png"/>
                    <pic:cNvPicPr/>
                  </pic:nvPicPr>
                  <pic:blipFill>
                    <a:blip r:embed="rId32" cstate="print"/>
                    <a:stretch>
                      <a:fillRect/>
                    </a:stretch>
                  </pic:blipFill>
                  <pic:spPr>
                    <a:xfrm>
                      <a:off x="0" y="0"/>
                      <a:ext cx="3315947" cy="1527619"/>
                    </a:xfrm>
                    <a:prstGeom prst="rect">
                      <a:avLst/>
                    </a:prstGeom>
                  </pic:spPr>
                </pic:pic>
              </a:graphicData>
            </a:graphic>
          </wp:inline>
        </w:drawing>
      </w:r>
    </w:p>
    <w:p w:rsidR="00987D34" w:rsidRDefault="004E56A7">
      <w:pPr>
        <w:pStyle w:val="a4"/>
        <w:numPr>
          <w:ilvl w:val="0"/>
          <w:numId w:val="9"/>
        </w:numPr>
        <w:tabs>
          <w:tab w:val="left" w:pos="644"/>
        </w:tabs>
        <w:spacing w:before="59" w:line="278" w:lineRule="auto"/>
        <w:ind w:left="111" w:right="318" w:firstLine="0"/>
        <w:jc w:val="both"/>
        <w:rPr>
          <w:sz w:val="21"/>
        </w:rPr>
      </w:pPr>
      <w:r>
        <w:rPr>
          <w:spacing w:val="-2"/>
          <w:sz w:val="21"/>
        </w:rPr>
        <w:t>负载测试，又叫强度测试，是通过逐步增加系统负载，测试系统性能的变化，并最终确定在满足性能指标的情况下，系统所能承受的最大负载量的测试。负载测试的目标是确定并确保系统在超出最大预期工作量的情况</w:t>
      </w:r>
      <w:r>
        <w:rPr>
          <w:spacing w:val="-20"/>
          <w:sz w:val="21"/>
        </w:rPr>
        <w:t>下仍能正常运行。此外，负载测试还要评估性能特征，例如，响应时间、事务处理速率和其他与时间相关的方面。</w:t>
      </w:r>
    </w:p>
    <w:p w:rsidR="00987D34" w:rsidRDefault="004E56A7">
      <w:pPr>
        <w:pStyle w:val="a4"/>
        <w:numPr>
          <w:ilvl w:val="0"/>
          <w:numId w:val="9"/>
        </w:numPr>
        <w:tabs>
          <w:tab w:val="left" w:pos="644"/>
        </w:tabs>
        <w:spacing w:before="0" w:line="278" w:lineRule="auto"/>
        <w:ind w:left="111" w:right="316" w:firstLine="0"/>
        <w:jc w:val="both"/>
        <w:rPr>
          <w:sz w:val="21"/>
        </w:rPr>
      </w:pPr>
      <w:r>
        <w:rPr>
          <w:spacing w:val="-2"/>
          <w:sz w:val="21"/>
        </w:rPr>
        <w:t>压力测试：对系统逐渐增加压力的测试，来获得系统能提供的最大的服务级别的测试或者不能接收用户请求的性能点。通俗地讲，</w:t>
      </w:r>
      <w:r>
        <w:rPr>
          <w:spacing w:val="-2"/>
          <w:sz w:val="21"/>
          <w:u w:val="single"/>
        </w:rPr>
        <w:t>压力测试是为了发现在什么条件下应用程序的性能会变得不可接受。</w:t>
      </w:r>
      <w:r>
        <w:rPr>
          <w:spacing w:val="-2"/>
          <w:sz w:val="21"/>
        </w:rPr>
        <w:t>压力测试包括并发测试和大数据量测试。</w:t>
      </w:r>
    </w:p>
    <w:p w:rsidR="00987D34" w:rsidRDefault="004E56A7">
      <w:pPr>
        <w:pStyle w:val="a3"/>
        <w:spacing w:before="0" w:line="278" w:lineRule="auto"/>
        <w:ind w:right="215"/>
      </w:pPr>
      <w:r>
        <w:rPr>
          <w:spacing w:val="-2"/>
        </w:rPr>
        <w:t>①</w:t>
      </w:r>
      <w:r>
        <w:rPr>
          <w:spacing w:val="-2"/>
        </w:rPr>
        <w:t>并发测</w:t>
      </w:r>
      <w:r>
        <w:rPr>
          <w:spacing w:val="-2"/>
        </w:rPr>
        <w:t>试：主要指当测试多用户并发访问同一个应用、模块、数据时是否产生隐藏的并发问题，如内存泄漏、线程锁、资源争用等问题，几乎所有的性能测试都会涉及并发测试。并发测试目的不是为了获得性能指标，而是为了发现并发引起的问题。</w:t>
      </w:r>
    </w:p>
    <w:p w:rsidR="00987D34" w:rsidRDefault="004E56A7">
      <w:pPr>
        <w:pStyle w:val="a3"/>
        <w:spacing w:before="0" w:line="278" w:lineRule="auto"/>
        <w:ind w:left="112" w:right="316"/>
        <w:jc w:val="both"/>
      </w:pPr>
      <w:r>
        <w:rPr>
          <w:spacing w:val="-2"/>
        </w:rPr>
        <w:t>②</w:t>
      </w:r>
      <w:r>
        <w:rPr>
          <w:spacing w:val="-2"/>
        </w:rPr>
        <w:t>大数据量测试。大数据量测试包括独立的数据量测试和综合数据量测试两类。独立的数据量测试指针对某些系统存储、传输、统计、查询等业务进行的大数据量测试。综合数据量测试指和压力性能测试、负载性能测试、稳定性性能测试相结合的综合测试。</w:t>
      </w:r>
    </w:p>
    <w:p w:rsidR="00987D34" w:rsidRDefault="004E56A7">
      <w:pPr>
        <w:pStyle w:val="a4"/>
        <w:numPr>
          <w:ilvl w:val="0"/>
          <w:numId w:val="9"/>
        </w:numPr>
        <w:tabs>
          <w:tab w:val="left" w:pos="644"/>
        </w:tabs>
        <w:spacing w:before="0" w:line="278" w:lineRule="auto"/>
        <w:ind w:right="316" w:firstLine="0"/>
        <w:jc w:val="both"/>
        <w:rPr>
          <w:sz w:val="21"/>
        </w:rPr>
      </w:pPr>
      <w:r>
        <w:rPr>
          <w:spacing w:val="-2"/>
          <w:sz w:val="21"/>
        </w:rPr>
        <w:t>稳定性测试。也叫疲劳强度测试。通常是采用系统稳定运行情况下的并发用户数，或者日常运行用户数，持续运行较长一段时间，保证达到系统疲劳强度需求的业务量，通过综合分析交易执行指标和资源监控指标，来确定系统处理最大工作量强度性能的过程。</w:t>
      </w:r>
    </w:p>
    <w:p w:rsidR="00987D34" w:rsidRDefault="004E56A7">
      <w:pPr>
        <w:pStyle w:val="a3"/>
        <w:spacing w:before="0" w:line="269" w:lineRule="exact"/>
        <w:ind w:left="112"/>
      </w:pPr>
      <w:r>
        <w:rPr>
          <w:spacing w:val="-4"/>
        </w:rPr>
        <w:t>稳定性测试是概率性的测试，也就是说即使稳定性测试通过，也不能保证系统实际运行的时候不出问题。所以</w:t>
      </w:r>
      <w:r>
        <w:rPr>
          <w:spacing w:val="-10"/>
          <w:u w:val="single"/>
        </w:rPr>
        <w:t>要</w:t>
      </w:r>
    </w:p>
    <w:p w:rsidR="00987D34" w:rsidRDefault="004E56A7">
      <w:pPr>
        <w:pStyle w:val="a3"/>
        <w:spacing w:before="41"/>
        <w:ind w:left="112"/>
      </w:pPr>
      <w:r>
        <w:rPr>
          <w:spacing w:val="-3"/>
          <w:u w:val="single"/>
        </w:rPr>
        <w:t>尽可能提高测试的可靠性。可以通过多次测试，延长测试时间，增大测试压力来提高测试的可靠性。</w:t>
      </w:r>
    </w:p>
    <w:p w:rsidR="00987D34" w:rsidRDefault="004E56A7">
      <w:pPr>
        <w:pStyle w:val="a3"/>
      </w:pPr>
      <w:r>
        <w:rPr>
          <w:rFonts w:ascii="Calibri" w:eastAsia="Calibri"/>
          <w:spacing w:val="-2"/>
        </w:rPr>
        <w:t>50</w:t>
      </w:r>
      <w:r>
        <w:rPr>
          <w:spacing w:val="-3"/>
        </w:rPr>
        <w:t>、按照质量属性划分</w:t>
      </w:r>
    </w:p>
    <w:p w:rsidR="00987D34" w:rsidRDefault="004E56A7">
      <w:pPr>
        <w:pStyle w:val="a3"/>
        <w:spacing w:before="1"/>
        <w:ind w:left="0"/>
        <w:rPr>
          <w:sz w:val="3"/>
        </w:rPr>
      </w:pPr>
      <w:r>
        <w:rPr>
          <w:noProof/>
        </w:rPr>
        <w:drawing>
          <wp:anchor distT="0" distB="0" distL="0" distR="0" simplePos="0" relativeHeight="251674624" behindDoc="0" locked="0" layoutInCell="1" allowOverlap="1">
            <wp:simplePos x="0" y="0"/>
            <wp:positionH relativeFrom="page">
              <wp:posOffset>560831</wp:posOffset>
            </wp:positionH>
            <wp:positionV relativeFrom="paragraph">
              <wp:posOffset>40679</wp:posOffset>
            </wp:positionV>
            <wp:extent cx="4061473" cy="2715768"/>
            <wp:effectExtent l="0" t="0" r="0" b="0"/>
            <wp:wrapTopAndBottom/>
            <wp:docPr id="4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5.png"/>
                    <pic:cNvPicPr/>
                  </pic:nvPicPr>
                  <pic:blipFill>
                    <a:blip r:embed="rId33" cstate="print"/>
                    <a:stretch>
                      <a:fillRect/>
                    </a:stretch>
                  </pic:blipFill>
                  <pic:spPr>
                    <a:xfrm>
                      <a:off x="0" y="0"/>
                      <a:ext cx="4061473" cy="2715768"/>
                    </a:xfrm>
                    <a:prstGeom prst="rect">
                      <a:avLst/>
                    </a:prstGeom>
                  </pic:spPr>
                </pic:pic>
              </a:graphicData>
            </a:graphic>
          </wp:anchor>
        </w:drawing>
      </w:r>
    </w:p>
    <w:p w:rsidR="00987D34" w:rsidRDefault="004E56A7">
      <w:pPr>
        <w:pStyle w:val="a3"/>
        <w:spacing w:before="71"/>
      </w:pPr>
      <w:r>
        <w:rPr>
          <w:rFonts w:ascii="Calibri" w:eastAsia="Calibri"/>
          <w:spacing w:val="-4"/>
        </w:rPr>
        <w:t>51</w:t>
      </w:r>
      <w:r>
        <w:rPr>
          <w:spacing w:val="-5"/>
        </w:rPr>
        <w:t>、容错性测试主要检查系统的容错能力，检查软件在异常条件下自身是否具有防护性的措施或者某种灾难性恢</w:t>
      </w:r>
    </w:p>
    <w:p w:rsidR="00987D34" w:rsidRDefault="004E56A7">
      <w:pPr>
        <w:pStyle w:val="a3"/>
        <w:spacing w:before="42"/>
      </w:pPr>
      <w:r>
        <w:rPr>
          <w:spacing w:val="-4"/>
        </w:rPr>
        <w:t>复的手段</w:t>
      </w:r>
    </w:p>
    <w:p w:rsidR="00987D34" w:rsidRDefault="004E56A7">
      <w:pPr>
        <w:pStyle w:val="a3"/>
        <w:spacing w:line="278" w:lineRule="auto"/>
        <w:ind w:right="316"/>
      </w:pPr>
      <w:r>
        <w:rPr>
          <w:rFonts w:ascii="Calibri" w:eastAsia="Calibri"/>
          <w:spacing w:val="-2"/>
        </w:rPr>
        <w:t>52</w:t>
      </w:r>
      <w:r>
        <w:rPr>
          <w:spacing w:val="-2"/>
        </w:rPr>
        <w:t>、兼容性测试是指测试软件在特定的硬件平台上、不同的应用软件之间、不同的操作系统平台上、不同的网络等环境中是否能够很友好的运行的测试</w:t>
      </w:r>
    </w:p>
    <w:p w:rsidR="00987D34" w:rsidRDefault="00987D34">
      <w:pPr>
        <w:spacing w:line="278" w:lineRule="auto"/>
        <w:sectPr w:rsidR="00987D34">
          <w:pgSz w:w="11900" w:h="15710"/>
          <w:pgMar w:top="0" w:right="520" w:bottom="1160" w:left="740" w:header="0" w:footer="977" w:gutter="0"/>
          <w:cols w:space="720"/>
        </w:sectPr>
      </w:pPr>
    </w:p>
    <w:p w:rsidR="00987D34" w:rsidRDefault="004E56A7">
      <w:pPr>
        <w:pStyle w:val="a3"/>
        <w:spacing w:before="0"/>
        <w:ind w:left="143"/>
        <w:rPr>
          <w:sz w:val="20"/>
        </w:rPr>
      </w:pPr>
      <w:r>
        <w:rPr>
          <w:noProof/>
          <w:sz w:val="20"/>
        </w:rPr>
        <w:lastRenderedPageBreak/>
        <w:drawing>
          <wp:inline distT="0" distB="0" distL="0" distR="0">
            <wp:extent cx="4672266" cy="3239071"/>
            <wp:effectExtent l="0" t="0" r="0" b="0"/>
            <wp:docPr id="4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6.png"/>
                    <pic:cNvPicPr/>
                  </pic:nvPicPr>
                  <pic:blipFill>
                    <a:blip r:embed="rId34" cstate="print"/>
                    <a:stretch>
                      <a:fillRect/>
                    </a:stretch>
                  </pic:blipFill>
                  <pic:spPr>
                    <a:xfrm>
                      <a:off x="0" y="0"/>
                      <a:ext cx="4672266" cy="3239071"/>
                    </a:xfrm>
                    <a:prstGeom prst="rect">
                      <a:avLst/>
                    </a:prstGeom>
                  </pic:spPr>
                </pic:pic>
              </a:graphicData>
            </a:graphic>
          </wp:inline>
        </w:drawing>
      </w:r>
    </w:p>
    <w:p w:rsidR="00987D34" w:rsidRDefault="004E56A7">
      <w:pPr>
        <w:pStyle w:val="a3"/>
        <w:spacing w:before="112" w:line="278" w:lineRule="auto"/>
        <w:ind w:right="318"/>
      </w:pPr>
      <w:r>
        <w:rPr>
          <w:rFonts w:ascii="Calibri" w:eastAsia="Calibri"/>
        </w:rPr>
        <w:t>53</w:t>
      </w:r>
      <w:r>
        <w:rPr>
          <w:spacing w:val="-4"/>
        </w:rPr>
        <w:t>、安全测试是在</w:t>
      </w:r>
      <w:r>
        <w:rPr>
          <w:spacing w:val="-4"/>
        </w:rPr>
        <w:t xml:space="preserve"> </w:t>
      </w:r>
      <w:r>
        <w:rPr>
          <w:rFonts w:ascii="Calibri" w:eastAsia="Calibri"/>
        </w:rPr>
        <w:t>IT</w:t>
      </w:r>
      <w:r>
        <w:rPr>
          <w:rFonts w:ascii="Calibri" w:eastAsia="Calibri"/>
          <w:spacing w:val="17"/>
        </w:rPr>
        <w:t xml:space="preserve"> </w:t>
      </w:r>
      <w:r>
        <w:t>软件产品的生命周期中，特别是产品开发基本完成到发布阶段，对产品进行检验以验证产</w:t>
      </w:r>
      <w:r>
        <w:rPr>
          <w:spacing w:val="-2"/>
        </w:rPr>
        <w:t>品符合安全需求定义和产品质量标准的过程。</w:t>
      </w:r>
    </w:p>
    <w:p w:rsidR="00987D34" w:rsidRDefault="004E56A7">
      <w:pPr>
        <w:pStyle w:val="a3"/>
        <w:spacing w:before="0" w:line="269" w:lineRule="exact"/>
      </w:pPr>
      <w:r>
        <w:rPr>
          <w:rFonts w:ascii="Calibri" w:eastAsia="Calibri"/>
          <w:spacing w:val="-4"/>
        </w:rPr>
        <w:t>54</w:t>
      </w:r>
      <w:r>
        <w:rPr>
          <w:spacing w:val="-5"/>
        </w:rPr>
        <w:t>、软件可靠性测试是指在预期的使用环境中，为检测出软件缺陷，验证和评估是否达到用</w:t>
      </w:r>
      <w:r>
        <w:rPr>
          <w:spacing w:val="-5"/>
        </w:rPr>
        <w:t>户对软件可靠性需求</w:t>
      </w:r>
    </w:p>
    <w:p w:rsidR="00987D34" w:rsidRDefault="004E56A7">
      <w:pPr>
        <w:pStyle w:val="a3"/>
      </w:pPr>
      <w:r>
        <w:rPr>
          <w:spacing w:val="-3"/>
        </w:rPr>
        <w:t>而组织实施的一种软件测试。</w:t>
      </w:r>
    </w:p>
    <w:p w:rsidR="00987D34" w:rsidRDefault="004E56A7">
      <w:pPr>
        <w:pStyle w:val="a3"/>
      </w:pPr>
      <w:r>
        <w:rPr>
          <w:rFonts w:ascii="Calibri" w:eastAsia="Calibri"/>
          <w:spacing w:val="-2"/>
        </w:rPr>
        <w:t>55</w:t>
      </w:r>
      <w:r>
        <w:rPr>
          <w:spacing w:val="-2"/>
        </w:rPr>
        <w:t>、可用性测试，是评估（测试）</w:t>
      </w:r>
      <w:r>
        <w:rPr>
          <w:spacing w:val="-3"/>
        </w:rPr>
        <w:t>设计方案或者产品的可用性水平</w:t>
      </w:r>
    </w:p>
    <w:p w:rsidR="00987D34" w:rsidRDefault="004E56A7">
      <w:pPr>
        <w:pStyle w:val="a3"/>
      </w:pPr>
      <w:r>
        <w:rPr>
          <w:rFonts w:ascii="Calibri" w:eastAsia="Calibri"/>
          <w:spacing w:val="-2"/>
        </w:rPr>
        <w:t>56</w:t>
      </w:r>
      <w:r>
        <w:rPr>
          <w:spacing w:val="-3"/>
        </w:rPr>
        <w:t>、维护性测试，可维护性是衡量对已经完成的软件进行调整需要多大的努力。</w:t>
      </w:r>
    </w:p>
    <w:p w:rsidR="00987D34" w:rsidRDefault="004E56A7">
      <w:pPr>
        <w:pStyle w:val="a3"/>
        <w:spacing w:line="278" w:lineRule="auto"/>
        <w:ind w:right="316"/>
        <w:jc w:val="both"/>
      </w:pPr>
      <w:r>
        <w:rPr>
          <w:rFonts w:ascii="Calibri" w:eastAsia="Calibri"/>
          <w:spacing w:val="-2"/>
        </w:rPr>
        <w:t>57</w:t>
      </w:r>
      <w:r>
        <w:rPr>
          <w:spacing w:val="-2"/>
        </w:rPr>
        <w:t>、可移植性测试：可移植性指未经修改或修改部分源代码后，应用程序或系统从一种环境移植到另一种环境中还能正常工作的难易程度。根据可移植性测试类型与指标体系结构的对应关系，可移植性测试类型包括代码变更测试、安装测试、用户界面测试和功能测试。</w:t>
      </w:r>
    </w:p>
    <w:p w:rsidR="00987D34" w:rsidRDefault="004E56A7">
      <w:pPr>
        <w:pStyle w:val="a3"/>
        <w:spacing w:before="0" w:line="269" w:lineRule="exact"/>
      </w:pPr>
      <w:r>
        <w:rPr>
          <w:rFonts w:ascii="Calibri" w:eastAsia="Calibri"/>
          <w:spacing w:val="-2"/>
        </w:rPr>
        <w:t>58</w:t>
      </w:r>
      <w:r>
        <w:rPr>
          <w:spacing w:val="-3"/>
        </w:rPr>
        <w:t>、易用性测试主要考察评定软件的易学易用性、各个功能是否易于完成、软件界面是否友好等</w:t>
      </w:r>
    </w:p>
    <w:p w:rsidR="00987D34" w:rsidRDefault="004E56A7">
      <w:pPr>
        <w:pStyle w:val="a3"/>
        <w:spacing w:before="3"/>
        <w:ind w:left="0"/>
        <w:rPr>
          <w:sz w:val="11"/>
        </w:rPr>
      </w:pPr>
      <w:r>
        <w:rPr>
          <w:noProof/>
        </w:rPr>
        <w:drawing>
          <wp:anchor distT="0" distB="0" distL="0" distR="0" simplePos="0" relativeHeight="251675648" behindDoc="0" locked="0" layoutInCell="1" allowOverlap="1">
            <wp:simplePos x="0" y="0"/>
            <wp:positionH relativeFrom="page">
              <wp:posOffset>784677</wp:posOffset>
            </wp:positionH>
            <wp:positionV relativeFrom="paragraph">
              <wp:posOffset>107243</wp:posOffset>
            </wp:positionV>
            <wp:extent cx="4126064" cy="2386584"/>
            <wp:effectExtent l="0" t="0" r="0" b="0"/>
            <wp:wrapTopAndBottom/>
            <wp:docPr id="4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7.png"/>
                    <pic:cNvPicPr/>
                  </pic:nvPicPr>
                  <pic:blipFill>
                    <a:blip r:embed="rId35" cstate="print"/>
                    <a:stretch>
                      <a:fillRect/>
                    </a:stretch>
                  </pic:blipFill>
                  <pic:spPr>
                    <a:xfrm>
                      <a:off x="0" y="0"/>
                      <a:ext cx="4126064" cy="2386584"/>
                    </a:xfrm>
                    <a:prstGeom prst="rect">
                      <a:avLst/>
                    </a:prstGeom>
                  </pic:spPr>
                </pic:pic>
              </a:graphicData>
            </a:graphic>
          </wp:anchor>
        </w:drawing>
      </w:r>
    </w:p>
    <w:p w:rsidR="00987D34" w:rsidRDefault="004E56A7">
      <w:pPr>
        <w:pStyle w:val="a3"/>
        <w:spacing w:before="171"/>
      </w:pPr>
      <w:r>
        <w:rPr>
          <w:rFonts w:ascii="Calibri" w:eastAsia="Calibri"/>
          <w:spacing w:val="-2"/>
        </w:rPr>
        <w:t>59</w:t>
      </w:r>
      <w:r>
        <w:rPr>
          <w:spacing w:val="-3"/>
        </w:rPr>
        <w:t>、按照测试地域划分</w:t>
      </w:r>
    </w:p>
    <w:p w:rsidR="00987D34" w:rsidRDefault="00987D34">
      <w:pPr>
        <w:sectPr w:rsidR="00987D34">
          <w:pgSz w:w="11900" w:h="15710"/>
          <w:pgMar w:top="60" w:right="520" w:bottom="1160" w:left="740" w:header="0" w:footer="977" w:gutter="0"/>
          <w:cols w:space="720"/>
        </w:sectPr>
      </w:pPr>
    </w:p>
    <w:p w:rsidR="00987D34" w:rsidRDefault="004E56A7">
      <w:pPr>
        <w:pStyle w:val="a3"/>
        <w:spacing w:before="0"/>
        <w:ind w:left="143"/>
        <w:rPr>
          <w:sz w:val="20"/>
        </w:rPr>
      </w:pPr>
      <w:r>
        <w:rPr>
          <w:noProof/>
          <w:sz w:val="20"/>
        </w:rPr>
        <w:lastRenderedPageBreak/>
        <w:drawing>
          <wp:inline distT="0" distB="0" distL="0" distR="0">
            <wp:extent cx="3761547" cy="2514790"/>
            <wp:effectExtent l="0" t="0" r="0" b="0"/>
            <wp:docPr id="5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8.png"/>
                    <pic:cNvPicPr/>
                  </pic:nvPicPr>
                  <pic:blipFill>
                    <a:blip r:embed="rId36" cstate="print"/>
                    <a:stretch>
                      <a:fillRect/>
                    </a:stretch>
                  </pic:blipFill>
                  <pic:spPr>
                    <a:xfrm>
                      <a:off x="0" y="0"/>
                      <a:ext cx="3761547" cy="2514790"/>
                    </a:xfrm>
                    <a:prstGeom prst="rect">
                      <a:avLst/>
                    </a:prstGeom>
                  </pic:spPr>
                </pic:pic>
              </a:graphicData>
            </a:graphic>
          </wp:inline>
        </w:drawing>
      </w:r>
    </w:p>
    <w:p w:rsidR="00987D34" w:rsidRDefault="004E56A7">
      <w:pPr>
        <w:pStyle w:val="a3"/>
        <w:spacing w:before="64" w:line="278" w:lineRule="auto"/>
        <w:ind w:right="316"/>
        <w:jc w:val="both"/>
      </w:pPr>
      <w:r>
        <w:rPr>
          <w:rFonts w:ascii="Calibri" w:eastAsia="Calibri"/>
          <w:spacing w:val="-2"/>
        </w:rPr>
        <w:t>60</w:t>
      </w:r>
      <w:r>
        <w:rPr>
          <w:spacing w:val="-20"/>
        </w:rPr>
        <w:t>、本地化测试的对象是软件的本地化版本。本地化测试的目的是测试特定目标区域设置的软件本地化质量。</w:t>
      </w:r>
      <w:r>
        <w:rPr>
          <w:rFonts w:ascii="Calibri" w:eastAsia="Calibri"/>
          <w:spacing w:val="-2"/>
        </w:rPr>
        <w:t>61</w:t>
      </w:r>
      <w:r>
        <w:rPr>
          <w:spacing w:val="-2"/>
        </w:rPr>
        <w:t>、软件国际化的测试就是验证软件产品是否支持一些特性，包括多字节字符集的支持、区域设置、时区设置、界面定制性、内嵌字符串编码和字符串扩展等。设计评审和代码审查是国际化测试中最有效的方法</w:t>
      </w:r>
    </w:p>
    <w:p w:rsidR="00987D34" w:rsidRDefault="004E56A7">
      <w:pPr>
        <w:pStyle w:val="a3"/>
        <w:spacing w:before="0" w:line="269" w:lineRule="exact"/>
      </w:pPr>
      <w:r>
        <w:rPr>
          <w:rFonts w:ascii="Calibri" w:eastAsia="Calibri"/>
          <w:spacing w:val="-4"/>
        </w:rPr>
        <w:t>62</w:t>
      </w:r>
      <w:r>
        <w:rPr>
          <w:spacing w:val="-5"/>
        </w:rPr>
        <w:t>、软件测试技术主要包括白盒测试技术和黑盒测试技术，然而随着近些年测试技术的不断应用及实践，功能自</w:t>
      </w:r>
    </w:p>
    <w:p w:rsidR="00987D34" w:rsidRDefault="004E56A7">
      <w:pPr>
        <w:pStyle w:val="a3"/>
      </w:pPr>
      <w:r>
        <w:rPr>
          <w:spacing w:val="-3"/>
        </w:rPr>
        <w:t>动化测试技术、接口测试技术、性能测试技术以及探索式测试技</w:t>
      </w:r>
      <w:r>
        <w:rPr>
          <w:spacing w:val="-3"/>
        </w:rPr>
        <w:t>术都被人们越来越重视</w:t>
      </w:r>
    </w:p>
    <w:p w:rsidR="00987D34" w:rsidRDefault="004E56A7">
      <w:pPr>
        <w:pStyle w:val="a3"/>
      </w:pPr>
      <w:r>
        <w:rPr>
          <w:rFonts w:ascii="Calibri" w:eastAsia="Calibri"/>
          <w:spacing w:val="-2"/>
        </w:rPr>
        <w:t>63</w:t>
      </w:r>
      <w:r>
        <w:rPr>
          <w:spacing w:val="-3"/>
        </w:rPr>
        <w:t>、黑盒测试主要检查程序外部结构，不考虑内部逻辑结构。</w:t>
      </w:r>
    </w:p>
    <w:p w:rsidR="00987D34" w:rsidRDefault="004E56A7">
      <w:pPr>
        <w:pStyle w:val="a3"/>
      </w:pPr>
      <w:r>
        <w:rPr>
          <w:rFonts w:ascii="Calibri" w:eastAsia="Calibri"/>
          <w:spacing w:val="-2"/>
        </w:rPr>
        <w:t>64</w:t>
      </w:r>
      <w:r>
        <w:rPr>
          <w:spacing w:val="-3"/>
        </w:rPr>
        <w:t>、黑盒测试的优点主要有以下几点。</w:t>
      </w:r>
    </w:p>
    <w:p w:rsidR="00987D34" w:rsidRDefault="004E56A7">
      <w:pPr>
        <w:pStyle w:val="a4"/>
        <w:numPr>
          <w:ilvl w:val="0"/>
          <w:numId w:val="8"/>
        </w:numPr>
        <w:tabs>
          <w:tab w:val="left" w:pos="641"/>
        </w:tabs>
        <w:ind w:hanging="530"/>
        <w:rPr>
          <w:sz w:val="21"/>
        </w:rPr>
      </w:pPr>
      <w:r>
        <w:rPr>
          <w:spacing w:val="-3"/>
          <w:sz w:val="21"/>
        </w:rPr>
        <w:t>比较简单，不需要了解程序内部的代码及实现。</w:t>
      </w:r>
    </w:p>
    <w:p w:rsidR="00987D34" w:rsidRDefault="004E56A7">
      <w:pPr>
        <w:pStyle w:val="a4"/>
        <w:numPr>
          <w:ilvl w:val="0"/>
          <w:numId w:val="8"/>
        </w:numPr>
        <w:tabs>
          <w:tab w:val="left" w:pos="641"/>
        </w:tabs>
        <w:ind w:hanging="530"/>
        <w:rPr>
          <w:sz w:val="21"/>
        </w:rPr>
      </w:pPr>
      <w:r>
        <w:rPr>
          <w:spacing w:val="-3"/>
          <w:sz w:val="21"/>
        </w:rPr>
        <w:t>与软件的内部实现无关。</w:t>
      </w:r>
    </w:p>
    <w:p w:rsidR="00987D34" w:rsidRDefault="004E56A7">
      <w:pPr>
        <w:pStyle w:val="a4"/>
        <w:numPr>
          <w:ilvl w:val="0"/>
          <w:numId w:val="8"/>
        </w:numPr>
        <w:tabs>
          <w:tab w:val="left" w:pos="641"/>
        </w:tabs>
        <w:ind w:hanging="530"/>
        <w:rPr>
          <w:sz w:val="21"/>
        </w:rPr>
      </w:pPr>
      <w:r>
        <w:rPr>
          <w:spacing w:val="-3"/>
          <w:sz w:val="21"/>
        </w:rPr>
        <w:t>从用户角度出发，能很容易地知道用户会用到哪些功能，会遇到哪些问题</w:t>
      </w:r>
    </w:p>
    <w:p w:rsidR="00987D34" w:rsidRDefault="004E56A7">
      <w:pPr>
        <w:pStyle w:val="a4"/>
        <w:numPr>
          <w:ilvl w:val="0"/>
          <w:numId w:val="8"/>
        </w:numPr>
        <w:tabs>
          <w:tab w:val="left" w:pos="641"/>
        </w:tabs>
        <w:spacing w:before="42"/>
        <w:rPr>
          <w:sz w:val="21"/>
        </w:rPr>
      </w:pPr>
      <w:r>
        <w:rPr>
          <w:spacing w:val="-3"/>
          <w:sz w:val="21"/>
        </w:rPr>
        <w:t>基于软件开发文档，所以也能知道软件实现了文档中的哪些功能。</w:t>
      </w:r>
    </w:p>
    <w:p w:rsidR="00987D34" w:rsidRDefault="004E56A7">
      <w:pPr>
        <w:pStyle w:val="a4"/>
        <w:numPr>
          <w:ilvl w:val="0"/>
          <w:numId w:val="8"/>
        </w:numPr>
        <w:tabs>
          <w:tab w:val="left" w:pos="641"/>
        </w:tabs>
        <w:rPr>
          <w:sz w:val="21"/>
        </w:rPr>
      </w:pPr>
      <w:r>
        <w:rPr>
          <w:spacing w:val="-3"/>
          <w:sz w:val="21"/>
        </w:rPr>
        <w:t>在做软件自动化测试时较为方便。</w:t>
      </w:r>
    </w:p>
    <w:p w:rsidR="00987D34" w:rsidRDefault="004E56A7">
      <w:pPr>
        <w:pStyle w:val="a3"/>
        <w:ind w:left="112"/>
      </w:pPr>
      <w:r>
        <w:rPr>
          <w:rFonts w:ascii="Calibri" w:eastAsia="Calibri"/>
          <w:spacing w:val="-2"/>
        </w:rPr>
        <w:t>65</w:t>
      </w:r>
      <w:r>
        <w:rPr>
          <w:spacing w:val="-3"/>
        </w:rPr>
        <w:t>、黑盒测试的缺点主要有以下两点。</w:t>
      </w:r>
    </w:p>
    <w:p w:rsidR="00987D34" w:rsidRDefault="004E56A7">
      <w:pPr>
        <w:pStyle w:val="a4"/>
        <w:numPr>
          <w:ilvl w:val="0"/>
          <w:numId w:val="7"/>
        </w:numPr>
        <w:tabs>
          <w:tab w:val="left" w:pos="641"/>
        </w:tabs>
        <w:rPr>
          <w:sz w:val="21"/>
        </w:rPr>
      </w:pPr>
      <w:r>
        <w:rPr>
          <w:spacing w:val="-4"/>
          <w:sz w:val="21"/>
        </w:rPr>
        <w:t>不可能覆盖所有的代码，覆盖率较低，大概只能达到总代码量的</w:t>
      </w:r>
      <w:r>
        <w:rPr>
          <w:spacing w:val="-4"/>
          <w:sz w:val="21"/>
        </w:rPr>
        <w:t xml:space="preserve"> </w:t>
      </w:r>
      <w:r>
        <w:rPr>
          <w:rFonts w:ascii="Calibri" w:eastAsia="Calibri"/>
          <w:spacing w:val="-2"/>
          <w:sz w:val="21"/>
        </w:rPr>
        <w:t>30%</w:t>
      </w:r>
      <w:r>
        <w:rPr>
          <w:spacing w:val="-10"/>
          <w:sz w:val="21"/>
        </w:rPr>
        <w:t>。</w:t>
      </w:r>
    </w:p>
    <w:p w:rsidR="00987D34" w:rsidRDefault="004E56A7">
      <w:pPr>
        <w:pStyle w:val="a4"/>
        <w:numPr>
          <w:ilvl w:val="0"/>
          <w:numId w:val="7"/>
        </w:numPr>
        <w:tabs>
          <w:tab w:val="left" w:pos="641"/>
        </w:tabs>
        <w:rPr>
          <w:sz w:val="21"/>
        </w:rPr>
      </w:pPr>
      <w:r>
        <w:rPr>
          <w:spacing w:val="-3"/>
          <w:sz w:val="21"/>
        </w:rPr>
        <w:t>自动化测试的复用性较低。</w:t>
      </w:r>
    </w:p>
    <w:p w:rsidR="00987D34" w:rsidRDefault="004E56A7">
      <w:pPr>
        <w:pStyle w:val="a3"/>
        <w:ind w:left="112"/>
      </w:pPr>
      <w:r>
        <w:rPr>
          <w:rFonts w:ascii="Calibri" w:eastAsia="Calibri"/>
          <w:spacing w:val="-2"/>
        </w:rPr>
        <w:t>66</w:t>
      </w:r>
      <w:r>
        <w:rPr>
          <w:spacing w:val="-3"/>
        </w:rPr>
        <w:t>、黑盒测试的测试用例设计方法主要有：测试区域确定法、数据覆盖法、逻辑推断法、业务路径覆盖法等等。</w:t>
      </w:r>
    </w:p>
    <w:p w:rsidR="00987D34" w:rsidRDefault="004E56A7">
      <w:pPr>
        <w:pStyle w:val="a3"/>
        <w:ind w:left="112"/>
      </w:pPr>
      <w:r>
        <w:rPr>
          <w:rFonts w:ascii="Calibri" w:eastAsia="Calibri"/>
          <w:spacing w:val="-2"/>
        </w:rPr>
        <w:t>67</w:t>
      </w:r>
      <w:r>
        <w:rPr>
          <w:spacing w:val="-3"/>
        </w:rPr>
        <w:t>、测试区域确定法分为等价类划分法和边界值分析法</w:t>
      </w:r>
    </w:p>
    <w:p w:rsidR="00987D34" w:rsidRDefault="004E56A7">
      <w:pPr>
        <w:pStyle w:val="a3"/>
        <w:ind w:left="112"/>
      </w:pPr>
      <w:r>
        <w:rPr>
          <w:rFonts w:ascii="Calibri" w:eastAsia="Calibri"/>
        </w:rPr>
        <w:t>68</w:t>
      </w:r>
      <w:r>
        <w:t>、等价类划分法是把所有可能的输入数据，即程序的输入域划分为若干部分（子集</w:t>
      </w:r>
      <w:r>
        <w:rPr>
          <w:rFonts w:ascii="Calibri" w:eastAsia="Calibri"/>
        </w:rPr>
        <w:t>)</w:t>
      </w:r>
      <w:r>
        <w:rPr>
          <w:spacing w:val="-1"/>
        </w:rPr>
        <w:t>，然后从每一个子集中选</w:t>
      </w:r>
    </w:p>
    <w:p w:rsidR="00987D34" w:rsidRDefault="004E56A7">
      <w:pPr>
        <w:pStyle w:val="a3"/>
        <w:ind w:left="112"/>
      </w:pPr>
      <w:r>
        <w:rPr>
          <w:spacing w:val="-3"/>
        </w:rPr>
        <w:t>取少数具有代表性的数据作为测试用例。每一类的代表性数据在测试中的作用等价于这一类中的其他值</w:t>
      </w:r>
    </w:p>
    <w:p w:rsidR="00987D34" w:rsidRDefault="004E56A7">
      <w:pPr>
        <w:pStyle w:val="a3"/>
        <w:spacing w:line="278" w:lineRule="auto"/>
        <w:ind w:right="316"/>
        <w:jc w:val="both"/>
      </w:pPr>
      <w:r>
        <w:rPr>
          <w:rFonts w:ascii="Calibri" w:eastAsia="Calibri"/>
          <w:spacing w:val="-2"/>
        </w:rPr>
        <w:t>69</w:t>
      </w:r>
      <w:r>
        <w:rPr>
          <w:spacing w:val="-2"/>
        </w:rPr>
        <w:t>、边界值分析法就是对输入或输出的边界值进行测试的一种黑盒测试方法。通常边界值分析法是作为对等价类划分法的补充，这种情况下，其测试用例来自等价类的边界。长期的测试工作</w:t>
      </w:r>
      <w:r>
        <w:rPr>
          <w:spacing w:val="-2"/>
        </w:rPr>
        <w:t>经验告诉我们，</w:t>
      </w:r>
      <w:r>
        <w:rPr>
          <w:spacing w:val="-2"/>
          <w:u w:val="single"/>
        </w:rPr>
        <w:t>大量的错误是发生</w:t>
      </w:r>
      <w:r>
        <w:rPr>
          <w:spacing w:val="40"/>
          <w:u w:val="single"/>
        </w:rPr>
        <w:t xml:space="preserve"> </w:t>
      </w:r>
      <w:r>
        <w:rPr>
          <w:spacing w:val="-2"/>
          <w:u w:val="single"/>
        </w:rPr>
        <w:t>在输入或输出范围的边界上，而不是发生在输入输出范围的内部，因此针对各种边界情况设计测试用例，可以查出更多的错误。</w:t>
      </w:r>
    </w:p>
    <w:p w:rsidR="00987D34" w:rsidRDefault="004E56A7">
      <w:pPr>
        <w:pStyle w:val="a3"/>
        <w:spacing w:before="0" w:line="269" w:lineRule="exact"/>
      </w:pPr>
      <w:r>
        <w:rPr>
          <w:rFonts w:ascii="Calibri" w:eastAsia="Calibri"/>
          <w:spacing w:val="-2"/>
        </w:rPr>
        <w:t>70</w:t>
      </w:r>
      <w:r>
        <w:rPr>
          <w:spacing w:val="-3"/>
        </w:rPr>
        <w:t>、边界值分析法与等价类划分法的区别在于：</w:t>
      </w:r>
    </w:p>
    <w:p w:rsidR="00987D34" w:rsidRDefault="004E56A7">
      <w:pPr>
        <w:pStyle w:val="a4"/>
        <w:numPr>
          <w:ilvl w:val="0"/>
          <w:numId w:val="6"/>
        </w:numPr>
        <w:tabs>
          <w:tab w:val="left" w:pos="641"/>
        </w:tabs>
        <w:ind w:hanging="530"/>
        <w:rPr>
          <w:sz w:val="21"/>
        </w:rPr>
      </w:pPr>
      <w:r>
        <w:rPr>
          <w:spacing w:val="-3"/>
          <w:sz w:val="21"/>
        </w:rPr>
        <w:t>边界值分析不是从某等价类中随便挑一个作为代表，而是使这个等价类的每个边界都要作为测试条件。</w:t>
      </w:r>
    </w:p>
    <w:p w:rsidR="00987D34" w:rsidRDefault="004E56A7">
      <w:pPr>
        <w:pStyle w:val="a4"/>
        <w:numPr>
          <w:ilvl w:val="0"/>
          <w:numId w:val="6"/>
        </w:numPr>
        <w:tabs>
          <w:tab w:val="left" w:pos="641"/>
        </w:tabs>
        <w:rPr>
          <w:sz w:val="21"/>
        </w:rPr>
      </w:pPr>
      <w:r>
        <w:rPr>
          <w:spacing w:val="-3"/>
          <w:sz w:val="21"/>
        </w:rPr>
        <w:t>边界值分析不仅考虑输入条件，还要考虑输出空间产生的测试情况。</w:t>
      </w:r>
    </w:p>
    <w:p w:rsidR="00987D34" w:rsidRDefault="004E56A7">
      <w:pPr>
        <w:pStyle w:val="a3"/>
        <w:spacing w:line="278" w:lineRule="auto"/>
        <w:ind w:left="112" w:right="316"/>
        <w:jc w:val="both"/>
      </w:pPr>
      <w:r>
        <w:rPr>
          <w:rFonts w:ascii="Calibri" w:eastAsia="Calibri"/>
          <w:spacing w:val="-2"/>
        </w:rPr>
        <w:t>71</w:t>
      </w:r>
      <w:r>
        <w:rPr>
          <w:spacing w:val="-2"/>
        </w:rPr>
        <w:t>、组合覆盖是设计尽可能少的测试用例；使各个被测元素的中的各类测试数据组合都被至少执行一次。组合覆盖是覆盖率很高的覆盖法。组合覆盖测试技术是一种设计测试用例的方法，</w:t>
      </w:r>
      <w:r>
        <w:rPr>
          <w:spacing w:val="-2"/>
        </w:rPr>
        <w:t>它利用组合产生能够覆盖规定组合的测试用例。根据覆盖程度的不同，可以分为全组合覆盖、成对组合覆盖、正交实验设计法、数据覆盖法等。这种方法力求用尽可能少的测试用例，覆盖尽可能多的影响因素</w:t>
      </w:r>
    </w:p>
    <w:p w:rsidR="00987D34" w:rsidRDefault="004E56A7">
      <w:pPr>
        <w:pStyle w:val="a3"/>
        <w:spacing w:before="0" w:line="269" w:lineRule="exact"/>
        <w:ind w:left="112"/>
      </w:pPr>
      <w:r>
        <w:rPr>
          <w:rFonts w:ascii="Calibri" w:eastAsia="Calibri"/>
          <w:spacing w:val="-2"/>
        </w:rPr>
        <w:t>72</w:t>
      </w:r>
      <w:r>
        <w:rPr>
          <w:spacing w:val="-3"/>
        </w:rPr>
        <w:t>、逻辑推断法包括因果图法、判定表法和大纲法等</w:t>
      </w:r>
    </w:p>
    <w:p w:rsidR="00987D34" w:rsidRDefault="004E56A7">
      <w:pPr>
        <w:pStyle w:val="a3"/>
        <w:ind w:left="112"/>
      </w:pPr>
      <w:r>
        <w:rPr>
          <w:rFonts w:ascii="Calibri" w:eastAsia="Calibri"/>
          <w:spacing w:val="-2"/>
        </w:rPr>
        <w:t>73</w:t>
      </w:r>
      <w:r>
        <w:rPr>
          <w:spacing w:val="-3"/>
        </w:rPr>
        <w:t>、业务路径覆盖法包括场景分析法和功能图法</w:t>
      </w:r>
    </w:p>
    <w:p w:rsidR="00987D34" w:rsidRDefault="004E56A7">
      <w:pPr>
        <w:pStyle w:val="a3"/>
        <w:ind w:left="112"/>
      </w:pPr>
      <w:r>
        <w:rPr>
          <w:rFonts w:ascii="Calibri" w:eastAsia="Calibri"/>
          <w:spacing w:val="-2"/>
        </w:rPr>
        <w:t>74</w:t>
      </w:r>
      <w:r>
        <w:rPr>
          <w:spacing w:val="-7"/>
        </w:rPr>
        <w:t>、场景主要包括</w:t>
      </w:r>
      <w:r>
        <w:rPr>
          <w:spacing w:val="-7"/>
        </w:rPr>
        <w:t xml:space="preserve"> </w:t>
      </w:r>
      <w:r>
        <w:rPr>
          <w:rFonts w:ascii="Calibri" w:eastAsia="Calibri"/>
          <w:spacing w:val="-2"/>
        </w:rPr>
        <w:t>4</w:t>
      </w:r>
      <w:r>
        <w:rPr>
          <w:rFonts w:ascii="Calibri" w:eastAsia="Calibri"/>
          <w:spacing w:val="23"/>
        </w:rPr>
        <w:t xml:space="preserve"> </w:t>
      </w:r>
      <w:r>
        <w:rPr>
          <w:spacing w:val="-2"/>
        </w:rPr>
        <w:t>种主要的类型：正常的用例场景，备选的用例场景，异常的用例场景</w:t>
      </w:r>
      <w:r>
        <w:rPr>
          <w:rFonts w:ascii="Calibri" w:eastAsia="Calibri"/>
          <w:spacing w:val="-2"/>
        </w:rPr>
        <w:t>,</w:t>
      </w:r>
      <w:r>
        <w:rPr>
          <w:spacing w:val="-3"/>
        </w:rPr>
        <w:t>假定推测的场景。</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rFonts w:ascii="Calibri" w:eastAsia="Calibri"/>
          <w:spacing w:val="-2"/>
        </w:rPr>
        <w:lastRenderedPageBreak/>
        <w:t>75</w:t>
      </w:r>
      <w:r>
        <w:rPr>
          <w:spacing w:val="-21"/>
        </w:rPr>
        <w:t>、白盒测试又称为结构测试或逻辑驱动测试。采用白盒测试方法必须遵循以下几条原则，才能达到测</w:t>
      </w:r>
      <w:r>
        <w:rPr>
          <w:spacing w:val="-21"/>
        </w:rPr>
        <w:t>试的目的。</w:t>
      </w:r>
    </w:p>
    <w:p w:rsidR="00987D34" w:rsidRDefault="004E56A7">
      <w:pPr>
        <w:pStyle w:val="a4"/>
        <w:numPr>
          <w:ilvl w:val="0"/>
          <w:numId w:val="5"/>
        </w:numPr>
        <w:tabs>
          <w:tab w:val="left" w:pos="641"/>
        </w:tabs>
        <w:rPr>
          <w:sz w:val="21"/>
        </w:rPr>
      </w:pPr>
      <w:r>
        <w:rPr>
          <w:spacing w:val="-3"/>
          <w:sz w:val="21"/>
        </w:rPr>
        <w:t>保证一个模块中的所有独立路径至少被测试一次。</w:t>
      </w:r>
    </w:p>
    <w:p w:rsidR="00987D34" w:rsidRDefault="004E56A7">
      <w:pPr>
        <w:pStyle w:val="a4"/>
        <w:numPr>
          <w:ilvl w:val="0"/>
          <w:numId w:val="5"/>
        </w:numPr>
        <w:tabs>
          <w:tab w:val="left" w:pos="641"/>
        </w:tabs>
        <w:rPr>
          <w:sz w:val="21"/>
        </w:rPr>
      </w:pPr>
      <w:r>
        <w:rPr>
          <w:spacing w:val="-2"/>
          <w:sz w:val="21"/>
        </w:rPr>
        <w:t>所有逻辑值均需测试真（</w:t>
      </w:r>
      <w:r>
        <w:rPr>
          <w:rFonts w:ascii="Calibri" w:eastAsia="Calibri"/>
          <w:spacing w:val="-2"/>
          <w:sz w:val="21"/>
        </w:rPr>
        <w:t>true)</w:t>
      </w:r>
      <w:r>
        <w:rPr>
          <w:spacing w:val="-2"/>
          <w:sz w:val="21"/>
        </w:rPr>
        <w:t>和假（</w:t>
      </w:r>
      <w:r>
        <w:rPr>
          <w:rFonts w:ascii="Calibri" w:eastAsia="Calibri"/>
          <w:spacing w:val="-2"/>
          <w:sz w:val="21"/>
        </w:rPr>
        <w:t>fake)</w:t>
      </w:r>
      <w:r>
        <w:rPr>
          <w:spacing w:val="-4"/>
          <w:sz w:val="21"/>
        </w:rPr>
        <w:t>两种情况。</w:t>
      </w:r>
    </w:p>
    <w:p w:rsidR="00987D34" w:rsidRDefault="004E56A7">
      <w:pPr>
        <w:pStyle w:val="a4"/>
        <w:numPr>
          <w:ilvl w:val="0"/>
          <w:numId w:val="5"/>
        </w:numPr>
        <w:tabs>
          <w:tab w:val="left" w:pos="641"/>
        </w:tabs>
        <w:rPr>
          <w:sz w:val="21"/>
        </w:rPr>
      </w:pPr>
      <w:r>
        <w:rPr>
          <w:spacing w:val="-3"/>
          <w:sz w:val="21"/>
        </w:rPr>
        <w:t>检查程序的内部数据结构，保证其结构的有效性。</w:t>
      </w:r>
    </w:p>
    <w:p w:rsidR="00987D34" w:rsidRDefault="004E56A7">
      <w:pPr>
        <w:pStyle w:val="a4"/>
        <w:numPr>
          <w:ilvl w:val="0"/>
          <w:numId w:val="5"/>
        </w:numPr>
        <w:tabs>
          <w:tab w:val="left" w:pos="641"/>
        </w:tabs>
        <w:spacing w:before="42"/>
        <w:rPr>
          <w:sz w:val="21"/>
        </w:rPr>
      </w:pPr>
      <w:r>
        <w:rPr>
          <w:spacing w:val="-3"/>
          <w:sz w:val="21"/>
        </w:rPr>
        <w:t>在上下边界及可操作范围内运行所有循环。</w:t>
      </w:r>
    </w:p>
    <w:p w:rsidR="00987D34" w:rsidRDefault="004E56A7">
      <w:pPr>
        <w:pStyle w:val="a3"/>
        <w:ind w:left="112"/>
      </w:pPr>
      <w:r>
        <w:rPr>
          <w:noProof/>
        </w:rPr>
        <w:drawing>
          <wp:anchor distT="0" distB="0" distL="0" distR="0" simplePos="0" relativeHeight="251676672" behindDoc="0" locked="0" layoutInCell="1" allowOverlap="1">
            <wp:simplePos x="0" y="0"/>
            <wp:positionH relativeFrom="page">
              <wp:posOffset>601196</wp:posOffset>
            </wp:positionH>
            <wp:positionV relativeFrom="paragraph">
              <wp:posOffset>230758</wp:posOffset>
            </wp:positionV>
            <wp:extent cx="4283324" cy="2745676"/>
            <wp:effectExtent l="0" t="0" r="0" b="0"/>
            <wp:wrapTopAndBottom/>
            <wp:docPr id="5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9.png"/>
                    <pic:cNvPicPr/>
                  </pic:nvPicPr>
                  <pic:blipFill>
                    <a:blip r:embed="rId37" cstate="print"/>
                    <a:stretch>
                      <a:fillRect/>
                    </a:stretch>
                  </pic:blipFill>
                  <pic:spPr>
                    <a:xfrm>
                      <a:off x="0" y="0"/>
                      <a:ext cx="4283324" cy="2745676"/>
                    </a:xfrm>
                    <a:prstGeom prst="rect">
                      <a:avLst/>
                    </a:prstGeom>
                  </pic:spPr>
                </pic:pic>
              </a:graphicData>
            </a:graphic>
          </wp:anchor>
        </w:drawing>
      </w:r>
      <w:r>
        <w:rPr>
          <w:rFonts w:ascii="Calibri" w:eastAsia="Calibri"/>
          <w:spacing w:val="-2"/>
        </w:rPr>
        <w:t>76</w:t>
      </w:r>
      <w:r>
        <w:rPr>
          <w:spacing w:val="-4"/>
        </w:rPr>
        <w:t>、白盒测试方法</w:t>
      </w:r>
    </w:p>
    <w:p w:rsidR="00987D34" w:rsidRDefault="004E56A7">
      <w:pPr>
        <w:pStyle w:val="a3"/>
        <w:spacing w:before="35"/>
        <w:ind w:left="112"/>
      </w:pPr>
      <w:r>
        <w:rPr>
          <w:rFonts w:ascii="Calibri" w:eastAsia="Calibri"/>
          <w:spacing w:val="-2"/>
        </w:rPr>
        <w:t>77</w:t>
      </w:r>
      <w:r>
        <w:rPr>
          <w:spacing w:val="-22"/>
        </w:rPr>
        <w:t>、静态白盒测试是在不执行的条件下，有条理地仔细审查软件设计、体系结构和代码从而找出软件缺陷的过程。</w:t>
      </w:r>
    </w:p>
    <w:p w:rsidR="00987D34" w:rsidRDefault="004E56A7">
      <w:pPr>
        <w:pStyle w:val="a3"/>
        <w:ind w:left="112"/>
      </w:pPr>
      <w:r>
        <w:rPr>
          <w:spacing w:val="-3"/>
        </w:rPr>
        <w:t>静态白盒测试的优点：</w:t>
      </w:r>
    </w:p>
    <w:p w:rsidR="00987D34" w:rsidRDefault="004E56A7">
      <w:pPr>
        <w:pStyle w:val="a4"/>
        <w:numPr>
          <w:ilvl w:val="0"/>
          <w:numId w:val="4"/>
        </w:numPr>
        <w:tabs>
          <w:tab w:val="left" w:pos="641"/>
        </w:tabs>
        <w:rPr>
          <w:sz w:val="21"/>
        </w:rPr>
      </w:pPr>
      <w:r>
        <w:rPr>
          <w:spacing w:val="-3"/>
          <w:sz w:val="21"/>
        </w:rPr>
        <w:t>尽早发现软件缺陷。</w:t>
      </w:r>
    </w:p>
    <w:p w:rsidR="00987D34" w:rsidRDefault="004E56A7">
      <w:pPr>
        <w:pStyle w:val="a4"/>
        <w:numPr>
          <w:ilvl w:val="0"/>
          <w:numId w:val="4"/>
        </w:numPr>
        <w:tabs>
          <w:tab w:val="left" w:pos="641"/>
        </w:tabs>
        <w:rPr>
          <w:sz w:val="21"/>
        </w:rPr>
      </w:pPr>
      <w:r>
        <w:rPr>
          <w:spacing w:val="-3"/>
          <w:sz w:val="21"/>
        </w:rPr>
        <w:t>为黑盒测试员在接受软件进行测试时设计和应用测试用例提供思路。</w:t>
      </w:r>
    </w:p>
    <w:p w:rsidR="00987D34" w:rsidRDefault="004E56A7">
      <w:pPr>
        <w:pStyle w:val="a3"/>
        <w:ind w:left="112"/>
      </w:pPr>
      <w:r>
        <w:rPr>
          <w:rFonts w:ascii="Calibri" w:eastAsia="Calibri"/>
          <w:spacing w:val="-2"/>
        </w:rPr>
        <w:t>78</w:t>
      </w:r>
      <w:r>
        <w:rPr>
          <w:spacing w:val="-3"/>
        </w:rPr>
        <w:t>、动态白盒测试又称结构测试，因为软件测试员可以查看并使用代码的内部结构，从而设计和执行测试。</w:t>
      </w:r>
    </w:p>
    <w:p w:rsidR="00987D34" w:rsidRDefault="004E56A7">
      <w:pPr>
        <w:pStyle w:val="a3"/>
        <w:spacing w:line="278" w:lineRule="auto"/>
        <w:ind w:left="112" w:right="316"/>
      </w:pPr>
      <w:r>
        <w:rPr>
          <w:rFonts w:ascii="Calibri" w:eastAsia="Calibri"/>
          <w:spacing w:val="-2"/>
        </w:rPr>
        <w:t>79</w:t>
      </w:r>
      <w:r>
        <w:rPr>
          <w:spacing w:val="-2"/>
        </w:rPr>
        <w:t>、测试管理是为了实现测试工作预期目标，以测试人员为中心，对测试生命周期及其所涉及的相应资源进行有效的计划、组织、领导和控制的协调活动。</w:t>
      </w:r>
    </w:p>
    <w:p w:rsidR="00987D34" w:rsidRDefault="004E56A7">
      <w:pPr>
        <w:pStyle w:val="a3"/>
        <w:spacing w:before="0" w:line="269" w:lineRule="exact"/>
        <w:ind w:left="112"/>
      </w:pPr>
      <w:r>
        <w:rPr>
          <w:rFonts w:ascii="Calibri" w:eastAsia="Calibri"/>
          <w:spacing w:val="-4"/>
        </w:rPr>
        <w:t>80</w:t>
      </w:r>
      <w:r>
        <w:rPr>
          <w:spacing w:val="-4"/>
        </w:rPr>
        <w:t>、测试管理的</w:t>
      </w:r>
      <w:r>
        <w:rPr>
          <w:spacing w:val="-5"/>
          <w:u w:val="single"/>
        </w:rPr>
        <w:t>主要因素包括测试策略的制定、测试项目进度跟进、项目风险的评估、测试文档的评审、测试内</w:t>
      </w:r>
    </w:p>
    <w:p w:rsidR="00987D34" w:rsidRDefault="004E56A7">
      <w:pPr>
        <w:pStyle w:val="a3"/>
        <w:ind w:left="112"/>
      </w:pPr>
      <w:r>
        <w:rPr>
          <w:spacing w:val="-3"/>
          <w:u w:val="single"/>
        </w:rPr>
        <w:t>部和外部的协调沟通、测试人员的培养等。</w:t>
      </w:r>
    </w:p>
    <w:p w:rsidR="00987D34" w:rsidRDefault="004E56A7">
      <w:pPr>
        <w:pStyle w:val="a3"/>
        <w:spacing w:line="278" w:lineRule="auto"/>
        <w:ind w:right="316"/>
        <w:jc w:val="both"/>
      </w:pPr>
      <w:r>
        <w:rPr>
          <w:rFonts w:ascii="Calibri" w:eastAsia="Calibri"/>
          <w:spacing w:val="-2"/>
        </w:rPr>
        <w:t>81</w:t>
      </w:r>
      <w:r>
        <w:rPr>
          <w:spacing w:val="-2"/>
        </w:rPr>
        <w:t>、测试管理的内容按照管理范围和对象，一般可分为测试部门管理和测试项目管理两种。测试部门管理包含部门日常事务、部门人员、部门下属项目、</w:t>
      </w:r>
      <w:r>
        <w:rPr>
          <w:spacing w:val="-2"/>
        </w:rPr>
        <w:t>部门资产等的跟賒及管理工作。测试项目管理包含测试人员管理、测试计划及测试策略的编写、测试评审的组织、测试过程的跟进、测试内部和外部的沟通协调、缺陷跟踪等</w:t>
      </w:r>
    </w:p>
    <w:p w:rsidR="00987D34" w:rsidRDefault="004E56A7">
      <w:pPr>
        <w:pStyle w:val="a3"/>
        <w:spacing w:before="0" w:line="269" w:lineRule="exact"/>
      </w:pPr>
      <w:r>
        <w:rPr>
          <w:rFonts w:ascii="Calibri" w:eastAsia="Calibri"/>
          <w:spacing w:val="-2"/>
        </w:rPr>
        <w:t>82</w:t>
      </w:r>
      <w:r>
        <w:rPr>
          <w:spacing w:val="-3"/>
        </w:rPr>
        <w:t>、测试监控的目的是为测试活动提供反馈信息和可视性。测试监控的内容如下。</w:t>
      </w:r>
    </w:p>
    <w:p w:rsidR="00987D34" w:rsidRDefault="004E56A7">
      <w:pPr>
        <w:pStyle w:val="a4"/>
        <w:numPr>
          <w:ilvl w:val="0"/>
          <w:numId w:val="3"/>
        </w:numPr>
        <w:tabs>
          <w:tab w:val="left" w:pos="641"/>
        </w:tabs>
        <w:ind w:hanging="530"/>
        <w:rPr>
          <w:sz w:val="21"/>
        </w:rPr>
      </w:pPr>
      <w:r>
        <w:rPr>
          <w:spacing w:val="-2"/>
          <w:sz w:val="21"/>
        </w:rPr>
        <w:t>测试用例执行的进度（</w:t>
      </w:r>
      <w:r>
        <w:rPr>
          <w:rFonts w:ascii="Calibri" w:eastAsia="Calibri"/>
          <w:spacing w:val="-2"/>
          <w:sz w:val="21"/>
        </w:rPr>
        <w:t>2</w:t>
      </w:r>
      <w:r>
        <w:rPr>
          <w:spacing w:val="-2"/>
          <w:sz w:val="21"/>
        </w:rPr>
        <w:t>）缺陷的存活时间（</w:t>
      </w:r>
      <w:r>
        <w:rPr>
          <w:rFonts w:ascii="Calibri" w:eastAsia="Calibri"/>
          <w:spacing w:val="-2"/>
          <w:sz w:val="21"/>
        </w:rPr>
        <w:t>3</w:t>
      </w:r>
      <w:r>
        <w:rPr>
          <w:spacing w:val="-2"/>
          <w:sz w:val="21"/>
        </w:rPr>
        <w:t>）缺陷的趋势分析（</w:t>
      </w:r>
      <w:r>
        <w:rPr>
          <w:rFonts w:ascii="Calibri" w:eastAsia="Calibri"/>
          <w:spacing w:val="-2"/>
          <w:sz w:val="21"/>
        </w:rPr>
        <w:t>4</w:t>
      </w:r>
      <w:r>
        <w:rPr>
          <w:spacing w:val="-2"/>
          <w:sz w:val="21"/>
        </w:rPr>
        <w:t>）缺陷分布密度（</w:t>
      </w:r>
      <w:r>
        <w:rPr>
          <w:rFonts w:ascii="Calibri" w:eastAsia="Calibri"/>
          <w:spacing w:val="-2"/>
          <w:sz w:val="21"/>
        </w:rPr>
        <w:t>5</w:t>
      </w:r>
      <w:r>
        <w:rPr>
          <w:spacing w:val="-2"/>
          <w:sz w:val="21"/>
        </w:rPr>
        <w:t>）</w:t>
      </w:r>
      <w:r>
        <w:rPr>
          <w:spacing w:val="-4"/>
          <w:sz w:val="21"/>
        </w:rPr>
        <w:t>缺陷修改质量。</w:t>
      </w:r>
    </w:p>
    <w:p w:rsidR="00987D34" w:rsidRDefault="004E56A7">
      <w:pPr>
        <w:pStyle w:val="a3"/>
      </w:pPr>
      <w:r>
        <w:rPr>
          <w:rFonts w:ascii="Calibri" w:eastAsia="Calibri"/>
          <w:spacing w:val="-2"/>
        </w:rPr>
        <w:t>83</w:t>
      </w:r>
      <w:r>
        <w:rPr>
          <w:spacing w:val="-3"/>
        </w:rPr>
        <w:t>、测试过程中的配置管理不仅包括搭建满足要求的测试环境，还包括获取正确的测试、发布版本。</w:t>
      </w:r>
    </w:p>
    <w:p w:rsidR="00987D34" w:rsidRDefault="004E56A7">
      <w:pPr>
        <w:pStyle w:val="a3"/>
      </w:pPr>
      <w:r>
        <w:rPr>
          <w:rFonts w:ascii="Calibri" w:eastAsia="Calibri"/>
          <w:spacing w:val="-2"/>
        </w:rPr>
        <w:t>84</w:t>
      </w:r>
      <w:r>
        <w:rPr>
          <w:spacing w:val="-3"/>
        </w:rPr>
        <w:t>、回归测试风险：回归测试一般不运行全部测试用例，可能存在测试不完全。</w:t>
      </w:r>
    </w:p>
    <w:p w:rsidR="00987D34" w:rsidRDefault="00987D34">
      <w:pPr>
        <w:pStyle w:val="a3"/>
        <w:spacing w:before="9"/>
        <w:ind w:left="0"/>
        <w:rPr>
          <w:sz w:val="27"/>
        </w:rPr>
      </w:pPr>
    </w:p>
    <w:p w:rsidR="00987D34" w:rsidRDefault="004E56A7">
      <w:pPr>
        <w:pStyle w:val="11"/>
      </w:pPr>
      <w:r>
        <w:rPr>
          <w:spacing w:val="-27"/>
        </w:rPr>
        <w:t>第</w:t>
      </w:r>
      <w:r>
        <w:rPr>
          <w:spacing w:val="-27"/>
        </w:rPr>
        <w:t xml:space="preserve"> </w:t>
      </w:r>
      <w:r>
        <w:rPr>
          <w:rFonts w:ascii="Calibri" w:eastAsia="Calibri"/>
        </w:rPr>
        <w:t xml:space="preserve">24 </w:t>
      </w:r>
      <w:r>
        <w:rPr>
          <w:spacing w:val="-3"/>
        </w:rPr>
        <w:t>章</w:t>
      </w:r>
      <w:r>
        <w:rPr>
          <w:spacing w:val="-3"/>
        </w:rPr>
        <w:t xml:space="preserve"> </w:t>
      </w:r>
      <w:r>
        <w:rPr>
          <w:spacing w:val="-3"/>
        </w:rPr>
        <w:t>项</w:t>
      </w:r>
      <w:r>
        <w:rPr>
          <w:spacing w:val="-3"/>
        </w:rPr>
        <w:t>目管理成熟度模型</w:t>
      </w:r>
    </w:p>
    <w:p w:rsidR="00987D34" w:rsidRDefault="004E56A7">
      <w:pPr>
        <w:pStyle w:val="a3"/>
        <w:spacing w:line="278" w:lineRule="auto"/>
        <w:ind w:right="318"/>
      </w:pPr>
      <w:r>
        <w:rPr>
          <w:rFonts w:ascii="Calibri" w:eastAsia="Calibri"/>
          <w:spacing w:val="-2"/>
        </w:rPr>
        <w:t>1</w:t>
      </w:r>
      <w:r>
        <w:rPr>
          <w:spacing w:val="-2"/>
        </w:rPr>
        <w:t>、项目管理成熟度模型在基于项目管理过程的基础上把企业项目管理水平从混乱到规范再到优化的进化过程分成有序的多个等级</w:t>
      </w:r>
      <w:r>
        <w:rPr>
          <w:rFonts w:ascii="Calibri" w:eastAsia="Calibri"/>
          <w:spacing w:val="-2"/>
        </w:rPr>
        <w:t>,</w:t>
      </w:r>
      <w:r>
        <w:rPr>
          <w:spacing w:val="-2"/>
        </w:rPr>
        <w:t>形成一个逐步升级的平台</w:t>
      </w:r>
    </w:p>
    <w:p w:rsidR="00987D34" w:rsidRDefault="004E56A7">
      <w:pPr>
        <w:pStyle w:val="a3"/>
        <w:spacing w:before="0" w:line="269" w:lineRule="exact"/>
        <w:rPr>
          <w:rFonts w:ascii="Calibri" w:eastAsia="Calibri"/>
        </w:rPr>
      </w:pPr>
      <w:r>
        <w:rPr>
          <w:rFonts w:ascii="Calibri" w:eastAsia="Calibri"/>
        </w:rPr>
        <w:t>2</w:t>
      </w:r>
      <w:r>
        <w:t>、</w:t>
      </w:r>
      <w:r>
        <w:rPr>
          <w:u w:val="single"/>
        </w:rPr>
        <w:t>项目管理成熟度模型的要素包括改进的内容和改进的步骤</w:t>
      </w:r>
      <w:r>
        <w:t>，使用该模型用户需要知道自己现在所处的状态</w:t>
      </w:r>
      <w:r>
        <w:rPr>
          <w:rFonts w:ascii="Calibri" w:eastAsia="Calibri"/>
          <w:spacing w:val="-10"/>
        </w:rPr>
        <w:t>,</w:t>
      </w:r>
    </w:p>
    <w:p w:rsidR="00987D34" w:rsidRDefault="004E56A7">
      <w:pPr>
        <w:pStyle w:val="a3"/>
      </w:pPr>
      <w:r>
        <w:rPr>
          <w:spacing w:val="-3"/>
        </w:rPr>
        <w:t>还必须知道实现改进的路线图。项目管理成熟度模型有以不三个基本组成部分</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ind w:left="143"/>
        <w:rPr>
          <w:sz w:val="20"/>
        </w:rPr>
      </w:pPr>
      <w:r>
        <w:rPr>
          <w:noProof/>
          <w:sz w:val="20"/>
        </w:rPr>
        <w:lastRenderedPageBreak/>
        <w:drawing>
          <wp:inline distT="0" distB="0" distL="0" distR="0">
            <wp:extent cx="2314698" cy="2320290"/>
            <wp:effectExtent l="0" t="0" r="0" b="0"/>
            <wp:docPr id="5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0.png"/>
                    <pic:cNvPicPr/>
                  </pic:nvPicPr>
                  <pic:blipFill>
                    <a:blip r:embed="rId38" cstate="print"/>
                    <a:stretch>
                      <a:fillRect/>
                    </a:stretch>
                  </pic:blipFill>
                  <pic:spPr>
                    <a:xfrm>
                      <a:off x="0" y="0"/>
                      <a:ext cx="2314698" cy="2320290"/>
                    </a:xfrm>
                    <a:prstGeom prst="rect">
                      <a:avLst/>
                    </a:prstGeom>
                  </pic:spPr>
                </pic:pic>
              </a:graphicData>
            </a:graphic>
          </wp:inline>
        </w:drawing>
      </w:r>
    </w:p>
    <w:p w:rsidR="00987D34" w:rsidRDefault="004E56A7">
      <w:pPr>
        <w:pStyle w:val="a3"/>
        <w:spacing w:before="59"/>
      </w:pPr>
      <w:r>
        <w:rPr>
          <w:rFonts w:ascii="Calibri" w:eastAsia="Calibri"/>
          <w:spacing w:val="-6"/>
        </w:rPr>
        <w:t>3</w:t>
      </w:r>
      <w:r>
        <w:rPr>
          <w:spacing w:val="-6"/>
        </w:rPr>
        <w:t>、</w:t>
      </w:r>
      <w:r>
        <w:rPr>
          <w:rFonts w:ascii="Calibri" w:eastAsia="Calibri"/>
          <w:spacing w:val="-6"/>
        </w:rPr>
        <w:t>Kerzner</w:t>
      </w:r>
      <w:r>
        <w:rPr>
          <w:rFonts w:ascii="Calibri" w:eastAsia="Calibri"/>
          <w:spacing w:val="29"/>
        </w:rPr>
        <w:t xml:space="preserve"> </w:t>
      </w:r>
      <w:r>
        <w:rPr>
          <w:spacing w:val="-9"/>
        </w:rPr>
        <w:t>提出的项目成熟度模型分为</w:t>
      </w:r>
      <w:r>
        <w:rPr>
          <w:spacing w:val="-9"/>
        </w:rPr>
        <w:t xml:space="preserve"> </w:t>
      </w:r>
      <w:r>
        <w:rPr>
          <w:rFonts w:ascii="Calibri" w:eastAsia="Calibri"/>
          <w:spacing w:val="-6"/>
          <w:u w:val="single"/>
        </w:rPr>
        <w:t>5</w:t>
      </w:r>
      <w:r>
        <w:rPr>
          <w:rFonts w:ascii="Calibri" w:eastAsia="Calibri"/>
          <w:spacing w:val="30"/>
          <w:u w:val="single"/>
        </w:rPr>
        <w:t xml:space="preserve"> </w:t>
      </w:r>
      <w:r>
        <w:rPr>
          <w:spacing w:val="-6"/>
          <w:u w:val="single"/>
        </w:rPr>
        <w:t>个梯级（</w:t>
      </w:r>
      <w:r>
        <w:rPr>
          <w:rFonts w:ascii="Calibri" w:eastAsia="Calibri"/>
          <w:spacing w:val="-6"/>
          <w:u w:val="single"/>
        </w:rPr>
        <w:t>1</w:t>
      </w:r>
      <w:r>
        <w:rPr>
          <w:spacing w:val="-6"/>
          <w:u w:val="single"/>
        </w:rPr>
        <w:t>）通用术语（</w:t>
      </w:r>
      <w:r>
        <w:rPr>
          <w:rFonts w:ascii="Calibri" w:eastAsia="Calibri"/>
          <w:spacing w:val="-6"/>
          <w:u w:val="single"/>
        </w:rPr>
        <w:t>2</w:t>
      </w:r>
      <w:r>
        <w:rPr>
          <w:spacing w:val="-6"/>
          <w:u w:val="single"/>
        </w:rPr>
        <w:t>）通用过程（</w:t>
      </w:r>
      <w:r>
        <w:rPr>
          <w:rFonts w:ascii="Calibri" w:eastAsia="Calibri"/>
          <w:spacing w:val="-6"/>
          <w:u w:val="single"/>
        </w:rPr>
        <w:t>3</w:t>
      </w:r>
      <w:r>
        <w:rPr>
          <w:spacing w:val="-6"/>
          <w:u w:val="single"/>
        </w:rPr>
        <w:t>）单一方法（</w:t>
      </w:r>
      <w:r>
        <w:rPr>
          <w:rFonts w:ascii="Calibri" w:eastAsia="Calibri"/>
          <w:spacing w:val="-6"/>
          <w:u w:val="single"/>
        </w:rPr>
        <w:t>4</w:t>
      </w:r>
      <w:r>
        <w:rPr>
          <w:spacing w:val="-6"/>
          <w:u w:val="single"/>
        </w:rPr>
        <w:t>）基准比较（</w:t>
      </w:r>
      <w:r>
        <w:rPr>
          <w:rFonts w:ascii="Calibri" w:eastAsia="Calibri"/>
          <w:spacing w:val="-6"/>
          <w:u w:val="single"/>
        </w:rPr>
        <w:t>5</w:t>
      </w:r>
      <w:r>
        <w:rPr>
          <w:spacing w:val="-6"/>
          <w:u w:val="single"/>
        </w:rPr>
        <w:t>）</w:t>
      </w:r>
    </w:p>
    <w:p w:rsidR="00987D34" w:rsidRDefault="004E56A7">
      <w:pPr>
        <w:pStyle w:val="a3"/>
        <w:ind w:left="112"/>
      </w:pPr>
      <w:r>
        <w:rPr>
          <w:spacing w:val="-4"/>
          <w:u w:val="single"/>
        </w:rPr>
        <w:t>持续改进</w:t>
      </w:r>
    </w:p>
    <w:p w:rsidR="00987D34" w:rsidRDefault="004E56A7">
      <w:pPr>
        <w:pStyle w:val="a3"/>
        <w:spacing w:before="8"/>
        <w:ind w:left="0"/>
        <w:rPr>
          <w:sz w:val="8"/>
        </w:rPr>
      </w:pPr>
      <w:r>
        <w:rPr>
          <w:noProof/>
        </w:rPr>
        <w:drawing>
          <wp:anchor distT="0" distB="0" distL="0" distR="0" simplePos="0" relativeHeight="251677696" behindDoc="0" locked="0" layoutInCell="1" allowOverlap="1">
            <wp:simplePos x="0" y="0"/>
            <wp:positionH relativeFrom="page">
              <wp:posOffset>631617</wp:posOffset>
            </wp:positionH>
            <wp:positionV relativeFrom="paragraph">
              <wp:posOffset>86026</wp:posOffset>
            </wp:positionV>
            <wp:extent cx="2637938" cy="1651635"/>
            <wp:effectExtent l="0" t="0" r="0" b="0"/>
            <wp:wrapTopAndBottom/>
            <wp:docPr id="5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1.png"/>
                    <pic:cNvPicPr/>
                  </pic:nvPicPr>
                  <pic:blipFill>
                    <a:blip r:embed="rId39" cstate="print"/>
                    <a:stretch>
                      <a:fillRect/>
                    </a:stretch>
                  </pic:blipFill>
                  <pic:spPr>
                    <a:xfrm>
                      <a:off x="0" y="0"/>
                      <a:ext cx="2637938" cy="1651635"/>
                    </a:xfrm>
                    <a:prstGeom prst="rect">
                      <a:avLst/>
                    </a:prstGeom>
                  </pic:spPr>
                </pic:pic>
              </a:graphicData>
            </a:graphic>
          </wp:anchor>
        </w:drawing>
      </w:r>
    </w:p>
    <w:p w:rsidR="00987D34" w:rsidRDefault="004E56A7">
      <w:pPr>
        <w:pStyle w:val="a3"/>
        <w:spacing w:before="114"/>
      </w:pPr>
      <w:r>
        <w:rPr>
          <w:rFonts w:ascii="Calibri" w:eastAsia="Calibri"/>
          <w:spacing w:val="-2"/>
        </w:rPr>
        <w:t>4</w:t>
      </w:r>
      <w:r>
        <w:rPr>
          <w:spacing w:val="-7"/>
        </w:rPr>
        <w:t>、组织级项目管理</w:t>
      </w:r>
      <w:r>
        <w:rPr>
          <w:spacing w:val="-7"/>
        </w:rPr>
        <w:t xml:space="preserve"> </w:t>
      </w:r>
      <w:r>
        <w:rPr>
          <w:rFonts w:ascii="Calibri" w:eastAsia="Calibri"/>
          <w:spacing w:val="-2"/>
        </w:rPr>
        <w:t>OPM</w:t>
      </w:r>
      <w:r>
        <w:rPr>
          <w:rFonts w:ascii="Calibri" w:eastAsia="Calibri"/>
          <w:spacing w:val="15"/>
        </w:rPr>
        <w:t xml:space="preserve"> </w:t>
      </w:r>
      <w:r>
        <w:rPr>
          <w:spacing w:val="-13"/>
        </w:rPr>
        <w:t>致力于集成如下内容。</w:t>
      </w:r>
      <w:r>
        <w:rPr>
          <w:spacing w:val="-2"/>
        </w:rPr>
        <w:t>（</w:t>
      </w:r>
      <w:r>
        <w:rPr>
          <w:rFonts w:ascii="Calibri" w:eastAsia="Calibri"/>
          <w:spacing w:val="-2"/>
        </w:rPr>
        <w:t>1</w:t>
      </w:r>
      <w:r>
        <w:rPr>
          <w:spacing w:val="-2"/>
        </w:rPr>
        <w:t>）知识（</w:t>
      </w:r>
      <w:r>
        <w:rPr>
          <w:rFonts w:ascii="Calibri" w:eastAsia="Calibri"/>
          <w:spacing w:val="-2"/>
        </w:rPr>
        <w:t>2</w:t>
      </w:r>
      <w:r>
        <w:rPr>
          <w:spacing w:val="-2"/>
        </w:rPr>
        <w:t>）组织战略（</w:t>
      </w:r>
      <w:r>
        <w:rPr>
          <w:rFonts w:ascii="Calibri" w:eastAsia="Calibri"/>
          <w:spacing w:val="-2"/>
        </w:rPr>
        <w:t>3</w:t>
      </w:r>
      <w:r>
        <w:rPr>
          <w:spacing w:val="-2"/>
        </w:rPr>
        <w:t>）人（</w:t>
      </w:r>
      <w:r>
        <w:rPr>
          <w:rFonts w:ascii="Calibri" w:eastAsia="Calibri"/>
          <w:spacing w:val="-2"/>
        </w:rPr>
        <w:t>4</w:t>
      </w:r>
      <w:r>
        <w:rPr>
          <w:spacing w:val="-2"/>
        </w:rPr>
        <w:t>）</w:t>
      </w:r>
      <w:r>
        <w:rPr>
          <w:spacing w:val="-6"/>
        </w:rPr>
        <w:t>过程</w:t>
      </w:r>
    </w:p>
    <w:p w:rsidR="00987D34" w:rsidRDefault="004E56A7">
      <w:pPr>
        <w:pStyle w:val="a3"/>
      </w:pPr>
      <w:r>
        <w:rPr>
          <w:rFonts w:ascii="Calibri" w:eastAsia="Calibri"/>
          <w:spacing w:val="-2"/>
        </w:rPr>
        <w:t>5</w:t>
      </w:r>
      <w:r>
        <w:rPr>
          <w:spacing w:val="-3"/>
        </w:rPr>
        <w:t>、组织级项目管理由三个层次域组成：项目组合、项目集和项目。</w:t>
      </w:r>
    </w:p>
    <w:p w:rsidR="00987D34" w:rsidRDefault="004E56A7">
      <w:pPr>
        <w:pStyle w:val="a3"/>
      </w:pPr>
      <w:r>
        <w:rPr>
          <w:rFonts w:ascii="Calibri" w:eastAsia="Calibri"/>
          <w:spacing w:val="-2"/>
        </w:rPr>
        <w:t>6</w:t>
      </w:r>
      <w:r>
        <w:rPr>
          <w:spacing w:val="-2"/>
        </w:rPr>
        <w:t>、</w:t>
      </w:r>
      <w:r>
        <w:rPr>
          <w:spacing w:val="-3"/>
          <w:u w:val="single"/>
        </w:rPr>
        <w:t>过程改进的步骤：标准化、度量、控制、改进</w:t>
      </w:r>
    </w:p>
    <w:p w:rsidR="00987D34" w:rsidRDefault="004E56A7">
      <w:pPr>
        <w:pStyle w:val="a3"/>
      </w:pPr>
      <w:r>
        <w:rPr>
          <w:rFonts w:ascii="Calibri" w:eastAsia="Calibri"/>
          <w:spacing w:val="-2"/>
        </w:rPr>
        <w:t>7</w:t>
      </w:r>
      <w:r>
        <w:rPr>
          <w:spacing w:val="-2"/>
        </w:rPr>
        <w:t>、</w:t>
      </w:r>
      <w:r>
        <w:rPr>
          <w:rFonts w:ascii="Calibri" w:eastAsia="Calibri"/>
          <w:spacing w:val="-2"/>
        </w:rPr>
        <w:t>0PM3</w:t>
      </w:r>
      <w:r>
        <w:rPr>
          <w:rFonts w:ascii="Calibri" w:eastAsia="Calibri"/>
          <w:spacing w:val="15"/>
        </w:rPr>
        <w:t xml:space="preserve"> </w:t>
      </w:r>
      <w:r>
        <w:rPr>
          <w:spacing w:val="-3"/>
        </w:rPr>
        <w:t>运作周期的管理改进步骤。</w:t>
      </w:r>
    </w:p>
    <w:p w:rsidR="00987D34" w:rsidRDefault="004E56A7">
      <w:pPr>
        <w:pStyle w:val="a4"/>
        <w:numPr>
          <w:ilvl w:val="0"/>
          <w:numId w:val="2"/>
        </w:numPr>
        <w:tabs>
          <w:tab w:val="left" w:pos="641"/>
        </w:tabs>
        <w:ind w:hanging="530"/>
        <w:rPr>
          <w:sz w:val="21"/>
        </w:rPr>
      </w:pPr>
      <w:r>
        <w:rPr>
          <w:spacing w:val="-3"/>
          <w:sz w:val="21"/>
        </w:rPr>
        <w:t>获取知识：准备评估。在此步骤中，组织为一次组织级项目管理评估而做准备</w:t>
      </w:r>
    </w:p>
    <w:p w:rsidR="00987D34" w:rsidRDefault="004E56A7">
      <w:pPr>
        <w:pStyle w:val="a4"/>
        <w:numPr>
          <w:ilvl w:val="0"/>
          <w:numId w:val="2"/>
        </w:numPr>
        <w:tabs>
          <w:tab w:val="left" w:pos="641"/>
        </w:tabs>
        <w:rPr>
          <w:sz w:val="21"/>
        </w:rPr>
      </w:pPr>
      <w:r>
        <w:rPr>
          <w:spacing w:val="-5"/>
          <w:sz w:val="21"/>
        </w:rPr>
        <w:t>实施评估。在此步骤中，组织的能力和</w:t>
      </w:r>
      <w:r>
        <w:rPr>
          <w:spacing w:val="-5"/>
          <w:sz w:val="21"/>
        </w:rPr>
        <w:t xml:space="preserve"> </w:t>
      </w:r>
      <w:r>
        <w:rPr>
          <w:rFonts w:ascii="Calibri" w:eastAsia="Calibri"/>
          <w:spacing w:val="-2"/>
          <w:sz w:val="21"/>
        </w:rPr>
        <w:t>OPM</w:t>
      </w:r>
      <w:r>
        <w:rPr>
          <w:rFonts w:ascii="Calibri" w:eastAsia="Calibri"/>
          <w:spacing w:val="11"/>
          <w:sz w:val="21"/>
        </w:rPr>
        <w:t xml:space="preserve"> </w:t>
      </w:r>
      <w:r>
        <w:rPr>
          <w:spacing w:val="-3"/>
          <w:sz w:val="21"/>
        </w:rPr>
        <w:t>模型的能力进行比较</w:t>
      </w:r>
    </w:p>
    <w:p w:rsidR="00987D34" w:rsidRDefault="004E56A7">
      <w:pPr>
        <w:pStyle w:val="a4"/>
        <w:numPr>
          <w:ilvl w:val="0"/>
          <w:numId w:val="2"/>
        </w:numPr>
        <w:tabs>
          <w:tab w:val="left" w:pos="641"/>
        </w:tabs>
        <w:rPr>
          <w:sz w:val="21"/>
        </w:rPr>
      </w:pPr>
      <w:r>
        <w:rPr>
          <w:spacing w:val="-3"/>
          <w:sz w:val="21"/>
        </w:rPr>
        <w:t>管理改进：制订改进计划。</w:t>
      </w:r>
    </w:p>
    <w:p w:rsidR="00987D34" w:rsidRDefault="004E56A7">
      <w:pPr>
        <w:pStyle w:val="a4"/>
        <w:numPr>
          <w:ilvl w:val="0"/>
          <w:numId w:val="2"/>
        </w:numPr>
        <w:tabs>
          <w:tab w:val="left" w:pos="641"/>
        </w:tabs>
        <w:rPr>
          <w:sz w:val="21"/>
        </w:rPr>
      </w:pPr>
      <w:r>
        <w:rPr>
          <w:spacing w:val="-3"/>
          <w:sz w:val="21"/>
        </w:rPr>
        <w:t>管理改进：实施改进。</w:t>
      </w:r>
    </w:p>
    <w:p w:rsidR="00987D34" w:rsidRDefault="004E56A7">
      <w:pPr>
        <w:pStyle w:val="a4"/>
        <w:numPr>
          <w:ilvl w:val="0"/>
          <w:numId w:val="2"/>
        </w:numPr>
        <w:tabs>
          <w:tab w:val="left" w:pos="644"/>
        </w:tabs>
        <w:spacing w:line="278" w:lineRule="auto"/>
        <w:ind w:left="111" w:right="318" w:firstLine="0"/>
        <w:rPr>
          <w:sz w:val="21"/>
        </w:rPr>
      </w:pPr>
      <w:r>
        <w:rPr>
          <w:spacing w:val="-2"/>
          <w:sz w:val="21"/>
        </w:rPr>
        <w:t>管理改进：重复此过程。在完成改进周期的基础上，组织评估针对所选组织能力的改进是否对业务成果产</w:t>
      </w:r>
      <w:r>
        <w:rPr>
          <w:spacing w:val="-1"/>
          <w:sz w:val="21"/>
        </w:rPr>
        <w:t>生影响。如果需要更多的改进，组织可以定期地重复</w:t>
      </w:r>
      <w:r>
        <w:rPr>
          <w:spacing w:val="-1"/>
          <w:sz w:val="21"/>
        </w:rPr>
        <w:t xml:space="preserve"> </w:t>
      </w:r>
      <w:r>
        <w:rPr>
          <w:rFonts w:ascii="Calibri" w:eastAsia="Calibri"/>
          <w:sz w:val="21"/>
        </w:rPr>
        <w:t xml:space="preserve">OPM3 </w:t>
      </w:r>
      <w:r>
        <w:rPr>
          <w:sz w:val="21"/>
        </w:rPr>
        <w:t>运作周期来获得期望的结果</w:t>
      </w:r>
    </w:p>
    <w:p w:rsidR="00987D34" w:rsidRDefault="004E56A7">
      <w:pPr>
        <w:pStyle w:val="a3"/>
        <w:spacing w:before="0" w:line="278" w:lineRule="auto"/>
        <w:ind w:right="316"/>
      </w:pPr>
      <w:r>
        <w:rPr>
          <w:rFonts w:ascii="Calibri" w:eastAsia="Calibri"/>
        </w:rPr>
        <w:t>8</w:t>
      </w:r>
      <w:r>
        <w:t>、</w:t>
      </w:r>
      <w:r>
        <w:rPr>
          <w:rFonts w:ascii="Calibri" w:eastAsia="Calibri"/>
        </w:rPr>
        <w:t>OPM3</w:t>
      </w:r>
      <w:r>
        <w:rPr>
          <w:rFonts w:ascii="Calibri" w:eastAsia="Calibri"/>
          <w:spacing w:val="12"/>
        </w:rPr>
        <w:t xml:space="preserve"> </w:t>
      </w:r>
      <w:r>
        <w:rPr>
          <w:spacing w:val="-5"/>
        </w:rPr>
        <w:t>架构描述了</w:t>
      </w:r>
      <w:r>
        <w:rPr>
          <w:spacing w:val="-5"/>
        </w:rPr>
        <w:t xml:space="preserve"> </w:t>
      </w:r>
      <w:r>
        <w:rPr>
          <w:rFonts w:ascii="Calibri" w:eastAsia="Calibri"/>
        </w:rPr>
        <w:t>0PM3</w:t>
      </w:r>
      <w:r>
        <w:rPr>
          <w:rFonts w:ascii="Calibri" w:eastAsia="Calibri"/>
          <w:spacing w:val="24"/>
        </w:rPr>
        <w:t xml:space="preserve"> </w:t>
      </w:r>
      <w:r>
        <w:t>组件和它们之间的关系。这些组件包括层次域、过程改进阶段、最佳实践、能力和</w:t>
      </w:r>
      <w:r>
        <w:rPr>
          <w:spacing w:val="-4"/>
        </w:rPr>
        <w:t>成果。</w:t>
      </w:r>
    </w:p>
    <w:p w:rsidR="00987D34" w:rsidRDefault="004E56A7">
      <w:pPr>
        <w:pStyle w:val="a3"/>
        <w:spacing w:before="0" w:line="269" w:lineRule="exact"/>
      </w:pPr>
      <w:r>
        <w:rPr>
          <w:rFonts w:ascii="Calibri" w:eastAsia="Calibri"/>
          <w:spacing w:val="-2"/>
        </w:rPr>
        <w:t>9</w:t>
      </w:r>
      <w:r>
        <w:rPr>
          <w:spacing w:val="-3"/>
        </w:rPr>
        <w:t>、最佳实践指的是目前公认的在一个特定的行业或学科实现一个目标或目的的最佳方法。</w:t>
      </w:r>
    </w:p>
    <w:p w:rsidR="00987D34" w:rsidRDefault="004E56A7">
      <w:pPr>
        <w:pStyle w:val="a3"/>
        <w:spacing w:line="278" w:lineRule="auto"/>
        <w:ind w:right="318"/>
      </w:pPr>
      <w:r>
        <w:rPr>
          <w:rFonts w:ascii="Calibri" w:eastAsia="Calibri"/>
          <w:spacing w:val="-2"/>
        </w:rPr>
        <w:t>10</w:t>
      </w:r>
      <w:r>
        <w:rPr>
          <w:spacing w:val="-2"/>
        </w:rPr>
        <w:t>、</w:t>
      </w:r>
      <w:r>
        <w:rPr>
          <w:rFonts w:ascii="Calibri" w:eastAsia="Calibri"/>
          <w:spacing w:val="-2"/>
        </w:rPr>
        <w:t xml:space="preserve">CMMI </w:t>
      </w:r>
      <w:r>
        <w:rPr>
          <w:spacing w:val="-2"/>
        </w:rPr>
        <w:t>具有连续式表示法与阶段式表示法两种结构。阶段式表示法相对于模型整体，使用成熟度级别来描述组织过程总体状态的特征；而连续式表示法则相对于单个过程域，使用能力等级来描述组织过程状态的特征。</w:t>
      </w:r>
      <w:r>
        <w:rPr>
          <w:spacing w:val="-2"/>
        </w:rPr>
        <w:t xml:space="preserve"> </w:t>
      </w:r>
      <w:r>
        <w:rPr>
          <w:rFonts w:ascii="Calibri" w:eastAsia="Calibri"/>
        </w:rPr>
        <w:t>11</w:t>
      </w:r>
      <w:r>
        <w:t>、</w:t>
      </w:r>
      <w:r>
        <w:rPr>
          <w:rFonts w:ascii="Calibri" w:eastAsia="Calibri"/>
        </w:rPr>
        <w:t xml:space="preserve">CMMI </w:t>
      </w:r>
      <w:r>
        <w:t>模型的能力等级：</w:t>
      </w:r>
      <w:r>
        <w:rPr>
          <w:rFonts w:ascii="Calibri" w:eastAsia="Calibri"/>
        </w:rPr>
        <w:t>1</w:t>
      </w:r>
      <w:r>
        <w:t>）</w:t>
      </w:r>
      <w:r>
        <w:rPr>
          <w:rFonts w:ascii="Calibri" w:eastAsia="Calibri"/>
        </w:rPr>
        <w:t>0.</w:t>
      </w:r>
      <w:r>
        <w:t>不完整级</w:t>
      </w:r>
      <w:r>
        <w:t xml:space="preserve"> </w:t>
      </w:r>
      <w:r>
        <w:rPr>
          <w:rFonts w:ascii="Calibri" w:eastAsia="Calibri"/>
        </w:rPr>
        <w:t>2</w:t>
      </w:r>
      <w:r>
        <w:t>）</w:t>
      </w:r>
      <w:r>
        <w:rPr>
          <w:rFonts w:ascii="Calibri" w:eastAsia="Calibri"/>
        </w:rPr>
        <w:t>1.</w:t>
      </w:r>
      <w:r>
        <w:t>已执行级</w:t>
      </w:r>
      <w:r>
        <w:t xml:space="preserve"> </w:t>
      </w:r>
      <w:r>
        <w:rPr>
          <w:rFonts w:ascii="Calibri" w:eastAsia="Calibri"/>
        </w:rPr>
        <w:t>3</w:t>
      </w:r>
      <w:r>
        <w:t>）</w:t>
      </w:r>
      <w:r>
        <w:rPr>
          <w:rFonts w:ascii="Calibri" w:eastAsia="Calibri"/>
        </w:rPr>
        <w:t>2.</w:t>
      </w:r>
      <w:r>
        <w:rPr>
          <w:spacing w:val="16"/>
        </w:rPr>
        <w:t>已管理级</w:t>
      </w:r>
      <w:r>
        <w:rPr>
          <w:spacing w:val="16"/>
        </w:rPr>
        <w:t xml:space="preserve"> </w:t>
      </w:r>
      <w:r>
        <w:rPr>
          <w:rFonts w:ascii="Calibri" w:eastAsia="Calibri"/>
        </w:rPr>
        <w:t>4</w:t>
      </w:r>
      <w:r>
        <w:t>）</w:t>
      </w:r>
      <w:r>
        <w:rPr>
          <w:rFonts w:ascii="Calibri" w:eastAsia="Calibri"/>
        </w:rPr>
        <w:t>3.</w:t>
      </w:r>
      <w:r>
        <w:t>已定义级</w:t>
      </w:r>
    </w:p>
    <w:p w:rsidR="00987D34" w:rsidRDefault="004E56A7">
      <w:pPr>
        <w:pStyle w:val="a3"/>
        <w:spacing w:before="0" w:line="269" w:lineRule="exact"/>
      </w:pPr>
      <w:r>
        <w:rPr>
          <w:rFonts w:ascii="Calibri" w:eastAsia="Calibri"/>
        </w:rPr>
        <w:t>CMMI</w:t>
      </w:r>
      <w:r>
        <w:rPr>
          <w:rFonts w:ascii="Calibri" w:eastAsia="Calibri"/>
          <w:spacing w:val="-2"/>
        </w:rPr>
        <w:t xml:space="preserve"> </w:t>
      </w:r>
      <w:r>
        <w:t>成熟度等级：</w:t>
      </w:r>
      <w:r>
        <w:rPr>
          <w:rFonts w:ascii="Calibri" w:eastAsia="Calibri"/>
        </w:rPr>
        <w:t>1</w:t>
      </w:r>
      <w:r>
        <w:t>）</w:t>
      </w:r>
      <w:r>
        <w:rPr>
          <w:rFonts w:ascii="Calibri" w:eastAsia="Calibri"/>
        </w:rPr>
        <w:t>1.</w:t>
      </w:r>
      <w:r>
        <w:rPr>
          <w:spacing w:val="-4"/>
        </w:rPr>
        <w:t>初始级</w:t>
      </w:r>
      <w:r>
        <w:rPr>
          <w:spacing w:val="-4"/>
        </w:rPr>
        <w:t xml:space="preserve"> </w:t>
      </w:r>
      <w:r>
        <w:rPr>
          <w:rFonts w:ascii="Calibri" w:eastAsia="Calibri"/>
        </w:rPr>
        <w:t>2</w:t>
      </w:r>
      <w:r>
        <w:t>）</w:t>
      </w:r>
      <w:r>
        <w:rPr>
          <w:rFonts w:ascii="Calibri" w:eastAsia="Calibri"/>
        </w:rPr>
        <w:t>2.</w:t>
      </w:r>
      <w:r>
        <w:rPr>
          <w:spacing w:val="-3"/>
        </w:rPr>
        <w:t>已管理级</w:t>
      </w:r>
      <w:r>
        <w:rPr>
          <w:spacing w:val="-3"/>
        </w:rPr>
        <w:t xml:space="preserve"> </w:t>
      </w:r>
      <w:r>
        <w:rPr>
          <w:rFonts w:ascii="Calibri" w:eastAsia="Calibri"/>
        </w:rPr>
        <w:t>3</w:t>
      </w:r>
      <w:r>
        <w:t>）</w:t>
      </w:r>
      <w:r>
        <w:rPr>
          <w:rFonts w:ascii="Calibri" w:eastAsia="Calibri"/>
        </w:rPr>
        <w:t>3.</w:t>
      </w:r>
      <w:r>
        <w:rPr>
          <w:spacing w:val="-3"/>
        </w:rPr>
        <w:t>已定义级</w:t>
      </w:r>
      <w:r>
        <w:rPr>
          <w:spacing w:val="-3"/>
        </w:rPr>
        <w:t xml:space="preserve"> </w:t>
      </w:r>
      <w:r>
        <w:rPr>
          <w:rFonts w:ascii="Calibri" w:eastAsia="Calibri"/>
        </w:rPr>
        <w:t>4</w:t>
      </w:r>
      <w:r>
        <w:t>）</w:t>
      </w:r>
      <w:r>
        <w:rPr>
          <w:rFonts w:ascii="Calibri" w:eastAsia="Calibri"/>
        </w:rPr>
        <w:t>4.</w:t>
      </w:r>
      <w:r>
        <w:rPr>
          <w:spacing w:val="-2"/>
        </w:rPr>
        <w:t>已量化管理级</w:t>
      </w:r>
      <w:r>
        <w:rPr>
          <w:spacing w:val="-2"/>
        </w:rPr>
        <w:t xml:space="preserve"> </w:t>
      </w:r>
      <w:r>
        <w:rPr>
          <w:rFonts w:ascii="Calibri" w:eastAsia="Calibri"/>
        </w:rPr>
        <w:t>5</w:t>
      </w:r>
      <w:r>
        <w:t>）</w:t>
      </w:r>
      <w:r>
        <w:rPr>
          <w:rFonts w:ascii="Calibri" w:eastAsia="Calibri"/>
        </w:rPr>
        <w:t>5.</w:t>
      </w:r>
      <w:r>
        <w:rPr>
          <w:spacing w:val="-2"/>
        </w:rPr>
        <w:t>持续优化级</w:t>
      </w:r>
    </w:p>
    <w:p w:rsidR="00987D34" w:rsidRDefault="004E56A7">
      <w:pPr>
        <w:pStyle w:val="a3"/>
        <w:spacing w:before="42"/>
      </w:pPr>
      <w:r>
        <w:rPr>
          <w:spacing w:val="-9"/>
        </w:rPr>
        <w:t>处于成熟等级</w:t>
      </w:r>
      <w:r>
        <w:rPr>
          <w:spacing w:val="-9"/>
        </w:rPr>
        <w:t xml:space="preserve"> </w:t>
      </w:r>
      <w:r>
        <w:rPr>
          <w:rFonts w:ascii="Calibri" w:eastAsia="Calibri"/>
          <w:spacing w:val="-2"/>
        </w:rPr>
        <w:t>1</w:t>
      </w:r>
      <w:r>
        <w:rPr>
          <w:rFonts w:ascii="Calibri" w:eastAsia="Calibri"/>
          <w:spacing w:val="14"/>
        </w:rPr>
        <w:t xml:space="preserve"> </w:t>
      </w:r>
      <w:r>
        <w:rPr>
          <w:spacing w:val="-3"/>
        </w:rPr>
        <w:t>级时，过程通常是随意且混乱的。</w:t>
      </w:r>
    </w:p>
    <w:p w:rsidR="00987D34" w:rsidRDefault="00987D34">
      <w:pPr>
        <w:pStyle w:val="a3"/>
        <w:spacing w:before="9"/>
        <w:ind w:left="0"/>
        <w:rPr>
          <w:sz w:val="27"/>
        </w:rPr>
      </w:pPr>
    </w:p>
    <w:p w:rsidR="00987D34" w:rsidRDefault="004E56A7">
      <w:pPr>
        <w:pStyle w:val="11"/>
      </w:pPr>
      <w:r>
        <w:rPr>
          <w:spacing w:val="-27"/>
        </w:rPr>
        <w:t>第</w:t>
      </w:r>
      <w:r>
        <w:rPr>
          <w:spacing w:val="-27"/>
        </w:rPr>
        <w:t xml:space="preserve"> </w:t>
      </w:r>
      <w:r>
        <w:rPr>
          <w:rFonts w:ascii="Calibri" w:eastAsia="Calibri"/>
        </w:rPr>
        <w:t>25</w:t>
      </w:r>
      <w:r>
        <w:rPr>
          <w:rFonts w:ascii="Calibri" w:eastAsia="Calibri"/>
          <w:spacing w:val="2"/>
        </w:rPr>
        <w:t xml:space="preserve"> </w:t>
      </w:r>
      <w:r>
        <w:rPr>
          <w:spacing w:val="-2"/>
        </w:rPr>
        <w:t>章</w:t>
      </w:r>
      <w:r>
        <w:rPr>
          <w:spacing w:val="-2"/>
        </w:rPr>
        <w:t xml:space="preserve"> </w:t>
      </w:r>
      <w:r>
        <w:rPr>
          <w:spacing w:val="-2"/>
        </w:rPr>
        <w:t>量化的项目管理</w:t>
      </w:r>
    </w:p>
    <w:p w:rsidR="00987D34" w:rsidRDefault="004E56A7">
      <w:pPr>
        <w:pStyle w:val="a3"/>
      </w:pPr>
      <w:r>
        <w:rPr>
          <w:rFonts w:ascii="Calibri" w:eastAsia="Calibri"/>
          <w:spacing w:val="-2"/>
        </w:rPr>
        <w:t>1</w:t>
      </w:r>
      <w:r>
        <w:rPr>
          <w:spacing w:val="-2"/>
        </w:rPr>
        <w:t>、量化项目管理（</w:t>
      </w:r>
      <w:r>
        <w:rPr>
          <w:rFonts w:ascii="Calibri" w:eastAsia="Calibri"/>
          <w:spacing w:val="-2"/>
        </w:rPr>
        <w:t>QPM</w:t>
      </w:r>
      <w:r>
        <w:rPr>
          <w:spacing w:val="-2"/>
        </w:rPr>
        <w:t>）</w:t>
      </w:r>
      <w:r>
        <w:rPr>
          <w:spacing w:val="-3"/>
        </w:rPr>
        <w:t>的目的在于量化地管理项目，以达成项目己建立的质量与过程性能目标。</w:t>
      </w:r>
    </w:p>
    <w:p w:rsidR="00987D34" w:rsidRDefault="004E56A7">
      <w:pPr>
        <w:pStyle w:val="a3"/>
      </w:pPr>
      <w:r>
        <w:rPr>
          <w:rFonts w:ascii="Calibri" w:eastAsia="Calibri"/>
          <w:spacing w:val="-2"/>
        </w:rPr>
        <w:t>2</w:t>
      </w:r>
      <w:r>
        <w:rPr>
          <w:spacing w:val="-3"/>
        </w:rPr>
        <w:t>、量化管理包括统计思维方式与各种统计技术的正确使用。</w:t>
      </w:r>
    </w:p>
    <w:p w:rsidR="00987D34" w:rsidRDefault="004E56A7">
      <w:pPr>
        <w:pStyle w:val="a3"/>
      </w:pPr>
      <w:r>
        <w:rPr>
          <w:rFonts w:ascii="Calibri" w:eastAsia="Calibri"/>
          <w:spacing w:val="-4"/>
        </w:rPr>
        <w:t>3</w:t>
      </w:r>
      <w:r>
        <w:rPr>
          <w:spacing w:val="-4"/>
        </w:rPr>
        <w:t>、量化项目管理的目的在于量化地管理项目</w:t>
      </w:r>
      <w:r>
        <w:rPr>
          <w:rFonts w:ascii="Calibri" w:eastAsia="Calibri"/>
          <w:spacing w:val="-4"/>
        </w:rPr>
        <w:t>,</w:t>
      </w:r>
      <w:r>
        <w:rPr>
          <w:spacing w:val="-5"/>
        </w:rPr>
        <w:t>以达成项目已建立的质量与过程性能目标。这个过程域包括两个具</w:t>
      </w:r>
    </w:p>
    <w:p w:rsidR="00987D34" w:rsidRDefault="00987D34">
      <w:p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2"/>
        </w:rPr>
        <w:lastRenderedPageBreak/>
        <w:t>体目标</w:t>
      </w:r>
      <w:r>
        <w:rPr>
          <w:rFonts w:ascii="Calibri" w:eastAsia="Calibri"/>
          <w:spacing w:val="-2"/>
        </w:rPr>
        <w:t>:</w:t>
      </w:r>
      <w:r>
        <w:rPr>
          <w:spacing w:val="-2"/>
        </w:rPr>
        <w:t>（</w:t>
      </w:r>
      <w:r>
        <w:rPr>
          <w:rFonts w:ascii="Calibri" w:eastAsia="Calibri"/>
          <w:spacing w:val="-2"/>
        </w:rPr>
        <w:t>1</w:t>
      </w:r>
      <w:r>
        <w:rPr>
          <w:spacing w:val="-2"/>
        </w:rPr>
        <w:t>）准备量化管理项目（</w:t>
      </w:r>
      <w:r>
        <w:rPr>
          <w:rFonts w:ascii="Calibri" w:eastAsia="Calibri"/>
          <w:spacing w:val="-2"/>
        </w:rPr>
        <w:t>2</w:t>
      </w:r>
      <w:r>
        <w:rPr>
          <w:spacing w:val="-2"/>
        </w:rPr>
        <w:t>）</w:t>
      </w:r>
      <w:r>
        <w:rPr>
          <w:spacing w:val="-4"/>
        </w:rPr>
        <w:t>量化地管理项目。</w:t>
      </w:r>
    </w:p>
    <w:p w:rsidR="00987D34" w:rsidRDefault="004E56A7">
      <w:pPr>
        <w:pStyle w:val="a3"/>
        <w:spacing w:line="278" w:lineRule="auto"/>
        <w:ind w:right="316"/>
        <w:jc w:val="both"/>
      </w:pPr>
      <w:r>
        <w:rPr>
          <w:rFonts w:ascii="Calibri" w:eastAsia="Calibri"/>
          <w:spacing w:val="-2"/>
        </w:rPr>
        <w:t>4</w:t>
      </w:r>
      <w:r>
        <w:rPr>
          <w:spacing w:val="-2"/>
        </w:rPr>
        <w:t>、准备量化管理主要工作是进行量化管理的准备工作。准备活动包括建立项目的量化目标</w:t>
      </w:r>
      <w:r>
        <w:rPr>
          <w:rFonts w:ascii="Calibri" w:eastAsia="Calibri"/>
          <w:spacing w:val="-2"/>
        </w:rPr>
        <w:t>,</w:t>
      </w:r>
      <w:r>
        <w:rPr>
          <w:spacing w:val="-2"/>
        </w:rPr>
        <w:t>组成有助于达成那些目标的项目已定义过程</w:t>
      </w:r>
      <w:r>
        <w:rPr>
          <w:rFonts w:ascii="Calibri" w:eastAsia="Calibri"/>
          <w:spacing w:val="-2"/>
        </w:rPr>
        <w:t>,</w:t>
      </w:r>
      <w:r>
        <w:rPr>
          <w:spacing w:val="-2"/>
        </w:rPr>
        <w:t>选择对理解性能及达成目标起关键作用的子过程与属性，并选择支持量化管理的度量项与分析技术。包括（</w:t>
      </w:r>
      <w:r>
        <w:rPr>
          <w:rFonts w:ascii="Calibri" w:eastAsia="Calibri"/>
          <w:spacing w:val="-2"/>
        </w:rPr>
        <w:t>1</w:t>
      </w:r>
      <w:r>
        <w:rPr>
          <w:spacing w:val="-2"/>
        </w:rPr>
        <w:t>）建立项目的目标（</w:t>
      </w:r>
      <w:r>
        <w:rPr>
          <w:rFonts w:ascii="Calibri" w:eastAsia="Calibri"/>
          <w:spacing w:val="-2"/>
        </w:rPr>
        <w:t>2</w:t>
      </w:r>
      <w:r>
        <w:rPr>
          <w:spacing w:val="-2"/>
        </w:rPr>
        <w:t>）组成已定义的过程（</w:t>
      </w:r>
      <w:r>
        <w:rPr>
          <w:rFonts w:ascii="Calibri" w:eastAsia="Calibri"/>
          <w:spacing w:val="-2"/>
        </w:rPr>
        <w:t>3</w:t>
      </w:r>
      <w:r>
        <w:rPr>
          <w:spacing w:val="-2"/>
        </w:rPr>
        <w:t>）选择子过程与属性</w:t>
      </w:r>
      <w:r>
        <w:rPr>
          <w:spacing w:val="-2"/>
          <w:u w:val="single"/>
        </w:rPr>
        <w:t>（</w:t>
      </w:r>
      <w:r>
        <w:rPr>
          <w:rFonts w:ascii="Calibri" w:eastAsia="Calibri"/>
          <w:spacing w:val="-2"/>
          <w:u w:val="single"/>
        </w:rPr>
        <w:t>4</w:t>
      </w:r>
      <w:r>
        <w:rPr>
          <w:spacing w:val="-2"/>
          <w:u w:val="single"/>
        </w:rPr>
        <w:t>）选择度量项与分析</w:t>
      </w:r>
      <w:r>
        <w:rPr>
          <w:spacing w:val="40"/>
          <w:u w:val="single"/>
        </w:rPr>
        <w:t xml:space="preserve"> </w:t>
      </w:r>
      <w:r>
        <w:rPr>
          <w:spacing w:val="-2"/>
          <w:u w:val="single"/>
        </w:rPr>
        <w:t>技术：主要工作是选择将用于量化管理的度量项与分析技术。</w:t>
      </w:r>
    </w:p>
    <w:p w:rsidR="00987D34" w:rsidRDefault="004E56A7">
      <w:pPr>
        <w:pStyle w:val="a3"/>
        <w:spacing w:before="0" w:line="269" w:lineRule="exact"/>
      </w:pPr>
      <w:r>
        <w:rPr>
          <w:rFonts w:ascii="Calibri" w:eastAsia="Calibri"/>
          <w:spacing w:val="-2"/>
        </w:rPr>
        <w:t>5</w:t>
      </w:r>
      <w:r>
        <w:rPr>
          <w:spacing w:val="-17"/>
        </w:rPr>
        <w:t>、量化的管理项目主要工作是使项目得到量化管理。量化管理项目涉及使用统计与其他量化技术执行以下活动。</w:t>
      </w:r>
    </w:p>
    <w:p w:rsidR="00987D34" w:rsidRDefault="004E56A7">
      <w:pPr>
        <w:pStyle w:val="a4"/>
        <w:numPr>
          <w:ilvl w:val="0"/>
          <w:numId w:val="1"/>
        </w:numPr>
        <w:tabs>
          <w:tab w:val="left" w:pos="641"/>
        </w:tabs>
        <w:rPr>
          <w:sz w:val="21"/>
        </w:rPr>
      </w:pPr>
      <w:r>
        <w:rPr>
          <w:spacing w:val="-3"/>
          <w:sz w:val="21"/>
        </w:rPr>
        <w:t>使用统计与其他的量化技术监督所选子过程。</w:t>
      </w:r>
    </w:p>
    <w:p w:rsidR="00987D34" w:rsidRDefault="004E56A7">
      <w:pPr>
        <w:pStyle w:val="a4"/>
        <w:numPr>
          <w:ilvl w:val="0"/>
          <w:numId w:val="1"/>
        </w:numPr>
        <w:tabs>
          <w:tab w:val="left" w:pos="641"/>
        </w:tabs>
        <w:rPr>
          <w:sz w:val="21"/>
        </w:rPr>
      </w:pPr>
      <w:r>
        <w:rPr>
          <w:spacing w:val="-3"/>
          <w:sz w:val="21"/>
        </w:rPr>
        <w:t>确定项目的质量与过程性能目标是否正在得到满足。</w:t>
      </w:r>
    </w:p>
    <w:p w:rsidR="00987D34" w:rsidRDefault="004E56A7">
      <w:pPr>
        <w:pStyle w:val="a4"/>
        <w:numPr>
          <w:ilvl w:val="0"/>
          <w:numId w:val="1"/>
        </w:numPr>
        <w:tabs>
          <w:tab w:val="left" w:pos="641"/>
        </w:tabs>
        <w:spacing w:before="42"/>
        <w:rPr>
          <w:sz w:val="21"/>
        </w:rPr>
      </w:pPr>
      <w:r>
        <w:rPr>
          <w:spacing w:val="-3"/>
          <w:sz w:val="21"/>
        </w:rPr>
        <w:t>对所选问题执行根本原因分析以解决不足。</w:t>
      </w:r>
    </w:p>
    <w:p w:rsidR="00987D34" w:rsidRDefault="004E56A7">
      <w:pPr>
        <w:pStyle w:val="a3"/>
        <w:spacing w:line="278" w:lineRule="auto"/>
        <w:ind w:left="112" w:right="210"/>
        <w:jc w:val="both"/>
      </w:pPr>
      <w:r>
        <w:rPr>
          <w:rFonts w:ascii="Calibri" w:eastAsia="Calibri"/>
        </w:rPr>
        <w:t>6</w:t>
      </w:r>
      <w:r>
        <w:rPr>
          <w:spacing w:val="-7"/>
        </w:rPr>
        <w:t>、作为</w:t>
      </w:r>
      <w:r>
        <w:rPr>
          <w:spacing w:val="-7"/>
        </w:rPr>
        <w:t xml:space="preserve"> </w:t>
      </w:r>
      <w:r>
        <w:rPr>
          <w:rFonts w:ascii="Calibri" w:eastAsia="Calibri"/>
        </w:rPr>
        <w:t>IT</w:t>
      </w:r>
      <w:r>
        <w:rPr>
          <w:rFonts w:ascii="Calibri" w:eastAsia="Calibri"/>
          <w:spacing w:val="20"/>
        </w:rPr>
        <w:t xml:space="preserve"> </w:t>
      </w:r>
      <w:r>
        <w:t>企业，在开始选择度量时，可以从少数的度量值入手，这样才能更便捷、准确和一致地收集到数据。</w:t>
      </w:r>
      <w:r>
        <w:rPr>
          <w:spacing w:val="-8"/>
          <w:u w:val="single"/>
        </w:rPr>
        <w:t>下面给出一个适合起步阶段的度量方案。</w:t>
      </w:r>
      <w:r>
        <w:rPr>
          <w:spacing w:val="-2"/>
          <w:u w:val="single"/>
        </w:rPr>
        <w:t>（</w:t>
      </w:r>
      <w:r>
        <w:rPr>
          <w:rFonts w:ascii="Calibri" w:eastAsia="Calibri"/>
          <w:spacing w:val="-2"/>
          <w:u w:val="single"/>
        </w:rPr>
        <w:t>1</w:t>
      </w:r>
      <w:r>
        <w:rPr>
          <w:spacing w:val="-2"/>
          <w:u w:val="single"/>
        </w:rPr>
        <w:t>）生产率（</w:t>
      </w:r>
      <w:r>
        <w:rPr>
          <w:rFonts w:ascii="Calibri" w:eastAsia="Calibri"/>
          <w:spacing w:val="-2"/>
          <w:u w:val="single"/>
        </w:rPr>
        <w:t>2</w:t>
      </w:r>
      <w:r>
        <w:rPr>
          <w:spacing w:val="-2"/>
          <w:u w:val="single"/>
        </w:rPr>
        <w:t>）质量（</w:t>
      </w:r>
      <w:r>
        <w:rPr>
          <w:rFonts w:ascii="Calibri" w:eastAsia="Calibri"/>
          <w:spacing w:val="-2"/>
          <w:u w:val="single"/>
        </w:rPr>
        <w:t>3</w:t>
      </w:r>
      <w:r>
        <w:rPr>
          <w:spacing w:val="-2"/>
          <w:u w:val="single"/>
        </w:rPr>
        <w:t>）规模成本（</w:t>
      </w:r>
      <w:r>
        <w:rPr>
          <w:rFonts w:ascii="Calibri" w:eastAsia="Calibri"/>
          <w:spacing w:val="-2"/>
          <w:u w:val="single"/>
        </w:rPr>
        <w:t>4</w:t>
      </w:r>
      <w:r>
        <w:rPr>
          <w:spacing w:val="-2"/>
          <w:u w:val="single"/>
        </w:rPr>
        <w:t>）时间</w:t>
      </w:r>
    </w:p>
    <w:p w:rsidR="00987D34" w:rsidRDefault="004E56A7">
      <w:pPr>
        <w:pStyle w:val="a3"/>
        <w:spacing w:before="0" w:line="278" w:lineRule="auto"/>
        <w:ind w:right="316"/>
        <w:jc w:val="both"/>
      </w:pPr>
      <w:r>
        <w:rPr>
          <w:rFonts w:ascii="Calibri" w:eastAsia="Calibri"/>
          <w:spacing w:val="-2"/>
        </w:rPr>
        <w:t>7</w:t>
      </w:r>
      <w:r>
        <w:rPr>
          <w:spacing w:val="-2"/>
        </w:rPr>
        <w:t>、</w:t>
      </w:r>
      <w:r>
        <w:rPr>
          <w:spacing w:val="-2"/>
          <w:u w:val="single"/>
        </w:rPr>
        <w:t>可以将度量分为过程度量、项目度量、技术度量。</w:t>
      </w:r>
      <w:r>
        <w:rPr>
          <w:spacing w:val="-2"/>
        </w:rPr>
        <w:t>过程度量是量化了用于软件开发的环境或者过程的特征，过程度量具有战略性目的有助于进行连续的过程改进。项目度量量化了被开发软件项目的特征，项目度量具有战术性目的，辅助估算、质量控制、生产率评估、项目控制等。技术度量是评估技术工作产品的质量，在项目中进行决策，比如：项目的复杂性，偶合性等。对于项目管理者，感兴趣的是项目度量和过程度量。</w:t>
      </w:r>
    </w:p>
    <w:p w:rsidR="00987D34" w:rsidRDefault="004E56A7">
      <w:pPr>
        <w:pStyle w:val="a3"/>
        <w:spacing w:before="0" w:line="269" w:lineRule="exact"/>
        <w:jc w:val="both"/>
      </w:pPr>
      <w:r>
        <w:rPr>
          <w:rFonts w:ascii="Calibri" w:eastAsia="Calibri"/>
        </w:rPr>
        <w:t>8</w:t>
      </w:r>
      <w:r>
        <w:rPr>
          <w:spacing w:val="16"/>
        </w:rPr>
        <w:t>、其中</w:t>
      </w:r>
      <w:r>
        <w:rPr>
          <w:rFonts w:ascii="Calibri" w:eastAsia="Calibri"/>
        </w:rPr>
        <w:t>GQM</w:t>
      </w:r>
      <w:r>
        <w:rPr>
          <w:rFonts w:ascii="Calibri" w:eastAsia="Calibri"/>
          <w:spacing w:val="-14"/>
        </w:rPr>
        <w:t xml:space="preserve"> </w:t>
      </w:r>
      <w:r>
        <w:rPr>
          <w:spacing w:val="-27"/>
        </w:rPr>
        <w:t>和</w:t>
      </w:r>
      <w:r>
        <w:rPr>
          <w:spacing w:val="-27"/>
        </w:rPr>
        <w:t xml:space="preserve"> </w:t>
      </w:r>
      <w:r>
        <w:rPr>
          <w:rFonts w:ascii="Calibri" w:eastAsia="Calibri"/>
        </w:rPr>
        <w:t>PSM</w:t>
      </w:r>
      <w:r>
        <w:rPr>
          <w:rFonts w:ascii="Calibri" w:eastAsia="Calibri"/>
          <w:spacing w:val="-10"/>
        </w:rPr>
        <w:t xml:space="preserve"> </w:t>
      </w:r>
      <w:r>
        <w:rPr>
          <w:spacing w:val="-1"/>
        </w:rPr>
        <w:t>是两种重要的度量方法或者技术。</w:t>
      </w:r>
    </w:p>
    <w:p w:rsidR="00987D34" w:rsidRDefault="004E56A7">
      <w:pPr>
        <w:pStyle w:val="a3"/>
      </w:pPr>
      <w:r>
        <w:rPr>
          <w:rFonts w:ascii="Calibri" w:eastAsia="Calibri"/>
          <w:spacing w:val="-6"/>
        </w:rPr>
        <w:t>9</w:t>
      </w:r>
      <w:r>
        <w:rPr>
          <w:spacing w:val="-7"/>
        </w:rPr>
        <w:t>、度量过程模型是通过计划，实施，检查，行动的管理顺序构造的，包括四个基本活动：计划度量、执行度量、</w:t>
      </w:r>
    </w:p>
    <w:p w:rsidR="00987D34" w:rsidRDefault="004E56A7">
      <w:pPr>
        <w:pStyle w:val="a3"/>
      </w:pPr>
      <w:r>
        <w:rPr>
          <w:spacing w:val="-3"/>
        </w:rPr>
        <w:t>评价度量、建立和维</w:t>
      </w:r>
      <w:r>
        <w:rPr>
          <w:spacing w:val="-3"/>
        </w:rPr>
        <w:t>持承诺。</w:t>
      </w:r>
    </w:p>
    <w:p w:rsidR="00987D34" w:rsidRDefault="00987D34">
      <w:pPr>
        <w:pStyle w:val="a3"/>
        <w:spacing w:before="9"/>
        <w:ind w:left="0"/>
        <w:rPr>
          <w:sz w:val="27"/>
        </w:rPr>
      </w:pPr>
    </w:p>
    <w:p w:rsidR="00987D34" w:rsidRDefault="004E56A7">
      <w:pPr>
        <w:pStyle w:val="11"/>
        <w:jc w:val="both"/>
      </w:pPr>
      <w:r>
        <w:rPr>
          <w:spacing w:val="-27"/>
        </w:rPr>
        <w:t>第</w:t>
      </w:r>
      <w:r>
        <w:rPr>
          <w:spacing w:val="-27"/>
        </w:rPr>
        <w:t xml:space="preserve"> </w:t>
      </w:r>
      <w:r>
        <w:rPr>
          <w:rFonts w:ascii="Calibri" w:eastAsia="Calibri"/>
        </w:rPr>
        <w:t xml:space="preserve">26 </w:t>
      </w:r>
      <w:r>
        <w:rPr>
          <w:spacing w:val="-3"/>
        </w:rPr>
        <w:t>章</w:t>
      </w:r>
      <w:r>
        <w:rPr>
          <w:spacing w:val="-3"/>
        </w:rPr>
        <w:t xml:space="preserve"> </w:t>
      </w:r>
      <w:r>
        <w:rPr>
          <w:spacing w:val="-3"/>
        </w:rPr>
        <w:t>知识产权与标准规范</w:t>
      </w:r>
    </w:p>
    <w:p w:rsidR="00987D34" w:rsidRDefault="004E56A7">
      <w:pPr>
        <w:pStyle w:val="a3"/>
        <w:spacing w:line="278" w:lineRule="auto"/>
        <w:ind w:right="316"/>
        <w:jc w:val="both"/>
      </w:pPr>
      <w:r>
        <w:rPr>
          <w:rFonts w:ascii="Calibri" w:eastAsia="Calibri"/>
          <w:spacing w:val="-2"/>
        </w:rPr>
        <w:t>1</w:t>
      </w:r>
      <w:r>
        <w:rPr>
          <w:spacing w:val="-2"/>
        </w:rPr>
        <w:t>、采用格式条款订立合同的，提供格式条款的一方应当遵循公平原则确定当事人之间的权利和义务</w:t>
      </w:r>
      <w:r>
        <w:rPr>
          <w:rFonts w:ascii="Calibri" w:eastAsia="Calibri"/>
          <w:spacing w:val="-2"/>
        </w:rPr>
        <w:t>^</w:t>
      </w:r>
      <w:r>
        <w:rPr>
          <w:spacing w:val="-2"/>
        </w:rPr>
        <w:t>并采取合理的方式提请对方注意免除或者限制其责任的条款，按照对方的要求，对该条款予以说明。格式条款是当事人为了重复使用而预先拟定，并在订立合同时未与对方协商的条款。对格式条款的理解发生争议的，应当按照通常理解予以解释。对格式条款有两种以上解释的，应当作出不利于提供格式条款一方的解释。格式条款和非格式条款不一致的，应当采用非格式条款。</w:t>
      </w:r>
    </w:p>
    <w:p w:rsidR="00987D34" w:rsidRDefault="004E56A7">
      <w:pPr>
        <w:pStyle w:val="a3"/>
        <w:spacing w:before="0" w:line="269" w:lineRule="exact"/>
        <w:jc w:val="both"/>
      </w:pPr>
      <w:r>
        <w:rPr>
          <w:rFonts w:ascii="Calibri" w:eastAsia="Calibri"/>
          <w:spacing w:val="-4"/>
        </w:rPr>
        <w:t>2</w:t>
      </w:r>
      <w:r>
        <w:rPr>
          <w:spacing w:val="-10"/>
        </w:rPr>
        <w:t>、合同中的下列免责条款无效：</w:t>
      </w:r>
      <w:r>
        <w:rPr>
          <w:spacing w:val="23"/>
        </w:rPr>
        <w:t>（</w:t>
      </w:r>
      <w:r>
        <w:rPr>
          <w:rFonts w:ascii="Calibri" w:eastAsia="Calibri"/>
          <w:spacing w:val="21"/>
        </w:rPr>
        <w:t>1</w:t>
      </w:r>
      <w:r>
        <w:rPr>
          <w:spacing w:val="23"/>
        </w:rPr>
        <w:t>）</w:t>
      </w:r>
      <w:r>
        <w:rPr>
          <w:spacing w:val="-15"/>
        </w:rPr>
        <w:t>造成对方人身伤害的。</w:t>
      </w:r>
      <w:r>
        <w:rPr>
          <w:spacing w:val="-4"/>
        </w:rPr>
        <w:t>（</w:t>
      </w:r>
      <w:r>
        <w:rPr>
          <w:rFonts w:ascii="Calibri" w:eastAsia="Calibri"/>
          <w:spacing w:val="-4"/>
        </w:rPr>
        <w:t>2</w:t>
      </w:r>
      <w:r>
        <w:rPr>
          <w:spacing w:val="-4"/>
        </w:rPr>
        <w:t>）</w:t>
      </w:r>
      <w:r>
        <w:rPr>
          <w:spacing w:val="-5"/>
        </w:rPr>
        <w:t>因故意或者重大过失造成对方财产损失的。</w:t>
      </w:r>
    </w:p>
    <w:p w:rsidR="00987D34" w:rsidRDefault="004E56A7">
      <w:pPr>
        <w:pStyle w:val="a3"/>
      </w:pPr>
      <w:r>
        <w:rPr>
          <w:rFonts w:ascii="Calibri" w:eastAsia="Calibri"/>
          <w:spacing w:val="-2"/>
        </w:rPr>
        <w:t>3</w:t>
      </w:r>
      <w:r>
        <w:rPr>
          <w:spacing w:val="-3"/>
        </w:rPr>
        <w:t>、债权人转让权利的，应当通知债务人。</w:t>
      </w:r>
    </w:p>
    <w:p w:rsidR="00987D34" w:rsidRDefault="004E56A7">
      <w:pPr>
        <w:pStyle w:val="a3"/>
      </w:pPr>
      <w:r>
        <w:rPr>
          <w:rFonts w:ascii="Calibri" w:eastAsia="Calibri"/>
          <w:spacing w:val="-2"/>
        </w:rPr>
        <w:t>4</w:t>
      </w:r>
      <w:r>
        <w:rPr>
          <w:spacing w:val="-3"/>
        </w:rPr>
        <w:t>、债务人将合同的义务全部或者部分转移给第三人的，应当经债权人同意。</w:t>
      </w:r>
    </w:p>
    <w:p w:rsidR="00987D34" w:rsidRDefault="004E56A7">
      <w:pPr>
        <w:pStyle w:val="a3"/>
        <w:spacing w:line="278" w:lineRule="auto"/>
        <w:ind w:right="316"/>
        <w:jc w:val="both"/>
      </w:pPr>
      <w:r>
        <w:rPr>
          <w:rFonts w:ascii="Calibri" w:eastAsia="Calibri"/>
          <w:spacing w:val="-2"/>
        </w:rPr>
        <w:t>5</w:t>
      </w:r>
      <w:r>
        <w:rPr>
          <w:spacing w:val="-2"/>
        </w:rPr>
        <w:t>、当事人可以依照《中华人民共和国担保法》约定</w:t>
      </w:r>
      <w:r>
        <w:rPr>
          <w:rFonts w:ascii="Calibri" w:eastAsia="Calibri"/>
          <w:spacing w:val="-2"/>
        </w:rPr>
        <w:t>--</w:t>
      </w:r>
      <w:r>
        <w:rPr>
          <w:spacing w:val="-2"/>
        </w:rPr>
        <w:t>方向对方给付定金作为债权的担保。债务人履行债务后，定金应当抵作价款或者收回。给付定金的一方不履行约定的债务的，无权要求返还定金；收受定金的一方不履行约定的债务的，应当双倍返还定金。当事人既约定违约金，又约定定金的，一方违约时，对方可以选择适用违约金或者定金条款。</w:t>
      </w:r>
    </w:p>
    <w:p w:rsidR="00987D34" w:rsidRDefault="004E56A7">
      <w:pPr>
        <w:pStyle w:val="a3"/>
        <w:spacing w:before="0" w:line="278" w:lineRule="auto"/>
        <w:ind w:right="316"/>
        <w:jc w:val="both"/>
      </w:pPr>
      <w:r>
        <w:rPr>
          <w:rFonts w:ascii="Calibri" w:eastAsia="Calibri"/>
          <w:spacing w:val="-2"/>
        </w:rPr>
        <w:t>6</w:t>
      </w:r>
      <w:r>
        <w:rPr>
          <w:spacing w:val="-2"/>
        </w:rPr>
        <w:t>、当事人一方违约后，</w:t>
      </w:r>
      <w:r>
        <w:rPr>
          <w:spacing w:val="-2"/>
        </w:rPr>
        <w:t>对方应当采取适当措施防止损失的扩大；没有采取适当措施致使损失扩大的，不得就扩大的损失要求赔偿。当事人因防止损失扩大而支出的合理费用，由违约方承担。当事人双方都违反合同的，应当各自承担相应的责任。</w:t>
      </w:r>
    </w:p>
    <w:p w:rsidR="00987D34" w:rsidRDefault="00987D34">
      <w:pPr>
        <w:pStyle w:val="a3"/>
        <w:spacing w:before="3"/>
        <w:ind w:left="0"/>
        <w:rPr>
          <w:sz w:val="24"/>
        </w:rPr>
      </w:pPr>
    </w:p>
    <w:p w:rsidR="00987D34" w:rsidRDefault="004E56A7">
      <w:pPr>
        <w:pStyle w:val="11"/>
        <w:jc w:val="both"/>
      </w:pPr>
      <w:r>
        <w:rPr>
          <w:spacing w:val="-27"/>
        </w:rPr>
        <w:t>第</w:t>
      </w:r>
      <w:r>
        <w:rPr>
          <w:spacing w:val="-27"/>
        </w:rPr>
        <w:t xml:space="preserve"> </w:t>
      </w:r>
      <w:r>
        <w:rPr>
          <w:rFonts w:ascii="Calibri" w:eastAsia="Calibri"/>
        </w:rPr>
        <w:t>27</w:t>
      </w:r>
      <w:r>
        <w:rPr>
          <w:rFonts w:ascii="Calibri" w:eastAsia="Calibri"/>
          <w:spacing w:val="2"/>
        </w:rPr>
        <w:t xml:space="preserve"> </w:t>
      </w:r>
      <w:r>
        <w:rPr>
          <w:spacing w:val="-3"/>
        </w:rPr>
        <w:t>章</w:t>
      </w:r>
      <w:r>
        <w:rPr>
          <w:spacing w:val="-3"/>
        </w:rPr>
        <w:t xml:space="preserve"> </w:t>
      </w:r>
      <w:r>
        <w:rPr>
          <w:spacing w:val="-3"/>
        </w:rPr>
        <w:t>大型项目管理</w:t>
      </w:r>
    </w:p>
    <w:p w:rsidR="00987D34" w:rsidRDefault="004E56A7">
      <w:pPr>
        <w:pStyle w:val="a3"/>
        <w:spacing w:line="278" w:lineRule="auto"/>
        <w:ind w:right="316"/>
        <w:jc w:val="both"/>
      </w:pPr>
      <w:r>
        <w:rPr>
          <w:rFonts w:ascii="Calibri" w:eastAsia="Calibri"/>
          <w:spacing w:val="-2"/>
        </w:rPr>
        <w:t>1</w:t>
      </w:r>
      <w:r>
        <w:rPr>
          <w:spacing w:val="-2"/>
        </w:rPr>
        <w:t>、大型复杂项目特点：</w:t>
      </w:r>
      <w:r>
        <w:rPr>
          <w:spacing w:val="-2"/>
          <w:u w:val="single"/>
        </w:rPr>
        <w:t>周期较长、规模较大、团队构成复杂、大型项目经理的日常职责更集中于管理职责</w:t>
      </w:r>
      <w:r>
        <w:rPr>
          <w:spacing w:val="-2"/>
        </w:rPr>
        <w:t>。其</w:t>
      </w:r>
      <w:r>
        <w:rPr>
          <w:spacing w:val="-4"/>
        </w:rPr>
        <w:t>管理核心与一般的项目管理类似，只是其更加强调：</w:t>
      </w:r>
      <w:r>
        <w:rPr>
          <w:b/>
          <w:spacing w:val="-4"/>
          <w:u w:val="single"/>
        </w:rPr>
        <w:t>分工管理、分级管理、间接管理</w:t>
      </w:r>
      <w:r>
        <w:rPr>
          <w:spacing w:val="-4"/>
          <w:u w:val="single"/>
        </w:rPr>
        <w:t>，另外，还需要强调协调机</w:t>
      </w:r>
      <w:r>
        <w:rPr>
          <w:spacing w:val="40"/>
          <w:u w:val="single"/>
        </w:rPr>
        <w:t xml:space="preserve"> </w:t>
      </w:r>
      <w:r>
        <w:rPr>
          <w:spacing w:val="-2"/>
          <w:u w:val="single"/>
        </w:rPr>
        <w:t>制，注意项目的变更。</w:t>
      </w:r>
      <w:r>
        <w:rPr>
          <w:spacing w:val="-2"/>
        </w:rPr>
        <w:t>采用项目型组织结构</w:t>
      </w:r>
    </w:p>
    <w:p w:rsidR="00987D34" w:rsidRDefault="004E56A7">
      <w:pPr>
        <w:pStyle w:val="a3"/>
        <w:spacing w:before="0" w:line="278" w:lineRule="auto"/>
        <w:ind w:right="215"/>
      </w:pPr>
      <w:r>
        <w:rPr>
          <w:rFonts w:ascii="Calibri" w:eastAsia="Calibri"/>
        </w:rPr>
        <w:t>2</w:t>
      </w:r>
      <w:r>
        <w:rPr>
          <w:spacing w:val="-3"/>
        </w:rPr>
        <w:t>、对于大型复杂项目，</w:t>
      </w:r>
      <w:r>
        <w:rPr>
          <w:spacing w:val="-3"/>
          <w:u w:val="single"/>
        </w:rPr>
        <w:t>在制定活动计划之前，必须先</w:t>
      </w:r>
      <w:r>
        <w:rPr>
          <w:spacing w:val="-3"/>
          <w:u w:val="single"/>
        </w:rPr>
        <w:t>考虑项目的过程计划</w:t>
      </w:r>
      <w:r>
        <w:rPr>
          <w:spacing w:val="-3"/>
        </w:rPr>
        <w:t>，确定本项目用什么方法和过程来完成项目。是否需要为一个项目单独的建立一套过程体系需要由过程本身的作用和项目本身的需求和特征来决定。当一个大型及复杂项目在项目过程确定后，就需要制定项目计划。</w:t>
      </w:r>
    </w:p>
    <w:p w:rsidR="00987D34" w:rsidRDefault="004E56A7">
      <w:pPr>
        <w:pStyle w:val="a3"/>
        <w:spacing w:before="0" w:line="278" w:lineRule="auto"/>
        <w:ind w:right="318"/>
      </w:pPr>
      <w:r>
        <w:rPr>
          <w:rFonts w:ascii="Calibri" w:eastAsia="Calibri"/>
          <w:spacing w:val="-2"/>
        </w:rPr>
        <w:t>3</w:t>
      </w:r>
      <w:r>
        <w:rPr>
          <w:spacing w:val="-2"/>
        </w:rPr>
        <w:t>、大型项目的过程一般包含：项目的计划过程、监督和控制过程、变更控制过程、配置管理过程、质量保证过程、过程改进过程、产品工程过程、产品的验证和确认过程。</w:t>
      </w:r>
    </w:p>
    <w:p w:rsidR="00987D34" w:rsidRDefault="004E56A7">
      <w:pPr>
        <w:spacing w:line="269" w:lineRule="exact"/>
        <w:ind w:left="111"/>
        <w:rPr>
          <w:sz w:val="21"/>
        </w:rPr>
      </w:pPr>
      <w:r>
        <w:rPr>
          <w:rFonts w:ascii="Calibri" w:eastAsia="Calibri"/>
          <w:spacing w:val="-2"/>
          <w:sz w:val="21"/>
        </w:rPr>
        <w:t>4</w:t>
      </w:r>
      <w:r>
        <w:rPr>
          <w:spacing w:val="-2"/>
          <w:sz w:val="21"/>
        </w:rPr>
        <w:t>、</w:t>
      </w:r>
      <w:r>
        <w:rPr>
          <w:spacing w:val="-6"/>
          <w:sz w:val="21"/>
          <w:u w:val="single"/>
        </w:rPr>
        <w:t>项目的控制过程有</w:t>
      </w:r>
      <w:r>
        <w:rPr>
          <w:spacing w:val="-6"/>
          <w:sz w:val="21"/>
          <w:u w:val="single"/>
        </w:rPr>
        <w:t xml:space="preserve"> </w:t>
      </w:r>
      <w:r>
        <w:rPr>
          <w:rFonts w:ascii="Calibri" w:eastAsia="Calibri"/>
          <w:spacing w:val="-2"/>
          <w:sz w:val="21"/>
          <w:u w:val="single"/>
        </w:rPr>
        <w:t>3</w:t>
      </w:r>
      <w:r>
        <w:rPr>
          <w:rFonts w:ascii="Calibri" w:eastAsia="Calibri"/>
          <w:spacing w:val="29"/>
          <w:sz w:val="21"/>
          <w:u w:val="single"/>
        </w:rPr>
        <w:t xml:space="preserve"> </w:t>
      </w:r>
      <w:r>
        <w:rPr>
          <w:spacing w:val="-2"/>
          <w:sz w:val="21"/>
          <w:u w:val="single"/>
        </w:rPr>
        <w:t>个重要的因素：</w:t>
      </w:r>
      <w:r>
        <w:rPr>
          <w:b/>
          <w:spacing w:val="-2"/>
          <w:sz w:val="21"/>
          <w:u w:val="single"/>
        </w:rPr>
        <w:t>项目绩效跟踪、外部变更请求和变更控制</w:t>
      </w:r>
      <w:r>
        <w:rPr>
          <w:spacing w:val="-3"/>
          <w:sz w:val="21"/>
        </w:rPr>
        <w:t>。需要重点关注的环节是加强</w:t>
      </w:r>
    </w:p>
    <w:p w:rsidR="00987D34" w:rsidRDefault="00987D34">
      <w:pPr>
        <w:spacing w:line="269" w:lineRule="exact"/>
        <w:rPr>
          <w:sz w:val="21"/>
        </w:rPr>
        <w:sectPr w:rsidR="00987D34">
          <w:pgSz w:w="11900" w:h="15710"/>
          <w:pgMar w:top="0" w:right="520" w:bottom="1160" w:left="740" w:header="0" w:footer="977" w:gutter="0"/>
          <w:cols w:space="720"/>
        </w:sectPr>
      </w:pPr>
    </w:p>
    <w:p w:rsidR="00987D34" w:rsidRDefault="004E56A7">
      <w:pPr>
        <w:pStyle w:val="a3"/>
        <w:spacing w:before="0" w:line="238" w:lineRule="exact"/>
      </w:pPr>
      <w:r>
        <w:rPr>
          <w:spacing w:val="-3"/>
        </w:rPr>
        <w:lastRenderedPageBreak/>
        <w:t>绩效报告的有效性并处理好项目的变更</w:t>
      </w:r>
    </w:p>
    <w:p w:rsidR="00987D34" w:rsidRDefault="004E56A7">
      <w:pPr>
        <w:pStyle w:val="a3"/>
        <w:spacing w:line="278" w:lineRule="auto"/>
        <w:ind w:right="216"/>
        <w:jc w:val="both"/>
      </w:pPr>
      <w:r>
        <w:rPr>
          <w:rFonts w:ascii="Calibri" w:eastAsia="Calibri"/>
          <w:spacing w:val="-2"/>
        </w:rPr>
        <w:t>5</w:t>
      </w:r>
      <w:r>
        <w:rPr>
          <w:spacing w:val="-2"/>
        </w:rPr>
        <w:t>、由于</w:t>
      </w:r>
      <w:r>
        <w:rPr>
          <w:b/>
          <w:spacing w:val="-2"/>
          <w:u w:val="single"/>
        </w:rPr>
        <w:t>大项复杂项目在刚开始时，需求都不是很明确</w:t>
      </w:r>
      <w:r>
        <w:rPr>
          <w:spacing w:val="-2"/>
        </w:rPr>
        <w:t>，所以需要对项目进行阶段性分解，通常由专业的咨询公司对需求进行详细的定义。随着项目进行，需求逐步清晰的时候，会导致项目的实际状况和计划差异较大，所以项目计划在需求定义完成时，项目计划应该进行一次较大的修订。</w:t>
      </w:r>
    </w:p>
    <w:p w:rsidR="00987D34" w:rsidRDefault="004E56A7">
      <w:pPr>
        <w:pStyle w:val="a3"/>
        <w:spacing w:before="0" w:line="269" w:lineRule="exact"/>
        <w:ind w:left="531"/>
        <w:rPr>
          <w:rFonts w:ascii="楷体" w:eastAsia="楷体"/>
        </w:rPr>
      </w:pPr>
      <w:r>
        <w:rPr>
          <w:rFonts w:ascii="楷体" w:eastAsia="楷体"/>
          <w:spacing w:val="-20"/>
          <w:u w:val="single"/>
        </w:rPr>
        <w:t>一般来说，需求定义是由专业的咨询公司完成的，而需求实现是由系统集成公司完成的。不是由同一方完成。</w:t>
      </w:r>
    </w:p>
    <w:p w:rsidR="00987D34" w:rsidRDefault="00987D34">
      <w:pPr>
        <w:pStyle w:val="a3"/>
        <w:spacing w:before="1"/>
        <w:ind w:left="0"/>
        <w:rPr>
          <w:rFonts w:ascii="楷体"/>
          <w:sz w:val="22"/>
        </w:rPr>
      </w:pPr>
    </w:p>
    <w:p w:rsidR="00987D34" w:rsidRDefault="004E56A7">
      <w:pPr>
        <w:pStyle w:val="11"/>
        <w:spacing w:before="72"/>
        <w:ind w:left="112"/>
      </w:pPr>
      <w:r>
        <w:rPr>
          <w:spacing w:val="-27"/>
        </w:rPr>
        <w:t>第</w:t>
      </w:r>
      <w:r>
        <w:rPr>
          <w:spacing w:val="-27"/>
        </w:rPr>
        <w:t xml:space="preserve"> </w:t>
      </w:r>
      <w:r>
        <w:rPr>
          <w:rFonts w:ascii="Calibri" w:eastAsia="Calibri"/>
        </w:rPr>
        <w:t xml:space="preserve">28 </w:t>
      </w:r>
      <w:r>
        <w:rPr>
          <w:spacing w:val="-3"/>
        </w:rPr>
        <w:t>章</w:t>
      </w:r>
      <w:r>
        <w:rPr>
          <w:spacing w:val="-3"/>
        </w:rPr>
        <w:t xml:space="preserve"> </w:t>
      </w:r>
      <w:r>
        <w:rPr>
          <w:spacing w:val="-3"/>
        </w:rPr>
        <w:t>项目整体绩效评估</w:t>
      </w:r>
    </w:p>
    <w:p w:rsidR="00987D34" w:rsidRDefault="004E56A7">
      <w:pPr>
        <w:pStyle w:val="a3"/>
        <w:ind w:left="112"/>
      </w:pPr>
      <w:r>
        <w:rPr>
          <w:rFonts w:ascii="Calibri" w:eastAsia="Calibri"/>
          <w:spacing w:val="-2"/>
        </w:rPr>
        <w:t>1</w:t>
      </w:r>
      <w:r>
        <w:rPr>
          <w:spacing w:val="-2"/>
        </w:rPr>
        <w:t>、</w:t>
      </w:r>
      <w:r>
        <w:rPr>
          <w:spacing w:val="-3"/>
          <w:u w:val="single"/>
        </w:rPr>
        <w:t>评审的目标是决定项目是否可以进入下一个阶段，这就是后面提到的事中审计</w:t>
      </w:r>
    </w:p>
    <w:p w:rsidR="00987D34" w:rsidRDefault="004E56A7">
      <w:pPr>
        <w:pStyle w:val="a3"/>
        <w:ind w:left="112"/>
      </w:pPr>
      <w:r>
        <w:rPr>
          <w:rFonts w:ascii="Calibri" w:eastAsia="Calibri"/>
          <w:spacing w:val="-2"/>
        </w:rPr>
        <w:t>2</w:t>
      </w:r>
      <w:r>
        <w:rPr>
          <w:spacing w:val="-2"/>
        </w:rPr>
        <w:t>、绩效评估过</w:t>
      </w:r>
      <w:r>
        <w:rPr>
          <w:spacing w:val="-2"/>
        </w:rPr>
        <w:t>程主要是制定绩效评估计划、确定绩效评估项，组织评估队伍，收集审核被评价项目数据资料</w:t>
      </w:r>
      <w:r>
        <w:rPr>
          <w:spacing w:val="-10"/>
          <w:u w:val="single"/>
        </w:rPr>
        <w:t>，</w:t>
      </w:r>
    </w:p>
    <w:p w:rsidR="00987D34" w:rsidRDefault="004E56A7">
      <w:pPr>
        <w:pStyle w:val="a3"/>
        <w:ind w:left="112"/>
      </w:pPr>
      <w:r>
        <w:rPr>
          <w:spacing w:val="-2"/>
          <w:u w:val="single"/>
        </w:rPr>
        <w:t>进行定量评价</w:t>
      </w:r>
      <w:r>
        <w:rPr>
          <w:spacing w:val="-3"/>
        </w:rPr>
        <w:t>，并参与定性评价，归纳、分析，撰写评价报告</w:t>
      </w:r>
    </w:p>
    <w:p w:rsidR="00987D34" w:rsidRDefault="004E56A7">
      <w:pPr>
        <w:pStyle w:val="a3"/>
        <w:spacing w:before="42"/>
      </w:pPr>
      <w:r>
        <w:rPr>
          <w:rFonts w:ascii="Calibri" w:eastAsia="Calibri"/>
          <w:spacing w:val="-2"/>
        </w:rPr>
        <w:t>3</w:t>
      </w:r>
      <w:r>
        <w:rPr>
          <w:spacing w:val="-2"/>
        </w:rPr>
        <w:t>、</w:t>
      </w:r>
      <w:r>
        <w:rPr>
          <w:spacing w:val="-2"/>
          <w:u w:val="single"/>
        </w:rPr>
        <w:t>绩效审计（</w:t>
      </w:r>
      <w:r>
        <w:rPr>
          <w:rFonts w:ascii="Calibri" w:eastAsia="Calibri"/>
          <w:spacing w:val="-2"/>
          <w:u w:val="single"/>
        </w:rPr>
        <w:t>3E</w:t>
      </w:r>
      <w:r>
        <w:rPr>
          <w:rFonts w:ascii="Calibri" w:eastAsia="Calibri"/>
          <w:spacing w:val="25"/>
          <w:u w:val="single"/>
        </w:rPr>
        <w:t xml:space="preserve"> </w:t>
      </w:r>
      <w:r>
        <w:rPr>
          <w:spacing w:val="-2"/>
          <w:u w:val="single"/>
        </w:rPr>
        <w:t>审计）</w:t>
      </w:r>
      <w:r>
        <w:rPr>
          <w:spacing w:val="-3"/>
          <w:u w:val="single"/>
        </w:rPr>
        <w:t>是经济审计、效率审计和效果审计的合称</w:t>
      </w:r>
    </w:p>
    <w:p w:rsidR="00987D34" w:rsidRDefault="004E56A7">
      <w:pPr>
        <w:spacing w:before="43"/>
        <w:ind w:left="111"/>
        <w:rPr>
          <w:sz w:val="21"/>
        </w:rPr>
      </w:pPr>
      <w:r>
        <w:rPr>
          <w:rFonts w:ascii="Calibri" w:eastAsia="Calibri"/>
          <w:spacing w:val="-2"/>
          <w:sz w:val="21"/>
        </w:rPr>
        <w:t>4</w:t>
      </w:r>
      <w:r>
        <w:rPr>
          <w:spacing w:val="-8"/>
          <w:sz w:val="21"/>
        </w:rPr>
        <w:t>、</w:t>
      </w:r>
      <w:r>
        <w:rPr>
          <w:spacing w:val="-8"/>
          <w:sz w:val="21"/>
        </w:rPr>
        <w:t xml:space="preserve"> </w:t>
      </w:r>
      <w:r>
        <w:rPr>
          <w:spacing w:val="-8"/>
          <w:sz w:val="21"/>
        </w:rPr>
        <w:t>对项目的投资结果进行经济评价的方法：</w:t>
      </w:r>
      <w:r>
        <w:rPr>
          <w:b/>
          <w:spacing w:val="-2"/>
          <w:sz w:val="21"/>
          <w:u w:val="single"/>
        </w:rPr>
        <w:t>静态分析法和动态分析法</w:t>
      </w:r>
      <w:r>
        <w:rPr>
          <w:spacing w:val="-10"/>
          <w:sz w:val="21"/>
        </w:rPr>
        <w:t>。</w:t>
      </w:r>
    </w:p>
    <w:p w:rsidR="00987D34" w:rsidRDefault="004E56A7">
      <w:pPr>
        <w:pStyle w:val="a3"/>
      </w:pPr>
      <w:r>
        <w:rPr>
          <w:rFonts w:ascii="Calibri" w:eastAsia="Calibri"/>
          <w:spacing w:val="-2"/>
          <w:u w:val="single"/>
        </w:rPr>
        <w:t>5</w:t>
      </w:r>
      <w:r>
        <w:rPr>
          <w:spacing w:val="-3"/>
          <w:u w:val="single"/>
        </w:rPr>
        <w:t>、静态分析法是不考虑资金的时间价值，主要包含：投资收益率法、投资回收期法、追加投资回收期法、最小</w:t>
      </w:r>
    </w:p>
    <w:p w:rsidR="00987D34" w:rsidRDefault="004E56A7">
      <w:pPr>
        <w:pStyle w:val="a3"/>
        <w:ind w:left="112"/>
      </w:pPr>
      <w:r>
        <w:rPr>
          <w:spacing w:val="-4"/>
          <w:u w:val="single"/>
        </w:rPr>
        <w:t>费用法。</w:t>
      </w:r>
    </w:p>
    <w:p w:rsidR="00987D34" w:rsidRDefault="004E56A7">
      <w:pPr>
        <w:pStyle w:val="a3"/>
      </w:pPr>
      <w:r>
        <w:rPr>
          <w:rFonts w:ascii="Calibri" w:eastAsia="Calibri"/>
          <w:spacing w:val="-4"/>
          <w:u w:val="single"/>
        </w:rPr>
        <w:t>6</w:t>
      </w:r>
      <w:r>
        <w:rPr>
          <w:spacing w:val="-4"/>
          <w:u w:val="single"/>
        </w:rPr>
        <w:t>、动态分析法也叫贴现法，考虑了资金的时间价值。包含净现值法（会计算</w:t>
      </w:r>
      <w:r>
        <w:rPr>
          <w:spacing w:val="-108"/>
          <w:u w:val="single"/>
        </w:rPr>
        <w:t>）</w:t>
      </w:r>
      <w:r>
        <w:rPr>
          <w:spacing w:val="-4"/>
          <w:u w:val="single"/>
        </w:rPr>
        <w:t>、内部收益率法（</w:t>
      </w:r>
      <w:r>
        <w:rPr>
          <w:rFonts w:ascii="Calibri" w:eastAsia="Calibri"/>
          <w:spacing w:val="-4"/>
          <w:u w:val="single"/>
        </w:rPr>
        <w:t>IRR</w:t>
      </w:r>
      <w:r>
        <w:rPr>
          <w:rFonts w:ascii="Calibri" w:eastAsia="Calibri"/>
          <w:spacing w:val="27"/>
          <w:u w:val="single"/>
        </w:rPr>
        <w:t xml:space="preserve"> </w:t>
      </w:r>
      <w:r>
        <w:rPr>
          <w:spacing w:val="-4"/>
          <w:u w:val="single"/>
        </w:rPr>
        <w:t>法</w:t>
      </w:r>
      <w:r>
        <w:rPr>
          <w:spacing w:val="-108"/>
          <w:u w:val="single"/>
        </w:rPr>
        <w:t>）</w:t>
      </w:r>
      <w:r>
        <w:rPr>
          <w:spacing w:val="-7"/>
          <w:u w:val="single"/>
        </w:rPr>
        <w:t>、投资回</w:t>
      </w:r>
    </w:p>
    <w:p w:rsidR="00987D34" w:rsidRDefault="004E56A7">
      <w:pPr>
        <w:pStyle w:val="a3"/>
        <w:ind w:left="112"/>
      </w:pPr>
      <w:r>
        <w:rPr>
          <w:spacing w:val="-4"/>
          <w:u w:val="single"/>
        </w:rPr>
        <w:t>收期法。</w:t>
      </w:r>
    </w:p>
    <w:p w:rsidR="00987D34" w:rsidRDefault="004E56A7">
      <w:pPr>
        <w:pStyle w:val="a3"/>
      </w:pPr>
      <w:r>
        <w:rPr>
          <w:rFonts w:ascii="Calibri" w:eastAsia="Calibri"/>
          <w:spacing w:val="-8"/>
        </w:rPr>
        <w:t>7</w:t>
      </w:r>
      <w:r>
        <w:rPr>
          <w:spacing w:val="-8"/>
        </w:rPr>
        <w:t>、项目评估的主要特征可以概括为：整体性（综合集成经济、技术运行、环境、风险</w:t>
      </w:r>
      <w:r>
        <w:rPr>
          <w:spacing w:val="-106"/>
        </w:rPr>
        <w:t>）</w:t>
      </w:r>
      <w:r>
        <w:rPr>
          <w:spacing w:val="-8"/>
        </w:rPr>
        <w:t>、目标性、相关性（</w:t>
      </w:r>
      <w:r>
        <w:rPr>
          <w:spacing w:val="-9"/>
        </w:rPr>
        <w:t>时间、</w:t>
      </w:r>
    </w:p>
    <w:p w:rsidR="00987D34" w:rsidRDefault="004E56A7">
      <w:pPr>
        <w:pStyle w:val="a3"/>
      </w:pPr>
      <w:r>
        <w:rPr>
          <w:spacing w:val="-2"/>
        </w:rPr>
        <w:t>知识、逻辑三维结构</w:t>
      </w:r>
      <w:r>
        <w:rPr>
          <w:spacing w:val="-106"/>
        </w:rPr>
        <w:t>）</w:t>
      </w:r>
      <w:r>
        <w:rPr>
          <w:spacing w:val="-2"/>
        </w:rPr>
        <w:t>、动态性（项目生命周期</w:t>
      </w:r>
      <w:r>
        <w:rPr>
          <w:spacing w:val="-10"/>
        </w:rPr>
        <w:t>）</w:t>
      </w:r>
    </w:p>
    <w:p w:rsidR="00987D34" w:rsidRDefault="00987D34">
      <w:pPr>
        <w:pStyle w:val="a3"/>
        <w:spacing w:before="9"/>
        <w:ind w:left="0"/>
        <w:rPr>
          <w:sz w:val="27"/>
        </w:rPr>
      </w:pPr>
    </w:p>
    <w:p w:rsidR="00987D34" w:rsidRDefault="004E56A7">
      <w:pPr>
        <w:pStyle w:val="11"/>
      </w:pPr>
      <w:r>
        <w:rPr>
          <w:spacing w:val="-27"/>
        </w:rPr>
        <w:t>第</w:t>
      </w:r>
      <w:r>
        <w:rPr>
          <w:spacing w:val="-27"/>
        </w:rPr>
        <w:t xml:space="preserve"> </w:t>
      </w:r>
      <w:r>
        <w:rPr>
          <w:rFonts w:ascii="Calibri" w:eastAsia="Calibri"/>
        </w:rPr>
        <w:t>29</w:t>
      </w:r>
      <w:r>
        <w:rPr>
          <w:rFonts w:ascii="Calibri" w:eastAsia="Calibri"/>
          <w:spacing w:val="2"/>
        </w:rPr>
        <w:t xml:space="preserve"> </w:t>
      </w:r>
      <w:r>
        <w:rPr>
          <w:spacing w:val="-3"/>
        </w:rPr>
        <w:t>章</w:t>
      </w:r>
      <w:r>
        <w:rPr>
          <w:spacing w:val="-3"/>
        </w:rPr>
        <w:t xml:space="preserve"> </w:t>
      </w:r>
      <w:r>
        <w:rPr>
          <w:spacing w:val="-3"/>
        </w:rPr>
        <w:t>项目收尾管理</w:t>
      </w:r>
    </w:p>
    <w:p w:rsidR="00987D34" w:rsidRDefault="004E56A7">
      <w:pPr>
        <w:pStyle w:val="a3"/>
        <w:ind w:left="112"/>
      </w:pPr>
      <w:r>
        <w:rPr>
          <w:rFonts w:ascii="Calibri" w:eastAsia="Calibri"/>
          <w:spacing w:val="-2"/>
        </w:rPr>
        <w:t>1</w:t>
      </w:r>
      <w:r>
        <w:rPr>
          <w:spacing w:val="-2"/>
        </w:rPr>
        <w:t>、项目的收尾管理包含</w:t>
      </w:r>
      <w:r>
        <w:rPr>
          <w:b/>
          <w:spacing w:val="-2"/>
          <w:u w:val="single"/>
        </w:rPr>
        <w:t>合同收尾和管理收尾</w:t>
      </w:r>
      <w:r>
        <w:rPr>
          <w:b/>
          <w:spacing w:val="-30"/>
        </w:rPr>
        <w:t xml:space="preserve"> </w:t>
      </w:r>
      <w:r>
        <w:rPr>
          <w:rFonts w:ascii="Calibri" w:eastAsia="Calibri"/>
          <w:spacing w:val="-2"/>
        </w:rPr>
        <w:t>2</w:t>
      </w:r>
      <w:r>
        <w:rPr>
          <w:rFonts w:ascii="Calibri" w:eastAsia="Calibri"/>
          <w:spacing w:val="28"/>
        </w:rPr>
        <w:t xml:space="preserve"> </w:t>
      </w:r>
      <w:r>
        <w:rPr>
          <w:spacing w:val="-2"/>
        </w:rPr>
        <w:t>个方面。</w:t>
      </w:r>
      <w:r>
        <w:rPr>
          <w:spacing w:val="-3"/>
          <w:u w:val="single"/>
        </w:rPr>
        <w:t>合同收尾主要是履行合同条款，关闭合同；管理收尾也</w:t>
      </w:r>
    </w:p>
    <w:p w:rsidR="00987D34" w:rsidRDefault="004E56A7">
      <w:pPr>
        <w:pStyle w:val="a3"/>
        <w:ind w:left="112"/>
      </w:pPr>
      <w:r>
        <w:rPr>
          <w:spacing w:val="-3"/>
          <w:u w:val="single"/>
        </w:rPr>
        <w:t>叫做行政收尾，主要是进行项目的后评价，总结经验教训，更新组织过程资产等活动。</w:t>
      </w:r>
    </w:p>
    <w:p w:rsidR="00987D34" w:rsidRDefault="004E56A7">
      <w:pPr>
        <w:spacing w:before="43"/>
        <w:ind w:left="111"/>
        <w:rPr>
          <w:sz w:val="21"/>
        </w:rPr>
      </w:pPr>
      <w:r>
        <w:rPr>
          <w:rFonts w:ascii="Calibri" w:eastAsia="Calibri"/>
          <w:spacing w:val="-2"/>
          <w:sz w:val="21"/>
        </w:rPr>
        <w:t>2</w:t>
      </w:r>
      <w:r>
        <w:rPr>
          <w:spacing w:val="-2"/>
          <w:sz w:val="21"/>
        </w:rPr>
        <w:t>、项目收尾的具体内容主要是</w:t>
      </w:r>
      <w:r>
        <w:rPr>
          <w:b/>
          <w:spacing w:val="-2"/>
          <w:sz w:val="21"/>
          <w:u w:val="single"/>
        </w:rPr>
        <w:t>项目验收、项目总结和项目评估审计</w:t>
      </w:r>
      <w:r>
        <w:rPr>
          <w:spacing w:val="-10"/>
          <w:sz w:val="21"/>
        </w:rPr>
        <w:t>。</w:t>
      </w:r>
    </w:p>
    <w:p w:rsidR="00987D34" w:rsidRDefault="004E56A7">
      <w:pPr>
        <w:pStyle w:val="a3"/>
        <w:spacing w:line="278" w:lineRule="auto"/>
        <w:ind w:right="216"/>
        <w:jc w:val="both"/>
      </w:pPr>
      <w:r>
        <w:rPr>
          <w:rFonts w:ascii="Calibri" w:eastAsia="Calibri"/>
          <w:spacing w:val="-2"/>
        </w:rPr>
        <w:t>3</w:t>
      </w:r>
      <w:r>
        <w:rPr>
          <w:spacing w:val="-2"/>
        </w:rPr>
        <w:t>、项目的正式验收包括验收项目产品、文档及已经完成的交付成果。</w:t>
      </w:r>
      <w:r>
        <w:rPr>
          <w:spacing w:val="-2"/>
          <w:u w:val="single"/>
        </w:rPr>
        <w:t>验收需要正式的验收报告</w:t>
      </w:r>
      <w:r>
        <w:rPr>
          <w:spacing w:val="-2"/>
        </w:rPr>
        <w:t>。对于系统集成项目，一般来讲，需要正式的验收测试工作。验收测试工作可以由业主和承建单位共同进行，也可以由第三方公司进行，但无论哪种方式都需要双方认可的</w:t>
      </w:r>
      <w:r>
        <w:rPr>
          <w:spacing w:val="-2"/>
          <w:u w:val="single"/>
        </w:rPr>
        <w:t>正式文档为依据进行验收测试</w:t>
      </w:r>
      <w:r>
        <w:rPr>
          <w:spacing w:val="-2"/>
        </w:rPr>
        <w:t>。</w:t>
      </w:r>
      <w:r>
        <w:rPr>
          <w:spacing w:val="-2"/>
          <w:u w:val="single"/>
        </w:rPr>
        <w:t>如果验收测试未获通过，则应立即查</w:t>
      </w:r>
      <w:r>
        <w:rPr>
          <w:spacing w:val="40"/>
          <w:u w:val="single"/>
        </w:rPr>
        <w:t xml:space="preserve"> </w:t>
      </w:r>
      <w:r>
        <w:rPr>
          <w:spacing w:val="-2"/>
          <w:u w:val="single"/>
        </w:rPr>
        <w:t>找原因，一般会转向变更环节进行修改和补救</w:t>
      </w:r>
      <w:r>
        <w:rPr>
          <w:spacing w:val="-2"/>
        </w:rPr>
        <w:t>。如果项目验收测试正式通过，则标志着项目验收的完成。</w:t>
      </w:r>
    </w:p>
    <w:p w:rsidR="00987D34" w:rsidRDefault="004E56A7">
      <w:pPr>
        <w:pStyle w:val="a3"/>
        <w:spacing w:before="0" w:line="269" w:lineRule="exact"/>
      </w:pPr>
      <w:r>
        <w:rPr>
          <w:rFonts w:ascii="Calibri" w:eastAsia="Calibri"/>
          <w:spacing w:val="-2"/>
        </w:rPr>
        <w:t>4</w:t>
      </w:r>
      <w:r>
        <w:rPr>
          <w:spacing w:val="-3"/>
        </w:rPr>
        <w:t>、系统集成项目的验收工作包括如下步骤：</w:t>
      </w:r>
    </w:p>
    <w:p w:rsidR="00987D34" w:rsidRDefault="004E56A7">
      <w:pPr>
        <w:pStyle w:val="a4"/>
        <w:numPr>
          <w:ilvl w:val="1"/>
          <w:numId w:val="1"/>
        </w:numPr>
        <w:tabs>
          <w:tab w:val="left" w:pos="1061"/>
        </w:tabs>
        <w:ind w:hanging="530"/>
        <w:rPr>
          <w:rFonts w:ascii="楷体" w:eastAsia="楷体"/>
          <w:sz w:val="21"/>
        </w:rPr>
      </w:pPr>
      <w:r>
        <w:rPr>
          <w:rFonts w:ascii="楷体" w:eastAsia="楷体"/>
          <w:spacing w:val="-2"/>
          <w:sz w:val="21"/>
        </w:rPr>
        <w:t>系统测试（</w:t>
      </w:r>
      <w:r>
        <w:rPr>
          <w:rFonts w:ascii="楷体" w:eastAsia="楷体"/>
          <w:spacing w:val="-2"/>
          <w:sz w:val="21"/>
        </w:rPr>
        <w:t>2</w:t>
      </w:r>
      <w:r>
        <w:rPr>
          <w:rFonts w:ascii="楷体" w:eastAsia="楷体"/>
          <w:spacing w:val="-2"/>
          <w:sz w:val="21"/>
        </w:rPr>
        <w:t>）系统的试运行（</w:t>
      </w:r>
      <w:r>
        <w:rPr>
          <w:rFonts w:ascii="楷体" w:eastAsia="楷体"/>
          <w:spacing w:val="-2"/>
          <w:sz w:val="21"/>
        </w:rPr>
        <w:t>3</w:t>
      </w:r>
      <w:r>
        <w:rPr>
          <w:rFonts w:ascii="楷体" w:eastAsia="楷体"/>
          <w:spacing w:val="-2"/>
          <w:sz w:val="21"/>
        </w:rPr>
        <w:t>）系统的文档验收（</w:t>
      </w:r>
      <w:r>
        <w:rPr>
          <w:rFonts w:ascii="楷体" w:eastAsia="楷体"/>
          <w:spacing w:val="-2"/>
          <w:sz w:val="21"/>
        </w:rPr>
        <w:t>4</w:t>
      </w:r>
      <w:r>
        <w:rPr>
          <w:rFonts w:ascii="楷体" w:eastAsia="楷体"/>
          <w:spacing w:val="-2"/>
          <w:sz w:val="21"/>
        </w:rPr>
        <w:t>）</w:t>
      </w:r>
      <w:r>
        <w:rPr>
          <w:rFonts w:ascii="楷体" w:eastAsia="楷体"/>
          <w:spacing w:val="-3"/>
          <w:sz w:val="21"/>
        </w:rPr>
        <w:t>项目的最终验收报告</w:t>
      </w:r>
    </w:p>
    <w:p w:rsidR="00987D34" w:rsidRDefault="004E56A7">
      <w:pPr>
        <w:pStyle w:val="a3"/>
        <w:ind w:left="637"/>
      </w:pPr>
      <w:r>
        <w:rPr>
          <w:spacing w:val="-3"/>
          <w:u w:val="single"/>
        </w:rPr>
        <w:t>对于系统集成项目，所涉及的文档应该包含如下部分：</w:t>
      </w:r>
    </w:p>
    <w:p w:rsidR="00987D34" w:rsidRDefault="004E56A7">
      <w:pPr>
        <w:pStyle w:val="a4"/>
        <w:numPr>
          <w:ilvl w:val="2"/>
          <w:numId w:val="1"/>
        </w:numPr>
        <w:tabs>
          <w:tab w:val="left" w:pos="1167"/>
        </w:tabs>
        <w:ind w:hanging="530"/>
        <w:rPr>
          <w:sz w:val="21"/>
        </w:rPr>
      </w:pPr>
      <w:r>
        <w:rPr>
          <w:spacing w:val="-2"/>
          <w:sz w:val="21"/>
        </w:rPr>
        <w:t>系统集成项目介绍（</w:t>
      </w:r>
      <w:r>
        <w:rPr>
          <w:rFonts w:ascii="Calibri" w:eastAsia="Calibri"/>
          <w:spacing w:val="-2"/>
          <w:sz w:val="21"/>
        </w:rPr>
        <w:t>2</w:t>
      </w:r>
      <w:r>
        <w:rPr>
          <w:spacing w:val="-2"/>
          <w:sz w:val="21"/>
        </w:rPr>
        <w:t>）系统集成项目最终报告</w:t>
      </w:r>
      <w:r>
        <w:rPr>
          <w:spacing w:val="-2"/>
          <w:sz w:val="21"/>
        </w:rPr>
        <w:t>（</w:t>
      </w:r>
      <w:r>
        <w:rPr>
          <w:rFonts w:ascii="Calibri" w:eastAsia="Calibri"/>
          <w:spacing w:val="-2"/>
          <w:sz w:val="21"/>
        </w:rPr>
        <w:t>3</w:t>
      </w:r>
      <w:r>
        <w:rPr>
          <w:spacing w:val="-2"/>
          <w:sz w:val="21"/>
        </w:rPr>
        <w:t>）信息系统说明手册（</w:t>
      </w:r>
      <w:r>
        <w:rPr>
          <w:rFonts w:ascii="Calibri" w:eastAsia="Calibri"/>
          <w:spacing w:val="-2"/>
          <w:sz w:val="21"/>
        </w:rPr>
        <w:t>4</w:t>
      </w:r>
      <w:r>
        <w:rPr>
          <w:spacing w:val="-2"/>
          <w:sz w:val="21"/>
        </w:rPr>
        <w:t>）信息系统维护手册</w:t>
      </w:r>
      <w:r>
        <w:rPr>
          <w:spacing w:val="-5"/>
          <w:sz w:val="21"/>
        </w:rPr>
        <w:t>（</w:t>
      </w:r>
      <w:r>
        <w:rPr>
          <w:rFonts w:ascii="Calibri" w:eastAsia="Calibri"/>
          <w:spacing w:val="-5"/>
          <w:sz w:val="21"/>
        </w:rPr>
        <w:t>5</w:t>
      </w:r>
      <w:r>
        <w:rPr>
          <w:spacing w:val="-5"/>
          <w:sz w:val="21"/>
        </w:rPr>
        <w:t>）</w:t>
      </w:r>
    </w:p>
    <w:p w:rsidR="00987D34" w:rsidRDefault="004E56A7">
      <w:pPr>
        <w:pStyle w:val="a3"/>
      </w:pPr>
      <w:r>
        <w:rPr>
          <w:spacing w:val="-3"/>
        </w:rPr>
        <w:t>软硬件产品说明书、质量保证书等</w:t>
      </w:r>
    </w:p>
    <w:p w:rsidR="00987D34" w:rsidRDefault="004E56A7">
      <w:pPr>
        <w:pStyle w:val="a3"/>
        <w:spacing w:before="42"/>
      </w:pPr>
      <w:r>
        <w:rPr>
          <w:rFonts w:ascii="Calibri" w:eastAsia="Calibri"/>
          <w:spacing w:val="-2"/>
        </w:rPr>
        <w:t>5</w:t>
      </w:r>
      <w:r>
        <w:rPr>
          <w:spacing w:val="-2"/>
        </w:rPr>
        <w:t>、</w:t>
      </w:r>
      <w:r>
        <w:rPr>
          <w:spacing w:val="-3"/>
          <w:u w:val="single"/>
        </w:rPr>
        <w:t>项目总结的主要意义如下。</w:t>
      </w:r>
    </w:p>
    <w:p w:rsidR="00987D34" w:rsidRDefault="004E56A7">
      <w:pPr>
        <w:pStyle w:val="a4"/>
        <w:numPr>
          <w:ilvl w:val="3"/>
          <w:numId w:val="1"/>
        </w:numPr>
        <w:tabs>
          <w:tab w:val="left" w:pos="1273"/>
        </w:tabs>
        <w:ind w:hanging="530"/>
        <w:rPr>
          <w:rFonts w:ascii="楷体" w:eastAsia="楷体"/>
          <w:sz w:val="21"/>
        </w:rPr>
      </w:pPr>
      <w:r>
        <w:rPr>
          <w:rFonts w:ascii="楷体" w:eastAsia="楷体"/>
          <w:spacing w:val="-3"/>
          <w:sz w:val="21"/>
        </w:rPr>
        <w:t>了解项目全过程的工作情况及相关的团队或成员的绩效状况。</w:t>
      </w:r>
    </w:p>
    <w:p w:rsidR="00987D34" w:rsidRDefault="004E56A7">
      <w:pPr>
        <w:pStyle w:val="a4"/>
        <w:numPr>
          <w:ilvl w:val="3"/>
          <w:numId w:val="1"/>
        </w:numPr>
        <w:tabs>
          <w:tab w:val="left" w:pos="1270"/>
        </w:tabs>
        <w:ind w:left="1269" w:hanging="527"/>
        <w:rPr>
          <w:rFonts w:ascii="楷体" w:eastAsia="楷体"/>
          <w:sz w:val="21"/>
        </w:rPr>
      </w:pPr>
      <w:r>
        <w:rPr>
          <w:rFonts w:ascii="楷体" w:eastAsia="楷体"/>
          <w:spacing w:val="-3"/>
          <w:sz w:val="21"/>
        </w:rPr>
        <w:t>了解出现的问题并进行改进措施总结。</w:t>
      </w:r>
    </w:p>
    <w:p w:rsidR="00987D34" w:rsidRDefault="004E56A7">
      <w:pPr>
        <w:pStyle w:val="a4"/>
        <w:numPr>
          <w:ilvl w:val="3"/>
          <w:numId w:val="1"/>
        </w:numPr>
        <w:tabs>
          <w:tab w:val="left" w:pos="1270"/>
        </w:tabs>
        <w:ind w:left="1269" w:hanging="527"/>
        <w:rPr>
          <w:rFonts w:ascii="楷体" w:eastAsia="楷体"/>
          <w:sz w:val="21"/>
        </w:rPr>
      </w:pPr>
      <w:r>
        <w:rPr>
          <w:rFonts w:ascii="楷体" w:eastAsia="楷体"/>
          <w:spacing w:val="-3"/>
          <w:sz w:val="21"/>
        </w:rPr>
        <w:t>了解项目全过程中出现的值得吸取的经验并进行总结。</w:t>
      </w:r>
    </w:p>
    <w:p w:rsidR="00987D34" w:rsidRDefault="004E56A7">
      <w:pPr>
        <w:pStyle w:val="a3"/>
        <w:ind w:left="532"/>
        <w:rPr>
          <w:rFonts w:ascii="楷体" w:eastAsia="楷体"/>
        </w:rPr>
      </w:pPr>
      <w:r>
        <w:rPr>
          <w:rFonts w:ascii="楷体" w:eastAsia="楷体"/>
        </w:rPr>
        <w:t>（</w:t>
      </w:r>
      <w:r>
        <w:rPr>
          <w:rFonts w:ascii="楷体" w:eastAsia="楷体"/>
        </w:rPr>
        <w:t>1</w:t>
      </w:r>
      <w:r>
        <w:rPr>
          <w:rFonts w:ascii="楷体" w:eastAsia="楷体"/>
        </w:rPr>
        <w:t>）</w:t>
      </w:r>
      <w:r>
        <w:rPr>
          <w:rFonts w:ascii="楷体" w:eastAsia="楷体"/>
          <w:spacing w:val="-1"/>
        </w:rPr>
        <w:t xml:space="preserve"> </w:t>
      </w:r>
      <w:r>
        <w:rPr>
          <w:rFonts w:ascii="楷体" w:eastAsia="楷体"/>
          <w:spacing w:val="-1"/>
        </w:rPr>
        <w:t>对总结后的文档进行讨论，通过后即存入公司的知识库，从而纳入企业的过程资产。</w:t>
      </w:r>
    </w:p>
    <w:p w:rsidR="00987D34" w:rsidRDefault="004E56A7">
      <w:pPr>
        <w:pStyle w:val="a3"/>
        <w:ind w:left="112"/>
      </w:pPr>
      <w:r>
        <w:rPr>
          <w:rFonts w:ascii="Calibri" w:eastAsia="Calibri"/>
          <w:spacing w:val="-2"/>
        </w:rPr>
        <w:t>5</w:t>
      </w:r>
      <w:r>
        <w:rPr>
          <w:spacing w:val="-26"/>
        </w:rPr>
        <w:t>、</w:t>
      </w:r>
      <w:r>
        <w:rPr>
          <w:spacing w:val="-26"/>
        </w:rPr>
        <w:t xml:space="preserve"> </w:t>
      </w:r>
      <w:r>
        <w:rPr>
          <w:spacing w:val="-3"/>
          <w:u w:val="single"/>
        </w:rPr>
        <w:t>举行绩效评估会议是完成项目评估的最常用方法之一</w:t>
      </w:r>
    </w:p>
    <w:sectPr w:rsidR="00987D34">
      <w:footerReference w:type="default" r:id="rId40"/>
      <w:pgSz w:w="11900" w:h="12080"/>
      <w:pgMar w:top="0" w:right="620" w:bottom="0" w:left="7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56A7" w:rsidRDefault="004E56A7">
      <w:r>
        <w:separator/>
      </w:r>
    </w:p>
  </w:endnote>
  <w:endnote w:type="continuationSeparator" w:id="0">
    <w:p w:rsidR="004E56A7" w:rsidRDefault="004E5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altName w:val="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D34" w:rsidRDefault="004E56A7">
    <w:pPr>
      <w:pStyle w:val="a3"/>
      <w:spacing w:before="0" w:line="14" w:lineRule="auto"/>
      <w:ind w:left="0"/>
      <w:rPr>
        <w:sz w:val="20"/>
      </w:rPr>
    </w:pPr>
    <w:r>
      <w:pict>
        <v:shapetype id="_x0000_t202" coordsize="21600,21600" o:spt="202" path="m,l,21600r21600,l21600,xe">
          <v:stroke joinstyle="miter"/>
          <v:path gradientshapeok="t" o:connecttype="rect"/>
        </v:shapetype>
        <v:shape id="_x0000_s3073" type="#_x0000_t202" style="position:absolute;margin-left:292.45pt;margin-top:478.85pt;width:11.6pt;height:11pt;z-index:-251658240;mso-position-horizontal-relative:page;mso-position-vertical-relative:page" filled="f" stroked="f">
          <v:textbox inset="0,0,0,0">
            <w:txbxContent>
              <w:p w:rsidR="00987D34" w:rsidRDefault="004E56A7">
                <w:pPr>
                  <w:spacing w:line="203" w:lineRule="exact"/>
                  <w:ind w:left="60"/>
                  <w:rPr>
                    <w:rFonts w:ascii="Calibri"/>
                    <w:sz w:val="18"/>
                  </w:rPr>
                </w:pPr>
                <w:r>
                  <w:rPr>
                    <w:rFonts w:ascii="Calibri"/>
                    <w:sz w:val="18"/>
                  </w:rPr>
                  <w:fldChar w:fldCharType="begin"/>
                </w:r>
                <w:r>
                  <w:rPr>
                    <w:rFonts w:ascii="Calibri"/>
                    <w:sz w:val="18"/>
                  </w:rPr>
                  <w:instrText xml:space="preserve"> PAGE </w:instrText>
                </w:r>
                <w:r>
                  <w:rPr>
                    <w:rFonts w:ascii="Calibri"/>
                    <w:sz w:val="18"/>
                  </w:rPr>
                  <w:fldChar w:fldCharType="separate"/>
                </w:r>
                <w:r w:rsidR="00596A75">
                  <w:rPr>
                    <w:rFonts w:ascii="Calibri"/>
                    <w:noProof/>
                    <w:sz w:val="18"/>
                  </w:rPr>
                  <w:t>1</w:t>
                </w:r>
                <w:r>
                  <w:rPr>
                    <w:rFonts w:ascii="Calibri"/>
                    <w:sz w:val="18"/>
                  </w:rP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D34" w:rsidRDefault="004E56A7">
    <w:pPr>
      <w:pStyle w:val="a3"/>
      <w:spacing w:before="0" w:line="14" w:lineRule="auto"/>
      <w:ind w:left="0"/>
      <w:rPr>
        <w:sz w:val="20"/>
      </w:rPr>
    </w:pPr>
    <w:r>
      <w:pict>
        <v:shapetype id="_x0000_t202" coordsize="21600,21600" o:spt="202" path="m,l,21600r21600,l21600,xe">
          <v:stroke joinstyle="miter"/>
          <v:path gradientshapeok="t" o:connecttype="rect"/>
        </v:shapetype>
        <v:shape id="_x0000_s3074" type="#_x0000_t202" style="position:absolute;margin-left:290.15pt;margin-top:725.5pt;width:16.15pt;height:11pt;z-index:-251657216;mso-position-horizontal-relative:page;mso-position-vertical-relative:page" filled="f" stroked="f">
          <v:textbox inset="0,0,0,0">
            <w:txbxContent>
              <w:p w:rsidR="00987D34" w:rsidRDefault="004E56A7">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sidR="00596A75">
                  <w:rPr>
                    <w:rFonts w:ascii="Calibri"/>
                    <w:noProof/>
                    <w:spacing w:val="-5"/>
                    <w:sz w:val="18"/>
                  </w:rPr>
                  <w:t>9</w:t>
                </w:r>
                <w:r>
                  <w:rPr>
                    <w:rFonts w:ascii="Calibri"/>
                    <w:spacing w:val="-5"/>
                    <w:sz w:val="18"/>
                  </w:rP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7D34" w:rsidRDefault="00987D34">
    <w:pPr>
      <w:pStyle w:val="a3"/>
      <w:spacing w:before="0" w:line="14" w:lineRule="auto"/>
      <w:ind w:left="0"/>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56A7" w:rsidRDefault="004E56A7">
      <w:r>
        <w:separator/>
      </w:r>
    </w:p>
  </w:footnote>
  <w:footnote w:type="continuationSeparator" w:id="0">
    <w:p w:rsidR="004E56A7" w:rsidRDefault="004E56A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77000"/>
    <w:multiLevelType w:val="hybridMultilevel"/>
    <w:tmpl w:val="00000000"/>
    <w:lvl w:ilvl="0" w:tplc="04D82C1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0F6CE920">
      <w:numFmt w:val="bullet"/>
      <w:lvlText w:val="•"/>
      <w:lvlJc w:val="left"/>
      <w:pPr>
        <w:ind w:left="1620" w:hanging="529"/>
      </w:pPr>
      <w:rPr>
        <w:rFonts w:hint="default"/>
        <w:lang w:val="en-US" w:eastAsia="zh-CN" w:bidi="ar-SA"/>
      </w:rPr>
    </w:lvl>
    <w:lvl w:ilvl="2" w:tplc="057A97B8">
      <w:numFmt w:val="bullet"/>
      <w:lvlText w:val="•"/>
      <w:lvlJc w:val="left"/>
      <w:pPr>
        <w:ind w:left="2600" w:hanging="529"/>
      </w:pPr>
      <w:rPr>
        <w:rFonts w:hint="default"/>
        <w:lang w:val="en-US" w:eastAsia="zh-CN" w:bidi="ar-SA"/>
      </w:rPr>
    </w:lvl>
    <w:lvl w:ilvl="3" w:tplc="E6584170">
      <w:numFmt w:val="bullet"/>
      <w:lvlText w:val="•"/>
      <w:lvlJc w:val="left"/>
      <w:pPr>
        <w:ind w:left="3580" w:hanging="529"/>
      </w:pPr>
      <w:rPr>
        <w:rFonts w:hint="default"/>
        <w:lang w:val="en-US" w:eastAsia="zh-CN" w:bidi="ar-SA"/>
      </w:rPr>
    </w:lvl>
    <w:lvl w:ilvl="4" w:tplc="CA0CE446">
      <w:numFmt w:val="bullet"/>
      <w:lvlText w:val="•"/>
      <w:lvlJc w:val="left"/>
      <w:pPr>
        <w:ind w:left="4560" w:hanging="529"/>
      </w:pPr>
      <w:rPr>
        <w:rFonts w:hint="default"/>
        <w:lang w:val="en-US" w:eastAsia="zh-CN" w:bidi="ar-SA"/>
      </w:rPr>
    </w:lvl>
    <w:lvl w:ilvl="5" w:tplc="03C29234">
      <w:numFmt w:val="bullet"/>
      <w:lvlText w:val="•"/>
      <w:lvlJc w:val="left"/>
      <w:pPr>
        <w:ind w:left="5540" w:hanging="529"/>
      </w:pPr>
      <w:rPr>
        <w:rFonts w:hint="default"/>
        <w:lang w:val="en-US" w:eastAsia="zh-CN" w:bidi="ar-SA"/>
      </w:rPr>
    </w:lvl>
    <w:lvl w:ilvl="6" w:tplc="3E9A09C0">
      <w:numFmt w:val="bullet"/>
      <w:lvlText w:val="•"/>
      <w:lvlJc w:val="left"/>
      <w:pPr>
        <w:ind w:left="6520" w:hanging="529"/>
      </w:pPr>
      <w:rPr>
        <w:rFonts w:hint="default"/>
        <w:lang w:val="en-US" w:eastAsia="zh-CN" w:bidi="ar-SA"/>
      </w:rPr>
    </w:lvl>
    <w:lvl w:ilvl="7" w:tplc="82685754">
      <w:numFmt w:val="bullet"/>
      <w:lvlText w:val="•"/>
      <w:lvlJc w:val="left"/>
      <w:pPr>
        <w:ind w:left="7500" w:hanging="529"/>
      </w:pPr>
      <w:rPr>
        <w:rFonts w:hint="default"/>
        <w:lang w:val="en-US" w:eastAsia="zh-CN" w:bidi="ar-SA"/>
      </w:rPr>
    </w:lvl>
    <w:lvl w:ilvl="8" w:tplc="C3FAC9A6">
      <w:numFmt w:val="bullet"/>
      <w:lvlText w:val="•"/>
      <w:lvlJc w:val="left"/>
      <w:pPr>
        <w:ind w:left="8480" w:hanging="529"/>
      </w:pPr>
      <w:rPr>
        <w:rFonts w:hint="default"/>
        <w:lang w:val="en-US" w:eastAsia="zh-CN" w:bidi="ar-SA"/>
      </w:rPr>
    </w:lvl>
  </w:abstractNum>
  <w:abstractNum w:abstractNumId="1" w15:restartNumberingAfterBreak="0">
    <w:nsid w:val="02280D16"/>
    <w:multiLevelType w:val="hybridMultilevel"/>
    <w:tmpl w:val="00000000"/>
    <w:lvl w:ilvl="0" w:tplc="71FEAE8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4992EB6E">
      <w:numFmt w:val="bullet"/>
      <w:lvlText w:val="•"/>
      <w:lvlJc w:val="left"/>
      <w:pPr>
        <w:ind w:left="1640" w:hanging="529"/>
      </w:pPr>
      <w:rPr>
        <w:rFonts w:hint="default"/>
        <w:lang w:val="en-US" w:eastAsia="zh-CN" w:bidi="ar-SA"/>
      </w:rPr>
    </w:lvl>
    <w:lvl w:ilvl="2" w:tplc="72C20BD8">
      <w:numFmt w:val="bullet"/>
      <w:lvlText w:val="•"/>
      <w:lvlJc w:val="left"/>
      <w:pPr>
        <w:ind w:left="2640" w:hanging="529"/>
      </w:pPr>
      <w:rPr>
        <w:rFonts w:hint="default"/>
        <w:lang w:val="en-US" w:eastAsia="zh-CN" w:bidi="ar-SA"/>
      </w:rPr>
    </w:lvl>
    <w:lvl w:ilvl="3" w:tplc="E2DC9CEC">
      <w:numFmt w:val="bullet"/>
      <w:lvlText w:val="•"/>
      <w:lvlJc w:val="left"/>
      <w:pPr>
        <w:ind w:left="3640" w:hanging="529"/>
      </w:pPr>
      <w:rPr>
        <w:rFonts w:hint="default"/>
        <w:lang w:val="en-US" w:eastAsia="zh-CN" w:bidi="ar-SA"/>
      </w:rPr>
    </w:lvl>
    <w:lvl w:ilvl="4" w:tplc="75A6F82C">
      <w:numFmt w:val="bullet"/>
      <w:lvlText w:val="•"/>
      <w:lvlJc w:val="left"/>
      <w:pPr>
        <w:ind w:left="4640" w:hanging="529"/>
      </w:pPr>
      <w:rPr>
        <w:rFonts w:hint="default"/>
        <w:lang w:val="en-US" w:eastAsia="zh-CN" w:bidi="ar-SA"/>
      </w:rPr>
    </w:lvl>
    <w:lvl w:ilvl="5" w:tplc="5B7AE71A">
      <w:numFmt w:val="bullet"/>
      <w:lvlText w:val="•"/>
      <w:lvlJc w:val="left"/>
      <w:pPr>
        <w:ind w:left="5640" w:hanging="529"/>
      </w:pPr>
      <w:rPr>
        <w:rFonts w:hint="default"/>
        <w:lang w:val="en-US" w:eastAsia="zh-CN" w:bidi="ar-SA"/>
      </w:rPr>
    </w:lvl>
    <w:lvl w:ilvl="6" w:tplc="698457B2">
      <w:numFmt w:val="bullet"/>
      <w:lvlText w:val="•"/>
      <w:lvlJc w:val="left"/>
      <w:pPr>
        <w:ind w:left="6640" w:hanging="529"/>
      </w:pPr>
      <w:rPr>
        <w:rFonts w:hint="default"/>
        <w:lang w:val="en-US" w:eastAsia="zh-CN" w:bidi="ar-SA"/>
      </w:rPr>
    </w:lvl>
    <w:lvl w:ilvl="7" w:tplc="D5A49482">
      <w:numFmt w:val="bullet"/>
      <w:lvlText w:val="•"/>
      <w:lvlJc w:val="left"/>
      <w:pPr>
        <w:ind w:left="7640" w:hanging="529"/>
      </w:pPr>
      <w:rPr>
        <w:rFonts w:hint="default"/>
        <w:lang w:val="en-US" w:eastAsia="zh-CN" w:bidi="ar-SA"/>
      </w:rPr>
    </w:lvl>
    <w:lvl w:ilvl="8" w:tplc="DDCC6BC4">
      <w:numFmt w:val="bullet"/>
      <w:lvlText w:val="•"/>
      <w:lvlJc w:val="left"/>
      <w:pPr>
        <w:ind w:left="8640" w:hanging="529"/>
      </w:pPr>
      <w:rPr>
        <w:rFonts w:hint="default"/>
        <w:lang w:val="en-US" w:eastAsia="zh-CN" w:bidi="ar-SA"/>
      </w:rPr>
    </w:lvl>
  </w:abstractNum>
  <w:abstractNum w:abstractNumId="2" w15:restartNumberingAfterBreak="0">
    <w:nsid w:val="02B6D7B2"/>
    <w:multiLevelType w:val="hybridMultilevel"/>
    <w:tmpl w:val="00000000"/>
    <w:lvl w:ilvl="0" w:tplc="4894CD4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AC549C28">
      <w:numFmt w:val="bullet"/>
      <w:lvlText w:val="•"/>
      <w:lvlJc w:val="left"/>
      <w:pPr>
        <w:ind w:left="1640" w:hanging="529"/>
      </w:pPr>
      <w:rPr>
        <w:rFonts w:hint="default"/>
        <w:lang w:val="en-US" w:eastAsia="zh-CN" w:bidi="ar-SA"/>
      </w:rPr>
    </w:lvl>
    <w:lvl w:ilvl="2" w:tplc="327661C0">
      <w:numFmt w:val="bullet"/>
      <w:lvlText w:val="•"/>
      <w:lvlJc w:val="left"/>
      <w:pPr>
        <w:ind w:left="2640" w:hanging="529"/>
      </w:pPr>
      <w:rPr>
        <w:rFonts w:hint="default"/>
        <w:lang w:val="en-US" w:eastAsia="zh-CN" w:bidi="ar-SA"/>
      </w:rPr>
    </w:lvl>
    <w:lvl w:ilvl="3" w:tplc="930A6E40">
      <w:numFmt w:val="bullet"/>
      <w:lvlText w:val="•"/>
      <w:lvlJc w:val="left"/>
      <w:pPr>
        <w:ind w:left="3640" w:hanging="529"/>
      </w:pPr>
      <w:rPr>
        <w:rFonts w:hint="default"/>
        <w:lang w:val="en-US" w:eastAsia="zh-CN" w:bidi="ar-SA"/>
      </w:rPr>
    </w:lvl>
    <w:lvl w:ilvl="4" w:tplc="1ABE4678">
      <w:numFmt w:val="bullet"/>
      <w:lvlText w:val="•"/>
      <w:lvlJc w:val="left"/>
      <w:pPr>
        <w:ind w:left="4640" w:hanging="529"/>
      </w:pPr>
      <w:rPr>
        <w:rFonts w:hint="default"/>
        <w:lang w:val="en-US" w:eastAsia="zh-CN" w:bidi="ar-SA"/>
      </w:rPr>
    </w:lvl>
    <w:lvl w:ilvl="5" w:tplc="DC3A4F56">
      <w:numFmt w:val="bullet"/>
      <w:lvlText w:val="•"/>
      <w:lvlJc w:val="left"/>
      <w:pPr>
        <w:ind w:left="5640" w:hanging="529"/>
      </w:pPr>
      <w:rPr>
        <w:rFonts w:hint="default"/>
        <w:lang w:val="en-US" w:eastAsia="zh-CN" w:bidi="ar-SA"/>
      </w:rPr>
    </w:lvl>
    <w:lvl w:ilvl="6" w:tplc="F724DED8">
      <w:numFmt w:val="bullet"/>
      <w:lvlText w:val="•"/>
      <w:lvlJc w:val="left"/>
      <w:pPr>
        <w:ind w:left="6640" w:hanging="529"/>
      </w:pPr>
      <w:rPr>
        <w:rFonts w:hint="default"/>
        <w:lang w:val="en-US" w:eastAsia="zh-CN" w:bidi="ar-SA"/>
      </w:rPr>
    </w:lvl>
    <w:lvl w:ilvl="7" w:tplc="8A0EC6AA">
      <w:numFmt w:val="bullet"/>
      <w:lvlText w:val="•"/>
      <w:lvlJc w:val="left"/>
      <w:pPr>
        <w:ind w:left="7640" w:hanging="529"/>
      </w:pPr>
      <w:rPr>
        <w:rFonts w:hint="default"/>
        <w:lang w:val="en-US" w:eastAsia="zh-CN" w:bidi="ar-SA"/>
      </w:rPr>
    </w:lvl>
    <w:lvl w:ilvl="8" w:tplc="0A54996C">
      <w:numFmt w:val="bullet"/>
      <w:lvlText w:val="•"/>
      <w:lvlJc w:val="left"/>
      <w:pPr>
        <w:ind w:left="8640" w:hanging="529"/>
      </w:pPr>
      <w:rPr>
        <w:rFonts w:hint="default"/>
        <w:lang w:val="en-US" w:eastAsia="zh-CN" w:bidi="ar-SA"/>
      </w:rPr>
    </w:lvl>
  </w:abstractNum>
  <w:abstractNum w:abstractNumId="3" w15:restartNumberingAfterBreak="0">
    <w:nsid w:val="04420974"/>
    <w:multiLevelType w:val="hybridMultilevel"/>
    <w:tmpl w:val="00000000"/>
    <w:lvl w:ilvl="0" w:tplc="CD38890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DFDED720">
      <w:numFmt w:val="bullet"/>
      <w:lvlText w:val="•"/>
      <w:lvlJc w:val="left"/>
      <w:pPr>
        <w:ind w:left="1640" w:hanging="529"/>
      </w:pPr>
      <w:rPr>
        <w:rFonts w:hint="default"/>
        <w:lang w:val="en-US" w:eastAsia="zh-CN" w:bidi="ar-SA"/>
      </w:rPr>
    </w:lvl>
    <w:lvl w:ilvl="2" w:tplc="86C6F6E8">
      <w:numFmt w:val="bullet"/>
      <w:lvlText w:val="•"/>
      <w:lvlJc w:val="left"/>
      <w:pPr>
        <w:ind w:left="2640" w:hanging="529"/>
      </w:pPr>
      <w:rPr>
        <w:rFonts w:hint="default"/>
        <w:lang w:val="en-US" w:eastAsia="zh-CN" w:bidi="ar-SA"/>
      </w:rPr>
    </w:lvl>
    <w:lvl w:ilvl="3" w:tplc="D6121070">
      <w:numFmt w:val="bullet"/>
      <w:lvlText w:val="•"/>
      <w:lvlJc w:val="left"/>
      <w:pPr>
        <w:ind w:left="3640" w:hanging="529"/>
      </w:pPr>
      <w:rPr>
        <w:rFonts w:hint="default"/>
        <w:lang w:val="en-US" w:eastAsia="zh-CN" w:bidi="ar-SA"/>
      </w:rPr>
    </w:lvl>
    <w:lvl w:ilvl="4" w:tplc="F8A8DA76">
      <w:numFmt w:val="bullet"/>
      <w:lvlText w:val="•"/>
      <w:lvlJc w:val="left"/>
      <w:pPr>
        <w:ind w:left="4640" w:hanging="529"/>
      </w:pPr>
      <w:rPr>
        <w:rFonts w:hint="default"/>
        <w:lang w:val="en-US" w:eastAsia="zh-CN" w:bidi="ar-SA"/>
      </w:rPr>
    </w:lvl>
    <w:lvl w:ilvl="5" w:tplc="7F427A42">
      <w:numFmt w:val="bullet"/>
      <w:lvlText w:val="•"/>
      <w:lvlJc w:val="left"/>
      <w:pPr>
        <w:ind w:left="5640" w:hanging="529"/>
      </w:pPr>
      <w:rPr>
        <w:rFonts w:hint="default"/>
        <w:lang w:val="en-US" w:eastAsia="zh-CN" w:bidi="ar-SA"/>
      </w:rPr>
    </w:lvl>
    <w:lvl w:ilvl="6" w:tplc="B310028E">
      <w:numFmt w:val="bullet"/>
      <w:lvlText w:val="•"/>
      <w:lvlJc w:val="left"/>
      <w:pPr>
        <w:ind w:left="6640" w:hanging="529"/>
      </w:pPr>
      <w:rPr>
        <w:rFonts w:hint="default"/>
        <w:lang w:val="en-US" w:eastAsia="zh-CN" w:bidi="ar-SA"/>
      </w:rPr>
    </w:lvl>
    <w:lvl w:ilvl="7" w:tplc="467C7DD4">
      <w:numFmt w:val="bullet"/>
      <w:lvlText w:val="•"/>
      <w:lvlJc w:val="left"/>
      <w:pPr>
        <w:ind w:left="7640" w:hanging="529"/>
      </w:pPr>
      <w:rPr>
        <w:rFonts w:hint="default"/>
        <w:lang w:val="en-US" w:eastAsia="zh-CN" w:bidi="ar-SA"/>
      </w:rPr>
    </w:lvl>
    <w:lvl w:ilvl="8" w:tplc="A9C0A352">
      <w:numFmt w:val="bullet"/>
      <w:lvlText w:val="•"/>
      <w:lvlJc w:val="left"/>
      <w:pPr>
        <w:ind w:left="8640" w:hanging="529"/>
      </w:pPr>
      <w:rPr>
        <w:rFonts w:hint="default"/>
        <w:lang w:val="en-US" w:eastAsia="zh-CN" w:bidi="ar-SA"/>
      </w:rPr>
    </w:lvl>
  </w:abstractNum>
  <w:abstractNum w:abstractNumId="4" w15:restartNumberingAfterBreak="0">
    <w:nsid w:val="04C3F992"/>
    <w:multiLevelType w:val="hybridMultilevel"/>
    <w:tmpl w:val="00000000"/>
    <w:lvl w:ilvl="0" w:tplc="AA1C83C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302C974">
      <w:numFmt w:val="bullet"/>
      <w:lvlText w:val="•"/>
      <w:lvlJc w:val="left"/>
      <w:pPr>
        <w:ind w:left="1640" w:hanging="529"/>
      </w:pPr>
      <w:rPr>
        <w:rFonts w:hint="default"/>
        <w:lang w:val="en-US" w:eastAsia="zh-CN" w:bidi="ar-SA"/>
      </w:rPr>
    </w:lvl>
    <w:lvl w:ilvl="2" w:tplc="0BD6752C">
      <w:numFmt w:val="bullet"/>
      <w:lvlText w:val="•"/>
      <w:lvlJc w:val="left"/>
      <w:pPr>
        <w:ind w:left="2640" w:hanging="529"/>
      </w:pPr>
      <w:rPr>
        <w:rFonts w:hint="default"/>
        <w:lang w:val="en-US" w:eastAsia="zh-CN" w:bidi="ar-SA"/>
      </w:rPr>
    </w:lvl>
    <w:lvl w:ilvl="3" w:tplc="75E66EE6">
      <w:numFmt w:val="bullet"/>
      <w:lvlText w:val="•"/>
      <w:lvlJc w:val="left"/>
      <w:pPr>
        <w:ind w:left="3640" w:hanging="529"/>
      </w:pPr>
      <w:rPr>
        <w:rFonts w:hint="default"/>
        <w:lang w:val="en-US" w:eastAsia="zh-CN" w:bidi="ar-SA"/>
      </w:rPr>
    </w:lvl>
    <w:lvl w:ilvl="4" w:tplc="073A998E">
      <w:numFmt w:val="bullet"/>
      <w:lvlText w:val="•"/>
      <w:lvlJc w:val="left"/>
      <w:pPr>
        <w:ind w:left="4640" w:hanging="529"/>
      </w:pPr>
      <w:rPr>
        <w:rFonts w:hint="default"/>
        <w:lang w:val="en-US" w:eastAsia="zh-CN" w:bidi="ar-SA"/>
      </w:rPr>
    </w:lvl>
    <w:lvl w:ilvl="5" w:tplc="88F22BAC">
      <w:numFmt w:val="bullet"/>
      <w:lvlText w:val="•"/>
      <w:lvlJc w:val="left"/>
      <w:pPr>
        <w:ind w:left="5640" w:hanging="529"/>
      </w:pPr>
      <w:rPr>
        <w:rFonts w:hint="default"/>
        <w:lang w:val="en-US" w:eastAsia="zh-CN" w:bidi="ar-SA"/>
      </w:rPr>
    </w:lvl>
    <w:lvl w:ilvl="6" w:tplc="E3ACFE3A">
      <w:numFmt w:val="bullet"/>
      <w:lvlText w:val="•"/>
      <w:lvlJc w:val="left"/>
      <w:pPr>
        <w:ind w:left="6640" w:hanging="529"/>
      </w:pPr>
      <w:rPr>
        <w:rFonts w:hint="default"/>
        <w:lang w:val="en-US" w:eastAsia="zh-CN" w:bidi="ar-SA"/>
      </w:rPr>
    </w:lvl>
    <w:lvl w:ilvl="7" w:tplc="BBE00DF0">
      <w:numFmt w:val="bullet"/>
      <w:lvlText w:val="•"/>
      <w:lvlJc w:val="left"/>
      <w:pPr>
        <w:ind w:left="7640" w:hanging="529"/>
      </w:pPr>
      <w:rPr>
        <w:rFonts w:hint="default"/>
        <w:lang w:val="en-US" w:eastAsia="zh-CN" w:bidi="ar-SA"/>
      </w:rPr>
    </w:lvl>
    <w:lvl w:ilvl="8" w:tplc="024ED748">
      <w:numFmt w:val="bullet"/>
      <w:lvlText w:val="•"/>
      <w:lvlJc w:val="left"/>
      <w:pPr>
        <w:ind w:left="8640" w:hanging="529"/>
      </w:pPr>
      <w:rPr>
        <w:rFonts w:hint="default"/>
        <w:lang w:val="en-US" w:eastAsia="zh-CN" w:bidi="ar-SA"/>
      </w:rPr>
    </w:lvl>
  </w:abstractNum>
  <w:abstractNum w:abstractNumId="5" w15:restartNumberingAfterBreak="0">
    <w:nsid w:val="056A0CF6"/>
    <w:multiLevelType w:val="hybridMultilevel"/>
    <w:tmpl w:val="00000000"/>
    <w:lvl w:ilvl="0" w:tplc="01463E7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E6E8D120">
      <w:numFmt w:val="bullet"/>
      <w:lvlText w:val="•"/>
      <w:lvlJc w:val="left"/>
      <w:pPr>
        <w:ind w:left="1640" w:hanging="529"/>
      </w:pPr>
      <w:rPr>
        <w:rFonts w:hint="default"/>
        <w:lang w:val="en-US" w:eastAsia="zh-CN" w:bidi="ar-SA"/>
      </w:rPr>
    </w:lvl>
    <w:lvl w:ilvl="2" w:tplc="71A68264">
      <w:numFmt w:val="bullet"/>
      <w:lvlText w:val="•"/>
      <w:lvlJc w:val="left"/>
      <w:pPr>
        <w:ind w:left="2640" w:hanging="529"/>
      </w:pPr>
      <w:rPr>
        <w:rFonts w:hint="default"/>
        <w:lang w:val="en-US" w:eastAsia="zh-CN" w:bidi="ar-SA"/>
      </w:rPr>
    </w:lvl>
    <w:lvl w:ilvl="3" w:tplc="CC0ED950">
      <w:numFmt w:val="bullet"/>
      <w:lvlText w:val="•"/>
      <w:lvlJc w:val="left"/>
      <w:pPr>
        <w:ind w:left="3640" w:hanging="529"/>
      </w:pPr>
      <w:rPr>
        <w:rFonts w:hint="default"/>
        <w:lang w:val="en-US" w:eastAsia="zh-CN" w:bidi="ar-SA"/>
      </w:rPr>
    </w:lvl>
    <w:lvl w:ilvl="4" w:tplc="8ACA0A5E">
      <w:numFmt w:val="bullet"/>
      <w:lvlText w:val="•"/>
      <w:lvlJc w:val="left"/>
      <w:pPr>
        <w:ind w:left="4640" w:hanging="529"/>
      </w:pPr>
      <w:rPr>
        <w:rFonts w:hint="default"/>
        <w:lang w:val="en-US" w:eastAsia="zh-CN" w:bidi="ar-SA"/>
      </w:rPr>
    </w:lvl>
    <w:lvl w:ilvl="5" w:tplc="3CA8612C">
      <w:numFmt w:val="bullet"/>
      <w:lvlText w:val="•"/>
      <w:lvlJc w:val="left"/>
      <w:pPr>
        <w:ind w:left="5640" w:hanging="529"/>
      </w:pPr>
      <w:rPr>
        <w:rFonts w:hint="default"/>
        <w:lang w:val="en-US" w:eastAsia="zh-CN" w:bidi="ar-SA"/>
      </w:rPr>
    </w:lvl>
    <w:lvl w:ilvl="6" w:tplc="5994E6AA">
      <w:numFmt w:val="bullet"/>
      <w:lvlText w:val="•"/>
      <w:lvlJc w:val="left"/>
      <w:pPr>
        <w:ind w:left="6640" w:hanging="529"/>
      </w:pPr>
      <w:rPr>
        <w:rFonts w:hint="default"/>
        <w:lang w:val="en-US" w:eastAsia="zh-CN" w:bidi="ar-SA"/>
      </w:rPr>
    </w:lvl>
    <w:lvl w:ilvl="7" w:tplc="CE482910">
      <w:numFmt w:val="bullet"/>
      <w:lvlText w:val="•"/>
      <w:lvlJc w:val="left"/>
      <w:pPr>
        <w:ind w:left="7640" w:hanging="529"/>
      </w:pPr>
      <w:rPr>
        <w:rFonts w:hint="default"/>
        <w:lang w:val="en-US" w:eastAsia="zh-CN" w:bidi="ar-SA"/>
      </w:rPr>
    </w:lvl>
    <w:lvl w:ilvl="8" w:tplc="D7508EFA">
      <w:numFmt w:val="bullet"/>
      <w:lvlText w:val="•"/>
      <w:lvlJc w:val="left"/>
      <w:pPr>
        <w:ind w:left="8640" w:hanging="529"/>
      </w:pPr>
      <w:rPr>
        <w:rFonts w:hint="default"/>
        <w:lang w:val="en-US" w:eastAsia="zh-CN" w:bidi="ar-SA"/>
      </w:rPr>
    </w:lvl>
  </w:abstractNum>
  <w:abstractNum w:abstractNumId="6" w15:restartNumberingAfterBreak="0">
    <w:nsid w:val="05A7A7D2"/>
    <w:multiLevelType w:val="hybridMultilevel"/>
    <w:tmpl w:val="00000000"/>
    <w:lvl w:ilvl="0" w:tplc="962C846E">
      <w:start w:val="2"/>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DC0AF998">
      <w:numFmt w:val="bullet"/>
      <w:lvlText w:val="•"/>
      <w:lvlJc w:val="left"/>
      <w:pPr>
        <w:ind w:left="1640" w:hanging="529"/>
      </w:pPr>
      <w:rPr>
        <w:rFonts w:hint="default"/>
        <w:lang w:val="en-US" w:eastAsia="zh-CN" w:bidi="ar-SA"/>
      </w:rPr>
    </w:lvl>
    <w:lvl w:ilvl="2" w:tplc="E436B220">
      <w:numFmt w:val="bullet"/>
      <w:lvlText w:val="•"/>
      <w:lvlJc w:val="left"/>
      <w:pPr>
        <w:ind w:left="2640" w:hanging="529"/>
      </w:pPr>
      <w:rPr>
        <w:rFonts w:hint="default"/>
        <w:lang w:val="en-US" w:eastAsia="zh-CN" w:bidi="ar-SA"/>
      </w:rPr>
    </w:lvl>
    <w:lvl w:ilvl="3" w:tplc="0FD6BFBA">
      <w:numFmt w:val="bullet"/>
      <w:lvlText w:val="•"/>
      <w:lvlJc w:val="left"/>
      <w:pPr>
        <w:ind w:left="3640" w:hanging="529"/>
      </w:pPr>
      <w:rPr>
        <w:rFonts w:hint="default"/>
        <w:lang w:val="en-US" w:eastAsia="zh-CN" w:bidi="ar-SA"/>
      </w:rPr>
    </w:lvl>
    <w:lvl w:ilvl="4" w:tplc="CCFA1CDE">
      <w:numFmt w:val="bullet"/>
      <w:lvlText w:val="•"/>
      <w:lvlJc w:val="left"/>
      <w:pPr>
        <w:ind w:left="4640" w:hanging="529"/>
      </w:pPr>
      <w:rPr>
        <w:rFonts w:hint="default"/>
        <w:lang w:val="en-US" w:eastAsia="zh-CN" w:bidi="ar-SA"/>
      </w:rPr>
    </w:lvl>
    <w:lvl w:ilvl="5" w:tplc="E0F82868">
      <w:numFmt w:val="bullet"/>
      <w:lvlText w:val="•"/>
      <w:lvlJc w:val="left"/>
      <w:pPr>
        <w:ind w:left="5640" w:hanging="529"/>
      </w:pPr>
      <w:rPr>
        <w:rFonts w:hint="default"/>
        <w:lang w:val="en-US" w:eastAsia="zh-CN" w:bidi="ar-SA"/>
      </w:rPr>
    </w:lvl>
    <w:lvl w:ilvl="6" w:tplc="AC3625C4">
      <w:numFmt w:val="bullet"/>
      <w:lvlText w:val="•"/>
      <w:lvlJc w:val="left"/>
      <w:pPr>
        <w:ind w:left="6640" w:hanging="529"/>
      </w:pPr>
      <w:rPr>
        <w:rFonts w:hint="default"/>
        <w:lang w:val="en-US" w:eastAsia="zh-CN" w:bidi="ar-SA"/>
      </w:rPr>
    </w:lvl>
    <w:lvl w:ilvl="7" w:tplc="4E5A2A92">
      <w:numFmt w:val="bullet"/>
      <w:lvlText w:val="•"/>
      <w:lvlJc w:val="left"/>
      <w:pPr>
        <w:ind w:left="7640" w:hanging="529"/>
      </w:pPr>
      <w:rPr>
        <w:rFonts w:hint="default"/>
        <w:lang w:val="en-US" w:eastAsia="zh-CN" w:bidi="ar-SA"/>
      </w:rPr>
    </w:lvl>
    <w:lvl w:ilvl="8" w:tplc="A3E0646C">
      <w:numFmt w:val="bullet"/>
      <w:lvlText w:val="•"/>
      <w:lvlJc w:val="left"/>
      <w:pPr>
        <w:ind w:left="8640" w:hanging="529"/>
      </w:pPr>
      <w:rPr>
        <w:rFonts w:hint="default"/>
        <w:lang w:val="en-US" w:eastAsia="zh-CN" w:bidi="ar-SA"/>
      </w:rPr>
    </w:lvl>
  </w:abstractNum>
  <w:abstractNum w:abstractNumId="7" w15:restartNumberingAfterBreak="0">
    <w:nsid w:val="05F9EA13"/>
    <w:multiLevelType w:val="hybridMultilevel"/>
    <w:tmpl w:val="00000000"/>
    <w:lvl w:ilvl="0" w:tplc="73AABE3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79123E18">
      <w:numFmt w:val="bullet"/>
      <w:lvlText w:val="•"/>
      <w:lvlJc w:val="left"/>
      <w:pPr>
        <w:ind w:left="1640" w:hanging="529"/>
      </w:pPr>
      <w:rPr>
        <w:rFonts w:hint="default"/>
        <w:lang w:val="en-US" w:eastAsia="zh-CN" w:bidi="ar-SA"/>
      </w:rPr>
    </w:lvl>
    <w:lvl w:ilvl="2" w:tplc="A802F2A4">
      <w:numFmt w:val="bullet"/>
      <w:lvlText w:val="•"/>
      <w:lvlJc w:val="left"/>
      <w:pPr>
        <w:ind w:left="2640" w:hanging="529"/>
      </w:pPr>
      <w:rPr>
        <w:rFonts w:hint="default"/>
        <w:lang w:val="en-US" w:eastAsia="zh-CN" w:bidi="ar-SA"/>
      </w:rPr>
    </w:lvl>
    <w:lvl w:ilvl="3" w:tplc="13E82824">
      <w:numFmt w:val="bullet"/>
      <w:lvlText w:val="•"/>
      <w:lvlJc w:val="left"/>
      <w:pPr>
        <w:ind w:left="3640" w:hanging="529"/>
      </w:pPr>
      <w:rPr>
        <w:rFonts w:hint="default"/>
        <w:lang w:val="en-US" w:eastAsia="zh-CN" w:bidi="ar-SA"/>
      </w:rPr>
    </w:lvl>
    <w:lvl w:ilvl="4" w:tplc="74AC8F0E">
      <w:numFmt w:val="bullet"/>
      <w:lvlText w:val="•"/>
      <w:lvlJc w:val="left"/>
      <w:pPr>
        <w:ind w:left="4640" w:hanging="529"/>
      </w:pPr>
      <w:rPr>
        <w:rFonts w:hint="default"/>
        <w:lang w:val="en-US" w:eastAsia="zh-CN" w:bidi="ar-SA"/>
      </w:rPr>
    </w:lvl>
    <w:lvl w:ilvl="5" w:tplc="86E46E54">
      <w:numFmt w:val="bullet"/>
      <w:lvlText w:val="•"/>
      <w:lvlJc w:val="left"/>
      <w:pPr>
        <w:ind w:left="5640" w:hanging="529"/>
      </w:pPr>
      <w:rPr>
        <w:rFonts w:hint="default"/>
        <w:lang w:val="en-US" w:eastAsia="zh-CN" w:bidi="ar-SA"/>
      </w:rPr>
    </w:lvl>
    <w:lvl w:ilvl="6" w:tplc="E44A7F14">
      <w:numFmt w:val="bullet"/>
      <w:lvlText w:val="•"/>
      <w:lvlJc w:val="left"/>
      <w:pPr>
        <w:ind w:left="6640" w:hanging="529"/>
      </w:pPr>
      <w:rPr>
        <w:rFonts w:hint="default"/>
        <w:lang w:val="en-US" w:eastAsia="zh-CN" w:bidi="ar-SA"/>
      </w:rPr>
    </w:lvl>
    <w:lvl w:ilvl="7" w:tplc="84F65210">
      <w:numFmt w:val="bullet"/>
      <w:lvlText w:val="•"/>
      <w:lvlJc w:val="left"/>
      <w:pPr>
        <w:ind w:left="7640" w:hanging="529"/>
      </w:pPr>
      <w:rPr>
        <w:rFonts w:hint="default"/>
        <w:lang w:val="en-US" w:eastAsia="zh-CN" w:bidi="ar-SA"/>
      </w:rPr>
    </w:lvl>
    <w:lvl w:ilvl="8" w:tplc="9BE2ADA6">
      <w:numFmt w:val="bullet"/>
      <w:lvlText w:val="•"/>
      <w:lvlJc w:val="left"/>
      <w:pPr>
        <w:ind w:left="8640" w:hanging="529"/>
      </w:pPr>
      <w:rPr>
        <w:rFonts w:hint="default"/>
        <w:lang w:val="en-US" w:eastAsia="zh-CN" w:bidi="ar-SA"/>
      </w:rPr>
    </w:lvl>
  </w:abstractNum>
  <w:abstractNum w:abstractNumId="8" w15:restartNumberingAfterBreak="0">
    <w:nsid w:val="062AB980"/>
    <w:multiLevelType w:val="hybridMultilevel"/>
    <w:tmpl w:val="00000000"/>
    <w:lvl w:ilvl="0" w:tplc="8AE6312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07662C54">
      <w:numFmt w:val="bullet"/>
      <w:lvlText w:val="•"/>
      <w:lvlJc w:val="left"/>
      <w:pPr>
        <w:ind w:left="1640" w:hanging="529"/>
      </w:pPr>
      <w:rPr>
        <w:rFonts w:hint="default"/>
        <w:lang w:val="en-US" w:eastAsia="zh-CN" w:bidi="ar-SA"/>
      </w:rPr>
    </w:lvl>
    <w:lvl w:ilvl="2" w:tplc="D9CE3E24">
      <w:numFmt w:val="bullet"/>
      <w:lvlText w:val="•"/>
      <w:lvlJc w:val="left"/>
      <w:pPr>
        <w:ind w:left="2640" w:hanging="529"/>
      </w:pPr>
      <w:rPr>
        <w:rFonts w:hint="default"/>
        <w:lang w:val="en-US" w:eastAsia="zh-CN" w:bidi="ar-SA"/>
      </w:rPr>
    </w:lvl>
    <w:lvl w:ilvl="3" w:tplc="701C7334">
      <w:numFmt w:val="bullet"/>
      <w:lvlText w:val="•"/>
      <w:lvlJc w:val="left"/>
      <w:pPr>
        <w:ind w:left="3640" w:hanging="529"/>
      </w:pPr>
      <w:rPr>
        <w:rFonts w:hint="default"/>
        <w:lang w:val="en-US" w:eastAsia="zh-CN" w:bidi="ar-SA"/>
      </w:rPr>
    </w:lvl>
    <w:lvl w:ilvl="4" w:tplc="082CFDC6">
      <w:numFmt w:val="bullet"/>
      <w:lvlText w:val="•"/>
      <w:lvlJc w:val="left"/>
      <w:pPr>
        <w:ind w:left="4640" w:hanging="529"/>
      </w:pPr>
      <w:rPr>
        <w:rFonts w:hint="default"/>
        <w:lang w:val="en-US" w:eastAsia="zh-CN" w:bidi="ar-SA"/>
      </w:rPr>
    </w:lvl>
    <w:lvl w:ilvl="5" w:tplc="4D5877E0">
      <w:numFmt w:val="bullet"/>
      <w:lvlText w:val="•"/>
      <w:lvlJc w:val="left"/>
      <w:pPr>
        <w:ind w:left="5640" w:hanging="529"/>
      </w:pPr>
      <w:rPr>
        <w:rFonts w:hint="default"/>
        <w:lang w:val="en-US" w:eastAsia="zh-CN" w:bidi="ar-SA"/>
      </w:rPr>
    </w:lvl>
    <w:lvl w:ilvl="6" w:tplc="4B9AD098">
      <w:numFmt w:val="bullet"/>
      <w:lvlText w:val="•"/>
      <w:lvlJc w:val="left"/>
      <w:pPr>
        <w:ind w:left="6640" w:hanging="529"/>
      </w:pPr>
      <w:rPr>
        <w:rFonts w:hint="default"/>
        <w:lang w:val="en-US" w:eastAsia="zh-CN" w:bidi="ar-SA"/>
      </w:rPr>
    </w:lvl>
    <w:lvl w:ilvl="7" w:tplc="F1FAA7E2">
      <w:numFmt w:val="bullet"/>
      <w:lvlText w:val="•"/>
      <w:lvlJc w:val="left"/>
      <w:pPr>
        <w:ind w:left="7640" w:hanging="529"/>
      </w:pPr>
      <w:rPr>
        <w:rFonts w:hint="default"/>
        <w:lang w:val="en-US" w:eastAsia="zh-CN" w:bidi="ar-SA"/>
      </w:rPr>
    </w:lvl>
    <w:lvl w:ilvl="8" w:tplc="FBD82C46">
      <w:numFmt w:val="bullet"/>
      <w:lvlText w:val="•"/>
      <w:lvlJc w:val="left"/>
      <w:pPr>
        <w:ind w:left="8640" w:hanging="529"/>
      </w:pPr>
      <w:rPr>
        <w:rFonts w:hint="default"/>
        <w:lang w:val="en-US" w:eastAsia="zh-CN" w:bidi="ar-SA"/>
      </w:rPr>
    </w:lvl>
  </w:abstractNum>
  <w:abstractNum w:abstractNumId="9" w15:restartNumberingAfterBreak="0">
    <w:nsid w:val="0670A09C"/>
    <w:multiLevelType w:val="hybridMultilevel"/>
    <w:tmpl w:val="00000000"/>
    <w:lvl w:ilvl="0" w:tplc="5A7A691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44B65F10">
      <w:numFmt w:val="bullet"/>
      <w:lvlText w:val="•"/>
      <w:lvlJc w:val="left"/>
      <w:pPr>
        <w:ind w:left="1640" w:hanging="529"/>
      </w:pPr>
      <w:rPr>
        <w:rFonts w:hint="default"/>
        <w:lang w:val="en-US" w:eastAsia="zh-CN" w:bidi="ar-SA"/>
      </w:rPr>
    </w:lvl>
    <w:lvl w:ilvl="2" w:tplc="52028CBA">
      <w:numFmt w:val="bullet"/>
      <w:lvlText w:val="•"/>
      <w:lvlJc w:val="left"/>
      <w:pPr>
        <w:ind w:left="2640" w:hanging="529"/>
      </w:pPr>
      <w:rPr>
        <w:rFonts w:hint="default"/>
        <w:lang w:val="en-US" w:eastAsia="zh-CN" w:bidi="ar-SA"/>
      </w:rPr>
    </w:lvl>
    <w:lvl w:ilvl="3" w:tplc="631805BC">
      <w:numFmt w:val="bullet"/>
      <w:lvlText w:val="•"/>
      <w:lvlJc w:val="left"/>
      <w:pPr>
        <w:ind w:left="3640" w:hanging="529"/>
      </w:pPr>
      <w:rPr>
        <w:rFonts w:hint="default"/>
        <w:lang w:val="en-US" w:eastAsia="zh-CN" w:bidi="ar-SA"/>
      </w:rPr>
    </w:lvl>
    <w:lvl w:ilvl="4" w:tplc="6BFC4000">
      <w:numFmt w:val="bullet"/>
      <w:lvlText w:val="•"/>
      <w:lvlJc w:val="left"/>
      <w:pPr>
        <w:ind w:left="4640" w:hanging="529"/>
      </w:pPr>
      <w:rPr>
        <w:rFonts w:hint="default"/>
        <w:lang w:val="en-US" w:eastAsia="zh-CN" w:bidi="ar-SA"/>
      </w:rPr>
    </w:lvl>
    <w:lvl w:ilvl="5" w:tplc="95149E62">
      <w:numFmt w:val="bullet"/>
      <w:lvlText w:val="•"/>
      <w:lvlJc w:val="left"/>
      <w:pPr>
        <w:ind w:left="5640" w:hanging="529"/>
      </w:pPr>
      <w:rPr>
        <w:rFonts w:hint="default"/>
        <w:lang w:val="en-US" w:eastAsia="zh-CN" w:bidi="ar-SA"/>
      </w:rPr>
    </w:lvl>
    <w:lvl w:ilvl="6" w:tplc="AF26D332">
      <w:numFmt w:val="bullet"/>
      <w:lvlText w:val="•"/>
      <w:lvlJc w:val="left"/>
      <w:pPr>
        <w:ind w:left="6640" w:hanging="529"/>
      </w:pPr>
      <w:rPr>
        <w:rFonts w:hint="default"/>
        <w:lang w:val="en-US" w:eastAsia="zh-CN" w:bidi="ar-SA"/>
      </w:rPr>
    </w:lvl>
    <w:lvl w:ilvl="7" w:tplc="AC6066B0">
      <w:numFmt w:val="bullet"/>
      <w:lvlText w:val="•"/>
      <w:lvlJc w:val="left"/>
      <w:pPr>
        <w:ind w:left="7640" w:hanging="529"/>
      </w:pPr>
      <w:rPr>
        <w:rFonts w:hint="default"/>
        <w:lang w:val="en-US" w:eastAsia="zh-CN" w:bidi="ar-SA"/>
      </w:rPr>
    </w:lvl>
    <w:lvl w:ilvl="8" w:tplc="E67E13CC">
      <w:numFmt w:val="bullet"/>
      <w:lvlText w:val="•"/>
      <w:lvlJc w:val="left"/>
      <w:pPr>
        <w:ind w:left="8640" w:hanging="529"/>
      </w:pPr>
      <w:rPr>
        <w:rFonts w:hint="default"/>
        <w:lang w:val="en-US" w:eastAsia="zh-CN" w:bidi="ar-SA"/>
      </w:rPr>
    </w:lvl>
  </w:abstractNum>
  <w:abstractNum w:abstractNumId="10" w15:restartNumberingAfterBreak="0">
    <w:nsid w:val="06EFDD65"/>
    <w:multiLevelType w:val="hybridMultilevel"/>
    <w:tmpl w:val="00000000"/>
    <w:lvl w:ilvl="0" w:tplc="83FCE56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4296D90A">
      <w:numFmt w:val="bullet"/>
      <w:lvlText w:val="•"/>
      <w:lvlJc w:val="left"/>
      <w:pPr>
        <w:ind w:left="1640" w:hanging="529"/>
      </w:pPr>
      <w:rPr>
        <w:rFonts w:hint="default"/>
        <w:lang w:val="en-US" w:eastAsia="zh-CN" w:bidi="ar-SA"/>
      </w:rPr>
    </w:lvl>
    <w:lvl w:ilvl="2" w:tplc="CFF81A76">
      <w:numFmt w:val="bullet"/>
      <w:lvlText w:val="•"/>
      <w:lvlJc w:val="left"/>
      <w:pPr>
        <w:ind w:left="2640" w:hanging="529"/>
      </w:pPr>
      <w:rPr>
        <w:rFonts w:hint="default"/>
        <w:lang w:val="en-US" w:eastAsia="zh-CN" w:bidi="ar-SA"/>
      </w:rPr>
    </w:lvl>
    <w:lvl w:ilvl="3" w:tplc="645A4E0E">
      <w:numFmt w:val="bullet"/>
      <w:lvlText w:val="•"/>
      <w:lvlJc w:val="left"/>
      <w:pPr>
        <w:ind w:left="3640" w:hanging="529"/>
      </w:pPr>
      <w:rPr>
        <w:rFonts w:hint="default"/>
        <w:lang w:val="en-US" w:eastAsia="zh-CN" w:bidi="ar-SA"/>
      </w:rPr>
    </w:lvl>
    <w:lvl w:ilvl="4" w:tplc="CBEA6146">
      <w:numFmt w:val="bullet"/>
      <w:lvlText w:val="•"/>
      <w:lvlJc w:val="left"/>
      <w:pPr>
        <w:ind w:left="4640" w:hanging="529"/>
      </w:pPr>
      <w:rPr>
        <w:rFonts w:hint="default"/>
        <w:lang w:val="en-US" w:eastAsia="zh-CN" w:bidi="ar-SA"/>
      </w:rPr>
    </w:lvl>
    <w:lvl w:ilvl="5" w:tplc="24901C04">
      <w:numFmt w:val="bullet"/>
      <w:lvlText w:val="•"/>
      <w:lvlJc w:val="left"/>
      <w:pPr>
        <w:ind w:left="5640" w:hanging="529"/>
      </w:pPr>
      <w:rPr>
        <w:rFonts w:hint="default"/>
        <w:lang w:val="en-US" w:eastAsia="zh-CN" w:bidi="ar-SA"/>
      </w:rPr>
    </w:lvl>
    <w:lvl w:ilvl="6" w:tplc="330A6DF4">
      <w:numFmt w:val="bullet"/>
      <w:lvlText w:val="•"/>
      <w:lvlJc w:val="left"/>
      <w:pPr>
        <w:ind w:left="6640" w:hanging="529"/>
      </w:pPr>
      <w:rPr>
        <w:rFonts w:hint="default"/>
        <w:lang w:val="en-US" w:eastAsia="zh-CN" w:bidi="ar-SA"/>
      </w:rPr>
    </w:lvl>
    <w:lvl w:ilvl="7" w:tplc="A1DCEC9C">
      <w:numFmt w:val="bullet"/>
      <w:lvlText w:val="•"/>
      <w:lvlJc w:val="left"/>
      <w:pPr>
        <w:ind w:left="7640" w:hanging="529"/>
      </w:pPr>
      <w:rPr>
        <w:rFonts w:hint="default"/>
        <w:lang w:val="en-US" w:eastAsia="zh-CN" w:bidi="ar-SA"/>
      </w:rPr>
    </w:lvl>
    <w:lvl w:ilvl="8" w:tplc="AC12BAD0">
      <w:numFmt w:val="bullet"/>
      <w:lvlText w:val="•"/>
      <w:lvlJc w:val="left"/>
      <w:pPr>
        <w:ind w:left="8640" w:hanging="529"/>
      </w:pPr>
      <w:rPr>
        <w:rFonts w:hint="default"/>
        <w:lang w:val="en-US" w:eastAsia="zh-CN" w:bidi="ar-SA"/>
      </w:rPr>
    </w:lvl>
  </w:abstractNum>
  <w:abstractNum w:abstractNumId="11" w15:restartNumberingAfterBreak="0">
    <w:nsid w:val="080F0801"/>
    <w:multiLevelType w:val="hybridMultilevel"/>
    <w:tmpl w:val="00000000"/>
    <w:lvl w:ilvl="0" w:tplc="7110F07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2C9CEB88">
      <w:numFmt w:val="bullet"/>
      <w:lvlText w:val="•"/>
      <w:lvlJc w:val="left"/>
      <w:pPr>
        <w:ind w:left="1640" w:hanging="529"/>
      </w:pPr>
      <w:rPr>
        <w:rFonts w:hint="default"/>
        <w:lang w:val="en-US" w:eastAsia="zh-CN" w:bidi="ar-SA"/>
      </w:rPr>
    </w:lvl>
    <w:lvl w:ilvl="2" w:tplc="66ECF27A">
      <w:numFmt w:val="bullet"/>
      <w:lvlText w:val="•"/>
      <w:lvlJc w:val="left"/>
      <w:pPr>
        <w:ind w:left="2640" w:hanging="529"/>
      </w:pPr>
      <w:rPr>
        <w:rFonts w:hint="default"/>
        <w:lang w:val="en-US" w:eastAsia="zh-CN" w:bidi="ar-SA"/>
      </w:rPr>
    </w:lvl>
    <w:lvl w:ilvl="3" w:tplc="BB183326">
      <w:numFmt w:val="bullet"/>
      <w:lvlText w:val="•"/>
      <w:lvlJc w:val="left"/>
      <w:pPr>
        <w:ind w:left="3640" w:hanging="529"/>
      </w:pPr>
      <w:rPr>
        <w:rFonts w:hint="default"/>
        <w:lang w:val="en-US" w:eastAsia="zh-CN" w:bidi="ar-SA"/>
      </w:rPr>
    </w:lvl>
    <w:lvl w:ilvl="4" w:tplc="9E34DDFC">
      <w:numFmt w:val="bullet"/>
      <w:lvlText w:val="•"/>
      <w:lvlJc w:val="left"/>
      <w:pPr>
        <w:ind w:left="4640" w:hanging="529"/>
      </w:pPr>
      <w:rPr>
        <w:rFonts w:hint="default"/>
        <w:lang w:val="en-US" w:eastAsia="zh-CN" w:bidi="ar-SA"/>
      </w:rPr>
    </w:lvl>
    <w:lvl w:ilvl="5" w:tplc="ACEC7670">
      <w:numFmt w:val="bullet"/>
      <w:lvlText w:val="•"/>
      <w:lvlJc w:val="left"/>
      <w:pPr>
        <w:ind w:left="5640" w:hanging="529"/>
      </w:pPr>
      <w:rPr>
        <w:rFonts w:hint="default"/>
        <w:lang w:val="en-US" w:eastAsia="zh-CN" w:bidi="ar-SA"/>
      </w:rPr>
    </w:lvl>
    <w:lvl w:ilvl="6" w:tplc="26DAF830">
      <w:numFmt w:val="bullet"/>
      <w:lvlText w:val="•"/>
      <w:lvlJc w:val="left"/>
      <w:pPr>
        <w:ind w:left="6640" w:hanging="529"/>
      </w:pPr>
      <w:rPr>
        <w:rFonts w:hint="default"/>
        <w:lang w:val="en-US" w:eastAsia="zh-CN" w:bidi="ar-SA"/>
      </w:rPr>
    </w:lvl>
    <w:lvl w:ilvl="7" w:tplc="FF12FB74">
      <w:numFmt w:val="bullet"/>
      <w:lvlText w:val="•"/>
      <w:lvlJc w:val="left"/>
      <w:pPr>
        <w:ind w:left="7640" w:hanging="529"/>
      </w:pPr>
      <w:rPr>
        <w:rFonts w:hint="default"/>
        <w:lang w:val="en-US" w:eastAsia="zh-CN" w:bidi="ar-SA"/>
      </w:rPr>
    </w:lvl>
    <w:lvl w:ilvl="8" w:tplc="533EF5C6">
      <w:numFmt w:val="bullet"/>
      <w:lvlText w:val="•"/>
      <w:lvlJc w:val="left"/>
      <w:pPr>
        <w:ind w:left="8640" w:hanging="529"/>
      </w:pPr>
      <w:rPr>
        <w:rFonts w:hint="default"/>
        <w:lang w:val="en-US" w:eastAsia="zh-CN" w:bidi="ar-SA"/>
      </w:rPr>
    </w:lvl>
  </w:abstractNum>
  <w:abstractNum w:abstractNumId="12" w15:restartNumberingAfterBreak="0">
    <w:nsid w:val="0822A1A7"/>
    <w:multiLevelType w:val="hybridMultilevel"/>
    <w:tmpl w:val="00000000"/>
    <w:lvl w:ilvl="0" w:tplc="B4D8576E">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85741424">
      <w:numFmt w:val="bullet"/>
      <w:lvlText w:val="•"/>
      <w:lvlJc w:val="left"/>
      <w:pPr>
        <w:ind w:left="1640" w:hanging="529"/>
      </w:pPr>
      <w:rPr>
        <w:rFonts w:hint="default"/>
        <w:lang w:val="en-US" w:eastAsia="zh-CN" w:bidi="ar-SA"/>
      </w:rPr>
    </w:lvl>
    <w:lvl w:ilvl="2" w:tplc="F550B4A0">
      <w:numFmt w:val="bullet"/>
      <w:lvlText w:val="•"/>
      <w:lvlJc w:val="left"/>
      <w:pPr>
        <w:ind w:left="2640" w:hanging="529"/>
      </w:pPr>
      <w:rPr>
        <w:rFonts w:hint="default"/>
        <w:lang w:val="en-US" w:eastAsia="zh-CN" w:bidi="ar-SA"/>
      </w:rPr>
    </w:lvl>
    <w:lvl w:ilvl="3" w:tplc="0F385E68">
      <w:numFmt w:val="bullet"/>
      <w:lvlText w:val="•"/>
      <w:lvlJc w:val="left"/>
      <w:pPr>
        <w:ind w:left="3640" w:hanging="529"/>
      </w:pPr>
      <w:rPr>
        <w:rFonts w:hint="default"/>
        <w:lang w:val="en-US" w:eastAsia="zh-CN" w:bidi="ar-SA"/>
      </w:rPr>
    </w:lvl>
    <w:lvl w:ilvl="4" w:tplc="276000F8">
      <w:numFmt w:val="bullet"/>
      <w:lvlText w:val="•"/>
      <w:lvlJc w:val="left"/>
      <w:pPr>
        <w:ind w:left="4640" w:hanging="529"/>
      </w:pPr>
      <w:rPr>
        <w:rFonts w:hint="default"/>
        <w:lang w:val="en-US" w:eastAsia="zh-CN" w:bidi="ar-SA"/>
      </w:rPr>
    </w:lvl>
    <w:lvl w:ilvl="5" w:tplc="7B1C53A4">
      <w:numFmt w:val="bullet"/>
      <w:lvlText w:val="•"/>
      <w:lvlJc w:val="left"/>
      <w:pPr>
        <w:ind w:left="5640" w:hanging="529"/>
      </w:pPr>
      <w:rPr>
        <w:rFonts w:hint="default"/>
        <w:lang w:val="en-US" w:eastAsia="zh-CN" w:bidi="ar-SA"/>
      </w:rPr>
    </w:lvl>
    <w:lvl w:ilvl="6" w:tplc="39A261F4">
      <w:numFmt w:val="bullet"/>
      <w:lvlText w:val="•"/>
      <w:lvlJc w:val="left"/>
      <w:pPr>
        <w:ind w:left="6640" w:hanging="529"/>
      </w:pPr>
      <w:rPr>
        <w:rFonts w:hint="default"/>
        <w:lang w:val="en-US" w:eastAsia="zh-CN" w:bidi="ar-SA"/>
      </w:rPr>
    </w:lvl>
    <w:lvl w:ilvl="7" w:tplc="2EFE2C4C">
      <w:numFmt w:val="bullet"/>
      <w:lvlText w:val="•"/>
      <w:lvlJc w:val="left"/>
      <w:pPr>
        <w:ind w:left="7640" w:hanging="529"/>
      </w:pPr>
      <w:rPr>
        <w:rFonts w:hint="default"/>
        <w:lang w:val="en-US" w:eastAsia="zh-CN" w:bidi="ar-SA"/>
      </w:rPr>
    </w:lvl>
    <w:lvl w:ilvl="8" w:tplc="BFE0A9BE">
      <w:numFmt w:val="bullet"/>
      <w:lvlText w:val="•"/>
      <w:lvlJc w:val="left"/>
      <w:pPr>
        <w:ind w:left="8640" w:hanging="529"/>
      </w:pPr>
      <w:rPr>
        <w:rFonts w:hint="default"/>
        <w:lang w:val="en-US" w:eastAsia="zh-CN" w:bidi="ar-SA"/>
      </w:rPr>
    </w:lvl>
  </w:abstractNum>
  <w:abstractNum w:abstractNumId="13" w15:restartNumberingAfterBreak="0">
    <w:nsid w:val="088FC93F"/>
    <w:multiLevelType w:val="hybridMultilevel"/>
    <w:tmpl w:val="00000000"/>
    <w:lvl w:ilvl="0" w:tplc="1188FD8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5E624C32">
      <w:numFmt w:val="bullet"/>
      <w:lvlText w:val="•"/>
      <w:lvlJc w:val="left"/>
      <w:pPr>
        <w:ind w:left="1640" w:hanging="529"/>
      </w:pPr>
      <w:rPr>
        <w:rFonts w:hint="default"/>
        <w:lang w:val="en-US" w:eastAsia="zh-CN" w:bidi="ar-SA"/>
      </w:rPr>
    </w:lvl>
    <w:lvl w:ilvl="2" w:tplc="71A65E84">
      <w:numFmt w:val="bullet"/>
      <w:lvlText w:val="•"/>
      <w:lvlJc w:val="left"/>
      <w:pPr>
        <w:ind w:left="2640" w:hanging="529"/>
      </w:pPr>
      <w:rPr>
        <w:rFonts w:hint="default"/>
        <w:lang w:val="en-US" w:eastAsia="zh-CN" w:bidi="ar-SA"/>
      </w:rPr>
    </w:lvl>
    <w:lvl w:ilvl="3" w:tplc="5C1065AE">
      <w:numFmt w:val="bullet"/>
      <w:lvlText w:val="•"/>
      <w:lvlJc w:val="left"/>
      <w:pPr>
        <w:ind w:left="3640" w:hanging="529"/>
      </w:pPr>
      <w:rPr>
        <w:rFonts w:hint="default"/>
        <w:lang w:val="en-US" w:eastAsia="zh-CN" w:bidi="ar-SA"/>
      </w:rPr>
    </w:lvl>
    <w:lvl w:ilvl="4" w:tplc="57C212C0">
      <w:numFmt w:val="bullet"/>
      <w:lvlText w:val="•"/>
      <w:lvlJc w:val="left"/>
      <w:pPr>
        <w:ind w:left="4640" w:hanging="529"/>
      </w:pPr>
      <w:rPr>
        <w:rFonts w:hint="default"/>
        <w:lang w:val="en-US" w:eastAsia="zh-CN" w:bidi="ar-SA"/>
      </w:rPr>
    </w:lvl>
    <w:lvl w:ilvl="5" w:tplc="D624CC04">
      <w:numFmt w:val="bullet"/>
      <w:lvlText w:val="•"/>
      <w:lvlJc w:val="left"/>
      <w:pPr>
        <w:ind w:left="5640" w:hanging="529"/>
      </w:pPr>
      <w:rPr>
        <w:rFonts w:hint="default"/>
        <w:lang w:val="en-US" w:eastAsia="zh-CN" w:bidi="ar-SA"/>
      </w:rPr>
    </w:lvl>
    <w:lvl w:ilvl="6" w:tplc="2CD0966E">
      <w:numFmt w:val="bullet"/>
      <w:lvlText w:val="•"/>
      <w:lvlJc w:val="left"/>
      <w:pPr>
        <w:ind w:left="6640" w:hanging="529"/>
      </w:pPr>
      <w:rPr>
        <w:rFonts w:hint="default"/>
        <w:lang w:val="en-US" w:eastAsia="zh-CN" w:bidi="ar-SA"/>
      </w:rPr>
    </w:lvl>
    <w:lvl w:ilvl="7" w:tplc="5DDC2704">
      <w:numFmt w:val="bullet"/>
      <w:lvlText w:val="•"/>
      <w:lvlJc w:val="left"/>
      <w:pPr>
        <w:ind w:left="7640" w:hanging="529"/>
      </w:pPr>
      <w:rPr>
        <w:rFonts w:hint="default"/>
        <w:lang w:val="en-US" w:eastAsia="zh-CN" w:bidi="ar-SA"/>
      </w:rPr>
    </w:lvl>
    <w:lvl w:ilvl="8" w:tplc="472A972C">
      <w:numFmt w:val="bullet"/>
      <w:lvlText w:val="•"/>
      <w:lvlJc w:val="left"/>
      <w:pPr>
        <w:ind w:left="8640" w:hanging="529"/>
      </w:pPr>
      <w:rPr>
        <w:rFonts w:hint="default"/>
        <w:lang w:val="en-US" w:eastAsia="zh-CN" w:bidi="ar-SA"/>
      </w:rPr>
    </w:lvl>
  </w:abstractNum>
  <w:abstractNum w:abstractNumId="14" w15:restartNumberingAfterBreak="0">
    <w:nsid w:val="0958919B"/>
    <w:multiLevelType w:val="hybridMultilevel"/>
    <w:tmpl w:val="00000000"/>
    <w:lvl w:ilvl="0" w:tplc="F4A4BB4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6B869470">
      <w:numFmt w:val="bullet"/>
      <w:lvlText w:val="•"/>
      <w:lvlJc w:val="left"/>
      <w:pPr>
        <w:ind w:left="1640" w:hanging="529"/>
      </w:pPr>
      <w:rPr>
        <w:rFonts w:hint="default"/>
        <w:lang w:val="en-US" w:eastAsia="zh-CN" w:bidi="ar-SA"/>
      </w:rPr>
    </w:lvl>
    <w:lvl w:ilvl="2" w:tplc="0B68E322">
      <w:numFmt w:val="bullet"/>
      <w:lvlText w:val="•"/>
      <w:lvlJc w:val="left"/>
      <w:pPr>
        <w:ind w:left="2640" w:hanging="529"/>
      </w:pPr>
      <w:rPr>
        <w:rFonts w:hint="default"/>
        <w:lang w:val="en-US" w:eastAsia="zh-CN" w:bidi="ar-SA"/>
      </w:rPr>
    </w:lvl>
    <w:lvl w:ilvl="3" w:tplc="472A78E2">
      <w:numFmt w:val="bullet"/>
      <w:lvlText w:val="•"/>
      <w:lvlJc w:val="left"/>
      <w:pPr>
        <w:ind w:left="3640" w:hanging="529"/>
      </w:pPr>
      <w:rPr>
        <w:rFonts w:hint="default"/>
        <w:lang w:val="en-US" w:eastAsia="zh-CN" w:bidi="ar-SA"/>
      </w:rPr>
    </w:lvl>
    <w:lvl w:ilvl="4" w:tplc="187821B4">
      <w:numFmt w:val="bullet"/>
      <w:lvlText w:val="•"/>
      <w:lvlJc w:val="left"/>
      <w:pPr>
        <w:ind w:left="4640" w:hanging="529"/>
      </w:pPr>
      <w:rPr>
        <w:rFonts w:hint="default"/>
        <w:lang w:val="en-US" w:eastAsia="zh-CN" w:bidi="ar-SA"/>
      </w:rPr>
    </w:lvl>
    <w:lvl w:ilvl="5" w:tplc="36D609E0">
      <w:numFmt w:val="bullet"/>
      <w:lvlText w:val="•"/>
      <w:lvlJc w:val="left"/>
      <w:pPr>
        <w:ind w:left="5640" w:hanging="529"/>
      </w:pPr>
      <w:rPr>
        <w:rFonts w:hint="default"/>
        <w:lang w:val="en-US" w:eastAsia="zh-CN" w:bidi="ar-SA"/>
      </w:rPr>
    </w:lvl>
    <w:lvl w:ilvl="6" w:tplc="5614CCDE">
      <w:numFmt w:val="bullet"/>
      <w:lvlText w:val="•"/>
      <w:lvlJc w:val="left"/>
      <w:pPr>
        <w:ind w:left="6640" w:hanging="529"/>
      </w:pPr>
      <w:rPr>
        <w:rFonts w:hint="default"/>
        <w:lang w:val="en-US" w:eastAsia="zh-CN" w:bidi="ar-SA"/>
      </w:rPr>
    </w:lvl>
    <w:lvl w:ilvl="7" w:tplc="ECDC7D92">
      <w:numFmt w:val="bullet"/>
      <w:lvlText w:val="•"/>
      <w:lvlJc w:val="left"/>
      <w:pPr>
        <w:ind w:left="7640" w:hanging="529"/>
      </w:pPr>
      <w:rPr>
        <w:rFonts w:hint="default"/>
        <w:lang w:val="en-US" w:eastAsia="zh-CN" w:bidi="ar-SA"/>
      </w:rPr>
    </w:lvl>
    <w:lvl w:ilvl="8" w:tplc="DFE61544">
      <w:numFmt w:val="bullet"/>
      <w:lvlText w:val="•"/>
      <w:lvlJc w:val="left"/>
      <w:pPr>
        <w:ind w:left="8640" w:hanging="529"/>
      </w:pPr>
      <w:rPr>
        <w:rFonts w:hint="default"/>
        <w:lang w:val="en-US" w:eastAsia="zh-CN" w:bidi="ar-SA"/>
      </w:rPr>
    </w:lvl>
  </w:abstractNum>
  <w:abstractNum w:abstractNumId="15" w15:restartNumberingAfterBreak="0">
    <w:nsid w:val="099D8902"/>
    <w:multiLevelType w:val="hybridMultilevel"/>
    <w:tmpl w:val="00000000"/>
    <w:lvl w:ilvl="0" w:tplc="02C8094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u w:val="single" w:color="000000"/>
        <w:lang w:val="en-US" w:eastAsia="zh-CN" w:bidi="ar-SA"/>
      </w:rPr>
    </w:lvl>
    <w:lvl w:ilvl="1" w:tplc="79705404">
      <w:numFmt w:val="bullet"/>
      <w:lvlText w:val="•"/>
      <w:lvlJc w:val="left"/>
      <w:pPr>
        <w:ind w:left="1640" w:hanging="529"/>
      </w:pPr>
      <w:rPr>
        <w:rFonts w:hint="default"/>
        <w:lang w:val="en-US" w:eastAsia="zh-CN" w:bidi="ar-SA"/>
      </w:rPr>
    </w:lvl>
    <w:lvl w:ilvl="2" w:tplc="78C0DCB4">
      <w:numFmt w:val="bullet"/>
      <w:lvlText w:val="•"/>
      <w:lvlJc w:val="left"/>
      <w:pPr>
        <w:ind w:left="2640" w:hanging="529"/>
      </w:pPr>
      <w:rPr>
        <w:rFonts w:hint="default"/>
        <w:lang w:val="en-US" w:eastAsia="zh-CN" w:bidi="ar-SA"/>
      </w:rPr>
    </w:lvl>
    <w:lvl w:ilvl="3" w:tplc="68FE61D8">
      <w:numFmt w:val="bullet"/>
      <w:lvlText w:val="•"/>
      <w:lvlJc w:val="left"/>
      <w:pPr>
        <w:ind w:left="3640" w:hanging="529"/>
      </w:pPr>
      <w:rPr>
        <w:rFonts w:hint="default"/>
        <w:lang w:val="en-US" w:eastAsia="zh-CN" w:bidi="ar-SA"/>
      </w:rPr>
    </w:lvl>
    <w:lvl w:ilvl="4" w:tplc="26DE8E90">
      <w:numFmt w:val="bullet"/>
      <w:lvlText w:val="•"/>
      <w:lvlJc w:val="left"/>
      <w:pPr>
        <w:ind w:left="4640" w:hanging="529"/>
      </w:pPr>
      <w:rPr>
        <w:rFonts w:hint="default"/>
        <w:lang w:val="en-US" w:eastAsia="zh-CN" w:bidi="ar-SA"/>
      </w:rPr>
    </w:lvl>
    <w:lvl w:ilvl="5" w:tplc="AD2A9ECC">
      <w:numFmt w:val="bullet"/>
      <w:lvlText w:val="•"/>
      <w:lvlJc w:val="left"/>
      <w:pPr>
        <w:ind w:left="5640" w:hanging="529"/>
      </w:pPr>
      <w:rPr>
        <w:rFonts w:hint="default"/>
        <w:lang w:val="en-US" w:eastAsia="zh-CN" w:bidi="ar-SA"/>
      </w:rPr>
    </w:lvl>
    <w:lvl w:ilvl="6" w:tplc="7C7AF488">
      <w:numFmt w:val="bullet"/>
      <w:lvlText w:val="•"/>
      <w:lvlJc w:val="left"/>
      <w:pPr>
        <w:ind w:left="6640" w:hanging="529"/>
      </w:pPr>
      <w:rPr>
        <w:rFonts w:hint="default"/>
        <w:lang w:val="en-US" w:eastAsia="zh-CN" w:bidi="ar-SA"/>
      </w:rPr>
    </w:lvl>
    <w:lvl w:ilvl="7" w:tplc="8E5611A0">
      <w:numFmt w:val="bullet"/>
      <w:lvlText w:val="•"/>
      <w:lvlJc w:val="left"/>
      <w:pPr>
        <w:ind w:left="7640" w:hanging="529"/>
      </w:pPr>
      <w:rPr>
        <w:rFonts w:hint="default"/>
        <w:lang w:val="en-US" w:eastAsia="zh-CN" w:bidi="ar-SA"/>
      </w:rPr>
    </w:lvl>
    <w:lvl w:ilvl="8" w:tplc="ABDEFF36">
      <w:numFmt w:val="bullet"/>
      <w:lvlText w:val="•"/>
      <w:lvlJc w:val="left"/>
      <w:pPr>
        <w:ind w:left="8640" w:hanging="529"/>
      </w:pPr>
      <w:rPr>
        <w:rFonts w:hint="default"/>
        <w:lang w:val="en-US" w:eastAsia="zh-CN" w:bidi="ar-SA"/>
      </w:rPr>
    </w:lvl>
  </w:abstractNum>
  <w:abstractNum w:abstractNumId="16" w15:restartNumberingAfterBreak="0">
    <w:nsid w:val="0A776C93"/>
    <w:multiLevelType w:val="hybridMultilevel"/>
    <w:tmpl w:val="00000000"/>
    <w:lvl w:ilvl="0" w:tplc="481CC368">
      <w:start w:val="1"/>
      <w:numFmt w:val="decimal"/>
      <w:lvlText w:val="（%1）"/>
      <w:lvlJc w:val="left"/>
      <w:pPr>
        <w:ind w:left="112" w:hanging="532"/>
        <w:jc w:val="left"/>
      </w:pPr>
      <w:rPr>
        <w:rFonts w:ascii="宋体" w:eastAsia="宋体" w:hAnsi="宋体" w:cs="宋体" w:hint="default"/>
        <w:b w:val="0"/>
        <w:bCs w:val="0"/>
        <w:i w:val="0"/>
        <w:iCs w:val="0"/>
        <w:w w:val="100"/>
        <w:sz w:val="19"/>
        <w:szCs w:val="19"/>
        <w:u w:val="single" w:color="000000"/>
        <w:lang w:val="en-US" w:eastAsia="zh-CN" w:bidi="ar-SA"/>
      </w:rPr>
    </w:lvl>
    <w:lvl w:ilvl="1" w:tplc="E14A6F38">
      <w:numFmt w:val="bullet"/>
      <w:lvlText w:val="•"/>
      <w:lvlJc w:val="left"/>
      <w:pPr>
        <w:ind w:left="1172" w:hanging="532"/>
      </w:pPr>
      <w:rPr>
        <w:rFonts w:hint="default"/>
        <w:lang w:val="en-US" w:eastAsia="zh-CN" w:bidi="ar-SA"/>
      </w:rPr>
    </w:lvl>
    <w:lvl w:ilvl="2" w:tplc="10BA2894">
      <w:numFmt w:val="bullet"/>
      <w:lvlText w:val="•"/>
      <w:lvlJc w:val="left"/>
      <w:pPr>
        <w:ind w:left="2224" w:hanging="532"/>
      </w:pPr>
      <w:rPr>
        <w:rFonts w:hint="default"/>
        <w:lang w:val="en-US" w:eastAsia="zh-CN" w:bidi="ar-SA"/>
      </w:rPr>
    </w:lvl>
    <w:lvl w:ilvl="3" w:tplc="13367BFA">
      <w:numFmt w:val="bullet"/>
      <w:lvlText w:val="•"/>
      <w:lvlJc w:val="left"/>
      <w:pPr>
        <w:ind w:left="3276" w:hanging="532"/>
      </w:pPr>
      <w:rPr>
        <w:rFonts w:hint="default"/>
        <w:lang w:val="en-US" w:eastAsia="zh-CN" w:bidi="ar-SA"/>
      </w:rPr>
    </w:lvl>
    <w:lvl w:ilvl="4" w:tplc="8D963B78">
      <w:numFmt w:val="bullet"/>
      <w:lvlText w:val="•"/>
      <w:lvlJc w:val="left"/>
      <w:pPr>
        <w:ind w:left="4328" w:hanging="532"/>
      </w:pPr>
      <w:rPr>
        <w:rFonts w:hint="default"/>
        <w:lang w:val="en-US" w:eastAsia="zh-CN" w:bidi="ar-SA"/>
      </w:rPr>
    </w:lvl>
    <w:lvl w:ilvl="5" w:tplc="F684C5A2">
      <w:numFmt w:val="bullet"/>
      <w:lvlText w:val="•"/>
      <w:lvlJc w:val="left"/>
      <w:pPr>
        <w:ind w:left="5380" w:hanging="532"/>
      </w:pPr>
      <w:rPr>
        <w:rFonts w:hint="default"/>
        <w:lang w:val="en-US" w:eastAsia="zh-CN" w:bidi="ar-SA"/>
      </w:rPr>
    </w:lvl>
    <w:lvl w:ilvl="6" w:tplc="7B98F2F2">
      <w:numFmt w:val="bullet"/>
      <w:lvlText w:val="•"/>
      <w:lvlJc w:val="left"/>
      <w:pPr>
        <w:ind w:left="6432" w:hanging="532"/>
      </w:pPr>
      <w:rPr>
        <w:rFonts w:hint="default"/>
        <w:lang w:val="en-US" w:eastAsia="zh-CN" w:bidi="ar-SA"/>
      </w:rPr>
    </w:lvl>
    <w:lvl w:ilvl="7" w:tplc="CFDC9F7A">
      <w:numFmt w:val="bullet"/>
      <w:lvlText w:val="•"/>
      <w:lvlJc w:val="left"/>
      <w:pPr>
        <w:ind w:left="7484" w:hanging="532"/>
      </w:pPr>
      <w:rPr>
        <w:rFonts w:hint="default"/>
        <w:lang w:val="en-US" w:eastAsia="zh-CN" w:bidi="ar-SA"/>
      </w:rPr>
    </w:lvl>
    <w:lvl w:ilvl="8" w:tplc="A6989686">
      <w:numFmt w:val="bullet"/>
      <w:lvlText w:val="•"/>
      <w:lvlJc w:val="left"/>
      <w:pPr>
        <w:ind w:left="8536" w:hanging="532"/>
      </w:pPr>
      <w:rPr>
        <w:rFonts w:hint="default"/>
        <w:lang w:val="en-US" w:eastAsia="zh-CN" w:bidi="ar-SA"/>
      </w:rPr>
    </w:lvl>
  </w:abstractNum>
  <w:abstractNum w:abstractNumId="17" w15:restartNumberingAfterBreak="0">
    <w:nsid w:val="0B69FB70"/>
    <w:multiLevelType w:val="hybridMultilevel"/>
    <w:tmpl w:val="00000000"/>
    <w:lvl w:ilvl="0" w:tplc="741AA2B2">
      <w:start w:val="1"/>
      <w:numFmt w:val="decimal"/>
      <w:lvlText w:val="（%1）"/>
      <w:lvlJc w:val="left"/>
      <w:pPr>
        <w:ind w:left="112" w:hanging="529"/>
        <w:jc w:val="left"/>
      </w:pPr>
      <w:rPr>
        <w:rFonts w:ascii="宋体" w:eastAsia="宋体" w:hAnsi="宋体" w:cs="宋体" w:hint="default"/>
        <w:b w:val="0"/>
        <w:bCs w:val="0"/>
        <w:i w:val="0"/>
        <w:iCs w:val="0"/>
        <w:spacing w:val="-2"/>
        <w:w w:val="100"/>
        <w:sz w:val="19"/>
        <w:szCs w:val="19"/>
        <w:lang w:val="en-US" w:eastAsia="zh-CN" w:bidi="ar-SA"/>
      </w:rPr>
    </w:lvl>
    <w:lvl w:ilvl="1" w:tplc="23CA40F6">
      <w:numFmt w:val="bullet"/>
      <w:lvlText w:val="•"/>
      <w:lvlJc w:val="left"/>
      <w:pPr>
        <w:ind w:left="1172" w:hanging="529"/>
      </w:pPr>
      <w:rPr>
        <w:rFonts w:hint="default"/>
        <w:lang w:val="en-US" w:eastAsia="zh-CN" w:bidi="ar-SA"/>
      </w:rPr>
    </w:lvl>
    <w:lvl w:ilvl="2" w:tplc="8A14C014">
      <w:numFmt w:val="bullet"/>
      <w:lvlText w:val="•"/>
      <w:lvlJc w:val="left"/>
      <w:pPr>
        <w:ind w:left="2224" w:hanging="529"/>
      </w:pPr>
      <w:rPr>
        <w:rFonts w:hint="default"/>
        <w:lang w:val="en-US" w:eastAsia="zh-CN" w:bidi="ar-SA"/>
      </w:rPr>
    </w:lvl>
    <w:lvl w:ilvl="3" w:tplc="62B06102">
      <w:numFmt w:val="bullet"/>
      <w:lvlText w:val="•"/>
      <w:lvlJc w:val="left"/>
      <w:pPr>
        <w:ind w:left="3276" w:hanging="529"/>
      </w:pPr>
      <w:rPr>
        <w:rFonts w:hint="default"/>
        <w:lang w:val="en-US" w:eastAsia="zh-CN" w:bidi="ar-SA"/>
      </w:rPr>
    </w:lvl>
    <w:lvl w:ilvl="4" w:tplc="2250BBDC">
      <w:numFmt w:val="bullet"/>
      <w:lvlText w:val="•"/>
      <w:lvlJc w:val="left"/>
      <w:pPr>
        <w:ind w:left="4328" w:hanging="529"/>
      </w:pPr>
      <w:rPr>
        <w:rFonts w:hint="default"/>
        <w:lang w:val="en-US" w:eastAsia="zh-CN" w:bidi="ar-SA"/>
      </w:rPr>
    </w:lvl>
    <w:lvl w:ilvl="5" w:tplc="6CD6D3E2">
      <w:numFmt w:val="bullet"/>
      <w:lvlText w:val="•"/>
      <w:lvlJc w:val="left"/>
      <w:pPr>
        <w:ind w:left="5380" w:hanging="529"/>
      </w:pPr>
      <w:rPr>
        <w:rFonts w:hint="default"/>
        <w:lang w:val="en-US" w:eastAsia="zh-CN" w:bidi="ar-SA"/>
      </w:rPr>
    </w:lvl>
    <w:lvl w:ilvl="6" w:tplc="14E4F36C">
      <w:numFmt w:val="bullet"/>
      <w:lvlText w:val="•"/>
      <w:lvlJc w:val="left"/>
      <w:pPr>
        <w:ind w:left="6432" w:hanging="529"/>
      </w:pPr>
      <w:rPr>
        <w:rFonts w:hint="default"/>
        <w:lang w:val="en-US" w:eastAsia="zh-CN" w:bidi="ar-SA"/>
      </w:rPr>
    </w:lvl>
    <w:lvl w:ilvl="7" w:tplc="0FC085FA">
      <w:numFmt w:val="bullet"/>
      <w:lvlText w:val="•"/>
      <w:lvlJc w:val="left"/>
      <w:pPr>
        <w:ind w:left="7484" w:hanging="529"/>
      </w:pPr>
      <w:rPr>
        <w:rFonts w:hint="default"/>
        <w:lang w:val="en-US" w:eastAsia="zh-CN" w:bidi="ar-SA"/>
      </w:rPr>
    </w:lvl>
    <w:lvl w:ilvl="8" w:tplc="6B74AD26">
      <w:numFmt w:val="bullet"/>
      <w:lvlText w:val="•"/>
      <w:lvlJc w:val="left"/>
      <w:pPr>
        <w:ind w:left="8536" w:hanging="529"/>
      </w:pPr>
      <w:rPr>
        <w:rFonts w:hint="default"/>
        <w:lang w:val="en-US" w:eastAsia="zh-CN" w:bidi="ar-SA"/>
      </w:rPr>
    </w:lvl>
  </w:abstractNum>
  <w:abstractNum w:abstractNumId="18" w15:restartNumberingAfterBreak="0">
    <w:nsid w:val="0BC82D4E"/>
    <w:multiLevelType w:val="hybridMultilevel"/>
    <w:tmpl w:val="00000000"/>
    <w:lvl w:ilvl="0" w:tplc="DB84D99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D11E2D2A">
      <w:numFmt w:val="bullet"/>
      <w:lvlText w:val="•"/>
      <w:lvlJc w:val="left"/>
      <w:pPr>
        <w:ind w:left="1640" w:hanging="529"/>
      </w:pPr>
      <w:rPr>
        <w:rFonts w:hint="default"/>
        <w:lang w:val="en-US" w:eastAsia="zh-CN" w:bidi="ar-SA"/>
      </w:rPr>
    </w:lvl>
    <w:lvl w:ilvl="2" w:tplc="03785E70">
      <w:numFmt w:val="bullet"/>
      <w:lvlText w:val="•"/>
      <w:lvlJc w:val="left"/>
      <w:pPr>
        <w:ind w:left="2640" w:hanging="529"/>
      </w:pPr>
      <w:rPr>
        <w:rFonts w:hint="default"/>
        <w:lang w:val="en-US" w:eastAsia="zh-CN" w:bidi="ar-SA"/>
      </w:rPr>
    </w:lvl>
    <w:lvl w:ilvl="3" w:tplc="8962167C">
      <w:numFmt w:val="bullet"/>
      <w:lvlText w:val="•"/>
      <w:lvlJc w:val="left"/>
      <w:pPr>
        <w:ind w:left="3640" w:hanging="529"/>
      </w:pPr>
      <w:rPr>
        <w:rFonts w:hint="default"/>
        <w:lang w:val="en-US" w:eastAsia="zh-CN" w:bidi="ar-SA"/>
      </w:rPr>
    </w:lvl>
    <w:lvl w:ilvl="4" w:tplc="EE8898C6">
      <w:numFmt w:val="bullet"/>
      <w:lvlText w:val="•"/>
      <w:lvlJc w:val="left"/>
      <w:pPr>
        <w:ind w:left="4640" w:hanging="529"/>
      </w:pPr>
      <w:rPr>
        <w:rFonts w:hint="default"/>
        <w:lang w:val="en-US" w:eastAsia="zh-CN" w:bidi="ar-SA"/>
      </w:rPr>
    </w:lvl>
    <w:lvl w:ilvl="5" w:tplc="9430706C">
      <w:numFmt w:val="bullet"/>
      <w:lvlText w:val="•"/>
      <w:lvlJc w:val="left"/>
      <w:pPr>
        <w:ind w:left="5640" w:hanging="529"/>
      </w:pPr>
      <w:rPr>
        <w:rFonts w:hint="default"/>
        <w:lang w:val="en-US" w:eastAsia="zh-CN" w:bidi="ar-SA"/>
      </w:rPr>
    </w:lvl>
    <w:lvl w:ilvl="6" w:tplc="5A6A1DB4">
      <w:numFmt w:val="bullet"/>
      <w:lvlText w:val="•"/>
      <w:lvlJc w:val="left"/>
      <w:pPr>
        <w:ind w:left="6640" w:hanging="529"/>
      </w:pPr>
      <w:rPr>
        <w:rFonts w:hint="default"/>
        <w:lang w:val="en-US" w:eastAsia="zh-CN" w:bidi="ar-SA"/>
      </w:rPr>
    </w:lvl>
    <w:lvl w:ilvl="7" w:tplc="F17CCCB8">
      <w:numFmt w:val="bullet"/>
      <w:lvlText w:val="•"/>
      <w:lvlJc w:val="left"/>
      <w:pPr>
        <w:ind w:left="7640" w:hanging="529"/>
      </w:pPr>
      <w:rPr>
        <w:rFonts w:hint="default"/>
        <w:lang w:val="en-US" w:eastAsia="zh-CN" w:bidi="ar-SA"/>
      </w:rPr>
    </w:lvl>
    <w:lvl w:ilvl="8" w:tplc="2684DA6A">
      <w:numFmt w:val="bullet"/>
      <w:lvlText w:val="•"/>
      <w:lvlJc w:val="left"/>
      <w:pPr>
        <w:ind w:left="8640" w:hanging="529"/>
      </w:pPr>
      <w:rPr>
        <w:rFonts w:hint="default"/>
        <w:lang w:val="en-US" w:eastAsia="zh-CN" w:bidi="ar-SA"/>
      </w:rPr>
    </w:lvl>
  </w:abstractNum>
  <w:abstractNum w:abstractNumId="19" w15:restartNumberingAfterBreak="0">
    <w:nsid w:val="0C168DC0"/>
    <w:multiLevelType w:val="hybridMultilevel"/>
    <w:tmpl w:val="00000000"/>
    <w:lvl w:ilvl="0" w:tplc="49A6E01C">
      <w:start w:val="1"/>
      <w:numFmt w:val="decimal"/>
      <w:lvlText w:val="（%1）"/>
      <w:lvlJc w:val="left"/>
      <w:pPr>
        <w:ind w:left="643" w:hanging="532"/>
        <w:jc w:val="left"/>
      </w:pPr>
      <w:rPr>
        <w:rFonts w:ascii="宋体" w:eastAsia="宋体" w:hAnsi="宋体" w:cs="宋体" w:hint="default"/>
        <w:b w:val="0"/>
        <w:bCs w:val="0"/>
        <w:i w:val="0"/>
        <w:iCs w:val="0"/>
        <w:w w:val="100"/>
        <w:sz w:val="19"/>
        <w:szCs w:val="19"/>
        <w:lang w:val="en-US" w:eastAsia="zh-CN" w:bidi="ar-SA"/>
      </w:rPr>
    </w:lvl>
    <w:lvl w:ilvl="1" w:tplc="326EF4C2">
      <w:numFmt w:val="bullet"/>
      <w:lvlText w:val="•"/>
      <w:lvlJc w:val="left"/>
      <w:pPr>
        <w:ind w:left="1640" w:hanging="532"/>
      </w:pPr>
      <w:rPr>
        <w:rFonts w:hint="default"/>
        <w:lang w:val="en-US" w:eastAsia="zh-CN" w:bidi="ar-SA"/>
      </w:rPr>
    </w:lvl>
    <w:lvl w:ilvl="2" w:tplc="54CC6AAE">
      <w:numFmt w:val="bullet"/>
      <w:lvlText w:val="•"/>
      <w:lvlJc w:val="left"/>
      <w:pPr>
        <w:ind w:left="2640" w:hanging="532"/>
      </w:pPr>
      <w:rPr>
        <w:rFonts w:hint="default"/>
        <w:lang w:val="en-US" w:eastAsia="zh-CN" w:bidi="ar-SA"/>
      </w:rPr>
    </w:lvl>
    <w:lvl w:ilvl="3" w:tplc="06CE6112">
      <w:numFmt w:val="bullet"/>
      <w:lvlText w:val="•"/>
      <w:lvlJc w:val="left"/>
      <w:pPr>
        <w:ind w:left="3640" w:hanging="532"/>
      </w:pPr>
      <w:rPr>
        <w:rFonts w:hint="default"/>
        <w:lang w:val="en-US" w:eastAsia="zh-CN" w:bidi="ar-SA"/>
      </w:rPr>
    </w:lvl>
    <w:lvl w:ilvl="4" w:tplc="541AD1B2">
      <w:numFmt w:val="bullet"/>
      <w:lvlText w:val="•"/>
      <w:lvlJc w:val="left"/>
      <w:pPr>
        <w:ind w:left="4640" w:hanging="532"/>
      </w:pPr>
      <w:rPr>
        <w:rFonts w:hint="default"/>
        <w:lang w:val="en-US" w:eastAsia="zh-CN" w:bidi="ar-SA"/>
      </w:rPr>
    </w:lvl>
    <w:lvl w:ilvl="5" w:tplc="122A54A4">
      <w:numFmt w:val="bullet"/>
      <w:lvlText w:val="•"/>
      <w:lvlJc w:val="left"/>
      <w:pPr>
        <w:ind w:left="5640" w:hanging="532"/>
      </w:pPr>
      <w:rPr>
        <w:rFonts w:hint="default"/>
        <w:lang w:val="en-US" w:eastAsia="zh-CN" w:bidi="ar-SA"/>
      </w:rPr>
    </w:lvl>
    <w:lvl w:ilvl="6" w:tplc="68ECA1F2">
      <w:numFmt w:val="bullet"/>
      <w:lvlText w:val="•"/>
      <w:lvlJc w:val="left"/>
      <w:pPr>
        <w:ind w:left="6640" w:hanging="532"/>
      </w:pPr>
      <w:rPr>
        <w:rFonts w:hint="default"/>
        <w:lang w:val="en-US" w:eastAsia="zh-CN" w:bidi="ar-SA"/>
      </w:rPr>
    </w:lvl>
    <w:lvl w:ilvl="7" w:tplc="39607740">
      <w:numFmt w:val="bullet"/>
      <w:lvlText w:val="•"/>
      <w:lvlJc w:val="left"/>
      <w:pPr>
        <w:ind w:left="7640" w:hanging="532"/>
      </w:pPr>
      <w:rPr>
        <w:rFonts w:hint="default"/>
        <w:lang w:val="en-US" w:eastAsia="zh-CN" w:bidi="ar-SA"/>
      </w:rPr>
    </w:lvl>
    <w:lvl w:ilvl="8" w:tplc="64CC83C4">
      <w:numFmt w:val="bullet"/>
      <w:lvlText w:val="•"/>
      <w:lvlJc w:val="left"/>
      <w:pPr>
        <w:ind w:left="8640" w:hanging="532"/>
      </w:pPr>
      <w:rPr>
        <w:rFonts w:hint="default"/>
        <w:lang w:val="en-US" w:eastAsia="zh-CN" w:bidi="ar-SA"/>
      </w:rPr>
    </w:lvl>
  </w:abstractNum>
  <w:abstractNum w:abstractNumId="20" w15:restartNumberingAfterBreak="0">
    <w:nsid w:val="0C2C6B03"/>
    <w:multiLevelType w:val="hybridMultilevel"/>
    <w:tmpl w:val="00000000"/>
    <w:lvl w:ilvl="0" w:tplc="79A4197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92CE87E0">
      <w:numFmt w:val="bullet"/>
      <w:lvlText w:val="•"/>
      <w:lvlJc w:val="left"/>
      <w:pPr>
        <w:ind w:left="1640" w:hanging="529"/>
      </w:pPr>
      <w:rPr>
        <w:rFonts w:hint="default"/>
        <w:lang w:val="en-US" w:eastAsia="zh-CN" w:bidi="ar-SA"/>
      </w:rPr>
    </w:lvl>
    <w:lvl w:ilvl="2" w:tplc="2A58C064">
      <w:numFmt w:val="bullet"/>
      <w:lvlText w:val="•"/>
      <w:lvlJc w:val="left"/>
      <w:pPr>
        <w:ind w:left="2640" w:hanging="529"/>
      </w:pPr>
      <w:rPr>
        <w:rFonts w:hint="default"/>
        <w:lang w:val="en-US" w:eastAsia="zh-CN" w:bidi="ar-SA"/>
      </w:rPr>
    </w:lvl>
    <w:lvl w:ilvl="3" w:tplc="72A6B67E">
      <w:numFmt w:val="bullet"/>
      <w:lvlText w:val="•"/>
      <w:lvlJc w:val="left"/>
      <w:pPr>
        <w:ind w:left="3640" w:hanging="529"/>
      </w:pPr>
      <w:rPr>
        <w:rFonts w:hint="default"/>
        <w:lang w:val="en-US" w:eastAsia="zh-CN" w:bidi="ar-SA"/>
      </w:rPr>
    </w:lvl>
    <w:lvl w:ilvl="4" w:tplc="818408C0">
      <w:numFmt w:val="bullet"/>
      <w:lvlText w:val="•"/>
      <w:lvlJc w:val="left"/>
      <w:pPr>
        <w:ind w:left="4640" w:hanging="529"/>
      </w:pPr>
      <w:rPr>
        <w:rFonts w:hint="default"/>
        <w:lang w:val="en-US" w:eastAsia="zh-CN" w:bidi="ar-SA"/>
      </w:rPr>
    </w:lvl>
    <w:lvl w:ilvl="5" w:tplc="26D87674">
      <w:numFmt w:val="bullet"/>
      <w:lvlText w:val="•"/>
      <w:lvlJc w:val="left"/>
      <w:pPr>
        <w:ind w:left="5640" w:hanging="529"/>
      </w:pPr>
      <w:rPr>
        <w:rFonts w:hint="default"/>
        <w:lang w:val="en-US" w:eastAsia="zh-CN" w:bidi="ar-SA"/>
      </w:rPr>
    </w:lvl>
    <w:lvl w:ilvl="6" w:tplc="B9CC7E7A">
      <w:numFmt w:val="bullet"/>
      <w:lvlText w:val="•"/>
      <w:lvlJc w:val="left"/>
      <w:pPr>
        <w:ind w:left="6640" w:hanging="529"/>
      </w:pPr>
      <w:rPr>
        <w:rFonts w:hint="default"/>
        <w:lang w:val="en-US" w:eastAsia="zh-CN" w:bidi="ar-SA"/>
      </w:rPr>
    </w:lvl>
    <w:lvl w:ilvl="7" w:tplc="89586422">
      <w:numFmt w:val="bullet"/>
      <w:lvlText w:val="•"/>
      <w:lvlJc w:val="left"/>
      <w:pPr>
        <w:ind w:left="7640" w:hanging="529"/>
      </w:pPr>
      <w:rPr>
        <w:rFonts w:hint="default"/>
        <w:lang w:val="en-US" w:eastAsia="zh-CN" w:bidi="ar-SA"/>
      </w:rPr>
    </w:lvl>
    <w:lvl w:ilvl="8" w:tplc="00505FC8">
      <w:numFmt w:val="bullet"/>
      <w:lvlText w:val="•"/>
      <w:lvlJc w:val="left"/>
      <w:pPr>
        <w:ind w:left="8640" w:hanging="529"/>
      </w:pPr>
      <w:rPr>
        <w:rFonts w:hint="default"/>
        <w:lang w:val="en-US" w:eastAsia="zh-CN" w:bidi="ar-SA"/>
      </w:rPr>
    </w:lvl>
  </w:abstractNum>
  <w:abstractNum w:abstractNumId="21" w15:restartNumberingAfterBreak="0">
    <w:nsid w:val="0C39E159"/>
    <w:multiLevelType w:val="hybridMultilevel"/>
    <w:tmpl w:val="00000000"/>
    <w:lvl w:ilvl="0" w:tplc="FF6A3A28">
      <w:start w:val="1"/>
      <w:numFmt w:val="decimal"/>
      <w:lvlText w:val="（%1）"/>
      <w:lvlJc w:val="left"/>
      <w:pPr>
        <w:ind w:left="641" w:hanging="529"/>
        <w:jc w:val="left"/>
      </w:pPr>
      <w:rPr>
        <w:rFonts w:ascii="宋体" w:eastAsia="宋体" w:hAnsi="宋体" w:cs="宋体" w:hint="default"/>
        <w:b w:val="0"/>
        <w:bCs w:val="0"/>
        <w:i w:val="0"/>
        <w:iCs w:val="0"/>
        <w:spacing w:val="-48"/>
        <w:w w:val="100"/>
        <w:sz w:val="19"/>
        <w:szCs w:val="19"/>
        <w:lang w:val="en-US" w:eastAsia="zh-CN" w:bidi="ar-SA"/>
      </w:rPr>
    </w:lvl>
    <w:lvl w:ilvl="1" w:tplc="98FA552E">
      <w:numFmt w:val="bullet"/>
      <w:lvlText w:val="•"/>
      <w:lvlJc w:val="left"/>
      <w:pPr>
        <w:ind w:left="1640" w:hanging="529"/>
      </w:pPr>
      <w:rPr>
        <w:rFonts w:hint="default"/>
        <w:lang w:val="en-US" w:eastAsia="zh-CN" w:bidi="ar-SA"/>
      </w:rPr>
    </w:lvl>
    <w:lvl w:ilvl="2" w:tplc="299A72A2">
      <w:numFmt w:val="bullet"/>
      <w:lvlText w:val="•"/>
      <w:lvlJc w:val="left"/>
      <w:pPr>
        <w:ind w:left="2640" w:hanging="529"/>
      </w:pPr>
      <w:rPr>
        <w:rFonts w:hint="default"/>
        <w:lang w:val="en-US" w:eastAsia="zh-CN" w:bidi="ar-SA"/>
      </w:rPr>
    </w:lvl>
    <w:lvl w:ilvl="3" w:tplc="49720532">
      <w:numFmt w:val="bullet"/>
      <w:lvlText w:val="•"/>
      <w:lvlJc w:val="left"/>
      <w:pPr>
        <w:ind w:left="3640" w:hanging="529"/>
      </w:pPr>
      <w:rPr>
        <w:rFonts w:hint="default"/>
        <w:lang w:val="en-US" w:eastAsia="zh-CN" w:bidi="ar-SA"/>
      </w:rPr>
    </w:lvl>
    <w:lvl w:ilvl="4" w:tplc="C3007D4E">
      <w:numFmt w:val="bullet"/>
      <w:lvlText w:val="•"/>
      <w:lvlJc w:val="left"/>
      <w:pPr>
        <w:ind w:left="4640" w:hanging="529"/>
      </w:pPr>
      <w:rPr>
        <w:rFonts w:hint="default"/>
        <w:lang w:val="en-US" w:eastAsia="zh-CN" w:bidi="ar-SA"/>
      </w:rPr>
    </w:lvl>
    <w:lvl w:ilvl="5" w:tplc="9DF8E15A">
      <w:numFmt w:val="bullet"/>
      <w:lvlText w:val="•"/>
      <w:lvlJc w:val="left"/>
      <w:pPr>
        <w:ind w:left="5640" w:hanging="529"/>
      </w:pPr>
      <w:rPr>
        <w:rFonts w:hint="default"/>
        <w:lang w:val="en-US" w:eastAsia="zh-CN" w:bidi="ar-SA"/>
      </w:rPr>
    </w:lvl>
    <w:lvl w:ilvl="6" w:tplc="D5D049AE">
      <w:numFmt w:val="bullet"/>
      <w:lvlText w:val="•"/>
      <w:lvlJc w:val="left"/>
      <w:pPr>
        <w:ind w:left="6640" w:hanging="529"/>
      </w:pPr>
      <w:rPr>
        <w:rFonts w:hint="default"/>
        <w:lang w:val="en-US" w:eastAsia="zh-CN" w:bidi="ar-SA"/>
      </w:rPr>
    </w:lvl>
    <w:lvl w:ilvl="7" w:tplc="ED487A54">
      <w:numFmt w:val="bullet"/>
      <w:lvlText w:val="•"/>
      <w:lvlJc w:val="left"/>
      <w:pPr>
        <w:ind w:left="7640" w:hanging="529"/>
      </w:pPr>
      <w:rPr>
        <w:rFonts w:hint="default"/>
        <w:lang w:val="en-US" w:eastAsia="zh-CN" w:bidi="ar-SA"/>
      </w:rPr>
    </w:lvl>
    <w:lvl w:ilvl="8" w:tplc="71C07272">
      <w:numFmt w:val="bullet"/>
      <w:lvlText w:val="•"/>
      <w:lvlJc w:val="left"/>
      <w:pPr>
        <w:ind w:left="8640" w:hanging="529"/>
      </w:pPr>
      <w:rPr>
        <w:rFonts w:hint="default"/>
        <w:lang w:val="en-US" w:eastAsia="zh-CN" w:bidi="ar-SA"/>
      </w:rPr>
    </w:lvl>
  </w:abstractNum>
  <w:abstractNum w:abstractNumId="22" w15:restartNumberingAfterBreak="0">
    <w:nsid w:val="0CB3EA6C"/>
    <w:multiLevelType w:val="hybridMultilevel"/>
    <w:tmpl w:val="00000000"/>
    <w:lvl w:ilvl="0" w:tplc="EB42C40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F84E7066">
      <w:numFmt w:val="bullet"/>
      <w:lvlText w:val="•"/>
      <w:lvlJc w:val="left"/>
      <w:pPr>
        <w:ind w:left="1640" w:hanging="529"/>
      </w:pPr>
      <w:rPr>
        <w:rFonts w:hint="default"/>
        <w:lang w:val="en-US" w:eastAsia="zh-CN" w:bidi="ar-SA"/>
      </w:rPr>
    </w:lvl>
    <w:lvl w:ilvl="2" w:tplc="8114763C">
      <w:numFmt w:val="bullet"/>
      <w:lvlText w:val="•"/>
      <w:lvlJc w:val="left"/>
      <w:pPr>
        <w:ind w:left="2640" w:hanging="529"/>
      </w:pPr>
      <w:rPr>
        <w:rFonts w:hint="default"/>
        <w:lang w:val="en-US" w:eastAsia="zh-CN" w:bidi="ar-SA"/>
      </w:rPr>
    </w:lvl>
    <w:lvl w:ilvl="3" w:tplc="64B4A814">
      <w:numFmt w:val="bullet"/>
      <w:lvlText w:val="•"/>
      <w:lvlJc w:val="left"/>
      <w:pPr>
        <w:ind w:left="3640" w:hanging="529"/>
      </w:pPr>
      <w:rPr>
        <w:rFonts w:hint="default"/>
        <w:lang w:val="en-US" w:eastAsia="zh-CN" w:bidi="ar-SA"/>
      </w:rPr>
    </w:lvl>
    <w:lvl w:ilvl="4" w:tplc="9A9AB34A">
      <w:numFmt w:val="bullet"/>
      <w:lvlText w:val="•"/>
      <w:lvlJc w:val="left"/>
      <w:pPr>
        <w:ind w:left="4640" w:hanging="529"/>
      </w:pPr>
      <w:rPr>
        <w:rFonts w:hint="default"/>
        <w:lang w:val="en-US" w:eastAsia="zh-CN" w:bidi="ar-SA"/>
      </w:rPr>
    </w:lvl>
    <w:lvl w:ilvl="5" w:tplc="9934D472">
      <w:numFmt w:val="bullet"/>
      <w:lvlText w:val="•"/>
      <w:lvlJc w:val="left"/>
      <w:pPr>
        <w:ind w:left="5640" w:hanging="529"/>
      </w:pPr>
      <w:rPr>
        <w:rFonts w:hint="default"/>
        <w:lang w:val="en-US" w:eastAsia="zh-CN" w:bidi="ar-SA"/>
      </w:rPr>
    </w:lvl>
    <w:lvl w:ilvl="6" w:tplc="CD46A39C">
      <w:numFmt w:val="bullet"/>
      <w:lvlText w:val="•"/>
      <w:lvlJc w:val="left"/>
      <w:pPr>
        <w:ind w:left="6640" w:hanging="529"/>
      </w:pPr>
      <w:rPr>
        <w:rFonts w:hint="default"/>
        <w:lang w:val="en-US" w:eastAsia="zh-CN" w:bidi="ar-SA"/>
      </w:rPr>
    </w:lvl>
    <w:lvl w:ilvl="7" w:tplc="21341070">
      <w:numFmt w:val="bullet"/>
      <w:lvlText w:val="•"/>
      <w:lvlJc w:val="left"/>
      <w:pPr>
        <w:ind w:left="7640" w:hanging="529"/>
      </w:pPr>
      <w:rPr>
        <w:rFonts w:hint="default"/>
        <w:lang w:val="en-US" w:eastAsia="zh-CN" w:bidi="ar-SA"/>
      </w:rPr>
    </w:lvl>
    <w:lvl w:ilvl="8" w:tplc="F8823A70">
      <w:numFmt w:val="bullet"/>
      <w:lvlText w:val="•"/>
      <w:lvlJc w:val="left"/>
      <w:pPr>
        <w:ind w:left="8640" w:hanging="529"/>
      </w:pPr>
      <w:rPr>
        <w:rFonts w:hint="default"/>
        <w:lang w:val="en-US" w:eastAsia="zh-CN" w:bidi="ar-SA"/>
      </w:rPr>
    </w:lvl>
  </w:abstractNum>
  <w:abstractNum w:abstractNumId="23" w15:restartNumberingAfterBreak="0">
    <w:nsid w:val="0D86587E"/>
    <w:multiLevelType w:val="hybridMultilevel"/>
    <w:tmpl w:val="00000000"/>
    <w:lvl w:ilvl="0" w:tplc="2296484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u w:val="single" w:color="000000"/>
        <w:lang w:val="en-US" w:eastAsia="zh-CN" w:bidi="ar-SA"/>
      </w:rPr>
    </w:lvl>
    <w:lvl w:ilvl="1" w:tplc="7C7C1BA6">
      <w:numFmt w:val="bullet"/>
      <w:lvlText w:val="•"/>
      <w:lvlJc w:val="left"/>
      <w:pPr>
        <w:ind w:left="1640" w:hanging="529"/>
      </w:pPr>
      <w:rPr>
        <w:rFonts w:hint="default"/>
        <w:lang w:val="en-US" w:eastAsia="zh-CN" w:bidi="ar-SA"/>
      </w:rPr>
    </w:lvl>
    <w:lvl w:ilvl="2" w:tplc="0E22A16A">
      <w:numFmt w:val="bullet"/>
      <w:lvlText w:val="•"/>
      <w:lvlJc w:val="left"/>
      <w:pPr>
        <w:ind w:left="2640" w:hanging="529"/>
      </w:pPr>
      <w:rPr>
        <w:rFonts w:hint="default"/>
        <w:lang w:val="en-US" w:eastAsia="zh-CN" w:bidi="ar-SA"/>
      </w:rPr>
    </w:lvl>
    <w:lvl w:ilvl="3" w:tplc="FF4E0974">
      <w:numFmt w:val="bullet"/>
      <w:lvlText w:val="•"/>
      <w:lvlJc w:val="left"/>
      <w:pPr>
        <w:ind w:left="3640" w:hanging="529"/>
      </w:pPr>
      <w:rPr>
        <w:rFonts w:hint="default"/>
        <w:lang w:val="en-US" w:eastAsia="zh-CN" w:bidi="ar-SA"/>
      </w:rPr>
    </w:lvl>
    <w:lvl w:ilvl="4" w:tplc="EFD673E6">
      <w:numFmt w:val="bullet"/>
      <w:lvlText w:val="•"/>
      <w:lvlJc w:val="left"/>
      <w:pPr>
        <w:ind w:left="4640" w:hanging="529"/>
      </w:pPr>
      <w:rPr>
        <w:rFonts w:hint="default"/>
        <w:lang w:val="en-US" w:eastAsia="zh-CN" w:bidi="ar-SA"/>
      </w:rPr>
    </w:lvl>
    <w:lvl w:ilvl="5" w:tplc="AD787178">
      <w:numFmt w:val="bullet"/>
      <w:lvlText w:val="•"/>
      <w:lvlJc w:val="left"/>
      <w:pPr>
        <w:ind w:left="5640" w:hanging="529"/>
      </w:pPr>
      <w:rPr>
        <w:rFonts w:hint="default"/>
        <w:lang w:val="en-US" w:eastAsia="zh-CN" w:bidi="ar-SA"/>
      </w:rPr>
    </w:lvl>
    <w:lvl w:ilvl="6" w:tplc="A740BEBA">
      <w:numFmt w:val="bullet"/>
      <w:lvlText w:val="•"/>
      <w:lvlJc w:val="left"/>
      <w:pPr>
        <w:ind w:left="6640" w:hanging="529"/>
      </w:pPr>
      <w:rPr>
        <w:rFonts w:hint="default"/>
        <w:lang w:val="en-US" w:eastAsia="zh-CN" w:bidi="ar-SA"/>
      </w:rPr>
    </w:lvl>
    <w:lvl w:ilvl="7" w:tplc="7E34EDC4">
      <w:numFmt w:val="bullet"/>
      <w:lvlText w:val="•"/>
      <w:lvlJc w:val="left"/>
      <w:pPr>
        <w:ind w:left="7640" w:hanging="529"/>
      </w:pPr>
      <w:rPr>
        <w:rFonts w:hint="default"/>
        <w:lang w:val="en-US" w:eastAsia="zh-CN" w:bidi="ar-SA"/>
      </w:rPr>
    </w:lvl>
    <w:lvl w:ilvl="8" w:tplc="206E7CB2">
      <w:numFmt w:val="bullet"/>
      <w:lvlText w:val="•"/>
      <w:lvlJc w:val="left"/>
      <w:pPr>
        <w:ind w:left="8640" w:hanging="529"/>
      </w:pPr>
      <w:rPr>
        <w:rFonts w:hint="default"/>
        <w:lang w:val="en-US" w:eastAsia="zh-CN" w:bidi="ar-SA"/>
      </w:rPr>
    </w:lvl>
  </w:abstractNum>
  <w:abstractNum w:abstractNumId="24" w15:restartNumberingAfterBreak="0">
    <w:nsid w:val="0E048EEA"/>
    <w:multiLevelType w:val="hybridMultilevel"/>
    <w:tmpl w:val="00000000"/>
    <w:lvl w:ilvl="0" w:tplc="528C4940">
      <w:start w:val="1"/>
      <w:numFmt w:val="decimal"/>
      <w:lvlText w:val="（%1）"/>
      <w:lvlJc w:val="left"/>
      <w:pPr>
        <w:ind w:left="641" w:hanging="529"/>
        <w:jc w:val="left"/>
      </w:pPr>
      <w:rPr>
        <w:rFonts w:hint="default"/>
        <w:spacing w:val="-2"/>
        <w:w w:val="100"/>
        <w:lang w:val="en-US" w:eastAsia="zh-CN" w:bidi="ar-SA"/>
      </w:rPr>
    </w:lvl>
    <w:lvl w:ilvl="1" w:tplc="ACFE18A8">
      <w:numFmt w:val="bullet"/>
      <w:lvlText w:val="•"/>
      <w:lvlJc w:val="left"/>
      <w:pPr>
        <w:ind w:left="1640" w:hanging="529"/>
      </w:pPr>
      <w:rPr>
        <w:rFonts w:hint="default"/>
        <w:lang w:val="en-US" w:eastAsia="zh-CN" w:bidi="ar-SA"/>
      </w:rPr>
    </w:lvl>
    <w:lvl w:ilvl="2" w:tplc="6B9E2EAA">
      <w:numFmt w:val="bullet"/>
      <w:lvlText w:val="•"/>
      <w:lvlJc w:val="left"/>
      <w:pPr>
        <w:ind w:left="2640" w:hanging="529"/>
      </w:pPr>
      <w:rPr>
        <w:rFonts w:hint="default"/>
        <w:lang w:val="en-US" w:eastAsia="zh-CN" w:bidi="ar-SA"/>
      </w:rPr>
    </w:lvl>
    <w:lvl w:ilvl="3" w:tplc="BA4EEFF4">
      <w:numFmt w:val="bullet"/>
      <w:lvlText w:val="•"/>
      <w:lvlJc w:val="left"/>
      <w:pPr>
        <w:ind w:left="3640" w:hanging="529"/>
      </w:pPr>
      <w:rPr>
        <w:rFonts w:hint="default"/>
        <w:lang w:val="en-US" w:eastAsia="zh-CN" w:bidi="ar-SA"/>
      </w:rPr>
    </w:lvl>
    <w:lvl w:ilvl="4" w:tplc="0E08B646">
      <w:numFmt w:val="bullet"/>
      <w:lvlText w:val="•"/>
      <w:lvlJc w:val="left"/>
      <w:pPr>
        <w:ind w:left="4640" w:hanging="529"/>
      </w:pPr>
      <w:rPr>
        <w:rFonts w:hint="default"/>
        <w:lang w:val="en-US" w:eastAsia="zh-CN" w:bidi="ar-SA"/>
      </w:rPr>
    </w:lvl>
    <w:lvl w:ilvl="5" w:tplc="48D0C254">
      <w:numFmt w:val="bullet"/>
      <w:lvlText w:val="•"/>
      <w:lvlJc w:val="left"/>
      <w:pPr>
        <w:ind w:left="5640" w:hanging="529"/>
      </w:pPr>
      <w:rPr>
        <w:rFonts w:hint="default"/>
        <w:lang w:val="en-US" w:eastAsia="zh-CN" w:bidi="ar-SA"/>
      </w:rPr>
    </w:lvl>
    <w:lvl w:ilvl="6" w:tplc="90C45C46">
      <w:numFmt w:val="bullet"/>
      <w:lvlText w:val="•"/>
      <w:lvlJc w:val="left"/>
      <w:pPr>
        <w:ind w:left="6640" w:hanging="529"/>
      </w:pPr>
      <w:rPr>
        <w:rFonts w:hint="default"/>
        <w:lang w:val="en-US" w:eastAsia="zh-CN" w:bidi="ar-SA"/>
      </w:rPr>
    </w:lvl>
    <w:lvl w:ilvl="7" w:tplc="3D74E64A">
      <w:numFmt w:val="bullet"/>
      <w:lvlText w:val="•"/>
      <w:lvlJc w:val="left"/>
      <w:pPr>
        <w:ind w:left="7640" w:hanging="529"/>
      </w:pPr>
      <w:rPr>
        <w:rFonts w:hint="default"/>
        <w:lang w:val="en-US" w:eastAsia="zh-CN" w:bidi="ar-SA"/>
      </w:rPr>
    </w:lvl>
    <w:lvl w:ilvl="8" w:tplc="68526F4A">
      <w:numFmt w:val="bullet"/>
      <w:lvlText w:val="•"/>
      <w:lvlJc w:val="left"/>
      <w:pPr>
        <w:ind w:left="8640" w:hanging="529"/>
      </w:pPr>
      <w:rPr>
        <w:rFonts w:hint="default"/>
        <w:lang w:val="en-US" w:eastAsia="zh-CN" w:bidi="ar-SA"/>
      </w:rPr>
    </w:lvl>
  </w:abstractNum>
  <w:abstractNum w:abstractNumId="25" w15:restartNumberingAfterBreak="0">
    <w:nsid w:val="0E882365"/>
    <w:multiLevelType w:val="hybridMultilevel"/>
    <w:tmpl w:val="00000000"/>
    <w:lvl w:ilvl="0" w:tplc="CC28D36C">
      <w:start w:val="1"/>
      <w:numFmt w:val="decimal"/>
      <w:lvlText w:val="（%1）"/>
      <w:lvlJc w:val="left"/>
      <w:pPr>
        <w:ind w:left="112" w:hanging="529"/>
        <w:jc w:val="left"/>
      </w:pPr>
      <w:rPr>
        <w:rFonts w:ascii="宋体" w:eastAsia="宋体" w:hAnsi="宋体" w:cs="宋体" w:hint="default"/>
        <w:b w:val="0"/>
        <w:bCs w:val="0"/>
        <w:i w:val="0"/>
        <w:iCs w:val="0"/>
        <w:spacing w:val="-22"/>
        <w:w w:val="100"/>
        <w:sz w:val="19"/>
        <w:szCs w:val="19"/>
        <w:u w:val="single" w:color="000000"/>
        <w:lang w:val="en-US" w:eastAsia="zh-CN" w:bidi="ar-SA"/>
      </w:rPr>
    </w:lvl>
    <w:lvl w:ilvl="1" w:tplc="89260678">
      <w:numFmt w:val="bullet"/>
      <w:lvlText w:val="•"/>
      <w:lvlJc w:val="left"/>
      <w:pPr>
        <w:ind w:left="1172" w:hanging="529"/>
      </w:pPr>
      <w:rPr>
        <w:rFonts w:hint="default"/>
        <w:lang w:val="en-US" w:eastAsia="zh-CN" w:bidi="ar-SA"/>
      </w:rPr>
    </w:lvl>
    <w:lvl w:ilvl="2" w:tplc="AA40E5AE">
      <w:numFmt w:val="bullet"/>
      <w:lvlText w:val="•"/>
      <w:lvlJc w:val="left"/>
      <w:pPr>
        <w:ind w:left="2224" w:hanging="529"/>
      </w:pPr>
      <w:rPr>
        <w:rFonts w:hint="default"/>
        <w:lang w:val="en-US" w:eastAsia="zh-CN" w:bidi="ar-SA"/>
      </w:rPr>
    </w:lvl>
    <w:lvl w:ilvl="3" w:tplc="D06C5690">
      <w:numFmt w:val="bullet"/>
      <w:lvlText w:val="•"/>
      <w:lvlJc w:val="left"/>
      <w:pPr>
        <w:ind w:left="3276" w:hanging="529"/>
      </w:pPr>
      <w:rPr>
        <w:rFonts w:hint="default"/>
        <w:lang w:val="en-US" w:eastAsia="zh-CN" w:bidi="ar-SA"/>
      </w:rPr>
    </w:lvl>
    <w:lvl w:ilvl="4" w:tplc="2F342586">
      <w:numFmt w:val="bullet"/>
      <w:lvlText w:val="•"/>
      <w:lvlJc w:val="left"/>
      <w:pPr>
        <w:ind w:left="4328" w:hanging="529"/>
      </w:pPr>
      <w:rPr>
        <w:rFonts w:hint="default"/>
        <w:lang w:val="en-US" w:eastAsia="zh-CN" w:bidi="ar-SA"/>
      </w:rPr>
    </w:lvl>
    <w:lvl w:ilvl="5" w:tplc="F75C2516">
      <w:numFmt w:val="bullet"/>
      <w:lvlText w:val="•"/>
      <w:lvlJc w:val="left"/>
      <w:pPr>
        <w:ind w:left="5380" w:hanging="529"/>
      </w:pPr>
      <w:rPr>
        <w:rFonts w:hint="default"/>
        <w:lang w:val="en-US" w:eastAsia="zh-CN" w:bidi="ar-SA"/>
      </w:rPr>
    </w:lvl>
    <w:lvl w:ilvl="6" w:tplc="24FC53D2">
      <w:numFmt w:val="bullet"/>
      <w:lvlText w:val="•"/>
      <w:lvlJc w:val="left"/>
      <w:pPr>
        <w:ind w:left="6432" w:hanging="529"/>
      </w:pPr>
      <w:rPr>
        <w:rFonts w:hint="default"/>
        <w:lang w:val="en-US" w:eastAsia="zh-CN" w:bidi="ar-SA"/>
      </w:rPr>
    </w:lvl>
    <w:lvl w:ilvl="7" w:tplc="EE90A2BA">
      <w:numFmt w:val="bullet"/>
      <w:lvlText w:val="•"/>
      <w:lvlJc w:val="left"/>
      <w:pPr>
        <w:ind w:left="7484" w:hanging="529"/>
      </w:pPr>
      <w:rPr>
        <w:rFonts w:hint="default"/>
        <w:lang w:val="en-US" w:eastAsia="zh-CN" w:bidi="ar-SA"/>
      </w:rPr>
    </w:lvl>
    <w:lvl w:ilvl="8" w:tplc="624ECBEC">
      <w:numFmt w:val="bullet"/>
      <w:lvlText w:val="•"/>
      <w:lvlJc w:val="left"/>
      <w:pPr>
        <w:ind w:left="8536" w:hanging="529"/>
      </w:pPr>
      <w:rPr>
        <w:rFonts w:hint="default"/>
        <w:lang w:val="en-US" w:eastAsia="zh-CN" w:bidi="ar-SA"/>
      </w:rPr>
    </w:lvl>
  </w:abstractNum>
  <w:abstractNum w:abstractNumId="26" w15:restartNumberingAfterBreak="0">
    <w:nsid w:val="0FEC35CC"/>
    <w:multiLevelType w:val="hybridMultilevel"/>
    <w:tmpl w:val="00000000"/>
    <w:lvl w:ilvl="0" w:tplc="4470C77A">
      <w:start w:val="1"/>
      <w:numFmt w:val="decimal"/>
      <w:lvlText w:val="（%1）"/>
      <w:lvlJc w:val="left"/>
      <w:pPr>
        <w:ind w:left="112" w:hanging="532"/>
        <w:jc w:val="left"/>
      </w:pPr>
      <w:rPr>
        <w:rFonts w:ascii="宋体" w:eastAsia="宋体" w:hAnsi="宋体" w:cs="宋体" w:hint="default"/>
        <w:b w:val="0"/>
        <w:bCs w:val="0"/>
        <w:i w:val="0"/>
        <w:iCs w:val="0"/>
        <w:w w:val="100"/>
        <w:sz w:val="19"/>
        <w:szCs w:val="19"/>
        <w:lang w:val="en-US" w:eastAsia="zh-CN" w:bidi="ar-SA"/>
      </w:rPr>
    </w:lvl>
    <w:lvl w:ilvl="1" w:tplc="51AE1536">
      <w:numFmt w:val="bullet"/>
      <w:lvlText w:val="•"/>
      <w:lvlJc w:val="left"/>
      <w:pPr>
        <w:ind w:left="1172" w:hanging="532"/>
      </w:pPr>
      <w:rPr>
        <w:rFonts w:hint="default"/>
        <w:lang w:val="en-US" w:eastAsia="zh-CN" w:bidi="ar-SA"/>
      </w:rPr>
    </w:lvl>
    <w:lvl w:ilvl="2" w:tplc="201AF226">
      <w:numFmt w:val="bullet"/>
      <w:lvlText w:val="•"/>
      <w:lvlJc w:val="left"/>
      <w:pPr>
        <w:ind w:left="2224" w:hanging="532"/>
      </w:pPr>
      <w:rPr>
        <w:rFonts w:hint="default"/>
        <w:lang w:val="en-US" w:eastAsia="zh-CN" w:bidi="ar-SA"/>
      </w:rPr>
    </w:lvl>
    <w:lvl w:ilvl="3" w:tplc="3ADC84BA">
      <w:numFmt w:val="bullet"/>
      <w:lvlText w:val="•"/>
      <w:lvlJc w:val="left"/>
      <w:pPr>
        <w:ind w:left="3276" w:hanging="532"/>
      </w:pPr>
      <w:rPr>
        <w:rFonts w:hint="default"/>
        <w:lang w:val="en-US" w:eastAsia="zh-CN" w:bidi="ar-SA"/>
      </w:rPr>
    </w:lvl>
    <w:lvl w:ilvl="4" w:tplc="46C6A34C">
      <w:numFmt w:val="bullet"/>
      <w:lvlText w:val="•"/>
      <w:lvlJc w:val="left"/>
      <w:pPr>
        <w:ind w:left="4328" w:hanging="532"/>
      </w:pPr>
      <w:rPr>
        <w:rFonts w:hint="default"/>
        <w:lang w:val="en-US" w:eastAsia="zh-CN" w:bidi="ar-SA"/>
      </w:rPr>
    </w:lvl>
    <w:lvl w:ilvl="5" w:tplc="4BDCC7E2">
      <w:numFmt w:val="bullet"/>
      <w:lvlText w:val="•"/>
      <w:lvlJc w:val="left"/>
      <w:pPr>
        <w:ind w:left="5380" w:hanging="532"/>
      </w:pPr>
      <w:rPr>
        <w:rFonts w:hint="default"/>
        <w:lang w:val="en-US" w:eastAsia="zh-CN" w:bidi="ar-SA"/>
      </w:rPr>
    </w:lvl>
    <w:lvl w:ilvl="6" w:tplc="C53417B0">
      <w:numFmt w:val="bullet"/>
      <w:lvlText w:val="•"/>
      <w:lvlJc w:val="left"/>
      <w:pPr>
        <w:ind w:left="6432" w:hanging="532"/>
      </w:pPr>
      <w:rPr>
        <w:rFonts w:hint="default"/>
        <w:lang w:val="en-US" w:eastAsia="zh-CN" w:bidi="ar-SA"/>
      </w:rPr>
    </w:lvl>
    <w:lvl w:ilvl="7" w:tplc="0E9CD258">
      <w:numFmt w:val="bullet"/>
      <w:lvlText w:val="•"/>
      <w:lvlJc w:val="left"/>
      <w:pPr>
        <w:ind w:left="7484" w:hanging="532"/>
      </w:pPr>
      <w:rPr>
        <w:rFonts w:hint="default"/>
        <w:lang w:val="en-US" w:eastAsia="zh-CN" w:bidi="ar-SA"/>
      </w:rPr>
    </w:lvl>
    <w:lvl w:ilvl="8" w:tplc="FCCE2CF4">
      <w:numFmt w:val="bullet"/>
      <w:lvlText w:val="•"/>
      <w:lvlJc w:val="left"/>
      <w:pPr>
        <w:ind w:left="8536" w:hanging="532"/>
      </w:pPr>
      <w:rPr>
        <w:rFonts w:hint="default"/>
        <w:lang w:val="en-US" w:eastAsia="zh-CN" w:bidi="ar-SA"/>
      </w:rPr>
    </w:lvl>
  </w:abstractNum>
  <w:abstractNum w:abstractNumId="27" w15:restartNumberingAfterBreak="0">
    <w:nsid w:val="10038968"/>
    <w:multiLevelType w:val="hybridMultilevel"/>
    <w:tmpl w:val="00000000"/>
    <w:lvl w:ilvl="0" w:tplc="3D96F5F2">
      <w:start w:val="1"/>
      <w:numFmt w:val="decimal"/>
      <w:lvlText w:val="（%1）"/>
      <w:lvlJc w:val="left"/>
      <w:pPr>
        <w:ind w:left="643" w:hanging="532"/>
        <w:jc w:val="left"/>
      </w:pPr>
      <w:rPr>
        <w:rFonts w:ascii="宋体" w:eastAsia="宋体" w:hAnsi="宋体" w:cs="宋体" w:hint="default"/>
        <w:b w:val="0"/>
        <w:bCs w:val="0"/>
        <w:i w:val="0"/>
        <w:iCs w:val="0"/>
        <w:w w:val="100"/>
        <w:sz w:val="19"/>
        <w:szCs w:val="19"/>
        <w:lang w:val="en-US" w:eastAsia="zh-CN" w:bidi="ar-SA"/>
      </w:rPr>
    </w:lvl>
    <w:lvl w:ilvl="1" w:tplc="D6843262">
      <w:numFmt w:val="bullet"/>
      <w:lvlText w:val="•"/>
      <w:lvlJc w:val="left"/>
      <w:pPr>
        <w:ind w:left="1640" w:hanging="532"/>
      </w:pPr>
      <w:rPr>
        <w:rFonts w:hint="default"/>
        <w:lang w:val="en-US" w:eastAsia="zh-CN" w:bidi="ar-SA"/>
      </w:rPr>
    </w:lvl>
    <w:lvl w:ilvl="2" w:tplc="507619E4">
      <w:numFmt w:val="bullet"/>
      <w:lvlText w:val="•"/>
      <w:lvlJc w:val="left"/>
      <w:pPr>
        <w:ind w:left="2640" w:hanging="532"/>
      </w:pPr>
      <w:rPr>
        <w:rFonts w:hint="default"/>
        <w:lang w:val="en-US" w:eastAsia="zh-CN" w:bidi="ar-SA"/>
      </w:rPr>
    </w:lvl>
    <w:lvl w:ilvl="3" w:tplc="B000A2F6">
      <w:numFmt w:val="bullet"/>
      <w:lvlText w:val="•"/>
      <w:lvlJc w:val="left"/>
      <w:pPr>
        <w:ind w:left="3640" w:hanging="532"/>
      </w:pPr>
      <w:rPr>
        <w:rFonts w:hint="default"/>
        <w:lang w:val="en-US" w:eastAsia="zh-CN" w:bidi="ar-SA"/>
      </w:rPr>
    </w:lvl>
    <w:lvl w:ilvl="4" w:tplc="38B62F5C">
      <w:numFmt w:val="bullet"/>
      <w:lvlText w:val="•"/>
      <w:lvlJc w:val="left"/>
      <w:pPr>
        <w:ind w:left="4640" w:hanging="532"/>
      </w:pPr>
      <w:rPr>
        <w:rFonts w:hint="default"/>
        <w:lang w:val="en-US" w:eastAsia="zh-CN" w:bidi="ar-SA"/>
      </w:rPr>
    </w:lvl>
    <w:lvl w:ilvl="5" w:tplc="4C303B7C">
      <w:numFmt w:val="bullet"/>
      <w:lvlText w:val="•"/>
      <w:lvlJc w:val="left"/>
      <w:pPr>
        <w:ind w:left="5640" w:hanging="532"/>
      </w:pPr>
      <w:rPr>
        <w:rFonts w:hint="default"/>
        <w:lang w:val="en-US" w:eastAsia="zh-CN" w:bidi="ar-SA"/>
      </w:rPr>
    </w:lvl>
    <w:lvl w:ilvl="6" w:tplc="76342E58">
      <w:numFmt w:val="bullet"/>
      <w:lvlText w:val="•"/>
      <w:lvlJc w:val="left"/>
      <w:pPr>
        <w:ind w:left="6640" w:hanging="532"/>
      </w:pPr>
      <w:rPr>
        <w:rFonts w:hint="default"/>
        <w:lang w:val="en-US" w:eastAsia="zh-CN" w:bidi="ar-SA"/>
      </w:rPr>
    </w:lvl>
    <w:lvl w:ilvl="7" w:tplc="5D6A0E5E">
      <w:numFmt w:val="bullet"/>
      <w:lvlText w:val="•"/>
      <w:lvlJc w:val="left"/>
      <w:pPr>
        <w:ind w:left="7640" w:hanging="532"/>
      </w:pPr>
      <w:rPr>
        <w:rFonts w:hint="default"/>
        <w:lang w:val="en-US" w:eastAsia="zh-CN" w:bidi="ar-SA"/>
      </w:rPr>
    </w:lvl>
    <w:lvl w:ilvl="8" w:tplc="A5D8D186">
      <w:numFmt w:val="bullet"/>
      <w:lvlText w:val="•"/>
      <w:lvlJc w:val="left"/>
      <w:pPr>
        <w:ind w:left="8640" w:hanging="532"/>
      </w:pPr>
      <w:rPr>
        <w:rFonts w:hint="default"/>
        <w:lang w:val="en-US" w:eastAsia="zh-CN" w:bidi="ar-SA"/>
      </w:rPr>
    </w:lvl>
  </w:abstractNum>
  <w:abstractNum w:abstractNumId="28" w15:restartNumberingAfterBreak="0">
    <w:nsid w:val="104B058E"/>
    <w:multiLevelType w:val="hybridMultilevel"/>
    <w:tmpl w:val="00000000"/>
    <w:lvl w:ilvl="0" w:tplc="2ADE0CE8">
      <w:start w:val="1"/>
      <w:numFmt w:val="decimal"/>
      <w:lvlText w:val="（%1）"/>
      <w:lvlJc w:val="left"/>
      <w:pPr>
        <w:ind w:left="643" w:hanging="532"/>
        <w:jc w:val="left"/>
      </w:pPr>
      <w:rPr>
        <w:rFonts w:ascii="宋体" w:eastAsia="宋体" w:hAnsi="宋体" w:cs="宋体" w:hint="default"/>
        <w:b w:val="0"/>
        <w:bCs w:val="0"/>
        <w:i w:val="0"/>
        <w:iCs w:val="0"/>
        <w:w w:val="100"/>
        <w:sz w:val="19"/>
        <w:szCs w:val="19"/>
        <w:lang w:val="en-US" w:eastAsia="zh-CN" w:bidi="ar-SA"/>
      </w:rPr>
    </w:lvl>
    <w:lvl w:ilvl="1" w:tplc="5FB89DB6">
      <w:numFmt w:val="bullet"/>
      <w:lvlText w:val="•"/>
      <w:lvlJc w:val="left"/>
      <w:pPr>
        <w:ind w:left="1640" w:hanging="532"/>
      </w:pPr>
      <w:rPr>
        <w:rFonts w:hint="default"/>
        <w:lang w:val="en-US" w:eastAsia="zh-CN" w:bidi="ar-SA"/>
      </w:rPr>
    </w:lvl>
    <w:lvl w:ilvl="2" w:tplc="BB9CE574">
      <w:numFmt w:val="bullet"/>
      <w:lvlText w:val="•"/>
      <w:lvlJc w:val="left"/>
      <w:pPr>
        <w:ind w:left="2640" w:hanging="532"/>
      </w:pPr>
      <w:rPr>
        <w:rFonts w:hint="default"/>
        <w:lang w:val="en-US" w:eastAsia="zh-CN" w:bidi="ar-SA"/>
      </w:rPr>
    </w:lvl>
    <w:lvl w:ilvl="3" w:tplc="2F5A0CDA">
      <w:numFmt w:val="bullet"/>
      <w:lvlText w:val="•"/>
      <w:lvlJc w:val="left"/>
      <w:pPr>
        <w:ind w:left="3640" w:hanging="532"/>
      </w:pPr>
      <w:rPr>
        <w:rFonts w:hint="default"/>
        <w:lang w:val="en-US" w:eastAsia="zh-CN" w:bidi="ar-SA"/>
      </w:rPr>
    </w:lvl>
    <w:lvl w:ilvl="4" w:tplc="50EE299E">
      <w:numFmt w:val="bullet"/>
      <w:lvlText w:val="•"/>
      <w:lvlJc w:val="left"/>
      <w:pPr>
        <w:ind w:left="4640" w:hanging="532"/>
      </w:pPr>
      <w:rPr>
        <w:rFonts w:hint="default"/>
        <w:lang w:val="en-US" w:eastAsia="zh-CN" w:bidi="ar-SA"/>
      </w:rPr>
    </w:lvl>
    <w:lvl w:ilvl="5" w:tplc="1760FF12">
      <w:numFmt w:val="bullet"/>
      <w:lvlText w:val="•"/>
      <w:lvlJc w:val="left"/>
      <w:pPr>
        <w:ind w:left="5640" w:hanging="532"/>
      </w:pPr>
      <w:rPr>
        <w:rFonts w:hint="default"/>
        <w:lang w:val="en-US" w:eastAsia="zh-CN" w:bidi="ar-SA"/>
      </w:rPr>
    </w:lvl>
    <w:lvl w:ilvl="6" w:tplc="05947E3C">
      <w:numFmt w:val="bullet"/>
      <w:lvlText w:val="•"/>
      <w:lvlJc w:val="left"/>
      <w:pPr>
        <w:ind w:left="6640" w:hanging="532"/>
      </w:pPr>
      <w:rPr>
        <w:rFonts w:hint="default"/>
        <w:lang w:val="en-US" w:eastAsia="zh-CN" w:bidi="ar-SA"/>
      </w:rPr>
    </w:lvl>
    <w:lvl w:ilvl="7" w:tplc="5A0624DA">
      <w:numFmt w:val="bullet"/>
      <w:lvlText w:val="•"/>
      <w:lvlJc w:val="left"/>
      <w:pPr>
        <w:ind w:left="7640" w:hanging="532"/>
      </w:pPr>
      <w:rPr>
        <w:rFonts w:hint="default"/>
        <w:lang w:val="en-US" w:eastAsia="zh-CN" w:bidi="ar-SA"/>
      </w:rPr>
    </w:lvl>
    <w:lvl w:ilvl="8" w:tplc="073E24F2">
      <w:numFmt w:val="bullet"/>
      <w:lvlText w:val="•"/>
      <w:lvlJc w:val="left"/>
      <w:pPr>
        <w:ind w:left="8640" w:hanging="532"/>
      </w:pPr>
      <w:rPr>
        <w:rFonts w:hint="default"/>
        <w:lang w:val="en-US" w:eastAsia="zh-CN" w:bidi="ar-SA"/>
      </w:rPr>
    </w:lvl>
  </w:abstractNum>
  <w:abstractNum w:abstractNumId="29" w15:restartNumberingAfterBreak="0">
    <w:nsid w:val="120323D8"/>
    <w:multiLevelType w:val="hybridMultilevel"/>
    <w:tmpl w:val="00000000"/>
    <w:lvl w:ilvl="0" w:tplc="951867F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DD021006">
      <w:numFmt w:val="bullet"/>
      <w:lvlText w:val="•"/>
      <w:lvlJc w:val="left"/>
      <w:pPr>
        <w:ind w:left="1640" w:hanging="529"/>
      </w:pPr>
      <w:rPr>
        <w:rFonts w:hint="default"/>
        <w:lang w:val="en-US" w:eastAsia="zh-CN" w:bidi="ar-SA"/>
      </w:rPr>
    </w:lvl>
    <w:lvl w:ilvl="2" w:tplc="2D68596E">
      <w:numFmt w:val="bullet"/>
      <w:lvlText w:val="•"/>
      <w:lvlJc w:val="left"/>
      <w:pPr>
        <w:ind w:left="2640" w:hanging="529"/>
      </w:pPr>
      <w:rPr>
        <w:rFonts w:hint="default"/>
        <w:lang w:val="en-US" w:eastAsia="zh-CN" w:bidi="ar-SA"/>
      </w:rPr>
    </w:lvl>
    <w:lvl w:ilvl="3" w:tplc="43301238">
      <w:numFmt w:val="bullet"/>
      <w:lvlText w:val="•"/>
      <w:lvlJc w:val="left"/>
      <w:pPr>
        <w:ind w:left="3640" w:hanging="529"/>
      </w:pPr>
      <w:rPr>
        <w:rFonts w:hint="default"/>
        <w:lang w:val="en-US" w:eastAsia="zh-CN" w:bidi="ar-SA"/>
      </w:rPr>
    </w:lvl>
    <w:lvl w:ilvl="4" w:tplc="488A227C">
      <w:numFmt w:val="bullet"/>
      <w:lvlText w:val="•"/>
      <w:lvlJc w:val="left"/>
      <w:pPr>
        <w:ind w:left="4640" w:hanging="529"/>
      </w:pPr>
      <w:rPr>
        <w:rFonts w:hint="default"/>
        <w:lang w:val="en-US" w:eastAsia="zh-CN" w:bidi="ar-SA"/>
      </w:rPr>
    </w:lvl>
    <w:lvl w:ilvl="5" w:tplc="5FC0CE3C">
      <w:numFmt w:val="bullet"/>
      <w:lvlText w:val="•"/>
      <w:lvlJc w:val="left"/>
      <w:pPr>
        <w:ind w:left="5640" w:hanging="529"/>
      </w:pPr>
      <w:rPr>
        <w:rFonts w:hint="default"/>
        <w:lang w:val="en-US" w:eastAsia="zh-CN" w:bidi="ar-SA"/>
      </w:rPr>
    </w:lvl>
    <w:lvl w:ilvl="6" w:tplc="876A7624">
      <w:numFmt w:val="bullet"/>
      <w:lvlText w:val="•"/>
      <w:lvlJc w:val="left"/>
      <w:pPr>
        <w:ind w:left="6640" w:hanging="529"/>
      </w:pPr>
      <w:rPr>
        <w:rFonts w:hint="default"/>
        <w:lang w:val="en-US" w:eastAsia="zh-CN" w:bidi="ar-SA"/>
      </w:rPr>
    </w:lvl>
    <w:lvl w:ilvl="7" w:tplc="D2964C12">
      <w:numFmt w:val="bullet"/>
      <w:lvlText w:val="•"/>
      <w:lvlJc w:val="left"/>
      <w:pPr>
        <w:ind w:left="7640" w:hanging="529"/>
      </w:pPr>
      <w:rPr>
        <w:rFonts w:hint="default"/>
        <w:lang w:val="en-US" w:eastAsia="zh-CN" w:bidi="ar-SA"/>
      </w:rPr>
    </w:lvl>
    <w:lvl w:ilvl="8" w:tplc="AA32C20C">
      <w:numFmt w:val="bullet"/>
      <w:lvlText w:val="•"/>
      <w:lvlJc w:val="left"/>
      <w:pPr>
        <w:ind w:left="8640" w:hanging="529"/>
      </w:pPr>
      <w:rPr>
        <w:rFonts w:hint="default"/>
        <w:lang w:val="en-US" w:eastAsia="zh-CN" w:bidi="ar-SA"/>
      </w:rPr>
    </w:lvl>
  </w:abstractNum>
  <w:abstractNum w:abstractNumId="30" w15:restartNumberingAfterBreak="0">
    <w:nsid w:val="1282A9A7"/>
    <w:multiLevelType w:val="hybridMultilevel"/>
    <w:tmpl w:val="00000000"/>
    <w:lvl w:ilvl="0" w:tplc="4F200C3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A14A1550">
      <w:numFmt w:val="bullet"/>
      <w:lvlText w:val="•"/>
      <w:lvlJc w:val="left"/>
      <w:pPr>
        <w:ind w:left="1640" w:hanging="529"/>
      </w:pPr>
      <w:rPr>
        <w:rFonts w:hint="default"/>
        <w:lang w:val="en-US" w:eastAsia="zh-CN" w:bidi="ar-SA"/>
      </w:rPr>
    </w:lvl>
    <w:lvl w:ilvl="2" w:tplc="E8A82FD8">
      <w:numFmt w:val="bullet"/>
      <w:lvlText w:val="•"/>
      <w:lvlJc w:val="left"/>
      <w:pPr>
        <w:ind w:left="2640" w:hanging="529"/>
      </w:pPr>
      <w:rPr>
        <w:rFonts w:hint="default"/>
        <w:lang w:val="en-US" w:eastAsia="zh-CN" w:bidi="ar-SA"/>
      </w:rPr>
    </w:lvl>
    <w:lvl w:ilvl="3" w:tplc="FB50DE8E">
      <w:numFmt w:val="bullet"/>
      <w:lvlText w:val="•"/>
      <w:lvlJc w:val="left"/>
      <w:pPr>
        <w:ind w:left="3640" w:hanging="529"/>
      </w:pPr>
      <w:rPr>
        <w:rFonts w:hint="default"/>
        <w:lang w:val="en-US" w:eastAsia="zh-CN" w:bidi="ar-SA"/>
      </w:rPr>
    </w:lvl>
    <w:lvl w:ilvl="4" w:tplc="8CD8C312">
      <w:numFmt w:val="bullet"/>
      <w:lvlText w:val="•"/>
      <w:lvlJc w:val="left"/>
      <w:pPr>
        <w:ind w:left="4640" w:hanging="529"/>
      </w:pPr>
      <w:rPr>
        <w:rFonts w:hint="default"/>
        <w:lang w:val="en-US" w:eastAsia="zh-CN" w:bidi="ar-SA"/>
      </w:rPr>
    </w:lvl>
    <w:lvl w:ilvl="5" w:tplc="01A42FB4">
      <w:numFmt w:val="bullet"/>
      <w:lvlText w:val="•"/>
      <w:lvlJc w:val="left"/>
      <w:pPr>
        <w:ind w:left="5640" w:hanging="529"/>
      </w:pPr>
      <w:rPr>
        <w:rFonts w:hint="default"/>
        <w:lang w:val="en-US" w:eastAsia="zh-CN" w:bidi="ar-SA"/>
      </w:rPr>
    </w:lvl>
    <w:lvl w:ilvl="6" w:tplc="5B88E1F4">
      <w:numFmt w:val="bullet"/>
      <w:lvlText w:val="•"/>
      <w:lvlJc w:val="left"/>
      <w:pPr>
        <w:ind w:left="6640" w:hanging="529"/>
      </w:pPr>
      <w:rPr>
        <w:rFonts w:hint="default"/>
        <w:lang w:val="en-US" w:eastAsia="zh-CN" w:bidi="ar-SA"/>
      </w:rPr>
    </w:lvl>
    <w:lvl w:ilvl="7" w:tplc="EDA45182">
      <w:numFmt w:val="bullet"/>
      <w:lvlText w:val="•"/>
      <w:lvlJc w:val="left"/>
      <w:pPr>
        <w:ind w:left="7640" w:hanging="529"/>
      </w:pPr>
      <w:rPr>
        <w:rFonts w:hint="default"/>
        <w:lang w:val="en-US" w:eastAsia="zh-CN" w:bidi="ar-SA"/>
      </w:rPr>
    </w:lvl>
    <w:lvl w:ilvl="8" w:tplc="6680C0D8">
      <w:numFmt w:val="bullet"/>
      <w:lvlText w:val="•"/>
      <w:lvlJc w:val="left"/>
      <w:pPr>
        <w:ind w:left="8640" w:hanging="529"/>
      </w:pPr>
      <w:rPr>
        <w:rFonts w:hint="default"/>
        <w:lang w:val="en-US" w:eastAsia="zh-CN" w:bidi="ar-SA"/>
      </w:rPr>
    </w:lvl>
  </w:abstractNum>
  <w:abstractNum w:abstractNumId="31" w15:restartNumberingAfterBreak="0">
    <w:nsid w:val="15578B5E"/>
    <w:multiLevelType w:val="hybridMultilevel"/>
    <w:tmpl w:val="00000000"/>
    <w:lvl w:ilvl="0" w:tplc="3670BAA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F5CADD6">
      <w:numFmt w:val="bullet"/>
      <w:lvlText w:val="•"/>
      <w:lvlJc w:val="left"/>
      <w:pPr>
        <w:ind w:left="1640" w:hanging="529"/>
      </w:pPr>
      <w:rPr>
        <w:rFonts w:hint="default"/>
        <w:lang w:val="en-US" w:eastAsia="zh-CN" w:bidi="ar-SA"/>
      </w:rPr>
    </w:lvl>
    <w:lvl w:ilvl="2" w:tplc="5C64C7B6">
      <w:numFmt w:val="bullet"/>
      <w:lvlText w:val="•"/>
      <w:lvlJc w:val="left"/>
      <w:pPr>
        <w:ind w:left="2640" w:hanging="529"/>
      </w:pPr>
      <w:rPr>
        <w:rFonts w:hint="default"/>
        <w:lang w:val="en-US" w:eastAsia="zh-CN" w:bidi="ar-SA"/>
      </w:rPr>
    </w:lvl>
    <w:lvl w:ilvl="3" w:tplc="45A2C652">
      <w:numFmt w:val="bullet"/>
      <w:lvlText w:val="•"/>
      <w:lvlJc w:val="left"/>
      <w:pPr>
        <w:ind w:left="3640" w:hanging="529"/>
      </w:pPr>
      <w:rPr>
        <w:rFonts w:hint="default"/>
        <w:lang w:val="en-US" w:eastAsia="zh-CN" w:bidi="ar-SA"/>
      </w:rPr>
    </w:lvl>
    <w:lvl w:ilvl="4" w:tplc="CEE6E37E">
      <w:numFmt w:val="bullet"/>
      <w:lvlText w:val="•"/>
      <w:lvlJc w:val="left"/>
      <w:pPr>
        <w:ind w:left="4640" w:hanging="529"/>
      </w:pPr>
      <w:rPr>
        <w:rFonts w:hint="default"/>
        <w:lang w:val="en-US" w:eastAsia="zh-CN" w:bidi="ar-SA"/>
      </w:rPr>
    </w:lvl>
    <w:lvl w:ilvl="5" w:tplc="16E6C9D4">
      <w:numFmt w:val="bullet"/>
      <w:lvlText w:val="•"/>
      <w:lvlJc w:val="left"/>
      <w:pPr>
        <w:ind w:left="5640" w:hanging="529"/>
      </w:pPr>
      <w:rPr>
        <w:rFonts w:hint="default"/>
        <w:lang w:val="en-US" w:eastAsia="zh-CN" w:bidi="ar-SA"/>
      </w:rPr>
    </w:lvl>
    <w:lvl w:ilvl="6" w:tplc="69FA06AC">
      <w:numFmt w:val="bullet"/>
      <w:lvlText w:val="•"/>
      <w:lvlJc w:val="left"/>
      <w:pPr>
        <w:ind w:left="6640" w:hanging="529"/>
      </w:pPr>
      <w:rPr>
        <w:rFonts w:hint="default"/>
        <w:lang w:val="en-US" w:eastAsia="zh-CN" w:bidi="ar-SA"/>
      </w:rPr>
    </w:lvl>
    <w:lvl w:ilvl="7" w:tplc="2F8C7084">
      <w:numFmt w:val="bullet"/>
      <w:lvlText w:val="•"/>
      <w:lvlJc w:val="left"/>
      <w:pPr>
        <w:ind w:left="7640" w:hanging="529"/>
      </w:pPr>
      <w:rPr>
        <w:rFonts w:hint="default"/>
        <w:lang w:val="en-US" w:eastAsia="zh-CN" w:bidi="ar-SA"/>
      </w:rPr>
    </w:lvl>
    <w:lvl w:ilvl="8" w:tplc="0C4C3A1A">
      <w:numFmt w:val="bullet"/>
      <w:lvlText w:val="•"/>
      <w:lvlJc w:val="left"/>
      <w:pPr>
        <w:ind w:left="8640" w:hanging="529"/>
      </w:pPr>
      <w:rPr>
        <w:rFonts w:hint="default"/>
        <w:lang w:val="en-US" w:eastAsia="zh-CN" w:bidi="ar-SA"/>
      </w:rPr>
    </w:lvl>
  </w:abstractNum>
  <w:abstractNum w:abstractNumId="32" w15:restartNumberingAfterBreak="0">
    <w:nsid w:val="15D27723"/>
    <w:multiLevelType w:val="hybridMultilevel"/>
    <w:tmpl w:val="00000000"/>
    <w:lvl w:ilvl="0" w:tplc="7B20E932">
      <w:start w:val="1"/>
      <w:numFmt w:val="decimal"/>
      <w:lvlText w:val="（%1）"/>
      <w:lvlJc w:val="left"/>
      <w:pPr>
        <w:ind w:left="112" w:hanging="532"/>
        <w:jc w:val="left"/>
      </w:pPr>
      <w:rPr>
        <w:rFonts w:ascii="宋体" w:eastAsia="宋体" w:hAnsi="宋体" w:cs="宋体" w:hint="default"/>
        <w:b w:val="0"/>
        <w:bCs w:val="0"/>
        <w:i w:val="0"/>
        <w:iCs w:val="0"/>
        <w:spacing w:val="-3"/>
        <w:w w:val="100"/>
        <w:sz w:val="19"/>
        <w:szCs w:val="19"/>
        <w:lang w:val="en-US" w:eastAsia="zh-CN" w:bidi="ar-SA"/>
      </w:rPr>
    </w:lvl>
    <w:lvl w:ilvl="1" w:tplc="CBAE7ED2">
      <w:numFmt w:val="bullet"/>
      <w:lvlText w:val="•"/>
      <w:lvlJc w:val="left"/>
      <w:pPr>
        <w:ind w:left="1172" w:hanging="532"/>
      </w:pPr>
      <w:rPr>
        <w:rFonts w:hint="default"/>
        <w:lang w:val="en-US" w:eastAsia="zh-CN" w:bidi="ar-SA"/>
      </w:rPr>
    </w:lvl>
    <w:lvl w:ilvl="2" w:tplc="DD92B65A">
      <w:numFmt w:val="bullet"/>
      <w:lvlText w:val="•"/>
      <w:lvlJc w:val="left"/>
      <w:pPr>
        <w:ind w:left="2224" w:hanging="532"/>
      </w:pPr>
      <w:rPr>
        <w:rFonts w:hint="default"/>
        <w:lang w:val="en-US" w:eastAsia="zh-CN" w:bidi="ar-SA"/>
      </w:rPr>
    </w:lvl>
    <w:lvl w:ilvl="3" w:tplc="084EE214">
      <w:numFmt w:val="bullet"/>
      <w:lvlText w:val="•"/>
      <w:lvlJc w:val="left"/>
      <w:pPr>
        <w:ind w:left="3276" w:hanging="532"/>
      </w:pPr>
      <w:rPr>
        <w:rFonts w:hint="default"/>
        <w:lang w:val="en-US" w:eastAsia="zh-CN" w:bidi="ar-SA"/>
      </w:rPr>
    </w:lvl>
    <w:lvl w:ilvl="4" w:tplc="D3A4B2A8">
      <w:numFmt w:val="bullet"/>
      <w:lvlText w:val="•"/>
      <w:lvlJc w:val="left"/>
      <w:pPr>
        <w:ind w:left="4328" w:hanging="532"/>
      </w:pPr>
      <w:rPr>
        <w:rFonts w:hint="default"/>
        <w:lang w:val="en-US" w:eastAsia="zh-CN" w:bidi="ar-SA"/>
      </w:rPr>
    </w:lvl>
    <w:lvl w:ilvl="5" w:tplc="4AAC3A7E">
      <w:numFmt w:val="bullet"/>
      <w:lvlText w:val="•"/>
      <w:lvlJc w:val="left"/>
      <w:pPr>
        <w:ind w:left="5380" w:hanging="532"/>
      </w:pPr>
      <w:rPr>
        <w:rFonts w:hint="default"/>
        <w:lang w:val="en-US" w:eastAsia="zh-CN" w:bidi="ar-SA"/>
      </w:rPr>
    </w:lvl>
    <w:lvl w:ilvl="6" w:tplc="50A2D09C">
      <w:numFmt w:val="bullet"/>
      <w:lvlText w:val="•"/>
      <w:lvlJc w:val="left"/>
      <w:pPr>
        <w:ind w:left="6432" w:hanging="532"/>
      </w:pPr>
      <w:rPr>
        <w:rFonts w:hint="default"/>
        <w:lang w:val="en-US" w:eastAsia="zh-CN" w:bidi="ar-SA"/>
      </w:rPr>
    </w:lvl>
    <w:lvl w:ilvl="7" w:tplc="B1185F78">
      <w:numFmt w:val="bullet"/>
      <w:lvlText w:val="•"/>
      <w:lvlJc w:val="left"/>
      <w:pPr>
        <w:ind w:left="7484" w:hanging="532"/>
      </w:pPr>
      <w:rPr>
        <w:rFonts w:hint="default"/>
        <w:lang w:val="en-US" w:eastAsia="zh-CN" w:bidi="ar-SA"/>
      </w:rPr>
    </w:lvl>
    <w:lvl w:ilvl="8" w:tplc="D8AAA738">
      <w:numFmt w:val="bullet"/>
      <w:lvlText w:val="•"/>
      <w:lvlJc w:val="left"/>
      <w:pPr>
        <w:ind w:left="8536" w:hanging="532"/>
      </w:pPr>
      <w:rPr>
        <w:rFonts w:hint="default"/>
        <w:lang w:val="en-US" w:eastAsia="zh-CN" w:bidi="ar-SA"/>
      </w:rPr>
    </w:lvl>
  </w:abstractNum>
  <w:abstractNum w:abstractNumId="33" w15:restartNumberingAfterBreak="0">
    <w:nsid w:val="16A3D720"/>
    <w:multiLevelType w:val="hybridMultilevel"/>
    <w:tmpl w:val="00000000"/>
    <w:lvl w:ilvl="0" w:tplc="82707A2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D8D272B8">
      <w:numFmt w:val="bullet"/>
      <w:lvlText w:val="•"/>
      <w:lvlJc w:val="left"/>
      <w:pPr>
        <w:ind w:left="1640" w:hanging="529"/>
      </w:pPr>
      <w:rPr>
        <w:rFonts w:hint="default"/>
        <w:lang w:val="en-US" w:eastAsia="zh-CN" w:bidi="ar-SA"/>
      </w:rPr>
    </w:lvl>
    <w:lvl w:ilvl="2" w:tplc="735AB856">
      <w:numFmt w:val="bullet"/>
      <w:lvlText w:val="•"/>
      <w:lvlJc w:val="left"/>
      <w:pPr>
        <w:ind w:left="2640" w:hanging="529"/>
      </w:pPr>
      <w:rPr>
        <w:rFonts w:hint="default"/>
        <w:lang w:val="en-US" w:eastAsia="zh-CN" w:bidi="ar-SA"/>
      </w:rPr>
    </w:lvl>
    <w:lvl w:ilvl="3" w:tplc="6C20A7D8">
      <w:numFmt w:val="bullet"/>
      <w:lvlText w:val="•"/>
      <w:lvlJc w:val="left"/>
      <w:pPr>
        <w:ind w:left="3640" w:hanging="529"/>
      </w:pPr>
      <w:rPr>
        <w:rFonts w:hint="default"/>
        <w:lang w:val="en-US" w:eastAsia="zh-CN" w:bidi="ar-SA"/>
      </w:rPr>
    </w:lvl>
    <w:lvl w:ilvl="4" w:tplc="77D23842">
      <w:numFmt w:val="bullet"/>
      <w:lvlText w:val="•"/>
      <w:lvlJc w:val="left"/>
      <w:pPr>
        <w:ind w:left="4640" w:hanging="529"/>
      </w:pPr>
      <w:rPr>
        <w:rFonts w:hint="default"/>
        <w:lang w:val="en-US" w:eastAsia="zh-CN" w:bidi="ar-SA"/>
      </w:rPr>
    </w:lvl>
    <w:lvl w:ilvl="5" w:tplc="A5A8ACB8">
      <w:numFmt w:val="bullet"/>
      <w:lvlText w:val="•"/>
      <w:lvlJc w:val="left"/>
      <w:pPr>
        <w:ind w:left="5640" w:hanging="529"/>
      </w:pPr>
      <w:rPr>
        <w:rFonts w:hint="default"/>
        <w:lang w:val="en-US" w:eastAsia="zh-CN" w:bidi="ar-SA"/>
      </w:rPr>
    </w:lvl>
    <w:lvl w:ilvl="6" w:tplc="AC6C5C04">
      <w:numFmt w:val="bullet"/>
      <w:lvlText w:val="•"/>
      <w:lvlJc w:val="left"/>
      <w:pPr>
        <w:ind w:left="6640" w:hanging="529"/>
      </w:pPr>
      <w:rPr>
        <w:rFonts w:hint="default"/>
        <w:lang w:val="en-US" w:eastAsia="zh-CN" w:bidi="ar-SA"/>
      </w:rPr>
    </w:lvl>
    <w:lvl w:ilvl="7" w:tplc="65606FC4">
      <w:numFmt w:val="bullet"/>
      <w:lvlText w:val="•"/>
      <w:lvlJc w:val="left"/>
      <w:pPr>
        <w:ind w:left="7640" w:hanging="529"/>
      </w:pPr>
      <w:rPr>
        <w:rFonts w:hint="default"/>
        <w:lang w:val="en-US" w:eastAsia="zh-CN" w:bidi="ar-SA"/>
      </w:rPr>
    </w:lvl>
    <w:lvl w:ilvl="8" w:tplc="22988088">
      <w:numFmt w:val="bullet"/>
      <w:lvlText w:val="•"/>
      <w:lvlJc w:val="left"/>
      <w:pPr>
        <w:ind w:left="8640" w:hanging="529"/>
      </w:pPr>
      <w:rPr>
        <w:rFonts w:hint="default"/>
        <w:lang w:val="en-US" w:eastAsia="zh-CN" w:bidi="ar-SA"/>
      </w:rPr>
    </w:lvl>
  </w:abstractNum>
  <w:abstractNum w:abstractNumId="34" w15:restartNumberingAfterBreak="0">
    <w:nsid w:val="19B22661"/>
    <w:multiLevelType w:val="hybridMultilevel"/>
    <w:tmpl w:val="00000000"/>
    <w:lvl w:ilvl="0" w:tplc="45D8CAC4">
      <w:start w:val="1"/>
      <w:numFmt w:val="decimal"/>
      <w:lvlText w:val="（%1）"/>
      <w:lvlJc w:val="left"/>
      <w:pPr>
        <w:ind w:left="643" w:hanging="532"/>
        <w:jc w:val="left"/>
      </w:pPr>
      <w:rPr>
        <w:rFonts w:ascii="宋体" w:eastAsia="宋体" w:hAnsi="宋体" w:cs="宋体" w:hint="default"/>
        <w:b w:val="0"/>
        <w:bCs w:val="0"/>
        <w:i w:val="0"/>
        <w:iCs w:val="0"/>
        <w:w w:val="100"/>
        <w:sz w:val="19"/>
        <w:szCs w:val="19"/>
        <w:lang w:val="en-US" w:eastAsia="zh-CN" w:bidi="ar-SA"/>
      </w:rPr>
    </w:lvl>
    <w:lvl w:ilvl="1" w:tplc="725A43A0">
      <w:numFmt w:val="bullet"/>
      <w:lvlText w:val="•"/>
      <w:lvlJc w:val="left"/>
      <w:pPr>
        <w:ind w:left="1640" w:hanging="532"/>
      </w:pPr>
      <w:rPr>
        <w:rFonts w:hint="default"/>
        <w:lang w:val="en-US" w:eastAsia="zh-CN" w:bidi="ar-SA"/>
      </w:rPr>
    </w:lvl>
    <w:lvl w:ilvl="2" w:tplc="B26C748C">
      <w:numFmt w:val="bullet"/>
      <w:lvlText w:val="•"/>
      <w:lvlJc w:val="left"/>
      <w:pPr>
        <w:ind w:left="2640" w:hanging="532"/>
      </w:pPr>
      <w:rPr>
        <w:rFonts w:hint="default"/>
        <w:lang w:val="en-US" w:eastAsia="zh-CN" w:bidi="ar-SA"/>
      </w:rPr>
    </w:lvl>
    <w:lvl w:ilvl="3" w:tplc="B94A054A">
      <w:numFmt w:val="bullet"/>
      <w:lvlText w:val="•"/>
      <w:lvlJc w:val="left"/>
      <w:pPr>
        <w:ind w:left="3640" w:hanging="532"/>
      </w:pPr>
      <w:rPr>
        <w:rFonts w:hint="default"/>
        <w:lang w:val="en-US" w:eastAsia="zh-CN" w:bidi="ar-SA"/>
      </w:rPr>
    </w:lvl>
    <w:lvl w:ilvl="4" w:tplc="2B944648">
      <w:numFmt w:val="bullet"/>
      <w:lvlText w:val="•"/>
      <w:lvlJc w:val="left"/>
      <w:pPr>
        <w:ind w:left="4640" w:hanging="532"/>
      </w:pPr>
      <w:rPr>
        <w:rFonts w:hint="default"/>
        <w:lang w:val="en-US" w:eastAsia="zh-CN" w:bidi="ar-SA"/>
      </w:rPr>
    </w:lvl>
    <w:lvl w:ilvl="5" w:tplc="8A38E954">
      <w:numFmt w:val="bullet"/>
      <w:lvlText w:val="•"/>
      <w:lvlJc w:val="left"/>
      <w:pPr>
        <w:ind w:left="5640" w:hanging="532"/>
      </w:pPr>
      <w:rPr>
        <w:rFonts w:hint="default"/>
        <w:lang w:val="en-US" w:eastAsia="zh-CN" w:bidi="ar-SA"/>
      </w:rPr>
    </w:lvl>
    <w:lvl w:ilvl="6" w:tplc="C924DD9C">
      <w:numFmt w:val="bullet"/>
      <w:lvlText w:val="•"/>
      <w:lvlJc w:val="left"/>
      <w:pPr>
        <w:ind w:left="6640" w:hanging="532"/>
      </w:pPr>
      <w:rPr>
        <w:rFonts w:hint="default"/>
        <w:lang w:val="en-US" w:eastAsia="zh-CN" w:bidi="ar-SA"/>
      </w:rPr>
    </w:lvl>
    <w:lvl w:ilvl="7" w:tplc="5538C5D4">
      <w:numFmt w:val="bullet"/>
      <w:lvlText w:val="•"/>
      <w:lvlJc w:val="left"/>
      <w:pPr>
        <w:ind w:left="7640" w:hanging="532"/>
      </w:pPr>
      <w:rPr>
        <w:rFonts w:hint="default"/>
        <w:lang w:val="en-US" w:eastAsia="zh-CN" w:bidi="ar-SA"/>
      </w:rPr>
    </w:lvl>
    <w:lvl w:ilvl="8" w:tplc="E6724356">
      <w:numFmt w:val="bullet"/>
      <w:lvlText w:val="•"/>
      <w:lvlJc w:val="left"/>
      <w:pPr>
        <w:ind w:left="8640" w:hanging="532"/>
      </w:pPr>
      <w:rPr>
        <w:rFonts w:hint="default"/>
        <w:lang w:val="en-US" w:eastAsia="zh-CN" w:bidi="ar-SA"/>
      </w:rPr>
    </w:lvl>
  </w:abstractNum>
  <w:abstractNum w:abstractNumId="35" w15:restartNumberingAfterBreak="0">
    <w:nsid w:val="1A61EA89"/>
    <w:multiLevelType w:val="hybridMultilevel"/>
    <w:tmpl w:val="00000000"/>
    <w:lvl w:ilvl="0" w:tplc="B8DC78E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754EBE2E">
      <w:numFmt w:val="bullet"/>
      <w:lvlText w:val="•"/>
      <w:lvlJc w:val="left"/>
      <w:pPr>
        <w:ind w:left="1640" w:hanging="529"/>
      </w:pPr>
      <w:rPr>
        <w:rFonts w:hint="default"/>
        <w:lang w:val="en-US" w:eastAsia="zh-CN" w:bidi="ar-SA"/>
      </w:rPr>
    </w:lvl>
    <w:lvl w:ilvl="2" w:tplc="98F229A4">
      <w:numFmt w:val="bullet"/>
      <w:lvlText w:val="•"/>
      <w:lvlJc w:val="left"/>
      <w:pPr>
        <w:ind w:left="2640" w:hanging="529"/>
      </w:pPr>
      <w:rPr>
        <w:rFonts w:hint="default"/>
        <w:lang w:val="en-US" w:eastAsia="zh-CN" w:bidi="ar-SA"/>
      </w:rPr>
    </w:lvl>
    <w:lvl w:ilvl="3" w:tplc="EB6C0BC4">
      <w:numFmt w:val="bullet"/>
      <w:lvlText w:val="•"/>
      <w:lvlJc w:val="left"/>
      <w:pPr>
        <w:ind w:left="3640" w:hanging="529"/>
      </w:pPr>
      <w:rPr>
        <w:rFonts w:hint="default"/>
        <w:lang w:val="en-US" w:eastAsia="zh-CN" w:bidi="ar-SA"/>
      </w:rPr>
    </w:lvl>
    <w:lvl w:ilvl="4" w:tplc="C5946FEE">
      <w:numFmt w:val="bullet"/>
      <w:lvlText w:val="•"/>
      <w:lvlJc w:val="left"/>
      <w:pPr>
        <w:ind w:left="4640" w:hanging="529"/>
      </w:pPr>
      <w:rPr>
        <w:rFonts w:hint="default"/>
        <w:lang w:val="en-US" w:eastAsia="zh-CN" w:bidi="ar-SA"/>
      </w:rPr>
    </w:lvl>
    <w:lvl w:ilvl="5" w:tplc="7FAA048C">
      <w:numFmt w:val="bullet"/>
      <w:lvlText w:val="•"/>
      <w:lvlJc w:val="left"/>
      <w:pPr>
        <w:ind w:left="5640" w:hanging="529"/>
      </w:pPr>
      <w:rPr>
        <w:rFonts w:hint="default"/>
        <w:lang w:val="en-US" w:eastAsia="zh-CN" w:bidi="ar-SA"/>
      </w:rPr>
    </w:lvl>
    <w:lvl w:ilvl="6" w:tplc="BDDE77EE">
      <w:numFmt w:val="bullet"/>
      <w:lvlText w:val="•"/>
      <w:lvlJc w:val="left"/>
      <w:pPr>
        <w:ind w:left="6640" w:hanging="529"/>
      </w:pPr>
      <w:rPr>
        <w:rFonts w:hint="default"/>
        <w:lang w:val="en-US" w:eastAsia="zh-CN" w:bidi="ar-SA"/>
      </w:rPr>
    </w:lvl>
    <w:lvl w:ilvl="7" w:tplc="54CC945E">
      <w:numFmt w:val="bullet"/>
      <w:lvlText w:val="•"/>
      <w:lvlJc w:val="left"/>
      <w:pPr>
        <w:ind w:left="7640" w:hanging="529"/>
      </w:pPr>
      <w:rPr>
        <w:rFonts w:hint="default"/>
        <w:lang w:val="en-US" w:eastAsia="zh-CN" w:bidi="ar-SA"/>
      </w:rPr>
    </w:lvl>
    <w:lvl w:ilvl="8" w:tplc="6E10EEB6">
      <w:numFmt w:val="bullet"/>
      <w:lvlText w:val="•"/>
      <w:lvlJc w:val="left"/>
      <w:pPr>
        <w:ind w:left="8640" w:hanging="529"/>
      </w:pPr>
      <w:rPr>
        <w:rFonts w:hint="default"/>
        <w:lang w:val="en-US" w:eastAsia="zh-CN" w:bidi="ar-SA"/>
      </w:rPr>
    </w:lvl>
  </w:abstractNum>
  <w:abstractNum w:abstractNumId="36" w15:restartNumberingAfterBreak="0">
    <w:nsid w:val="1A87F2B2"/>
    <w:multiLevelType w:val="hybridMultilevel"/>
    <w:tmpl w:val="00000000"/>
    <w:lvl w:ilvl="0" w:tplc="4386DF0E">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97703F56">
      <w:numFmt w:val="bullet"/>
      <w:lvlText w:val="•"/>
      <w:lvlJc w:val="left"/>
      <w:pPr>
        <w:ind w:left="1640" w:hanging="529"/>
      </w:pPr>
      <w:rPr>
        <w:rFonts w:hint="default"/>
        <w:lang w:val="en-US" w:eastAsia="zh-CN" w:bidi="ar-SA"/>
      </w:rPr>
    </w:lvl>
    <w:lvl w:ilvl="2" w:tplc="479A363E">
      <w:numFmt w:val="bullet"/>
      <w:lvlText w:val="•"/>
      <w:lvlJc w:val="left"/>
      <w:pPr>
        <w:ind w:left="2640" w:hanging="529"/>
      </w:pPr>
      <w:rPr>
        <w:rFonts w:hint="default"/>
        <w:lang w:val="en-US" w:eastAsia="zh-CN" w:bidi="ar-SA"/>
      </w:rPr>
    </w:lvl>
    <w:lvl w:ilvl="3" w:tplc="69AA1B7E">
      <w:numFmt w:val="bullet"/>
      <w:lvlText w:val="•"/>
      <w:lvlJc w:val="left"/>
      <w:pPr>
        <w:ind w:left="3640" w:hanging="529"/>
      </w:pPr>
      <w:rPr>
        <w:rFonts w:hint="default"/>
        <w:lang w:val="en-US" w:eastAsia="zh-CN" w:bidi="ar-SA"/>
      </w:rPr>
    </w:lvl>
    <w:lvl w:ilvl="4" w:tplc="F7480984">
      <w:numFmt w:val="bullet"/>
      <w:lvlText w:val="•"/>
      <w:lvlJc w:val="left"/>
      <w:pPr>
        <w:ind w:left="4640" w:hanging="529"/>
      </w:pPr>
      <w:rPr>
        <w:rFonts w:hint="default"/>
        <w:lang w:val="en-US" w:eastAsia="zh-CN" w:bidi="ar-SA"/>
      </w:rPr>
    </w:lvl>
    <w:lvl w:ilvl="5" w:tplc="60C26D9C">
      <w:numFmt w:val="bullet"/>
      <w:lvlText w:val="•"/>
      <w:lvlJc w:val="left"/>
      <w:pPr>
        <w:ind w:left="5640" w:hanging="529"/>
      </w:pPr>
      <w:rPr>
        <w:rFonts w:hint="default"/>
        <w:lang w:val="en-US" w:eastAsia="zh-CN" w:bidi="ar-SA"/>
      </w:rPr>
    </w:lvl>
    <w:lvl w:ilvl="6" w:tplc="5BF090A6">
      <w:numFmt w:val="bullet"/>
      <w:lvlText w:val="•"/>
      <w:lvlJc w:val="left"/>
      <w:pPr>
        <w:ind w:left="6640" w:hanging="529"/>
      </w:pPr>
      <w:rPr>
        <w:rFonts w:hint="default"/>
        <w:lang w:val="en-US" w:eastAsia="zh-CN" w:bidi="ar-SA"/>
      </w:rPr>
    </w:lvl>
    <w:lvl w:ilvl="7" w:tplc="BFAA80C0">
      <w:numFmt w:val="bullet"/>
      <w:lvlText w:val="•"/>
      <w:lvlJc w:val="left"/>
      <w:pPr>
        <w:ind w:left="7640" w:hanging="529"/>
      </w:pPr>
      <w:rPr>
        <w:rFonts w:hint="default"/>
        <w:lang w:val="en-US" w:eastAsia="zh-CN" w:bidi="ar-SA"/>
      </w:rPr>
    </w:lvl>
    <w:lvl w:ilvl="8" w:tplc="C074AC34">
      <w:numFmt w:val="bullet"/>
      <w:lvlText w:val="•"/>
      <w:lvlJc w:val="left"/>
      <w:pPr>
        <w:ind w:left="8640" w:hanging="529"/>
      </w:pPr>
      <w:rPr>
        <w:rFonts w:hint="default"/>
        <w:lang w:val="en-US" w:eastAsia="zh-CN" w:bidi="ar-SA"/>
      </w:rPr>
    </w:lvl>
  </w:abstractNum>
  <w:abstractNum w:abstractNumId="37" w15:restartNumberingAfterBreak="0">
    <w:nsid w:val="1B4C2638"/>
    <w:multiLevelType w:val="hybridMultilevel"/>
    <w:tmpl w:val="00000000"/>
    <w:lvl w:ilvl="0" w:tplc="9F3A091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EFFAF8D2">
      <w:numFmt w:val="bullet"/>
      <w:lvlText w:val="•"/>
      <w:lvlJc w:val="left"/>
      <w:pPr>
        <w:ind w:left="1640" w:hanging="529"/>
      </w:pPr>
      <w:rPr>
        <w:rFonts w:hint="default"/>
        <w:lang w:val="en-US" w:eastAsia="zh-CN" w:bidi="ar-SA"/>
      </w:rPr>
    </w:lvl>
    <w:lvl w:ilvl="2" w:tplc="309E6288">
      <w:numFmt w:val="bullet"/>
      <w:lvlText w:val="•"/>
      <w:lvlJc w:val="left"/>
      <w:pPr>
        <w:ind w:left="2640" w:hanging="529"/>
      </w:pPr>
      <w:rPr>
        <w:rFonts w:hint="default"/>
        <w:lang w:val="en-US" w:eastAsia="zh-CN" w:bidi="ar-SA"/>
      </w:rPr>
    </w:lvl>
    <w:lvl w:ilvl="3" w:tplc="8B002AD4">
      <w:numFmt w:val="bullet"/>
      <w:lvlText w:val="•"/>
      <w:lvlJc w:val="left"/>
      <w:pPr>
        <w:ind w:left="3640" w:hanging="529"/>
      </w:pPr>
      <w:rPr>
        <w:rFonts w:hint="default"/>
        <w:lang w:val="en-US" w:eastAsia="zh-CN" w:bidi="ar-SA"/>
      </w:rPr>
    </w:lvl>
    <w:lvl w:ilvl="4" w:tplc="8EACF2D6">
      <w:numFmt w:val="bullet"/>
      <w:lvlText w:val="•"/>
      <w:lvlJc w:val="left"/>
      <w:pPr>
        <w:ind w:left="4640" w:hanging="529"/>
      </w:pPr>
      <w:rPr>
        <w:rFonts w:hint="default"/>
        <w:lang w:val="en-US" w:eastAsia="zh-CN" w:bidi="ar-SA"/>
      </w:rPr>
    </w:lvl>
    <w:lvl w:ilvl="5" w:tplc="C42C667C">
      <w:numFmt w:val="bullet"/>
      <w:lvlText w:val="•"/>
      <w:lvlJc w:val="left"/>
      <w:pPr>
        <w:ind w:left="5640" w:hanging="529"/>
      </w:pPr>
      <w:rPr>
        <w:rFonts w:hint="default"/>
        <w:lang w:val="en-US" w:eastAsia="zh-CN" w:bidi="ar-SA"/>
      </w:rPr>
    </w:lvl>
    <w:lvl w:ilvl="6" w:tplc="3FB8D556">
      <w:numFmt w:val="bullet"/>
      <w:lvlText w:val="•"/>
      <w:lvlJc w:val="left"/>
      <w:pPr>
        <w:ind w:left="6640" w:hanging="529"/>
      </w:pPr>
      <w:rPr>
        <w:rFonts w:hint="default"/>
        <w:lang w:val="en-US" w:eastAsia="zh-CN" w:bidi="ar-SA"/>
      </w:rPr>
    </w:lvl>
    <w:lvl w:ilvl="7" w:tplc="FDD8D088">
      <w:numFmt w:val="bullet"/>
      <w:lvlText w:val="•"/>
      <w:lvlJc w:val="left"/>
      <w:pPr>
        <w:ind w:left="7640" w:hanging="529"/>
      </w:pPr>
      <w:rPr>
        <w:rFonts w:hint="default"/>
        <w:lang w:val="en-US" w:eastAsia="zh-CN" w:bidi="ar-SA"/>
      </w:rPr>
    </w:lvl>
    <w:lvl w:ilvl="8" w:tplc="8124B1E8">
      <w:numFmt w:val="bullet"/>
      <w:lvlText w:val="•"/>
      <w:lvlJc w:val="left"/>
      <w:pPr>
        <w:ind w:left="8640" w:hanging="529"/>
      </w:pPr>
      <w:rPr>
        <w:rFonts w:hint="default"/>
        <w:lang w:val="en-US" w:eastAsia="zh-CN" w:bidi="ar-SA"/>
      </w:rPr>
    </w:lvl>
  </w:abstractNum>
  <w:abstractNum w:abstractNumId="38" w15:restartNumberingAfterBreak="0">
    <w:nsid w:val="1BBD9076"/>
    <w:multiLevelType w:val="hybridMultilevel"/>
    <w:tmpl w:val="00000000"/>
    <w:lvl w:ilvl="0" w:tplc="DE90EA5E">
      <w:start w:val="1"/>
      <w:numFmt w:val="decimal"/>
      <w:lvlText w:val="（%1）"/>
      <w:lvlJc w:val="left"/>
      <w:pPr>
        <w:ind w:left="643" w:hanging="532"/>
        <w:jc w:val="left"/>
      </w:pPr>
      <w:rPr>
        <w:rFonts w:ascii="宋体" w:eastAsia="宋体" w:hAnsi="宋体" w:cs="宋体" w:hint="default"/>
        <w:b w:val="0"/>
        <w:bCs w:val="0"/>
        <w:i w:val="0"/>
        <w:iCs w:val="0"/>
        <w:w w:val="100"/>
        <w:sz w:val="19"/>
        <w:szCs w:val="19"/>
        <w:lang w:val="en-US" w:eastAsia="zh-CN" w:bidi="ar-SA"/>
      </w:rPr>
    </w:lvl>
    <w:lvl w:ilvl="1" w:tplc="9866199E">
      <w:numFmt w:val="bullet"/>
      <w:lvlText w:val="•"/>
      <w:lvlJc w:val="left"/>
      <w:pPr>
        <w:ind w:left="1640" w:hanging="532"/>
      </w:pPr>
      <w:rPr>
        <w:rFonts w:hint="default"/>
        <w:lang w:val="en-US" w:eastAsia="zh-CN" w:bidi="ar-SA"/>
      </w:rPr>
    </w:lvl>
    <w:lvl w:ilvl="2" w:tplc="436CF2AE">
      <w:numFmt w:val="bullet"/>
      <w:lvlText w:val="•"/>
      <w:lvlJc w:val="left"/>
      <w:pPr>
        <w:ind w:left="2640" w:hanging="532"/>
      </w:pPr>
      <w:rPr>
        <w:rFonts w:hint="default"/>
        <w:lang w:val="en-US" w:eastAsia="zh-CN" w:bidi="ar-SA"/>
      </w:rPr>
    </w:lvl>
    <w:lvl w:ilvl="3" w:tplc="90EC1C1E">
      <w:numFmt w:val="bullet"/>
      <w:lvlText w:val="•"/>
      <w:lvlJc w:val="left"/>
      <w:pPr>
        <w:ind w:left="3640" w:hanging="532"/>
      </w:pPr>
      <w:rPr>
        <w:rFonts w:hint="default"/>
        <w:lang w:val="en-US" w:eastAsia="zh-CN" w:bidi="ar-SA"/>
      </w:rPr>
    </w:lvl>
    <w:lvl w:ilvl="4" w:tplc="FB860F10">
      <w:numFmt w:val="bullet"/>
      <w:lvlText w:val="•"/>
      <w:lvlJc w:val="left"/>
      <w:pPr>
        <w:ind w:left="4640" w:hanging="532"/>
      </w:pPr>
      <w:rPr>
        <w:rFonts w:hint="default"/>
        <w:lang w:val="en-US" w:eastAsia="zh-CN" w:bidi="ar-SA"/>
      </w:rPr>
    </w:lvl>
    <w:lvl w:ilvl="5" w:tplc="188C287A">
      <w:numFmt w:val="bullet"/>
      <w:lvlText w:val="•"/>
      <w:lvlJc w:val="left"/>
      <w:pPr>
        <w:ind w:left="5640" w:hanging="532"/>
      </w:pPr>
      <w:rPr>
        <w:rFonts w:hint="default"/>
        <w:lang w:val="en-US" w:eastAsia="zh-CN" w:bidi="ar-SA"/>
      </w:rPr>
    </w:lvl>
    <w:lvl w:ilvl="6" w:tplc="1C0A1456">
      <w:numFmt w:val="bullet"/>
      <w:lvlText w:val="•"/>
      <w:lvlJc w:val="left"/>
      <w:pPr>
        <w:ind w:left="6640" w:hanging="532"/>
      </w:pPr>
      <w:rPr>
        <w:rFonts w:hint="default"/>
        <w:lang w:val="en-US" w:eastAsia="zh-CN" w:bidi="ar-SA"/>
      </w:rPr>
    </w:lvl>
    <w:lvl w:ilvl="7" w:tplc="8EDC0568">
      <w:numFmt w:val="bullet"/>
      <w:lvlText w:val="•"/>
      <w:lvlJc w:val="left"/>
      <w:pPr>
        <w:ind w:left="7640" w:hanging="532"/>
      </w:pPr>
      <w:rPr>
        <w:rFonts w:hint="default"/>
        <w:lang w:val="en-US" w:eastAsia="zh-CN" w:bidi="ar-SA"/>
      </w:rPr>
    </w:lvl>
    <w:lvl w:ilvl="8" w:tplc="C5D29C60">
      <w:numFmt w:val="bullet"/>
      <w:lvlText w:val="•"/>
      <w:lvlJc w:val="left"/>
      <w:pPr>
        <w:ind w:left="8640" w:hanging="532"/>
      </w:pPr>
      <w:rPr>
        <w:rFonts w:hint="default"/>
        <w:lang w:val="en-US" w:eastAsia="zh-CN" w:bidi="ar-SA"/>
      </w:rPr>
    </w:lvl>
  </w:abstractNum>
  <w:abstractNum w:abstractNumId="39" w15:restartNumberingAfterBreak="0">
    <w:nsid w:val="1BC46E5B"/>
    <w:multiLevelType w:val="hybridMultilevel"/>
    <w:tmpl w:val="00000000"/>
    <w:lvl w:ilvl="0" w:tplc="1180C690">
      <w:start w:val="1"/>
      <w:numFmt w:val="decimal"/>
      <w:lvlText w:val="（%1）"/>
      <w:lvlJc w:val="left"/>
      <w:pPr>
        <w:ind w:left="641" w:hanging="529"/>
        <w:jc w:val="left"/>
      </w:pPr>
      <w:rPr>
        <w:rFonts w:ascii="宋体" w:eastAsia="宋体" w:hAnsi="宋体" w:cs="宋体" w:hint="default"/>
        <w:b w:val="0"/>
        <w:bCs w:val="0"/>
        <w:i w:val="0"/>
        <w:iCs w:val="0"/>
        <w:spacing w:val="-39"/>
        <w:w w:val="100"/>
        <w:sz w:val="19"/>
        <w:szCs w:val="19"/>
        <w:lang w:val="en-US" w:eastAsia="zh-CN" w:bidi="ar-SA"/>
      </w:rPr>
    </w:lvl>
    <w:lvl w:ilvl="1" w:tplc="12EEA844">
      <w:numFmt w:val="bullet"/>
      <w:lvlText w:val="•"/>
      <w:lvlJc w:val="left"/>
      <w:pPr>
        <w:ind w:left="1640" w:hanging="529"/>
      </w:pPr>
      <w:rPr>
        <w:rFonts w:hint="default"/>
        <w:lang w:val="en-US" w:eastAsia="zh-CN" w:bidi="ar-SA"/>
      </w:rPr>
    </w:lvl>
    <w:lvl w:ilvl="2" w:tplc="CC3EF0FE">
      <w:numFmt w:val="bullet"/>
      <w:lvlText w:val="•"/>
      <w:lvlJc w:val="left"/>
      <w:pPr>
        <w:ind w:left="2640" w:hanging="529"/>
      </w:pPr>
      <w:rPr>
        <w:rFonts w:hint="default"/>
        <w:lang w:val="en-US" w:eastAsia="zh-CN" w:bidi="ar-SA"/>
      </w:rPr>
    </w:lvl>
    <w:lvl w:ilvl="3" w:tplc="0AE4292C">
      <w:numFmt w:val="bullet"/>
      <w:lvlText w:val="•"/>
      <w:lvlJc w:val="left"/>
      <w:pPr>
        <w:ind w:left="3640" w:hanging="529"/>
      </w:pPr>
      <w:rPr>
        <w:rFonts w:hint="default"/>
        <w:lang w:val="en-US" w:eastAsia="zh-CN" w:bidi="ar-SA"/>
      </w:rPr>
    </w:lvl>
    <w:lvl w:ilvl="4" w:tplc="D61C78F6">
      <w:numFmt w:val="bullet"/>
      <w:lvlText w:val="•"/>
      <w:lvlJc w:val="left"/>
      <w:pPr>
        <w:ind w:left="4640" w:hanging="529"/>
      </w:pPr>
      <w:rPr>
        <w:rFonts w:hint="default"/>
        <w:lang w:val="en-US" w:eastAsia="zh-CN" w:bidi="ar-SA"/>
      </w:rPr>
    </w:lvl>
    <w:lvl w:ilvl="5" w:tplc="E44A793E">
      <w:numFmt w:val="bullet"/>
      <w:lvlText w:val="•"/>
      <w:lvlJc w:val="left"/>
      <w:pPr>
        <w:ind w:left="5640" w:hanging="529"/>
      </w:pPr>
      <w:rPr>
        <w:rFonts w:hint="default"/>
        <w:lang w:val="en-US" w:eastAsia="zh-CN" w:bidi="ar-SA"/>
      </w:rPr>
    </w:lvl>
    <w:lvl w:ilvl="6" w:tplc="AC5CB042">
      <w:numFmt w:val="bullet"/>
      <w:lvlText w:val="•"/>
      <w:lvlJc w:val="left"/>
      <w:pPr>
        <w:ind w:left="6640" w:hanging="529"/>
      </w:pPr>
      <w:rPr>
        <w:rFonts w:hint="default"/>
        <w:lang w:val="en-US" w:eastAsia="zh-CN" w:bidi="ar-SA"/>
      </w:rPr>
    </w:lvl>
    <w:lvl w:ilvl="7" w:tplc="5EB83156">
      <w:numFmt w:val="bullet"/>
      <w:lvlText w:val="•"/>
      <w:lvlJc w:val="left"/>
      <w:pPr>
        <w:ind w:left="7640" w:hanging="529"/>
      </w:pPr>
      <w:rPr>
        <w:rFonts w:hint="default"/>
        <w:lang w:val="en-US" w:eastAsia="zh-CN" w:bidi="ar-SA"/>
      </w:rPr>
    </w:lvl>
    <w:lvl w:ilvl="8" w:tplc="07CC8AFC">
      <w:numFmt w:val="bullet"/>
      <w:lvlText w:val="•"/>
      <w:lvlJc w:val="left"/>
      <w:pPr>
        <w:ind w:left="8640" w:hanging="529"/>
      </w:pPr>
      <w:rPr>
        <w:rFonts w:hint="default"/>
        <w:lang w:val="en-US" w:eastAsia="zh-CN" w:bidi="ar-SA"/>
      </w:rPr>
    </w:lvl>
  </w:abstractNum>
  <w:abstractNum w:abstractNumId="40" w15:restartNumberingAfterBreak="0">
    <w:nsid w:val="1C17A5E1"/>
    <w:multiLevelType w:val="hybridMultilevel"/>
    <w:tmpl w:val="00000000"/>
    <w:lvl w:ilvl="0" w:tplc="8A7642EC">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4F23134">
      <w:numFmt w:val="bullet"/>
      <w:lvlText w:val="•"/>
      <w:lvlJc w:val="left"/>
      <w:pPr>
        <w:ind w:left="1640" w:hanging="529"/>
      </w:pPr>
      <w:rPr>
        <w:rFonts w:hint="default"/>
        <w:lang w:val="en-US" w:eastAsia="zh-CN" w:bidi="ar-SA"/>
      </w:rPr>
    </w:lvl>
    <w:lvl w:ilvl="2" w:tplc="E0747786">
      <w:numFmt w:val="bullet"/>
      <w:lvlText w:val="•"/>
      <w:lvlJc w:val="left"/>
      <w:pPr>
        <w:ind w:left="2640" w:hanging="529"/>
      </w:pPr>
      <w:rPr>
        <w:rFonts w:hint="default"/>
        <w:lang w:val="en-US" w:eastAsia="zh-CN" w:bidi="ar-SA"/>
      </w:rPr>
    </w:lvl>
    <w:lvl w:ilvl="3" w:tplc="BD366F9A">
      <w:numFmt w:val="bullet"/>
      <w:lvlText w:val="•"/>
      <w:lvlJc w:val="left"/>
      <w:pPr>
        <w:ind w:left="3640" w:hanging="529"/>
      </w:pPr>
      <w:rPr>
        <w:rFonts w:hint="default"/>
        <w:lang w:val="en-US" w:eastAsia="zh-CN" w:bidi="ar-SA"/>
      </w:rPr>
    </w:lvl>
    <w:lvl w:ilvl="4" w:tplc="E670ED8C">
      <w:numFmt w:val="bullet"/>
      <w:lvlText w:val="•"/>
      <w:lvlJc w:val="left"/>
      <w:pPr>
        <w:ind w:left="4640" w:hanging="529"/>
      </w:pPr>
      <w:rPr>
        <w:rFonts w:hint="default"/>
        <w:lang w:val="en-US" w:eastAsia="zh-CN" w:bidi="ar-SA"/>
      </w:rPr>
    </w:lvl>
    <w:lvl w:ilvl="5" w:tplc="A4F4CCF6">
      <w:numFmt w:val="bullet"/>
      <w:lvlText w:val="•"/>
      <w:lvlJc w:val="left"/>
      <w:pPr>
        <w:ind w:left="5640" w:hanging="529"/>
      </w:pPr>
      <w:rPr>
        <w:rFonts w:hint="default"/>
        <w:lang w:val="en-US" w:eastAsia="zh-CN" w:bidi="ar-SA"/>
      </w:rPr>
    </w:lvl>
    <w:lvl w:ilvl="6" w:tplc="72B05086">
      <w:numFmt w:val="bullet"/>
      <w:lvlText w:val="•"/>
      <w:lvlJc w:val="left"/>
      <w:pPr>
        <w:ind w:left="6640" w:hanging="529"/>
      </w:pPr>
      <w:rPr>
        <w:rFonts w:hint="default"/>
        <w:lang w:val="en-US" w:eastAsia="zh-CN" w:bidi="ar-SA"/>
      </w:rPr>
    </w:lvl>
    <w:lvl w:ilvl="7" w:tplc="A4B2E98C">
      <w:numFmt w:val="bullet"/>
      <w:lvlText w:val="•"/>
      <w:lvlJc w:val="left"/>
      <w:pPr>
        <w:ind w:left="7640" w:hanging="529"/>
      </w:pPr>
      <w:rPr>
        <w:rFonts w:hint="default"/>
        <w:lang w:val="en-US" w:eastAsia="zh-CN" w:bidi="ar-SA"/>
      </w:rPr>
    </w:lvl>
    <w:lvl w:ilvl="8" w:tplc="5D4A4F2A">
      <w:numFmt w:val="bullet"/>
      <w:lvlText w:val="•"/>
      <w:lvlJc w:val="left"/>
      <w:pPr>
        <w:ind w:left="8640" w:hanging="529"/>
      </w:pPr>
      <w:rPr>
        <w:rFonts w:hint="default"/>
        <w:lang w:val="en-US" w:eastAsia="zh-CN" w:bidi="ar-SA"/>
      </w:rPr>
    </w:lvl>
  </w:abstractNum>
  <w:abstractNum w:abstractNumId="41" w15:restartNumberingAfterBreak="0">
    <w:nsid w:val="1CD02FE9"/>
    <w:multiLevelType w:val="hybridMultilevel"/>
    <w:tmpl w:val="00000000"/>
    <w:lvl w:ilvl="0" w:tplc="2CB2113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AFF01994">
      <w:numFmt w:val="bullet"/>
      <w:lvlText w:val="•"/>
      <w:lvlJc w:val="left"/>
      <w:pPr>
        <w:ind w:left="1640" w:hanging="529"/>
      </w:pPr>
      <w:rPr>
        <w:rFonts w:hint="default"/>
        <w:lang w:val="en-US" w:eastAsia="zh-CN" w:bidi="ar-SA"/>
      </w:rPr>
    </w:lvl>
    <w:lvl w:ilvl="2" w:tplc="8BFA7B20">
      <w:numFmt w:val="bullet"/>
      <w:lvlText w:val="•"/>
      <w:lvlJc w:val="left"/>
      <w:pPr>
        <w:ind w:left="2640" w:hanging="529"/>
      </w:pPr>
      <w:rPr>
        <w:rFonts w:hint="default"/>
        <w:lang w:val="en-US" w:eastAsia="zh-CN" w:bidi="ar-SA"/>
      </w:rPr>
    </w:lvl>
    <w:lvl w:ilvl="3" w:tplc="F76A63FE">
      <w:numFmt w:val="bullet"/>
      <w:lvlText w:val="•"/>
      <w:lvlJc w:val="left"/>
      <w:pPr>
        <w:ind w:left="3640" w:hanging="529"/>
      </w:pPr>
      <w:rPr>
        <w:rFonts w:hint="default"/>
        <w:lang w:val="en-US" w:eastAsia="zh-CN" w:bidi="ar-SA"/>
      </w:rPr>
    </w:lvl>
    <w:lvl w:ilvl="4" w:tplc="98382E82">
      <w:numFmt w:val="bullet"/>
      <w:lvlText w:val="•"/>
      <w:lvlJc w:val="left"/>
      <w:pPr>
        <w:ind w:left="4640" w:hanging="529"/>
      </w:pPr>
      <w:rPr>
        <w:rFonts w:hint="default"/>
        <w:lang w:val="en-US" w:eastAsia="zh-CN" w:bidi="ar-SA"/>
      </w:rPr>
    </w:lvl>
    <w:lvl w:ilvl="5" w:tplc="ADC6F66E">
      <w:numFmt w:val="bullet"/>
      <w:lvlText w:val="•"/>
      <w:lvlJc w:val="left"/>
      <w:pPr>
        <w:ind w:left="5640" w:hanging="529"/>
      </w:pPr>
      <w:rPr>
        <w:rFonts w:hint="default"/>
        <w:lang w:val="en-US" w:eastAsia="zh-CN" w:bidi="ar-SA"/>
      </w:rPr>
    </w:lvl>
    <w:lvl w:ilvl="6" w:tplc="5B008336">
      <w:numFmt w:val="bullet"/>
      <w:lvlText w:val="•"/>
      <w:lvlJc w:val="left"/>
      <w:pPr>
        <w:ind w:left="6640" w:hanging="529"/>
      </w:pPr>
      <w:rPr>
        <w:rFonts w:hint="default"/>
        <w:lang w:val="en-US" w:eastAsia="zh-CN" w:bidi="ar-SA"/>
      </w:rPr>
    </w:lvl>
    <w:lvl w:ilvl="7" w:tplc="4238E892">
      <w:numFmt w:val="bullet"/>
      <w:lvlText w:val="•"/>
      <w:lvlJc w:val="left"/>
      <w:pPr>
        <w:ind w:left="7640" w:hanging="529"/>
      </w:pPr>
      <w:rPr>
        <w:rFonts w:hint="default"/>
        <w:lang w:val="en-US" w:eastAsia="zh-CN" w:bidi="ar-SA"/>
      </w:rPr>
    </w:lvl>
    <w:lvl w:ilvl="8" w:tplc="EF9E440C">
      <w:numFmt w:val="bullet"/>
      <w:lvlText w:val="•"/>
      <w:lvlJc w:val="left"/>
      <w:pPr>
        <w:ind w:left="8640" w:hanging="529"/>
      </w:pPr>
      <w:rPr>
        <w:rFonts w:hint="default"/>
        <w:lang w:val="en-US" w:eastAsia="zh-CN" w:bidi="ar-SA"/>
      </w:rPr>
    </w:lvl>
  </w:abstractNum>
  <w:abstractNum w:abstractNumId="42" w15:restartNumberingAfterBreak="0">
    <w:nsid w:val="1CFEB7D0"/>
    <w:multiLevelType w:val="hybridMultilevel"/>
    <w:tmpl w:val="00000000"/>
    <w:lvl w:ilvl="0" w:tplc="7B2A8A8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u w:val="single" w:color="000000"/>
        <w:lang w:val="en-US" w:eastAsia="zh-CN" w:bidi="ar-SA"/>
      </w:rPr>
    </w:lvl>
    <w:lvl w:ilvl="1" w:tplc="EC1ECAC4">
      <w:numFmt w:val="bullet"/>
      <w:lvlText w:val="•"/>
      <w:lvlJc w:val="left"/>
      <w:pPr>
        <w:ind w:left="1640" w:hanging="529"/>
      </w:pPr>
      <w:rPr>
        <w:rFonts w:hint="default"/>
        <w:lang w:val="en-US" w:eastAsia="zh-CN" w:bidi="ar-SA"/>
      </w:rPr>
    </w:lvl>
    <w:lvl w:ilvl="2" w:tplc="6B2CCF46">
      <w:numFmt w:val="bullet"/>
      <w:lvlText w:val="•"/>
      <w:lvlJc w:val="left"/>
      <w:pPr>
        <w:ind w:left="2640" w:hanging="529"/>
      </w:pPr>
      <w:rPr>
        <w:rFonts w:hint="default"/>
        <w:lang w:val="en-US" w:eastAsia="zh-CN" w:bidi="ar-SA"/>
      </w:rPr>
    </w:lvl>
    <w:lvl w:ilvl="3" w:tplc="61D45F24">
      <w:numFmt w:val="bullet"/>
      <w:lvlText w:val="•"/>
      <w:lvlJc w:val="left"/>
      <w:pPr>
        <w:ind w:left="3640" w:hanging="529"/>
      </w:pPr>
      <w:rPr>
        <w:rFonts w:hint="default"/>
        <w:lang w:val="en-US" w:eastAsia="zh-CN" w:bidi="ar-SA"/>
      </w:rPr>
    </w:lvl>
    <w:lvl w:ilvl="4" w:tplc="5D9CBCEC">
      <w:numFmt w:val="bullet"/>
      <w:lvlText w:val="•"/>
      <w:lvlJc w:val="left"/>
      <w:pPr>
        <w:ind w:left="4640" w:hanging="529"/>
      </w:pPr>
      <w:rPr>
        <w:rFonts w:hint="default"/>
        <w:lang w:val="en-US" w:eastAsia="zh-CN" w:bidi="ar-SA"/>
      </w:rPr>
    </w:lvl>
    <w:lvl w:ilvl="5" w:tplc="5F4A0F8C">
      <w:numFmt w:val="bullet"/>
      <w:lvlText w:val="•"/>
      <w:lvlJc w:val="left"/>
      <w:pPr>
        <w:ind w:left="5640" w:hanging="529"/>
      </w:pPr>
      <w:rPr>
        <w:rFonts w:hint="default"/>
        <w:lang w:val="en-US" w:eastAsia="zh-CN" w:bidi="ar-SA"/>
      </w:rPr>
    </w:lvl>
    <w:lvl w:ilvl="6" w:tplc="CDCC8252">
      <w:numFmt w:val="bullet"/>
      <w:lvlText w:val="•"/>
      <w:lvlJc w:val="left"/>
      <w:pPr>
        <w:ind w:left="6640" w:hanging="529"/>
      </w:pPr>
      <w:rPr>
        <w:rFonts w:hint="default"/>
        <w:lang w:val="en-US" w:eastAsia="zh-CN" w:bidi="ar-SA"/>
      </w:rPr>
    </w:lvl>
    <w:lvl w:ilvl="7" w:tplc="289C35F4">
      <w:numFmt w:val="bullet"/>
      <w:lvlText w:val="•"/>
      <w:lvlJc w:val="left"/>
      <w:pPr>
        <w:ind w:left="7640" w:hanging="529"/>
      </w:pPr>
      <w:rPr>
        <w:rFonts w:hint="default"/>
        <w:lang w:val="en-US" w:eastAsia="zh-CN" w:bidi="ar-SA"/>
      </w:rPr>
    </w:lvl>
    <w:lvl w:ilvl="8" w:tplc="5732A934">
      <w:numFmt w:val="bullet"/>
      <w:lvlText w:val="•"/>
      <w:lvlJc w:val="left"/>
      <w:pPr>
        <w:ind w:left="8640" w:hanging="529"/>
      </w:pPr>
      <w:rPr>
        <w:rFonts w:hint="default"/>
        <w:lang w:val="en-US" w:eastAsia="zh-CN" w:bidi="ar-SA"/>
      </w:rPr>
    </w:lvl>
  </w:abstractNum>
  <w:abstractNum w:abstractNumId="43" w15:restartNumberingAfterBreak="0">
    <w:nsid w:val="1DC1DA42"/>
    <w:multiLevelType w:val="hybridMultilevel"/>
    <w:tmpl w:val="00000000"/>
    <w:lvl w:ilvl="0" w:tplc="0E2629B0">
      <w:start w:val="1"/>
      <w:numFmt w:val="decimal"/>
      <w:lvlText w:val="（%1）"/>
      <w:lvlJc w:val="left"/>
      <w:pPr>
        <w:ind w:left="643" w:hanging="532"/>
        <w:jc w:val="left"/>
      </w:pPr>
      <w:rPr>
        <w:rFonts w:ascii="宋体" w:eastAsia="宋体" w:hAnsi="宋体" w:cs="宋体" w:hint="default"/>
        <w:b w:val="0"/>
        <w:bCs w:val="0"/>
        <w:i w:val="0"/>
        <w:iCs w:val="0"/>
        <w:w w:val="100"/>
        <w:sz w:val="19"/>
        <w:szCs w:val="19"/>
        <w:lang w:val="en-US" w:eastAsia="zh-CN" w:bidi="ar-SA"/>
      </w:rPr>
    </w:lvl>
    <w:lvl w:ilvl="1" w:tplc="965E221C">
      <w:numFmt w:val="bullet"/>
      <w:lvlText w:val="•"/>
      <w:lvlJc w:val="left"/>
      <w:pPr>
        <w:ind w:left="1640" w:hanging="532"/>
      </w:pPr>
      <w:rPr>
        <w:rFonts w:hint="default"/>
        <w:lang w:val="en-US" w:eastAsia="zh-CN" w:bidi="ar-SA"/>
      </w:rPr>
    </w:lvl>
    <w:lvl w:ilvl="2" w:tplc="03D8F5F0">
      <w:numFmt w:val="bullet"/>
      <w:lvlText w:val="•"/>
      <w:lvlJc w:val="left"/>
      <w:pPr>
        <w:ind w:left="2640" w:hanging="532"/>
      </w:pPr>
      <w:rPr>
        <w:rFonts w:hint="default"/>
        <w:lang w:val="en-US" w:eastAsia="zh-CN" w:bidi="ar-SA"/>
      </w:rPr>
    </w:lvl>
    <w:lvl w:ilvl="3" w:tplc="875EA2C6">
      <w:numFmt w:val="bullet"/>
      <w:lvlText w:val="•"/>
      <w:lvlJc w:val="left"/>
      <w:pPr>
        <w:ind w:left="3640" w:hanging="532"/>
      </w:pPr>
      <w:rPr>
        <w:rFonts w:hint="default"/>
        <w:lang w:val="en-US" w:eastAsia="zh-CN" w:bidi="ar-SA"/>
      </w:rPr>
    </w:lvl>
    <w:lvl w:ilvl="4" w:tplc="2BAA6DEA">
      <w:numFmt w:val="bullet"/>
      <w:lvlText w:val="•"/>
      <w:lvlJc w:val="left"/>
      <w:pPr>
        <w:ind w:left="4640" w:hanging="532"/>
      </w:pPr>
      <w:rPr>
        <w:rFonts w:hint="default"/>
        <w:lang w:val="en-US" w:eastAsia="zh-CN" w:bidi="ar-SA"/>
      </w:rPr>
    </w:lvl>
    <w:lvl w:ilvl="5" w:tplc="433CC862">
      <w:numFmt w:val="bullet"/>
      <w:lvlText w:val="•"/>
      <w:lvlJc w:val="left"/>
      <w:pPr>
        <w:ind w:left="5640" w:hanging="532"/>
      </w:pPr>
      <w:rPr>
        <w:rFonts w:hint="default"/>
        <w:lang w:val="en-US" w:eastAsia="zh-CN" w:bidi="ar-SA"/>
      </w:rPr>
    </w:lvl>
    <w:lvl w:ilvl="6" w:tplc="0E4A6D80">
      <w:numFmt w:val="bullet"/>
      <w:lvlText w:val="•"/>
      <w:lvlJc w:val="left"/>
      <w:pPr>
        <w:ind w:left="6640" w:hanging="532"/>
      </w:pPr>
      <w:rPr>
        <w:rFonts w:hint="default"/>
        <w:lang w:val="en-US" w:eastAsia="zh-CN" w:bidi="ar-SA"/>
      </w:rPr>
    </w:lvl>
    <w:lvl w:ilvl="7" w:tplc="3E6055E8">
      <w:numFmt w:val="bullet"/>
      <w:lvlText w:val="•"/>
      <w:lvlJc w:val="left"/>
      <w:pPr>
        <w:ind w:left="7640" w:hanging="532"/>
      </w:pPr>
      <w:rPr>
        <w:rFonts w:hint="default"/>
        <w:lang w:val="en-US" w:eastAsia="zh-CN" w:bidi="ar-SA"/>
      </w:rPr>
    </w:lvl>
    <w:lvl w:ilvl="8" w:tplc="03A8B26C">
      <w:numFmt w:val="bullet"/>
      <w:lvlText w:val="•"/>
      <w:lvlJc w:val="left"/>
      <w:pPr>
        <w:ind w:left="8640" w:hanging="532"/>
      </w:pPr>
      <w:rPr>
        <w:rFonts w:hint="default"/>
        <w:lang w:val="en-US" w:eastAsia="zh-CN" w:bidi="ar-SA"/>
      </w:rPr>
    </w:lvl>
  </w:abstractNum>
  <w:abstractNum w:abstractNumId="44" w15:restartNumberingAfterBreak="0">
    <w:nsid w:val="1E086138"/>
    <w:multiLevelType w:val="hybridMultilevel"/>
    <w:tmpl w:val="00000000"/>
    <w:lvl w:ilvl="0" w:tplc="064A7F4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421C929E">
      <w:numFmt w:val="bullet"/>
      <w:lvlText w:val="•"/>
      <w:lvlJc w:val="left"/>
      <w:pPr>
        <w:ind w:left="1640" w:hanging="529"/>
      </w:pPr>
      <w:rPr>
        <w:rFonts w:hint="default"/>
        <w:lang w:val="en-US" w:eastAsia="zh-CN" w:bidi="ar-SA"/>
      </w:rPr>
    </w:lvl>
    <w:lvl w:ilvl="2" w:tplc="365028AE">
      <w:numFmt w:val="bullet"/>
      <w:lvlText w:val="•"/>
      <w:lvlJc w:val="left"/>
      <w:pPr>
        <w:ind w:left="2640" w:hanging="529"/>
      </w:pPr>
      <w:rPr>
        <w:rFonts w:hint="default"/>
        <w:lang w:val="en-US" w:eastAsia="zh-CN" w:bidi="ar-SA"/>
      </w:rPr>
    </w:lvl>
    <w:lvl w:ilvl="3" w:tplc="2710EA24">
      <w:numFmt w:val="bullet"/>
      <w:lvlText w:val="•"/>
      <w:lvlJc w:val="left"/>
      <w:pPr>
        <w:ind w:left="3640" w:hanging="529"/>
      </w:pPr>
      <w:rPr>
        <w:rFonts w:hint="default"/>
        <w:lang w:val="en-US" w:eastAsia="zh-CN" w:bidi="ar-SA"/>
      </w:rPr>
    </w:lvl>
    <w:lvl w:ilvl="4" w:tplc="26F051AC">
      <w:numFmt w:val="bullet"/>
      <w:lvlText w:val="•"/>
      <w:lvlJc w:val="left"/>
      <w:pPr>
        <w:ind w:left="4640" w:hanging="529"/>
      </w:pPr>
      <w:rPr>
        <w:rFonts w:hint="default"/>
        <w:lang w:val="en-US" w:eastAsia="zh-CN" w:bidi="ar-SA"/>
      </w:rPr>
    </w:lvl>
    <w:lvl w:ilvl="5" w:tplc="8BAE2968">
      <w:numFmt w:val="bullet"/>
      <w:lvlText w:val="•"/>
      <w:lvlJc w:val="left"/>
      <w:pPr>
        <w:ind w:left="5640" w:hanging="529"/>
      </w:pPr>
      <w:rPr>
        <w:rFonts w:hint="default"/>
        <w:lang w:val="en-US" w:eastAsia="zh-CN" w:bidi="ar-SA"/>
      </w:rPr>
    </w:lvl>
    <w:lvl w:ilvl="6" w:tplc="DBD894D8">
      <w:numFmt w:val="bullet"/>
      <w:lvlText w:val="•"/>
      <w:lvlJc w:val="left"/>
      <w:pPr>
        <w:ind w:left="6640" w:hanging="529"/>
      </w:pPr>
      <w:rPr>
        <w:rFonts w:hint="default"/>
        <w:lang w:val="en-US" w:eastAsia="zh-CN" w:bidi="ar-SA"/>
      </w:rPr>
    </w:lvl>
    <w:lvl w:ilvl="7" w:tplc="A0CAEAAE">
      <w:numFmt w:val="bullet"/>
      <w:lvlText w:val="•"/>
      <w:lvlJc w:val="left"/>
      <w:pPr>
        <w:ind w:left="7640" w:hanging="529"/>
      </w:pPr>
      <w:rPr>
        <w:rFonts w:hint="default"/>
        <w:lang w:val="en-US" w:eastAsia="zh-CN" w:bidi="ar-SA"/>
      </w:rPr>
    </w:lvl>
    <w:lvl w:ilvl="8" w:tplc="BCE4FB0A">
      <w:numFmt w:val="bullet"/>
      <w:lvlText w:val="•"/>
      <w:lvlJc w:val="left"/>
      <w:pPr>
        <w:ind w:left="8640" w:hanging="529"/>
      </w:pPr>
      <w:rPr>
        <w:rFonts w:hint="default"/>
        <w:lang w:val="en-US" w:eastAsia="zh-CN" w:bidi="ar-SA"/>
      </w:rPr>
    </w:lvl>
  </w:abstractNum>
  <w:abstractNum w:abstractNumId="45" w15:restartNumberingAfterBreak="0">
    <w:nsid w:val="1E888F02"/>
    <w:multiLevelType w:val="hybridMultilevel"/>
    <w:tmpl w:val="00000000"/>
    <w:lvl w:ilvl="0" w:tplc="7C3684F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7FEDDD2">
      <w:numFmt w:val="bullet"/>
      <w:lvlText w:val="•"/>
      <w:lvlJc w:val="left"/>
      <w:pPr>
        <w:ind w:left="1640" w:hanging="529"/>
      </w:pPr>
      <w:rPr>
        <w:rFonts w:hint="default"/>
        <w:lang w:val="en-US" w:eastAsia="zh-CN" w:bidi="ar-SA"/>
      </w:rPr>
    </w:lvl>
    <w:lvl w:ilvl="2" w:tplc="4C2A6784">
      <w:numFmt w:val="bullet"/>
      <w:lvlText w:val="•"/>
      <w:lvlJc w:val="left"/>
      <w:pPr>
        <w:ind w:left="2640" w:hanging="529"/>
      </w:pPr>
      <w:rPr>
        <w:rFonts w:hint="default"/>
        <w:lang w:val="en-US" w:eastAsia="zh-CN" w:bidi="ar-SA"/>
      </w:rPr>
    </w:lvl>
    <w:lvl w:ilvl="3" w:tplc="894004BC">
      <w:numFmt w:val="bullet"/>
      <w:lvlText w:val="•"/>
      <w:lvlJc w:val="left"/>
      <w:pPr>
        <w:ind w:left="3640" w:hanging="529"/>
      </w:pPr>
      <w:rPr>
        <w:rFonts w:hint="default"/>
        <w:lang w:val="en-US" w:eastAsia="zh-CN" w:bidi="ar-SA"/>
      </w:rPr>
    </w:lvl>
    <w:lvl w:ilvl="4" w:tplc="038205C0">
      <w:numFmt w:val="bullet"/>
      <w:lvlText w:val="•"/>
      <w:lvlJc w:val="left"/>
      <w:pPr>
        <w:ind w:left="4640" w:hanging="529"/>
      </w:pPr>
      <w:rPr>
        <w:rFonts w:hint="default"/>
        <w:lang w:val="en-US" w:eastAsia="zh-CN" w:bidi="ar-SA"/>
      </w:rPr>
    </w:lvl>
    <w:lvl w:ilvl="5" w:tplc="F01282E8">
      <w:numFmt w:val="bullet"/>
      <w:lvlText w:val="•"/>
      <w:lvlJc w:val="left"/>
      <w:pPr>
        <w:ind w:left="5640" w:hanging="529"/>
      </w:pPr>
      <w:rPr>
        <w:rFonts w:hint="default"/>
        <w:lang w:val="en-US" w:eastAsia="zh-CN" w:bidi="ar-SA"/>
      </w:rPr>
    </w:lvl>
    <w:lvl w:ilvl="6" w:tplc="6E5C34CA">
      <w:numFmt w:val="bullet"/>
      <w:lvlText w:val="•"/>
      <w:lvlJc w:val="left"/>
      <w:pPr>
        <w:ind w:left="6640" w:hanging="529"/>
      </w:pPr>
      <w:rPr>
        <w:rFonts w:hint="default"/>
        <w:lang w:val="en-US" w:eastAsia="zh-CN" w:bidi="ar-SA"/>
      </w:rPr>
    </w:lvl>
    <w:lvl w:ilvl="7" w:tplc="9F0874C0">
      <w:numFmt w:val="bullet"/>
      <w:lvlText w:val="•"/>
      <w:lvlJc w:val="left"/>
      <w:pPr>
        <w:ind w:left="7640" w:hanging="529"/>
      </w:pPr>
      <w:rPr>
        <w:rFonts w:hint="default"/>
        <w:lang w:val="en-US" w:eastAsia="zh-CN" w:bidi="ar-SA"/>
      </w:rPr>
    </w:lvl>
    <w:lvl w:ilvl="8" w:tplc="57E45AA8">
      <w:numFmt w:val="bullet"/>
      <w:lvlText w:val="•"/>
      <w:lvlJc w:val="left"/>
      <w:pPr>
        <w:ind w:left="8640" w:hanging="529"/>
      </w:pPr>
      <w:rPr>
        <w:rFonts w:hint="default"/>
        <w:lang w:val="en-US" w:eastAsia="zh-CN" w:bidi="ar-SA"/>
      </w:rPr>
    </w:lvl>
  </w:abstractNum>
  <w:abstractNum w:abstractNumId="46" w15:restartNumberingAfterBreak="0">
    <w:nsid w:val="1EFEC231"/>
    <w:multiLevelType w:val="hybridMultilevel"/>
    <w:tmpl w:val="00000000"/>
    <w:lvl w:ilvl="0" w:tplc="620CD038">
      <w:start w:val="1"/>
      <w:numFmt w:val="decimal"/>
      <w:lvlText w:val="（%1）"/>
      <w:lvlJc w:val="left"/>
      <w:pPr>
        <w:ind w:left="641" w:hanging="529"/>
        <w:jc w:val="left"/>
      </w:pPr>
      <w:rPr>
        <w:rFonts w:hint="default"/>
        <w:spacing w:val="-2"/>
        <w:w w:val="100"/>
        <w:lang w:val="en-US" w:eastAsia="zh-CN" w:bidi="ar-SA"/>
      </w:rPr>
    </w:lvl>
    <w:lvl w:ilvl="1" w:tplc="B0285F02">
      <w:numFmt w:val="bullet"/>
      <w:lvlText w:val="•"/>
      <w:lvlJc w:val="left"/>
      <w:pPr>
        <w:ind w:left="1640" w:hanging="529"/>
      </w:pPr>
      <w:rPr>
        <w:rFonts w:hint="default"/>
        <w:lang w:val="en-US" w:eastAsia="zh-CN" w:bidi="ar-SA"/>
      </w:rPr>
    </w:lvl>
    <w:lvl w:ilvl="2" w:tplc="4A16B5D0">
      <w:numFmt w:val="bullet"/>
      <w:lvlText w:val="•"/>
      <w:lvlJc w:val="left"/>
      <w:pPr>
        <w:ind w:left="2640" w:hanging="529"/>
      </w:pPr>
      <w:rPr>
        <w:rFonts w:hint="default"/>
        <w:lang w:val="en-US" w:eastAsia="zh-CN" w:bidi="ar-SA"/>
      </w:rPr>
    </w:lvl>
    <w:lvl w:ilvl="3" w:tplc="95FED918">
      <w:numFmt w:val="bullet"/>
      <w:lvlText w:val="•"/>
      <w:lvlJc w:val="left"/>
      <w:pPr>
        <w:ind w:left="3640" w:hanging="529"/>
      </w:pPr>
      <w:rPr>
        <w:rFonts w:hint="default"/>
        <w:lang w:val="en-US" w:eastAsia="zh-CN" w:bidi="ar-SA"/>
      </w:rPr>
    </w:lvl>
    <w:lvl w:ilvl="4" w:tplc="1020087A">
      <w:numFmt w:val="bullet"/>
      <w:lvlText w:val="•"/>
      <w:lvlJc w:val="left"/>
      <w:pPr>
        <w:ind w:left="4640" w:hanging="529"/>
      </w:pPr>
      <w:rPr>
        <w:rFonts w:hint="default"/>
        <w:lang w:val="en-US" w:eastAsia="zh-CN" w:bidi="ar-SA"/>
      </w:rPr>
    </w:lvl>
    <w:lvl w:ilvl="5" w:tplc="7292E5F6">
      <w:numFmt w:val="bullet"/>
      <w:lvlText w:val="•"/>
      <w:lvlJc w:val="left"/>
      <w:pPr>
        <w:ind w:left="5640" w:hanging="529"/>
      </w:pPr>
      <w:rPr>
        <w:rFonts w:hint="default"/>
        <w:lang w:val="en-US" w:eastAsia="zh-CN" w:bidi="ar-SA"/>
      </w:rPr>
    </w:lvl>
    <w:lvl w:ilvl="6" w:tplc="CE54F28E">
      <w:numFmt w:val="bullet"/>
      <w:lvlText w:val="•"/>
      <w:lvlJc w:val="left"/>
      <w:pPr>
        <w:ind w:left="6640" w:hanging="529"/>
      </w:pPr>
      <w:rPr>
        <w:rFonts w:hint="default"/>
        <w:lang w:val="en-US" w:eastAsia="zh-CN" w:bidi="ar-SA"/>
      </w:rPr>
    </w:lvl>
    <w:lvl w:ilvl="7" w:tplc="B6742602">
      <w:numFmt w:val="bullet"/>
      <w:lvlText w:val="•"/>
      <w:lvlJc w:val="left"/>
      <w:pPr>
        <w:ind w:left="7640" w:hanging="529"/>
      </w:pPr>
      <w:rPr>
        <w:rFonts w:hint="default"/>
        <w:lang w:val="en-US" w:eastAsia="zh-CN" w:bidi="ar-SA"/>
      </w:rPr>
    </w:lvl>
    <w:lvl w:ilvl="8" w:tplc="6332DA1C">
      <w:numFmt w:val="bullet"/>
      <w:lvlText w:val="•"/>
      <w:lvlJc w:val="left"/>
      <w:pPr>
        <w:ind w:left="8640" w:hanging="529"/>
      </w:pPr>
      <w:rPr>
        <w:rFonts w:hint="default"/>
        <w:lang w:val="en-US" w:eastAsia="zh-CN" w:bidi="ar-SA"/>
      </w:rPr>
    </w:lvl>
  </w:abstractNum>
  <w:abstractNum w:abstractNumId="47" w15:restartNumberingAfterBreak="0">
    <w:nsid w:val="20793F21"/>
    <w:multiLevelType w:val="hybridMultilevel"/>
    <w:tmpl w:val="00000000"/>
    <w:lvl w:ilvl="0" w:tplc="88CA37FC">
      <w:start w:val="1"/>
      <w:numFmt w:val="decimal"/>
      <w:lvlText w:val="（%1）"/>
      <w:lvlJc w:val="left"/>
      <w:pPr>
        <w:ind w:left="645" w:hanging="534"/>
        <w:jc w:val="left"/>
      </w:pPr>
      <w:rPr>
        <w:rFonts w:ascii="宋体" w:eastAsia="宋体" w:hAnsi="宋体" w:cs="宋体" w:hint="default"/>
        <w:b w:val="0"/>
        <w:bCs w:val="0"/>
        <w:i w:val="0"/>
        <w:iCs w:val="0"/>
        <w:spacing w:val="0"/>
        <w:w w:val="100"/>
        <w:sz w:val="19"/>
        <w:szCs w:val="19"/>
        <w:lang w:val="en-US" w:eastAsia="zh-CN" w:bidi="ar-SA"/>
      </w:rPr>
    </w:lvl>
    <w:lvl w:ilvl="1" w:tplc="44B075EA">
      <w:numFmt w:val="bullet"/>
      <w:lvlText w:val="•"/>
      <w:lvlJc w:val="left"/>
      <w:pPr>
        <w:ind w:left="1640" w:hanging="534"/>
      </w:pPr>
      <w:rPr>
        <w:rFonts w:hint="default"/>
        <w:lang w:val="en-US" w:eastAsia="zh-CN" w:bidi="ar-SA"/>
      </w:rPr>
    </w:lvl>
    <w:lvl w:ilvl="2" w:tplc="18F4A386">
      <w:numFmt w:val="bullet"/>
      <w:lvlText w:val="•"/>
      <w:lvlJc w:val="left"/>
      <w:pPr>
        <w:ind w:left="2640" w:hanging="534"/>
      </w:pPr>
      <w:rPr>
        <w:rFonts w:hint="default"/>
        <w:lang w:val="en-US" w:eastAsia="zh-CN" w:bidi="ar-SA"/>
      </w:rPr>
    </w:lvl>
    <w:lvl w:ilvl="3" w:tplc="DCC04454">
      <w:numFmt w:val="bullet"/>
      <w:lvlText w:val="•"/>
      <w:lvlJc w:val="left"/>
      <w:pPr>
        <w:ind w:left="3640" w:hanging="534"/>
      </w:pPr>
      <w:rPr>
        <w:rFonts w:hint="default"/>
        <w:lang w:val="en-US" w:eastAsia="zh-CN" w:bidi="ar-SA"/>
      </w:rPr>
    </w:lvl>
    <w:lvl w:ilvl="4" w:tplc="BD748EEE">
      <w:numFmt w:val="bullet"/>
      <w:lvlText w:val="•"/>
      <w:lvlJc w:val="left"/>
      <w:pPr>
        <w:ind w:left="4640" w:hanging="534"/>
      </w:pPr>
      <w:rPr>
        <w:rFonts w:hint="default"/>
        <w:lang w:val="en-US" w:eastAsia="zh-CN" w:bidi="ar-SA"/>
      </w:rPr>
    </w:lvl>
    <w:lvl w:ilvl="5" w:tplc="C6509F76">
      <w:numFmt w:val="bullet"/>
      <w:lvlText w:val="•"/>
      <w:lvlJc w:val="left"/>
      <w:pPr>
        <w:ind w:left="5640" w:hanging="534"/>
      </w:pPr>
      <w:rPr>
        <w:rFonts w:hint="default"/>
        <w:lang w:val="en-US" w:eastAsia="zh-CN" w:bidi="ar-SA"/>
      </w:rPr>
    </w:lvl>
    <w:lvl w:ilvl="6" w:tplc="F966516C">
      <w:numFmt w:val="bullet"/>
      <w:lvlText w:val="•"/>
      <w:lvlJc w:val="left"/>
      <w:pPr>
        <w:ind w:left="6640" w:hanging="534"/>
      </w:pPr>
      <w:rPr>
        <w:rFonts w:hint="default"/>
        <w:lang w:val="en-US" w:eastAsia="zh-CN" w:bidi="ar-SA"/>
      </w:rPr>
    </w:lvl>
    <w:lvl w:ilvl="7" w:tplc="F60CD3C2">
      <w:numFmt w:val="bullet"/>
      <w:lvlText w:val="•"/>
      <w:lvlJc w:val="left"/>
      <w:pPr>
        <w:ind w:left="7640" w:hanging="534"/>
      </w:pPr>
      <w:rPr>
        <w:rFonts w:hint="default"/>
        <w:lang w:val="en-US" w:eastAsia="zh-CN" w:bidi="ar-SA"/>
      </w:rPr>
    </w:lvl>
    <w:lvl w:ilvl="8" w:tplc="3BE0728E">
      <w:numFmt w:val="bullet"/>
      <w:lvlText w:val="•"/>
      <w:lvlJc w:val="left"/>
      <w:pPr>
        <w:ind w:left="8640" w:hanging="534"/>
      </w:pPr>
      <w:rPr>
        <w:rFonts w:hint="default"/>
        <w:lang w:val="en-US" w:eastAsia="zh-CN" w:bidi="ar-SA"/>
      </w:rPr>
    </w:lvl>
  </w:abstractNum>
  <w:abstractNum w:abstractNumId="48" w15:restartNumberingAfterBreak="0">
    <w:nsid w:val="20F8FCD6"/>
    <w:multiLevelType w:val="hybridMultilevel"/>
    <w:tmpl w:val="00000000"/>
    <w:lvl w:ilvl="0" w:tplc="8000EE8E">
      <w:start w:val="1"/>
      <w:numFmt w:val="decimal"/>
      <w:lvlText w:val="（%1）"/>
      <w:lvlJc w:val="left"/>
      <w:pPr>
        <w:ind w:left="112" w:hanging="532"/>
        <w:jc w:val="left"/>
      </w:pPr>
      <w:rPr>
        <w:rFonts w:ascii="宋体" w:eastAsia="宋体" w:hAnsi="宋体" w:cs="宋体" w:hint="default"/>
        <w:b w:val="0"/>
        <w:bCs w:val="0"/>
        <w:i w:val="0"/>
        <w:iCs w:val="0"/>
        <w:spacing w:val="-3"/>
        <w:w w:val="100"/>
        <w:sz w:val="19"/>
        <w:szCs w:val="19"/>
        <w:lang w:val="en-US" w:eastAsia="zh-CN" w:bidi="ar-SA"/>
      </w:rPr>
    </w:lvl>
    <w:lvl w:ilvl="1" w:tplc="539CE708">
      <w:numFmt w:val="bullet"/>
      <w:lvlText w:val="•"/>
      <w:lvlJc w:val="left"/>
      <w:pPr>
        <w:ind w:left="1172" w:hanging="532"/>
      </w:pPr>
      <w:rPr>
        <w:rFonts w:hint="default"/>
        <w:lang w:val="en-US" w:eastAsia="zh-CN" w:bidi="ar-SA"/>
      </w:rPr>
    </w:lvl>
    <w:lvl w:ilvl="2" w:tplc="AD565B9A">
      <w:numFmt w:val="bullet"/>
      <w:lvlText w:val="•"/>
      <w:lvlJc w:val="left"/>
      <w:pPr>
        <w:ind w:left="2224" w:hanging="532"/>
      </w:pPr>
      <w:rPr>
        <w:rFonts w:hint="default"/>
        <w:lang w:val="en-US" w:eastAsia="zh-CN" w:bidi="ar-SA"/>
      </w:rPr>
    </w:lvl>
    <w:lvl w:ilvl="3" w:tplc="86469BE0">
      <w:numFmt w:val="bullet"/>
      <w:lvlText w:val="•"/>
      <w:lvlJc w:val="left"/>
      <w:pPr>
        <w:ind w:left="3276" w:hanging="532"/>
      </w:pPr>
      <w:rPr>
        <w:rFonts w:hint="default"/>
        <w:lang w:val="en-US" w:eastAsia="zh-CN" w:bidi="ar-SA"/>
      </w:rPr>
    </w:lvl>
    <w:lvl w:ilvl="4" w:tplc="4774B21A">
      <w:numFmt w:val="bullet"/>
      <w:lvlText w:val="•"/>
      <w:lvlJc w:val="left"/>
      <w:pPr>
        <w:ind w:left="4328" w:hanging="532"/>
      </w:pPr>
      <w:rPr>
        <w:rFonts w:hint="default"/>
        <w:lang w:val="en-US" w:eastAsia="zh-CN" w:bidi="ar-SA"/>
      </w:rPr>
    </w:lvl>
    <w:lvl w:ilvl="5" w:tplc="34B8F326">
      <w:numFmt w:val="bullet"/>
      <w:lvlText w:val="•"/>
      <w:lvlJc w:val="left"/>
      <w:pPr>
        <w:ind w:left="5380" w:hanging="532"/>
      </w:pPr>
      <w:rPr>
        <w:rFonts w:hint="default"/>
        <w:lang w:val="en-US" w:eastAsia="zh-CN" w:bidi="ar-SA"/>
      </w:rPr>
    </w:lvl>
    <w:lvl w:ilvl="6" w:tplc="B4C80A3A">
      <w:numFmt w:val="bullet"/>
      <w:lvlText w:val="•"/>
      <w:lvlJc w:val="left"/>
      <w:pPr>
        <w:ind w:left="6432" w:hanging="532"/>
      </w:pPr>
      <w:rPr>
        <w:rFonts w:hint="default"/>
        <w:lang w:val="en-US" w:eastAsia="zh-CN" w:bidi="ar-SA"/>
      </w:rPr>
    </w:lvl>
    <w:lvl w:ilvl="7" w:tplc="BA9EC85C">
      <w:numFmt w:val="bullet"/>
      <w:lvlText w:val="•"/>
      <w:lvlJc w:val="left"/>
      <w:pPr>
        <w:ind w:left="7484" w:hanging="532"/>
      </w:pPr>
      <w:rPr>
        <w:rFonts w:hint="default"/>
        <w:lang w:val="en-US" w:eastAsia="zh-CN" w:bidi="ar-SA"/>
      </w:rPr>
    </w:lvl>
    <w:lvl w:ilvl="8" w:tplc="F808D8E0">
      <w:numFmt w:val="bullet"/>
      <w:lvlText w:val="•"/>
      <w:lvlJc w:val="left"/>
      <w:pPr>
        <w:ind w:left="8536" w:hanging="532"/>
      </w:pPr>
      <w:rPr>
        <w:rFonts w:hint="default"/>
        <w:lang w:val="en-US" w:eastAsia="zh-CN" w:bidi="ar-SA"/>
      </w:rPr>
    </w:lvl>
  </w:abstractNum>
  <w:abstractNum w:abstractNumId="49" w15:restartNumberingAfterBreak="0">
    <w:nsid w:val="23A126EF"/>
    <w:multiLevelType w:val="hybridMultilevel"/>
    <w:tmpl w:val="00000000"/>
    <w:lvl w:ilvl="0" w:tplc="BC2A4CAE">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2982AC0A">
      <w:numFmt w:val="bullet"/>
      <w:lvlText w:val="•"/>
      <w:lvlJc w:val="left"/>
      <w:pPr>
        <w:ind w:left="1640" w:hanging="529"/>
      </w:pPr>
      <w:rPr>
        <w:rFonts w:hint="default"/>
        <w:lang w:val="en-US" w:eastAsia="zh-CN" w:bidi="ar-SA"/>
      </w:rPr>
    </w:lvl>
    <w:lvl w:ilvl="2" w:tplc="9468F79C">
      <w:numFmt w:val="bullet"/>
      <w:lvlText w:val="•"/>
      <w:lvlJc w:val="left"/>
      <w:pPr>
        <w:ind w:left="2640" w:hanging="529"/>
      </w:pPr>
      <w:rPr>
        <w:rFonts w:hint="default"/>
        <w:lang w:val="en-US" w:eastAsia="zh-CN" w:bidi="ar-SA"/>
      </w:rPr>
    </w:lvl>
    <w:lvl w:ilvl="3" w:tplc="A4E68AC4">
      <w:numFmt w:val="bullet"/>
      <w:lvlText w:val="•"/>
      <w:lvlJc w:val="left"/>
      <w:pPr>
        <w:ind w:left="3640" w:hanging="529"/>
      </w:pPr>
      <w:rPr>
        <w:rFonts w:hint="default"/>
        <w:lang w:val="en-US" w:eastAsia="zh-CN" w:bidi="ar-SA"/>
      </w:rPr>
    </w:lvl>
    <w:lvl w:ilvl="4" w:tplc="176E3A0A">
      <w:numFmt w:val="bullet"/>
      <w:lvlText w:val="•"/>
      <w:lvlJc w:val="left"/>
      <w:pPr>
        <w:ind w:left="4640" w:hanging="529"/>
      </w:pPr>
      <w:rPr>
        <w:rFonts w:hint="default"/>
        <w:lang w:val="en-US" w:eastAsia="zh-CN" w:bidi="ar-SA"/>
      </w:rPr>
    </w:lvl>
    <w:lvl w:ilvl="5" w:tplc="F432E2EE">
      <w:numFmt w:val="bullet"/>
      <w:lvlText w:val="•"/>
      <w:lvlJc w:val="left"/>
      <w:pPr>
        <w:ind w:left="5640" w:hanging="529"/>
      </w:pPr>
      <w:rPr>
        <w:rFonts w:hint="default"/>
        <w:lang w:val="en-US" w:eastAsia="zh-CN" w:bidi="ar-SA"/>
      </w:rPr>
    </w:lvl>
    <w:lvl w:ilvl="6" w:tplc="58DA3D1E">
      <w:numFmt w:val="bullet"/>
      <w:lvlText w:val="•"/>
      <w:lvlJc w:val="left"/>
      <w:pPr>
        <w:ind w:left="6640" w:hanging="529"/>
      </w:pPr>
      <w:rPr>
        <w:rFonts w:hint="default"/>
        <w:lang w:val="en-US" w:eastAsia="zh-CN" w:bidi="ar-SA"/>
      </w:rPr>
    </w:lvl>
    <w:lvl w:ilvl="7" w:tplc="F752AE0A">
      <w:numFmt w:val="bullet"/>
      <w:lvlText w:val="•"/>
      <w:lvlJc w:val="left"/>
      <w:pPr>
        <w:ind w:left="7640" w:hanging="529"/>
      </w:pPr>
      <w:rPr>
        <w:rFonts w:hint="default"/>
        <w:lang w:val="en-US" w:eastAsia="zh-CN" w:bidi="ar-SA"/>
      </w:rPr>
    </w:lvl>
    <w:lvl w:ilvl="8" w:tplc="478ACA4E">
      <w:numFmt w:val="bullet"/>
      <w:lvlText w:val="•"/>
      <w:lvlJc w:val="left"/>
      <w:pPr>
        <w:ind w:left="8640" w:hanging="529"/>
      </w:pPr>
      <w:rPr>
        <w:rFonts w:hint="default"/>
        <w:lang w:val="en-US" w:eastAsia="zh-CN" w:bidi="ar-SA"/>
      </w:rPr>
    </w:lvl>
  </w:abstractNum>
  <w:abstractNum w:abstractNumId="50" w15:restartNumberingAfterBreak="0">
    <w:nsid w:val="23AE6888"/>
    <w:multiLevelType w:val="hybridMultilevel"/>
    <w:tmpl w:val="00000000"/>
    <w:lvl w:ilvl="0" w:tplc="742630B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AB2C3BF8">
      <w:numFmt w:val="bullet"/>
      <w:lvlText w:val="•"/>
      <w:lvlJc w:val="left"/>
      <w:pPr>
        <w:ind w:left="1640" w:hanging="529"/>
      </w:pPr>
      <w:rPr>
        <w:rFonts w:hint="default"/>
        <w:lang w:val="en-US" w:eastAsia="zh-CN" w:bidi="ar-SA"/>
      </w:rPr>
    </w:lvl>
    <w:lvl w:ilvl="2" w:tplc="2092065A">
      <w:numFmt w:val="bullet"/>
      <w:lvlText w:val="•"/>
      <w:lvlJc w:val="left"/>
      <w:pPr>
        <w:ind w:left="2640" w:hanging="529"/>
      </w:pPr>
      <w:rPr>
        <w:rFonts w:hint="default"/>
        <w:lang w:val="en-US" w:eastAsia="zh-CN" w:bidi="ar-SA"/>
      </w:rPr>
    </w:lvl>
    <w:lvl w:ilvl="3" w:tplc="0FE28BF6">
      <w:numFmt w:val="bullet"/>
      <w:lvlText w:val="•"/>
      <w:lvlJc w:val="left"/>
      <w:pPr>
        <w:ind w:left="3640" w:hanging="529"/>
      </w:pPr>
      <w:rPr>
        <w:rFonts w:hint="default"/>
        <w:lang w:val="en-US" w:eastAsia="zh-CN" w:bidi="ar-SA"/>
      </w:rPr>
    </w:lvl>
    <w:lvl w:ilvl="4" w:tplc="0054DDE2">
      <w:numFmt w:val="bullet"/>
      <w:lvlText w:val="•"/>
      <w:lvlJc w:val="left"/>
      <w:pPr>
        <w:ind w:left="4640" w:hanging="529"/>
      </w:pPr>
      <w:rPr>
        <w:rFonts w:hint="default"/>
        <w:lang w:val="en-US" w:eastAsia="zh-CN" w:bidi="ar-SA"/>
      </w:rPr>
    </w:lvl>
    <w:lvl w:ilvl="5" w:tplc="E6CE1B36">
      <w:numFmt w:val="bullet"/>
      <w:lvlText w:val="•"/>
      <w:lvlJc w:val="left"/>
      <w:pPr>
        <w:ind w:left="5640" w:hanging="529"/>
      </w:pPr>
      <w:rPr>
        <w:rFonts w:hint="default"/>
        <w:lang w:val="en-US" w:eastAsia="zh-CN" w:bidi="ar-SA"/>
      </w:rPr>
    </w:lvl>
    <w:lvl w:ilvl="6" w:tplc="26EA5CE6">
      <w:numFmt w:val="bullet"/>
      <w:lvlText w:val="•"/>
      <w:lvlJc w:val="left"/>
      <w:pPr>
        <w:ind w:left="6640" w:hanging="529"/>
      </w:pPr>
      <w:rPr>
        <w:rFonts w:hint="default"/>
        <w:lang w:val="en-US" w:eastAsia="zh-CN" w:bidi="ar-SA"/>
      </w:rPr>
    </w:lvl>
    <w:lvl w:ilvl="7" w:tplc="7F3A32FC">
      <w:numFmt w:val="bullet"/>
      <w:lvlText w:val="•"/>
      <w:lvlJc w:val="left"/>
      <w:pPr>
        <w:ind w:left="7640" w:hanging="529"/>
      </w:pPr>
      <w:rPr>
        <w:rFonts w:hint="default"/>
        <w:lang w:val="en-US" w:eastAsia="zh-CN" w:bidi="ar-SA"/>
      </w:rPr>
    </w:lvl>
    <w:lvl w:ilvl="8" w:tplc="4C46AD74">
      <w:numFmt w:val="bullet"/>
      <w:lvlText w:val="•"/>
      <w:lvlJc w:val="left"/>
      <w:pPr>
        <w:ind w:left="8640" w:hanging="529"/>
      </w:pPr>
      <w:rPr>
        <w:rFonts w:hint="default"/>
        <w:lang w:val="en-US" w:eastAsia="zh-CN" w:bidi="ar-SA"/>
      </w:rPr>
    </w:lvl>
  </w:abstractNum>
  <w:abstractNum w:abstractNumId="51" w15:restartNumberingAfterBreak="0">
    <w:nsid w:val="2408DE5E"/>
    <w:multiLevelType w:val="hybridMultilevel"/>
    <w:tmpl w:val="00000000"/>
    <w:lvl w:ilvl="0" w:tplc="B32C536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970C4AE6">
      <w:numFmt w:val="bullet"/>
      <w:lvlText w:val="•"/>
      <w:lvlJc w:val="left"/>
      <w:pPr>
        <w:ind w:left="1640" w:hanging="529"/>
      </w:pPr>
      <w:rPr>
        <w:rFonts w:hint="default"/>
        <w:lang w:val="en-US" w:eastAsia="zh-CN" w:bidi="ar-SA"/>
      </w:rPr>
    </w:lvl>
    <w:lvl w:ilvl="2" w:tplc="E1143878">
      <w:numFmt w:val="bullet"/>
      <w:lvlText w:val="•"/>
      <w:lvlJc w:val="left"/>
      <w:pPr>
        <w:ind w:left="2640" w:hanging="529"/>
      </w:pPr>
      <w:rPr>
        <w:rFonts w:hint="default"/>
        <w:lang w:val="en-US" w:eastAsia="zh-CN" w:bidi="ar-SA"/>
      </w:rPr>
    </w:lvl>
    <w:lvl w:ilvl="3" w:tplc="C05C3E50">
      <w:numFmt w:val="bullet"/>
      <w:lvlText w:val="•"/>
      <w:lvlJc w:val="left"/>
      <w:pPr>
        <w:ind w:left="3640" w:hanging="529"/>
      </w:pPr>
      <w:rPr>
        <w:rFonts w:hint="default"/>
        <w:lang w:val="en-US" w:eastAsia="zh-CN" w:bidi="ar-SA"/>
      </w:rPr>
    </w:lvl>
    <w:lvl w:ilvl="4" w:tplc="DD524EDE">
      <w:numFmt w:val="bullet"/>
      <w:lvlText w:val="•"/>
      <w:lvlJc w:val="left"/>
      <w:pPr>
        <w:ind w:left="4640" w:hanging="529"/>
      </w:pPr>
      <w:rPr>
        <w:rFonts w:hint="default"/>
        <w:lang w:val="en-US" w:eastAsia="zh-CN" w:bidi="ar-SA"/>
      </w:rPr>
    </w:lvl>
    <w:lvl w:ilvl="5" w:tplc="1910EBC8">
      <w:numFmt w:val="bullet"/>
      <w:lvlText w:val="•"/>
      <w:lvlJc w:val="left"/>
      <w:pPr>
        <w:ind w:left="5640" w:hanging="529"/>
      </w:pPr>
      <w:rPr>
        <w:rFonts w:hint="default"/>
        <w:lang w:val="en-US" w:eastAsia="zh-CN" w:bidi="ar-SA"/>
      </w:rPr>
    </w:lvl>
    <w:lvl w:ilvl="6" w:tplc="FEFA57E4">
      <w:numFmt w:val="bullet"/>
      <w:lvlText w:val="•"/>
      <w:lvlJc w:val="left"/>
      <w:pPr>
        <w:ind w:left="6640" w:hanging="529"/>
      </w:pPr>
      <w:rPr>
        <w:rFonts w:hint="default"/>
        <w:lang w:val="en-US" w:eastAsia="zh-CN" w:bidi="ar-SA"/>
      </w:rPr>
    </w:lvl>
    <w:lvl w:ilvl="7" w:tplc="462A1054">
      <w:numFmt w:val="bullet"/>
      <w:lvlText w:val="•"/>
      <w:lvlJc w:val="left"/>
      <w:pPr>
        <w:ind w:left="7640" w:hanging="529"/>
      </w:pPr>
      <w:rPr>
        <w:rFonts w:hint="default"/>
        <w:lang w:val="en-US" w:eastAsia="zh-CN" w:bidi="ar-SA"/>
      </w:rPr>
    </w:lvl>
    <w:lvl w:ilvl="8" w:tplc="AD02A250">
      <w:numFmt w:val="bullet"/>
      <w:lvlText w:val="•"/>
      <w:lvlJc w:val="left"/>
      <w:pPr>
        <w:ind w:left="8640" w:hanging="529"/>
      </w:pPr>
      <w:rPr>
        <w:rFonts w:hint="default"/>
        <w:lang w:val="en-US" w:eastAsia="zh-CN" w:bidi="ar-SA"/>
      </w:rPr>
    </w:lvl>
  </w:abstractNum>
  <w:abstractNum w:abstractNumId="52" w15:restartNumberingAfterBreak="0">
    <w:nsid w:val="24EEDA69"/>
    <w:multiLevelType w:val="hybridMultilevel"/>
    <w:tmpl w:val="00000000"/>
    <w:lvl w:ilvl="0" w:tplc="9092BB86">
      <w:start w:val="1"/>
      <w:numFmt w:val="decimal"/>
      <w:lvlText w:val="%1）"/>
      <w:lvlJc w:val="left"/>
      <w:pPr>
        <w:ind w:left="432" w:hanging="321"/>
        <w:jc w:val="left"/>
      </w:pPr>
      <w:rPr>
        <w:rFonts w:ascii="Calibri" w:eastAsia="Calibri" w:hAnsi="Calibri" w:cs="Calibri" w:hint="default"/>
        <w:b w:val="0"/>
        <w:bCs w:val="0"/>
        <w:i w:val="0"/>
        <w:iCs w:val="0"/>
        <w:spacing w:val="-3"/>
        <w:w w:val="100"/>
        <w:sz w:val="19"/>
        <w:szCs w:val="19"/>
        <w:lang w:val="en-US" w:eastAsia="zh-CN" w:bidi="ar-SA"/>
      </w:rPr>
    </w:lvl>
    <w:lvl w:ilvl="1" w:tplc="B426995C">
      <w:numFmt w:val="bullet"/>
      <w:lvlText w:val="•"/>
      <w:lvlJc w:val="left"/>
      <w:pPr>
        <w:ind w:left="1460" w:hanging="321"/>
      </w:pPr>
      <w:rPr>
        <w:rFonts w:hint="default"/>
        <w:lang w:val="en-US" w:eastAsia="zh-CN" w:bidi="ar-SA"/>
      </w:rPr>
    </w:lvl>
    <w:lvl w:ilvl="2" w:tplc="FC887A3C">
      <w:numFmt w:val="bullet"/>
      <w:lvlText w:val="•"/>
      <w:lvlJc w:val="left"/>
      <w:pPr>
        <w:ind w:left="2480" w:hanging="321"/>
      </w:pPr>
      <w:rPr>
        <w:rFonts w:hint="default"/>
        <w:lang w:val="en-US" w:eastAsia="zh-CN" w:bidi="ar-SA"/>
      </w:rPr>
    </w:lvl>
    <w:lvl w:ilvl="3" w:tplc="D18CA52E">
      <w:numFmt w:val="bullet"/>
      <w:lvlText w:val="•"/>
      <w:lvlJc w:val="left"/>
      <w:pPr>
        <w:ind w:left="3500" w:hanging="321"/>
      </w:pPr>
      <w:rPr>
        <w:rFonts w:hint="default"/>
        <w:lang w:val="en-US" w:eastAsia="zh-CN" w:bidi="ar-SA"/>
      </w:rPr>
    </w:lvl>
    <w:lvl w:ilvl="4" w:tplc="45FE7638">
      <w:numFmt w:val="bullet"/>
      <w:lvlText w:val="•"/>
      <w:lvlJc w:val="left"/>
      <w:pPr>
        <w:ind w:left="4520" w:hanging="321"/>
      </w:pPr>
      <w:rPr>
        <w:rFonts w:hint="default"/>
        <w:lang w:val="en-US" w:eastAsia="zh-CN" w:bidi="ar-SA"/>
      </w:rPr>
    </w:lvl>
    <w:lvl w:ilvl="5" w:tplc="D31A466A">
      <w:numFmt w:val="bullet"/>
      <w:lvlText w:val="•"/>
      <w:lvlJc w:val="left"/>
      <w:pPr>
        <w:ind w:left="5540" w:hanging="321"/>
      </w:pPr>
      <w:rPr>
        <w:rFonts w:hint="default"/>
        <w:lang w:val="en-US" w:eastAsia="zh-CN" w:bidi="ar-SA"/>
      </w:rPr>
    </w:lvl>
    <w:lvl w:ilvl="6" w:tplc="BC0E0B3C">
      <w:numFmt w:val="bullet"/>
      <w:lvlText w:val="•"/>
      <w:lvlJc w:val="left"/>
      <w:pPr>
        <w:ind w:left="6560" w:hanging="321"/>
      </w:pPr>
      <w:rPr>
        <w:rFonts w:hint="default"/>
        <w:lang w:val="en-US" w:eastAsia="zh-CN" w:bidi="ar-SA"/>
      </w:rPr>
    </w:lvl>
    <w:lvl w:ilvl="7" w:tplc="70E8ECF8">
      <w:numFmt w:val="bullet"/>
      <w:lvlText w:val="•"/>
      <w:lvlJc w:val="left"/>
      <w:pPr>
        <w:ind w:left="7580" w:hanging="321"/>
      </w:pPr>
      <w:rPr>
        <w:rFonts w:hint="default"/>
        <w:lang w:val="en-US" w:eastAsia="zh-CN" w:bidi="ar-SA"/>
      </w:rPr>
    </w:lvl>
    <w:lvl w:ilvl="8" w:tplc="AD30A5A6">
      <w:numFmt w:val="bullet"/>
      <w:lvlText w:val="•"/>
      <w:lvlJc w:val="left"/>
      <w:pPr>
        <w:ind w:left="8600" w:hanging="321"/>
      </w:pPr>
      <w:rPr>
        <w:rFonts w:hint="default"/>
        <w:lang w:val="en-US" w:eastAsia="zh-CN" w:bidi="ar-SA"/>
      </w:rPr>
    </w:lvl>
  </w:abstractNum>
  <w:abstractNum w:abstractNumId="53" w15:restartNumberingAfterBreak="0">
    <w:nsid w:val="26118CB1"/>
    <w:multiLevelType w:val="hybridMultilevel"/>
    <w:tmpl w:val="00000000"/>
    <w:lvl w:ilvl="0" w:tplc="47724E5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B68A64B2">
      <w:numFmt w:val="bullet"/>
      <w:lvlText w:val="•"/>
      <w:lvlJc w:val="left"/>
      <w:pPr>
        <w:ind w:left="1640" w:hanging="529"/>
      </w:pPr>
      <w:rPr>
        <w:rFonts w:hint="default"/>
        <w:lang w:val="en-US" w:eastAsia="zh-CN" w:bidi="ar-SA"/>
      </w:rPr>
    </w:lvl>
    <w:lvl w:ilvl="2" w:tplc="9236BE42">
      <w:numFmt w:val="bullet"/>
      <w:lvlText w:val="•"/>
      <w:lvlJc w:val="left"/>
      <w:pPr>
        <w:ind w:left="2640" w:hanging="529"/>
      </w:pPr>
      <w:rPr>
        <w:rFonts w:hint="default"/>
        <w:lang w:val="en-US" w:eastAsia="zh-CN" w:bidi="ar-SA"/>
      </w:rPr>
    </w:lvl>
    <w:lvl w:ilvl="3" w:tplc="9F1C9046">
      <w:numFmt w:val="bullet"/>
      <w:lvlText w:val="•"/>
      <w:lvlJc w:val="left"/>
      <w:pPr>
        <w:ind w:left="3640" w:hanging="529"/>
      </w:pPr>
      <w:rPr>
        <w:rFonts w:hint="default"/>
        <w:lang w:val="en-US" w:eastAsia="zh-CN" w:bidi="ar-SA"/>
      </w:rPr>
    </w:lvl>
    <w:lvl w:ilvl="4" w:tplc="790C5B54">
      <w:numFmt w:val="bullet"/>
      <w:lvlText w:val="•"/>
      <w:lvlJc w:val="left"/>
      <w:pPr>
        <w:ind w:left="4640" w:hanging="529"/>
      </w:pPr>
      <w:rPr>
        <w:rFonts w:hint="default"/>
        <w:lang w:val="en-US" w:eastAsia="zh-CN" w:bidi="ar-SA"/>
      </w:rPr>
    </w:lvl>
    <w:lvl w:ilvl="5" w:tplc="07525630">
      <w:numFmt w:val="bullet"/>
      <w:lvlText w:val="•"/>
      <w:lvlJc w:val="left"/>
      <w:pPr>
        <w:ind w:left="5640" w:hanging="529"/>
      </w:pPr>
      <w:rPr>
        <w:rFonts w:hint="default"/>
        <w:lang w:val="en-US" w:eastAsia="zh-CN" w:bidi="ar-SA"/>
      </w:rPr>
    </w:lvl>
    <w:lvl w:ilvl="6" w:tplc="F8183C30">
      <w:numFmt w:val="bullet"/>
      <w:lvlText w:val="•"/>
      <w:lvlJc w:val="left"/>
      <w:pPr>
        <w:ind w:left="6640" w:hanging="529"/>
      </w:pPr>
      <w:rPr>
        <w:rFonts w:hint="default"/>
        <w:lang w:val="en-US" w:eastAsia="zh-CN" w:bidi="ar-SA"/>
      </w:rPr>
    </w:lvl>
    <w:lvl w:ilvl="7" w:tplc="91829B94">
      <w:numFmt w:val="bullet"/>
      <w:lvlText w:val="•"/>
      <w:lvlJc w:val="left"/>
      <w:pPr>
        <w:ind w:left="7640" w:hanging="529"/>
      </w:pPr>
      <w:rPr>
        <w:rFonts w:hint="default"/>
        <w:lang w:val="en-US" w:eastAsia="zh-CN" w:bidi="ar-SA"/>
      </w:rPr>
    </w:lvl>
    <w:lvl w:ilvl="8" w:tplc="E9969EBE">
      <w:numFmt w:val="bullet"/>
      <w:lvlText w:val="•"/>
      <w:lvlJc w:val="left"/>
      <w:pPr>
        <w:ind w:left="8640" w:hanging="529"/>
      </w:pPr>
      <w:rPr>
        <w:rFonts w:hint="default"/>
        <w:lang w:val="en-US" w:eastAsia="zh-CN" w:bidi="ar-SA"/>
      </w:rPr>
    </w:lvl>
  </w:abstractNum>
  <w:abstractNum w:abstractNumId="54" w15:restartNumberingAfterBreak="0">
    <w:nsid w:val="27320091"/>
    <w:multiLevelType w:val="hybridMultilevel"/>
    <w:tmpl w:val="00000000"/>
    <w:lvl w:ilvl="0" w:tplc="EE9215CC">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90C8CA84">
      <w:numFmt w:val="bullet"/>
      <w:lvlText w:val="•"/>
      <w:lvlJc w:val="left"/>
      <w:pPr>
        <w:ind w:left="1640" w:hanging="529"/>
      </w:pPr>
      <w:rPr>
        <w:rFonts w:hint="default"/>
        <w:lang w:val="en-US" w:eastAsia="zh-CN" w:bidi="ar-SA"/>
      </w:rPr>
    </w:lvl>
    <w:lvl w:ilvl="2" w:tplc="BF5A91E0">
      <w:numFmt w:val="bullet"/>
      <w:lvlText w:val="•"/>
      <w:lvlJc w:val="left"/>
      <w:pPr>
        <w:ind w:left="2640" w:hanging="529"/>
      </w:pPr>
      <w:rPr>
        <w:rFonts w:hint="default"/>
        <w:lang w:val="en-US" w:eastAsia="zh-CN" w:bidi="ar-SA"/>
      </w:rPr>
    </w:lvl>
    <w:lvl w:ilvl="3" w:tplc="DE64662A">
      <w:numFmt w:val="bullet"/>
      <w:lvlText w:val="•"/>
      <w:lvlJc w:val="left"/>
      <w:pPr>
        <w:ind w:left="3640" w:hanging="529"/>
      </w:pPr>
      <w:rPr>
        <w:rFonts w:hint="default"/>
        <w:lang w:val="en-US" w:eastAsia="zh-CN" w:bidi="ar-SA"/>
      </w:rPr>
    </w:lvl>
    <w:lvl w:ilvl="4" w:tplc="E432EDC0">
      <w:numFmt w:val="bullet"/>
      <w:lvlText w:val="•"/>
      <w:lvlJc w:val="left"/>
      <w:pPr>
        <w:ind w:left="4640" w:hanging="529"/>
      </w:pPr>
      <w:rPr>
        <w:rFonts w:hint="default"/>
        <w:lang w:val="en-US" w:eastAsia="zh-CN" w:bidi="ar-SA"/>
      </w:rPr>
    </w:lvl>
    <w:lvl w:ilvl="5" w:tplc="747E8182">
      <w:numFmt w:val="bullet"/>
      <w:lvlText w:val="•"/>
      <w:lvlJc w:val="left"/>
      <w:pPr>
        <w:ind w:left="5640" w:hanging="529"/>
      </w:pPr>
      <w:rPr>
        <w:rFonts w:hint="default"/>
        <w:lang w:val="en-US" w:eastAsia="zh-CN" w:bidi="ar-SA"/>
      </w:rPr>
    </w:lvl>
    <w:lvl w:ilvl="6" w:tplc="FAA42BE8">
      <w:numFmt w:val="bullet"/>
      <w:lvlText w:val="•"/>
      <w:lvlJc w:val="left"/>
      <w:pPr>
        <w:ind w:left="6640" w:hanging="529"/>
      </w:pPr>
      <w:rPr>
        <w:rFonts w:hint="default"/>
        <w:lang w:val="en-US" w:eastAsia="zh-CN" w:bidi="ar-SA"/>
      </w:rPr>
    </w:lvl>
    <w:lvl w:ilvl="7" w:tplc="AFF6E070">
      <w:numFmt w:val="bullet"/>
      <w:lvlText w:val="•"/>
      <w:lvlJc w:val="left"/>
      <w:pPr>
        <w:ind w:left="7640" w:hanging="529"/>
      </w:pPr>
      <w:rPr>
        <w:rFonts w:hint="default"/>
        <w:lang w:val="en-US" w:eastAsia="zh-CN" w:bidi="ar-SA"/>
      </w:rPr>
    </w:lvl>
    <w:lvl w:ilvl="8" w:tplc="A64EA708">
      <w:numFmt w:val="bullet"/>
      <w:lvlText w:val="•"/>
      <w:lvlJc w:val="left"/>
      <w:pPr>
        <w:ind w:left="8640" w:hanging="529"/>
      </w:pPr>
      <w:rPr>
        <w:rFonts w:hint="default"/>
        <w:lang w:val="en-US" w:eastAsia="zh-CN" w:bidi="ar-SA"/>
      </w:rPr>
    </w:lvl>
  </w:abstractNum>
  <w:abstractNum w:abstractNumId="55" w15:restartNumberingAfterBreak="0">
    <w:nsid w:val="280379BC"/>
    <w:multiLevelType w:val="hybridMultilevel"/>
    <w:tmpl w:val="00000000"/>
    <w:lvl w:ilvl="0" w:tplc="93B88574">
      <w:start w:val="1"/>
      <w:numFmt w:val="decimal"/>
      <w:lvlText w:val="（%1）"/>
      <w:lvlJc w:val="left"/>
      <w:pPr>
        <w:ind w:left="112" w:hanging="532"/>
        <w:jc w:val="left"/>
      </w:pPr>
      <w:rPr>
        <w:rFonts w:ascii="宋体" w:eastAsia="宋体" w:hAnsi="宋体" w:cs="宋体" w:hint="default"/>
        <w:b w:val="0"/>
        <w:bCs w:val="0"/>
        <w:i w:val="0"/>
        <w:iCs w:val="0"/>
        <w:spacing w:val="-22"/>
        <w:w w:val="100"/>
        <w:sz w:val="19"/>
        <w:szCs w:val="19"/>
        <w:lang w:val="en-US" w:eastAsia="zh-CN" w:bidi="ar-SA"/>
      </w:rPr>
    </w:lvl>
    <w:lvl w:ilvl="1" w:tplc="54385332">
      <w:numFmt w:val="bullet"/>
      <w:lvlText w:val="•"/>
      <w:lvlJc w:val="left"/>
      <w:pPr>
        <w:ind w:left="1172" w:hanging="532"/>
      </w:pPr>
      <w:rPr>
        <w:rFonts w:hint="default"/>
        <w:lang w:val="en-US" w:eastAsia="zh-CN" w:bidi="ar-SA"/>
      </w:rPr>
    </w:lvl>
    <w:lvl w:ilvl="2" w:tplc="016CC8C8">
      <w:numFmt w:val="bullet"/>
      <w:lvlText w:val="•"/>
      <w:lvlJc w:val="left"/>
      <w:pPr>
        <w:ind w:left="2224" w:hanging="532"/>
      </w:pPr>
      <w:rPr>
        <w:rFonts w:hint="default"/>
        <w:lang w:val="en-US" w:eastAsia="zh-CN" w:bidi="ar-SA"/>
      </w:rPr>
    </w:lvl>
    <w:lvl w:ilvl="3" w:tplc="501826B8">
      <w:numFmt w:val="bullet"/>
      <w:lvlText w:val="•"/>
      <w:lvlJc w:val="left"/>
      <w:pPr>
        <w:ind w:left="3276" w:hanging="532"/>
      </w:pPr>
      <w:rPr>
        <w:rFonts w:hint="default"/>
        <w:lang w:val="en-US" w:eastAsia="zh-CN" w:bidi="ar-SA"/>
      </w:rPr>
    </w:lvl>
    <w:lvl w:ilvl="4" w:tplc="A8BCDDAC">
      <w:numFmt w:val="bullet"/>
      <w:lvlText w:val="•"/>
      <w:lvlJc w:val="left"/>
      <w:pPr>
        <w:ind w:left="4328" w:hanging="532"/>
      </w:pPr>
      <w:rPr>
        <w:rFonts w:hint="default"/>
        <w:lang w:val="en-US" w:eastAsia="zh-CN" w:bidi="ar-SA"/>
      </w:rPr>
    </w:lvl>
    <w:lvl w:ilvl="5" w:tplc="C6565668">
      <w:numFmt w:val="bullet"/>
      <w:lvlText w:val="•"/>
      <w:lvlJc w:val="left"/>
      <w:pPr>
        <w:ind w:left="5380" w:hanging="532"/>
      </w:pPr>
      <w:rPr>
        <w:rFonts w:hint="default"/>
        <w:lang w:val="en-US" w:eastAsia="zh-CN" w:bidi="ar-SA"/>
      </w:rPr>
    </w:lvl>
    <w:lvl w:ilvl="6" w:tplc="515CB40A">
      <w:numFmt w:val="bullet"/>
      <w:lvlText w:val="•"/>
      <w:lvlJc w:val="left"/>
      <w:pPr>
        <w:ind w:left="6432" w:hanging="532"/>
      </w:pPr>
      <w:rPr>
        <w:rFonts w:hint="default"/>
        <w:lang w:val="en-US" w:eastAsia="zh-CN" w:bidi="ar-SA"/>
      </w:rPr>
    </w:lvl>
    <w:lvl w:ilvl="7" w:tplc="8CA4F3AE">
      <w:numFmt w:val="bullet"/>
      <w:lvlText w:val="•"/>
      <w:lvlJc w:val="left"/>
      <w:pPr>
        <w:ind w:left="7484" w:hanging="532"/>
      </w:pPr>
      <w:rPr>
        <w:rFonts w:hint="default"/>
        <w:lang w:val="en-US" w:eastAsia="zh-CN" w:bidi="ar-SA"/>
      </w:rPr>
    </w:lvl>
    <w:lvl w:ilvl="8" w:tplc="F3942134">
      <w:numFmt w:val="bullet"/>
      <w:lvlText w:val="•"/>
      <w:lvlJc w:val="left"/>
      <w:pPr>
        <w:ind w:left="8536" w:hanging="532"/>
      </w:pPr>
      <w:rPr>
        <w:rFonts w:hint="default"/>
        <w:lang w:val="en-US" w:eastAsia="zh-CN" w:bidi="ar-SA"/>
      </w:rPr>
    </w:lvl>
  </w:abstractNum>
  <w:abstractNum w:abstractNumId="56" w15:restartNumberingAfterBreak="0">
    <w:nsid w:val="2869DC65"/>
    <w:multiLevelType w:val="hybridMultilevel"/>
    <w:tmpl w:val="00000000"/>
    <w:lvl w:ilvl="0" w:tplc="A0E879CC">
      <w:start w:val="1"/>
      <w:numFmt w:val="decimal"/>
      <w:lvlText w:val="（%1）"/>
      <w:lvlJc w:val="left"/>
      <w:pPr>
        <w:ind w:left="641" w:hanging="529"/>
        <w:jc w:val="left"/>
      </w:pPr>
      <w:rPr>
        <w:rFonts w:ascii="宋体" w:eastAsia="宋体" w:hAnsi="宋体" w:cs="宋体" w:hint="default"/>
        <w:b w:val="0"/>
        <w:bCs w:val="0"/>
        <w:i w:val="0"/>
        <w:iCs w:val="0"/>
        <w:spacing w:val="-48"/>
        <w:w w:val="100"/>
        <w:sz w:val="19"/>
        <w:szCs w:val="19"/>
        <w:lang w:val="en-US" w:eastAsia="zh-CN" w:bidi="ar-SA"/>
      </w:rPr>
    </w:lvl>
    <w:lvl w:ilvl="1" w:tplc="07C2E538">
      <w:numFmt w:val="bullet"/>
      <w:lvlText w:val="•"/>
      <w:lvlJc w:val="left"/>
      <w:pPr>
        <w:ind w:left="1640" w:hanging="529"/>
      </w:pPr>
      <w:rPr>
        <w:rFonts w:hint="default"/>
        <w:lang w:val="en-US" w:eastAsia="zh-CN" w:bidi="ar-SA"/>
      </w:rPr>
    </w:lvl>
    <w:lvl w:ilvl="2" w:tplc="53206CDE">
      <w:numFmt w:val="bullet"/>
      <w:lvlText w:val="•"/>
      <w:lvlJc w:val="left"/>
      <w:pPr>
        <w:ind w:left="2640" w:hanging="529"/>
      </w:pPr>
      <w:rPr>
        <w:rFonts w:hint="default"/>
        <w:lang w:val="en-US" w:eastAsia="zh-CN" w:bidi="ar-SA"/>
      </w:rPr>
    </w:lvl>
    <w:lvl w:ilvl="3" w:tplc="DAC65AB4">
      <w:numFmt w:val="bullet"/>
      <w:lvlText w:val="•"/>
      <w:lvlJc w:val="left"/>
      <w:pPr>
        <w:ind w:left="3640" w:hanging="529"/>
      </w:pPr>
      <w:rPr>
        <w:rFonts w:hint="default"/>
        <w:lang w:val="en-US" w:eastAsia="zh-CN" w:bidi="ar-SA"/>
      </w:rPr>
    </w:lvl>
    <w:lvl w:ilvl="4" w:tplc="47CCDCB4">
      <w:numFmt w:val="bullet"/>
      <w:lvlText w:val="•"/>
      <w:lvlJc w:val="left"/>
      <w:pPr>
        <w:ind w:left="4640" w:hanging="529"/>
      </w:pPr>
      <w:rPr>
        <w:rFonts w:hint="default"/>
        <w:lang w:val="en-US" w:eastAsia="zh-CN" w:bidi="ar-SA"/>
      </w:rPr>
    </w:lvl>
    <w:lvl w:ilvl="5" w:tplc="92786B86">
      <w:numFmt w:val="bullet"/>
      <w:lvlText w:val="•"/>
      <w:lvlJc w:val="left"/>
      <w:pPr>
        <w:ind w:left="5640" w:hanging="529"/>
      </w:pPr>
      <w:rPr>
        <w:rFonts w:hint="default"/>
        <w:lang w:val="en-US" w:eastAsia="zh-CN" w:bidi="ar-SA"/>
      </w:rPr>
    </w:lvl>
    <w:lvl w:ilvl="6" w:tplc="5828682E">
      <w:numFmt w:val="bullet"/>
      <w:lvlText w:val="•"/>
      <w:lvlJc w:val="left"/>
      <w:pPr>
        <w:ind w:left="6640" w:hanging="529"/>
      </w:pPr>
      <w:rPr>
        <w:rFonts w:hint="default"/>
        <w:lang w:val="en-US" w:eastAsia="zh-CN" w:bidi="ar-SA"/>
      </w:rPr>
    </w:lvl>
    <w:lvl w:ilvl="7" w:tplc="3A46F440">
      <w:numFmt w:val="bullet"/>
      <w:lvlText w:val="•"/>
      <w:lvlJc w:val="left"/>
      <w:pPr>
        <w:ind w:left="7640" w:hanging="529"/>
      </w:pPr>
      <w:rPr>
        <w:rFonts w:hint="default"/>
        <w:lang w:val="en-US" w:eastAsia="zh-CN" w:bidi="ar-SA"/>
      </w:rPr>
    </w:lvl>
    <w:lvl w:ilvl="8" w:tplc="CB0C2C54">
      <w:numFmt w:val="bullet"/>
      <w:lvlText w:val="•"/>
      <w:lvlJc w:val="left"/>
      <w:pPr>
        <w:ind w:left="8640" w:hanging="529"/>
      </w:pPr>
      <w:rPr>
        <w:rFonts w:hint="default"/>
        <w:lang w:val="en-US" w:eastAsia="zh-CN" w:bidi="ar-SA"/>
      </w:rPr>
    </w:lvl>
  </w:abstractNum>
  <w:abstractNum w:abstractNumId="57" w15:restartNumberingAfterBreak="0">
    <w:nsid w:val="28A564E4"/>
    <w:multiLevelType w:val="hybridMultilevel"/>
    <w:tmpl w:val="00000000"/>
    <w:lvl w:ilvl="0" w:tplc="C3309828">
      <w:start w:val="1"/>
      <w:numFmt w:val="decimal"/>
      <w:lvlText w:val="%1）"/>
      <w:lvlJc w:val="left"/>
      <w:pPr>
        <w:ind w:left="432" w:hanging="321"/>
        <w:jc w:val="left"/>
      </w:pPr>
      <w:rPr>
        <w:rFonts w:ascii="Calibri" w:eastAsia="Calibri" w:hAnsi="Calibri" w:cs="Calibri" w:hint="default"/>
        <w:b w:val="0"/>
        <w:bCs w:val="0"/>
        <w:i w:val="0"/>
        <w:iCs w:val="0"/>
        <w:spacing w:val="-3"/>
        <w:w w:val="100"/>
        <w:sz w:val="19"/>
        <w:szCs w:val="19"/>
        <w:lang w:val="en-US" w:eastAsia="zh-CN" w:bidi="ar-SA"/>
      </w:rPr>
    </w:lvl>
    <w:lvl w:ilvl="1" w:tplc="D6446592">
      <w:numFmt w:val="bullet"/>
      <w:lvlText w:val="•"/>
      <w:lvlJc w:val="left"/>
      <w:pPr>
        <w:ind w:left="1460" w:hanging="321"/>
      </w:pPr>
      <w:rPr>
        <w:rFonts w:hint="default"/>
        <w:lang w:val="en-US" w:eastAsia="zh-CN" w:bidi="ar-SA"/>
      </w:rPr>
    </w:lvl>
    <w:lvl w:ilvl="2" w:tplc="1C64823A">
      <w:numFmt w:val="bullet"/>
      <w:lvlText w:val="•"/>
      <w:lvlJc w:val="left"/>
      <w:pPr>
        <w:ind w:left="2480" w:hanging="321"/>
      </w:pPr>
      <w:rPr>
        <w:rFonts w:hint="default"/>
        <w:lang w:val="en-US" w:eastAsia="zh-CN" w:bidi="ar-SA"/>
      </w:rPr>
    </w:lvl>
    <w:lvl w:ilvl="3" w:tplc="8E6AFCD6">
      <w:numFmt w:val="bullet"/>
      <w:lvlText w:val="•"/>
      <w:lvlJc w:val="left"/>
      <w:pPr>
        <w:ind w:left="3500" w:hanging="321"/>
      </w:pPr>
      <w:rPr>
        <w:rFonts w:hint="default"/>
        <w:lang w:val="en-US" w:eastAsia="zh-CN" w:bidi="ar-SA"/>
      </w:rPr>
    </w:lvl>
    <w:lvl w:ilvl="4" w:tplc="5AE6C40A">
      <w:numFmt w:val="bullet"/>
      <w:lvlText w:val="•"/>
      <w:lvlJc w:val="left"/>
      <w:pPr>
        <w:ind w:left="4520" w:hanging="321"/>
      </w:pPr>
      <w:rPr>
        <w:rFonts w:hint="default"/>
        <w:lang w:val="en-US" w:eastAsia="zh-CN" w:bidi="ar-SA"/>
      </w:rPr>
    </w:lvl>
    <w:lvl w:ilvl="5" w:tplc="4F4C8758">
      <w:numFmt w:val="bullet"/>
      <w:lvlText w:val="•"/>
      <w:lvlJc w:val="left"/>
      <w:pPr>
        <w:ind w:left="5540" w:hanging="321"/>
      </w:pPr>
      <w:rPr>
        <w:rFonts w:hint="default"/>
        <w:lang w:val="en-US" w:eastAsia="zh-CN" w:bidi="ar-SA"/>
      </w:rPr>
    </w:lvl>
    <w:lvl w:ilvl="6" w:tplc="A90CC806">
      <w:numFmt w:val="bullet"/>
      <w:lvlText w:val="•"/>
      <w:lvlJc w:val="left"/>
      <w:pPr>
        <w:ind w:left="6560" w:hanging="321"/>
      </w:pPr>
      <w:rPr>
        <w:rFonts w:hint="default"/>
        <w:lang w:val="en-US" w:eastAsia="zh-CN" w:bidi="ar-SA"/>
      </w:rPr>
    </w:lvl>
    <w:lvl w:ilvl="7" w:tplc="025CC61E">
      <w:numFmt w:val="bullet"/>
      <w:lvlText w:val="•"/>
      <w:lvlJc w:val="left"/>
      <w:pPr>
        <w:ind w:left="7580" w:hanging="321"/>
      </w:pPr>
      <w:rPr>
        <w:rFonts w:hint="default"/>
        <w:lang w:val="en-US" w:eastAsia="zh-CN" w:bidi="ar-SA"/>
      </w:rPr>
    </w:lvl>
    <w:lvl w:ilvl="8" w:tplc="11E865CA">
      <w:numFmt w:val="bullet"/>
      <w:lvlText w:val="•"/>
      <w:lvlJc w:val="left"/>
      <w:pPr>
        <w:ind w:left="8600" w:hanging="321"/>
      </w:pPr>
      <w:rPr>
        <w:rFonts w:hint="default"/>
        <w:lang w:val="en-US" w:eastAsia="zh-CN" w:bidi="ar-SA"/>
      </w:rPr>
    </w:lvl>
  </w:abstractNum>
  <w:abstractNum w:abstractNumId="58" w15:restartNumberingAfterBreak="0">
    <w:nsid w:val="2990F7CD"/>
    <w:multiLevelType w:val="hybridMultilevel"/>
    <w:tmpl w:val="00000000"/>
    <w:lvl w:ilvl="0" w:tplc="BDC24D9C">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DA5A7196">
      <w:numFmt w:val="bullet"/>
      <w:lvlText w:val="•"/>
      <w:lvlJc w:val="left"/>
      <w:pPr>
        <w:ind w:left="1640" w:hanging="529"/>
      </w:pPr>
      <w:rPr>
        <w:rFonts w:hint="default"/>
        <w:lang w:val="en-US" w:eastAsia="zh-CN" w:bidi="ar-SA"/>
      </w:rPr>
    </w:lvl>
    <w:lvl w:ilvl="2" w:tplc="24BA76DC">
      <w:numFmt w:val="bullet"/>
      <w:lvlText w:val="•"/>
      <w:lvlJc w:val="left"/>
      <w:pPr>
        <w:ind w:left="2640" w:hanging="529"/>
      </w:pPr>
      <w:rPr>
        <w:rFonts w:hint="default"/>
        <w:lang w:val="en-US" w:eastAsia="zh-CN" w:bidi="ar-SA"/>
      </w:rPr>
    </w:lvl>
    <w:lvl w:ilvl="3" w:tplc="59AED0BA">
      <w:numFmt w:val="bullet"/>
      <w:lvlText w:val="•"/>
      <w:lvlJc w:val="left"/>
      <w:pPr>
        <w:ind w:left="3640" w:hanging="529"/>
      </w:pPr>
      <w:rPr>
        <w:rFonts w:hint="default"/>
        <w:lang w:val="en-US" w:eastAsia="zh-CN" w:bidi="ar-SA"/>
      </w:rPr>
    </w:lvl>
    <w:lvl w:ilvl="4" w:tplc="E5BE6270">
      <w:numFmt w:val="bullet"/>
      <w:lvlText w:val="•"/>
      <w:lvlJc w:val="left"/>
      <w:pPr>
        <w:ind w:left="4640" w:hanging="529"/>
      </w:pPr>
      <w:rPr>
        <w:rFonts w:hint="default"/>
        <w:lang w:val="en-US" w:eastAsia="zh-CN" w:bidi="ar-SA"/>
      </w:rPr>
    </w:lvl>
    <w:lvl w:ilvl="5" w:tplc="FC088712">
      <w:numFmt w:val="bullet"/>
      <w:lvlText w:val="•"/>
      <w:lvlJc w:val="left"/>
      <w:pPr>
        <w:ind w:left="5640" w:hanging="529"/>
      </w:pPr>
      <w:rPr>
        <w:rFonts w:hint="default"/>
        <w:lang w:val="en-US" w:eastAsia="zh-CN" w:bidi="ar-SA"/>
      </w:rPr>
    </w:lvl>
    <w:lvl w:ilvl="6" w:tplc="410482C0">
      <w:numFmt w:val="bullet"/>
      <w:lvlText w:val="•"/>
      <w:lvlJc w:val="left"/>
      <w:pPr>
        <w:ind w:left="6640" w:hanging="529"/>
      </w:pPr>
      <w:rPr>
        <w:rFonts w:hint="default"/>
        <w:lang w:val="en-US" w:eastAsia="zh-CN" w:bidi="ar-SA"/>
      </w:rPr>
    </w:lvl>
    <w:lvl w:ilvl="7" w:tplc="9DDEC496">
      <w:numFmt w:val="bullet"/>
      <w:lvlText w:val="•"/>
      <w:lvlJc w:val="left"/>
      <w:pPr>
        <w:ind w:left="7640" w:hanging="529"/>
      </w:pPr>
      <w:rPr>
        <w:rFonts w:hint="default"/>
        <w:lang w:val="en-US" w:eastAsia="zh-CN" w:bidi="ar-SA"/>
      </w:rPr>
    </w:lvl>
    <w:lvl w:ilvl="8" w:tplc="57DE57B0">
      <w:numFmt w:val="bullet"/>
      <w:lvlText w:val="•"/>
      <w:lvlJc w:val="left"/>
      <w:pPr>
        <w:ind w:left="8640" w:hanging="529"/>
      </w:pPr>
      <w:rPr>
        <w:rFonts w:hint="default"/>
        <w:lang w:val="en-US" w:eastAsia="zh-CN" w:bidi="ar-SA"/>
      </w:rPr>
    </w:lvl>
  </w:abstractNum>
  <w:abstractNum w:abstractNumId="59" w15:restartNumberingAfterBreak="0">
    <w:nsid w:val="29AA5E07"/>
    <w:multiLevelType w:val="hybridMultilevel"/>
    <w:tmpl w:val="00000000"/>
    <w:lvl w:ilvl="0" w:tplc="E1AE53C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F1E0A266">
      <w:numFmt w:val="bullet"/>
      <w:lvlText w:val="•"/>
      <w:lvlJc w:val="left"/>
      <w:pPr>
        <w:ind w:left="1640" w:hanging="529"/>
      </w:pPr>
      <w:rPr>
        <w:rFonts w:hint="default"/>
        <w:lang w:val="en-US" w:eastAsia="zh-CN" w:bidi="ar-SA"/>
      </w:rPr>
    </w:lvl>
    <w:lvl w:ilvl="2" w:tplc="8FA06B04">
      <w:numFmt w:val="bullet"/>
      <w:lvlText w:val="•"/>
      <w:lvlJc w:val="left"/>
      <w:pPr>
        <w:ind w:left="2640" w:hanging="529"/>
      </w:pPr>
      <w:rPr>
        <w:rFonts w:hint="default"/>
        <w:lang w:val="en-US" w:eastAsia="zh-CN" w:bidi="ar-SA"/>
      </w:rPr>
    </w:lvl>
    <w:lvl w:ilvl="3" w:tplc="F06A9BDE">
      <w:numFmt w:val="bullet"/>
      <w:lvlText w:val="•"/>
      <w:lvlJc w:val="left"/>
      <w:pPr>
        <w:ind w:left="3640" w:hanging="529"/>
      </w:pPr>
      <w:rPr>
        <w:rFonts w:hint="default"/>
        <w:lang w:val="en-US" w:eastAsia="zh-CN" w:bidi="ar-SA"/>
      </w:rPr>
    </w:lvl>
    <w:lvl w:ilvl="4" w:tplc="0AEAEFFE">
      <w:numFmt w:val="bullet"/>
      <w:lvlText w:val="•"/>
      <w:lvlJc w:val="left"/>
      <w:pPr>
        <w:ind w:left="4640" w:hanging="529"/>
      </w:pPr>
      <w:rPr>
        <w:rFonts w:hint="default"/>
        <w:lang w:val="en-US" w:eastAsia="zh-CN" w:bidi="ar-SA"/>
      </w:rPr>
    </w:lvl>
    <w:lvl w:ilvl="5" w:tplc="AD82EE54">
      <w:numFmt w:val="bullet"/>
      <w:lvlText w:val="•"/>
      <w:lvlJc w:val="left"/>
      <w:pPr>
        <w:ind w:left="5640" w:hanging="529"/>
      </w:pPr>
      <w:rPr>
        <w:rFonts w:hint="default"/>
        <w:lang w:val="en-US" w:eastAsia="zh-CN" w:bidi="ar-SA"/>
      </w:rPr>
    </w:lvl>
    <w:lvl w:ilvl="6" w:tplc="B6F0BED2">
      <w:numFmt w:val="bullet"/>
      <w:lvlText w:val="•"/>
      <w:lvlJc w:val="left"/>
      <w:pPr>
        <w:ind w:left="6640" w:hanging="529"/>
      </w:pPr>
      <w:rPr>
        <w:rFonts w:hint="default"/>
        <w:lang w:val="en-US" w:eastAsia="zh-CN" w:bidi="ar-SA"/>
      </w:rPr>
    </w:lvl>
    <w:lvl w:ilvl="7" w:tplc="2AE29D6E">
      <w:numFmt w:val="bullet"/>
      <w:lvlText w:val="•"/>
      <w:lvlJc w:val="left"/>
      <w:pPr>
        <w:ind w:left="7640" w:hanging="529"/>
      </w:pPr>
      <w:rPr>
        <w:rFonts w:hint="default"/>
        <w:lang w:val="en-US" w:eastAsia="zh-CN" w:bidi="ar-SA"/>
      </w:rPr>
    </w:lvl>
    <w:lvl w:ilvl="8" w:tplc="2B6AFF6A">
      <w:numFmt w:val="bullet"/>
      <w:lvlText w:val="•"/>
      <w:lvlJc w:val="left"/>
      <w:pPr>
        <w:ind w:left="8640" w:hanging="529"/>
      </w:pPr>
      <w:rPr>
        <w:rFonts w:hint="default"/>
        <w:lang w:val="en-US" w:eastAsia="zh-CN" w:bidi="ar-SA"/>
      </w:rPr>
    </w:lvl>
  </w:abstractNum>
  <w:abstractNum w:abstractNumId="60" w15:restartNumberingAfterBreak="0">
    <w:nsid w:val="29F88870"/>
    <w:multiLevelType w:val="hybridMultilevel"/>
    <w:tmpl w:val="00000000"/>
    <w:lvl w:ilvl="0" w:tplc="6B389C2A">
      <w:start w:val="1"/>
      <w:numFmt w:val="decimal"/>
      <w:lvlText w:val="%1）"/>
      <w:lvlJc w:val="left"/>
      <w:pPr>
        <w:ind w:left="432" w:hanging="321"/>
        <w:jc w:val="left"/>
      </w:pPr>
      <w:rPr>
        <w:rFonts w:ascii="Calibri" w:eastAsia="Calibri" w:hAnsi="Calibri" w:cs="Calibri" w:hint="default"/>
        <w:b w:val="0"/>
        <w:bCs w:val="0"/>
        <w:i w:val="0"/>
        <w:iCs w:val="0"/>
        <w:spacing w:val="-3"/>
        <w:w w:val="100"/>
        <w:sz w:val="19"/>
        <w:szCs w:val="19"/>
        <w:lang w:val="en-US" w:eastAsia="zh-CN" w:bidi="ar-SA"/>
      </w:rPr>
    </w:lvl>
    <w:lvl w:ilvl="1" w:tplc="9A763D68">
      <w:numFmt w:val="bullet"/>
      <w:lvlText w:val="•"/>
      <w:lvlJc w:val="left"/>
      <w:pPr>
        <w:ind w:left="1460" w:hanging="321"/>
      </w:pPr>
      <w:rPr>
        <w:rFonts w:hint="default"/>
        <w:lang w:val="en-US" w:eastAsia="zh-CN" w:bidi="ar-SA"/>
      </w:rPr>
    </w:lvl>
    <w:lvl w:ilvl="2" w:tplc="3A9AAC20">
      <w:numFmt w:val="bullet"/>
      <w:lvlText w:val="•"/>
      <w:lvlJc w:val="left"/>
      <w:pPr>
        <w:ind w:left="2480" w:hanging="321"/>
      </w:pPr>
      <w:rPr>
        <w:rFonts w:hint="default"/>
        <w:lang w:val="en-US" w:eastAsia="zh-CN" w:bidi="ar-SA"/>
      </w:rPr>
    </w:lvl>
    <w:lvl w:ilvl="3" w:tplc="C316D3E0">
      <w:numFmt w:val="bullet"/>
      <w:lvlText w:val="•"/>
      <w:lvlJc w:val="left"/>
      <w:pPr>
        <w:ind w:left="3500" w:hanging="321"/>
      </w:pPr>
      <w:rPr>
        <w:rFonts w:hint="default"/>
        <w:lang w:val="en-US" w:eastAsia="zh-CN" w:bidi="ar-SA"/>
      </w:rPr>
    </w:lvl>
    <w:lvl w:ilvl="4" w:tplc="C20AB544">
      <w:numFmt w:val="bullet"/>
      <w:lvlText w:val="•"/>
      <w:lvlJc w:val="left"/>
      <w:pPr>
        <w:ind w:left="4520" w:hanging="321"/>
      </w:pPr>
      <w:rPr>
        <w:rFonts w:hint="default"/>
        <w:lang w:val="en-US" w:eastAsia="zh-CN" w:bidi="ar-SA"/>
      </w:rPr>
    </w:lvl>
    <w:lvl w:ilvl="5" w:tplc="606C9BCE">
      <w:numFmt w:val="bullet"/>
      <w:lvlText w:val="•"/>
      <w:lvlJc w:val="left"/>
      <w:pPr>
        <w:ind w:left="5540" w:hanging="321"/>
      </w:pPr>
      <w:rPr>
        <w:rFonts w:hint="default"/>
        <w:lang w:val="en-US" w:eastAsia="zh-CN" w:bidi="ar-SA"/>
      </w:rPr>
    </w:lvl>
    <w:lvl w:ilvl="6" w:tplc="D75C636A">
      <w:numFmt w:val="bullet"/>
      <w:lvlText w:val="•"/>
      <w:lvlJc w:val="left"/>
      <w:pPr>
        <w:ind w:left="6560" w:hanging="321"/>
      </w:pPr>
      <w:rPr>
        <w:rFonts w:hint="default"/>
        <w:lang w:val="en-US" w:eastAsia="zh-CN" w:bidi="ar-SA"/>
      </w:rPr>
    </w:lvl>
    <w:lvl w:ilvl="7" w:tplc="5BD08C7A">
      <w:numFmt w:val="bullet"/>
      <w:lvlText w:val="•"/>
      <w:lvlJc w:val="left"/>
      <w:pPr>
        <w:ind w:left="7580" w:hanging="321"/>
      </w:pPr>
      <w:rPr>
        <w:rFonts w:hint="default"/>
        <w:lang w:val="en-US" w:eastAsia="zh-CN" w:bidi="ar-SA"/>
      </w:rPr>
    </w:lvl>
    <w:lvl w:ilvl="8" w:tplc="B1047C2E">
      <w:numFmt w:val="bullet"/>
      <w:lvlText w:val="•"/>
      <w:lvlJc w:val="left"/>
      <w:pPr>
        <w:ind w:left="8600" w:hanging="321"/>
      </w:pPr>
      <w:rPr>
        <w:rFonts w:hint="default"/>
        <w:lang w:val="en-US" w:eastAsia="zh-CN" w:bidi="ar-SA"/>
      </w:rPr>
    </w:lvl>
  </w:abstractNum>
  <w:abstractNum w:abstractNumId="61" w15:restartNumberingAfterBreak="0">
    <w:nsid w:val="2B08BFF5"/>
    <w:multiLevelType w:val="hybridMultilevel"/>
    <w:tmpl w:val="00000000"/>
    <w:lvl w:ilvl="0" w:tplc="BCEADAC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83E0A4CE">
      <w:numFmt w:val="bullet"/>
      <w:lvlText w:val="•"/>
      <w:lvlJc w:val="left"/>
      <w:pPr>
        <w:ind w:left="1640" w:hanging="529"/>
      </w:pPr>
      <w:rPr>
        <w:rFonts w:hint="default"/>
        <w:lang w:val="en-US" w:eastAsia="zh-CN" w:bidi="ar-SA"/>
      </w:rPr>
    </w:lvl>
    <w:lvl w:ilvl="2" w:tplc="03A053BA">
      <w:numFmt w:val="bullet"/>
      <w:lvlText w:val="•"/>
      <w:lvlJc w:val="left"/>
      <w:pPr>
        <w:ind w:left="2640" w:hanging="529"/>
      </w:pPr>
      <w:rPr>
        <w:rFonts w:hint="default"/>
        <w:lang w:val="en-US" w:eastAsia="zh-CN" w:bidi="ar-SA"/>
      </w:rPr>
    </w:lvl>
    <w:lvl w:ilvl="3" w:tplc="6AEE9A8A">
      <w:numFmt w:val="bullet"/>
      <w:lvlText w:val="•"/>
      <w:lvlJc w:val="left"/>
      <w:pPr>
        <w:ind w:left="3640" w:hanging="529"/>
      </w:pPr>
      <w:rPr>
        <w:rFonts w:hint="default"/>
        <w:lang w:val="en-US" w:eastAsia="zh-CN" w:bidi="ar-SA"/>
      </w:rPr>
    </w:lvl>
    <w:lvl w:ilvl="4" w:tplc="324E5644">
      <w:numFmt w:val="bullet"/>
      <w:lvlText w:val="•"/>
      <w:lvlJc w:val="left"/>
      <w:pPr>
        <w:ind w:left="4640" w:hanging="529"/>
      </w:pPr>
      <w:rPr>
        <w:rFonts w:hint="default"/>
        <w:lang w:val="en-US" w:eastAsia="zh-CN" w:bidi="ar-SA"/>
      </w:rPr>
    </w:lvl>
    <w:lvl w:ilvl="5" w:tplc="C6589074">
      <w:numFmt w:val="bullet"/>
      <w:lvlText w:val="•"/>
      <w:lvlJc w:val="left"/>
      <w:pPr>
        <w:ind w:left="5640" w:hanging="529"/>
      </w:pPr>
      <w:rPr>
        <w:rFonts w:hint="default"/>
        <w:lang w:val="en-US" w:eastAsia="zh-CN" w:bidi="ar-SA"/>
      </w:rPr>
    </w:lvl>
    <w:lvl w:ilvl="6" w:tplc="5FA6FFBA">
      <w:numFmt w:val="bullet"/>
      <w:lvlText w:val="•"/>
      <w:lvlJc w:val="left"/>
      <w:pPr>
        <w:ind w:left="6640" w:hanging="529"/>
      </w:pPr>
      <w:rPr>
        <w:rFonts w:hint="default"/>
        <w:lang w:val="en-US" w:eastAsia="zh-CN" w:bidi="ar-SA"/>
      </w:rPr>
    </w:lvl>
    <w:lvl w:ilvl="7" w:tplc="4E28EBA0">
      <w:numFmt w:val="bullet"/>
      <w:lvlText w:val="•"/>
      <w:lvlJc w:val="left"/>
      <w:pPr>
        <w:ind w:left="7640" w:hanging="529"/>
      </w:pPr>
      <w:rPr>
        <w:rFonts w:hint="default"/>
        <w:lang w:val="en-US" w:eastAsia="zh-CN" w:bidi="ar-SA"/>
      </w:rPr>
    </w:lvl>
    <w:lvl w:ilvl="8" w:tplc="14789320">
      <w:numFmt w:val="bullet"/>
      <w:lvlText w:val="•"/>
      <w:lvlJc w:val="left"/>
      <w:pPr>
        <w:ind w:left="8640" w:hanging="529"/>
      </w:pPr>
      <w:rPr>
        <w:rFonts w:hint="default"/>
        <w:lang w:val="en-US" w:eastAsia="zh-CN" w:bidi="ar-SA"/>
      </w:rPr>
    </w:lvl>
  </w:abstractNum>
  <w:abstractNum w:abstractNumId="62" w15:restartNumberingAfterBreak="0">
    <w:nsid w:val="2C245A7D"/>
    <w:multiLevelType w:val="hybridMultilevel"/>
    <w:tmpl w:val="00000000"/>
    <w:lvl w:ilvl="0" w:tplc="3A680C3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E98C2492">
      <w:numFmt w:val="bullet"/>
      <w:lvlText w:val="•"/>
      <w:lvlJc w:val="left"/>
      <w:pPr>
        <w:ind w:left="1640" w:hanging="529"/>
      </w:pPr>
      <w:rPr>
        <w:rFonts w:hint="default"/>
        <w:lang w:val="en-US" w:eastAsia="zh-CN" w:bidi="ar-SA"/>
      </w:rPr>
    </w:lvl>
    <w:lvl w:ilvl="2" w:tplc="7E969E90">
      <w:numFmt w:val="bullet"/>
      <w:lvlText w:val="•"/>
      <w:lvlJc w:val="left"/>
      <w:pPr>
        <w:ind w:left="2640" w:hanging="529"/>
      </w:pPr>
      <w:rPr>
        <w:rFonts w:hint="default"/>
        <w:lang w:val="en-US" w:eastAsia="zh-CN" w:bidi="ar-SA"/>
      </w:rPr>
    </w:lvl>
    <w:lvl w:ilvl="3" w:tplc="ABBE42D8">
      <w:numFmt w:val="bullet"/>
      <w:lvlText w:val="•"/>
      <w:lvlJc w:val="left"/>
      <w:pPr>
        <w:ind w:left="3640" w:hanging="529"/>
      </w:pPr>
      <w:rPr>
        <w:rFonts w:hint="default"/>
        <w:lang w:val="en-US" w:eastAsia="zh-CN" w:bidi="ar-SA"/>
      </w:rPr>
    </w:lvl>
    <w:lvl w:ilvl="4" w:tplc="AF2E04D4">
      <w:numFmt w:val="bullet"/>
      <w:lvlText w:val="•"/>
      <w:lvlJc w:val="left"/>
      <w:pPr>
        <w:ind w:left="4640" w:hanging="529"/>
      </w:pPr>
      <w:rPr>
        <w:rFonts w:hint="default"/>
        <w:lang w:val="en-US" w:eastAsia="zh-CN" w:bidi="ar-SA"/>
      </w:rPr>
    </w:lvl>
    <w:lvl w:ilvl="5" w:tplc="76DC4006">
      <w:numFmt w:val="bullet"/>
      <w:lvlText w:val="•"/>
      <w:lvlJc w:val="left"/>
      <w:pPr>
        <w:ind w:left="5640" w:hanging="529"/>
      </w:pPr>
      <w:rPr>
        <w:rFonts w:hint="default"/>
        <w:lang w:val="en-US" w:eastAsia="zh-CN" w:bidi="ar-SA"/>
      </w:rPr>
    </w:lvl>
    <w:lvl w:ilvl="6" w:tplc="813C4C16">
      <w:numFmt w:val="bullet"/>
      <w:lvlText w:val="•"/>
      <w:lvlJc w:val="left"/>
      <w:pPr>
        <w:ind w:left="6640" w:hanging="529"/>
      </w:pPr>
      <w:rPr>
        <w:rFonts w:hint="default"/>
        <w:lang w:val="en-US" w:eastAsia="zh-CN" w:bidi="ar-SA"/>
      </w:rPr>
    </w:lvl>
    <w:lvl w:ilvl="7" w:tplc="7A0826BA">
      <w:numFmt w:val="bullet"/>
      <w:lvlText w:val="•"/>
      <w:lvlJc w:val="left"/>
      <w:pPr>
        <w:ind w:left="7640" w:hanging="529"/>
      </w:pPr>
      <w:rPr>
        <w:rFonts w:hint="default"/>
        <w:lang w:val="en-US" w:eastAsia="zh-CN" w:bidi="ar-SA"/>
      </w:rPr>
    </w:lvl>
    <w:lvl w:ilvl="8" w:tplc="FAD0BF30">
      <w:numFmt w:val="bullet"/>
      <w:lvlText w:val="•"/>
      <w:lvlJc w:val="left"/>
      <w:pPr>
        <w:ind w:left="8640" w:hanging="529"/>
      </w:pPr>
      <w:rPr>
        <w:rFonts w:hint="default"/>
        <w:lang w:val="en-US" w:eastAsia="zh-CN" w:bidi="ar-SA"/>
      </w:rPr>
    </w:lvl>
  </w:abstractNum>
  <w:abstractNum w:abstractNumId="63" w15:restartNumberingAfterBreak="0">
    <w:nsid w:val="2C616141"/>
    <w:multiLevelType w:val="hybridMultilevel"/>
    <w:tmpl w:val="00000000"/>
    <w:lvl w:ilvl="0" w:tplc="26C6CEE0">
      <w:start w:val="1"/>
      <w:numFmt w:val="decimal"/>
      <w:lvlText w:val="（%1）"/>
      <w:lvlJc w:val="left"/>
      <w:pPr>
        <w:ind w:left="643" w:hanging="532"/>
        <w:jc w:val="left"/>
      </w:pPr>
      <w:rPr>
        <w:rFonts w:ascii="宋体" w:eastAsia="宋体" w:hAnsi="宋体" w:cs="宋体" w:hint="default"/>
        <w:b w:val="0"/>
        <w:bCs w:val="0"/>
        <w:i w:val="0"/>
        <w:iCs w:val="0"/>
        <w:w w:val="100"/>
        <w:sz w:val="19"/>
        <w:szCs w:val="19"/>
        <w:lang w:val="en-US" w:eastAsia="zh-CN" w:bidi="ar-SA"/>
      </w:rPr>
    </w:lvl>
    <w:lvl w:ilvl="1" w:tplc="01B0101E">
      <w:numFmt w:val="bullet"/>
      <w:lvlText w:val="•"/>
      <w:lvlJc w:val="left"/>
      <w:pPr>
        <w:ind w:left="1640" w:hanging="532"/>
      </w:pPr>
      <w:rPr>
        <w:rFonts w:hint="default"/>
        <w:lang w:val="en-US" w:eastAsia="zh-CN" w:bidi="ar-SA"/>
      </w:rPr>
    </w:lvl>
    <w:lvl w:ilvl="2" w:tplc="AAB80670">
      <w:numFmt w:val="bullet"/>
      <w:lvlText w:val="•"/>
      <w:lvlJc w:val="left"/>
      <w:pPr>
        <w:ind w:left="2640" w:hanging="532"/>
      </w:pPr>
      <w:rPr>
        <w:rFonts w:hint="default"/>
        <w:lang w:val="en-US" w:eastAsia="zh-CN" w:bidi="ar-SA"/>
      </w:rPr>
    </w:lvl>
    <w:lvl w:ilvl="3" w:tplc="4B6CFEBA">
      <w:numFmt w:val="bullet"/>
      <w:lvlText w:val="•"/>
      <w:lvlJc w:val="left"/>
      <w:pPr>
        <w:ind w:left="3640" w:hanging="532"/>
      </w:pPr>
      <w:rPr>
        <w:rFonts w:hint="default"/>
        <w:lang w:val="en-US" w:eastAsia="zh-CN" w:bidi="ar-SA"/>
      </w:rPr>
    </w:lvl>
    <w:lvl w:ilvl="4" w:tplc="E7CE88D6">
      <w:numFmt w:val="bullet"/>
      <w:lvlText w:val="•"/>
      <w:lvlJc w:val="left"/>
      <w:pPr>
        <w:ind w:left="4640" w:hanging="532"/>
      </w:pPr>
      <w:rPr>
        <w:rFonts w:hint="default"/>
        <w:lang w:val="en-US" w:eastAsia="zh-CN" w:bidi="ar-SA"/>
      </w:rPr>
    </w:lvl>
    <w:lvl w:ilvl="5" w:tplc="DE4A7594">
      <w:numFmt w:val="bullet"/>
      <w:lvlText w:val="•"/>
      <w:lvlJc w:val="left"/>
      <w:pPr>
        <w:ind w:left="5640" w:hanging="532"/>
      </w:pPr>
      <w:rPr>
        <w:rFonts w:hint="default"/>
        <w:lang w:val="en-US" w:eastAsia="zh-CN" w:bidi="ar-SA"/>
      </w:rPr>
    </w:lvl>
    <w:lvl w:ilvl="6" w:tplc="289AE368">
      <w:numFmt w:val="bullet"/>
      <w:lvlText w:val="•"/>
      <w:lvlJc w:val="left"/>
      <w:pPr>
        <w:ind w:left="6640" w:hanging="532"/>
      </w:pPr>
      <w:rPr>
        <w:rFonts w:hint="default"/>
        <w:lang w:val="en-US" w:eastAsia="zh-CN" w:bidi="ar-SA"/>
      </w:rPr>
    </w:lvl>
    <w:lvl w:ilvl="7" w:tplc="D042EECE">
      <w:numFmt w:val="bullet"/>
      <w:lvlText w:val="•"/>
      <w:lvlJc w:val="left"/>
      <w:pPr>
        <w:ind w:left="7640" w:hanging="532"/>
      </w:pPr>
      <w:rPr>
        <w:rFonts w:hint="default"/>
        <w:lang w:val="en-US" w:eastAsia="zh-CN" w:bidi="ar-SA"/>
      </w:rPr>
    </w:lvl>
    <w:lvl w:ilvl="8" w:tplc="E77045F0">
      <w:numFmt w:val="bullet"/>
      <w:lvlText w:val="•"/>
      <w:lvlJc w:val="left"/>
      <w:pPr>
        <w:ind w:left="8640" w:hanging="532"/>
      </w:pPr>
      <w:rPr>
        <w:rFonts w:hint="default"/>
        <w:lang w:val="en-US" w:eastAsia="zh-CN" w:bidi="ar-SA"/>
      </w:rPr>
    </w:lvl>
  </w:abstractNum>
  <w:abstractNum w:abstractNumId="64" w15:restartNumberingAfterBreak="0">
    <w:nsid w:val="2CD8DEE4"/>
    <w:multiLevelType w:val="hybridMultilevel"/>
    <w:tmpl w:val="00000000"/>
    <w:lvl w:ilvl="0" w:tplc="728039F4">
      <w:start w:val="1"/>
      <w:numFmt w:val="decimal"/>
      <w:lvlText w:val="（%1）"/>
      <w:lvlJc w:val="left"/>
      <w:pPr>
        <w:ind w:left="112" w:hanging="529"/>
        <w:jc w:val="left"/>
      </w:pPr>
      <w:rPr>
        <w:rFonts w:ascii="宋体" w:eastAsia="宋体" w:hAnsi="宋体" w:cs="宋体" w:hint="default"/>
        <w:b w:val="0"/>
        <w:bCs w:val="0"/>
        <w:i w:val="0"/>
        <w:iCs w:val="0"/>
        <w:spacing w:val="-5"/>
        <w:w w:val="100"/>
        <w:sz w:val="19"/>
        <w:szCs w:val="19"/>
        <w:lang w:val="en-US" w:eastAsia="zh-CN" w:bidi="ar-SA"/>
      </w:rPr>
    </w:lvl>
    <w:lvl w:ilvl="1" w:tplc="B37AEBA2">
      <w:numFmt w:val="bullet"/>
      <w:lvlText w:val="•"/>
      <w:lvlJc w:val="left"/>
      <w:pPr>
        <w:ind w:left="1172" w:hanging="529"/>
      </w:pPr>
      <w:rPr>
        <w:rFonts w:hint="default"/>
        <w:lang w:val="en-US" w:eastAsia="zh-CN" w:bidi="ar-SA"/>
      </w:rPr>
    </w:lvl>
    <w:lvl w:ilvl="2" w:tplc="2D80CD74">
      <w:numFmt w:val="bullet"/>
      <w:lvlText w:val="•"/>
      <w:lvlJc w:val="left"/>
      <w:pPr>
        <w:ind w:left="2224" w:hanging="529"/>
      </w:pPr>
      <w:rPr>
        <w:rFonts w:hint="default"/>
        <w:lang w:val="en-US" w:eastAsia="zh-CN" w:bidi="ar-SA"/>
      </w:rPr>
    </w:lvl>
    <w:lvl w:ilvl="3" w:tplc="632043A0">
      <w:numFmt w:val="bullet"/>
      <w:lvlText w:val="•"/>
      <w:lvlJc w:val="left"/>
      <w:pPr>
        <w:ind w:left="3276" w:hanging="529"/>
      </w:pPr>
      <w:rPr>
        <w:rFonts w:hint="default"/>
        <w:lang w:val="en-US" w:eastAsia="zh-CN" w:bidi="ar-SA"/>
      </w:rPr>
    </w:lvl>
    <w:lvl w:ilvl="4" w:tplc="B8C870B2">
      <w:numFmt w:val="bullet"/>
      <w:lvlText w:val="•"/>
      <w:lvlJc w:val="left"/>
      <w:pPr>
        <w:ind w:left="4328" w:hanging="529"/>
      </w:pPr>
      <w:rPr>
        <w:rFonts w:hint="default"/>
        <w:lang w:val="en-US" w:eastAsia="zh-CN" w:bidi="ar-SA"/>
      </w:rPr>
    </w:lvl>
    <w:lvl w:ilvl="5" w:tplc="D53AB15C">
      <w:numFmt w:val="bullet"/>
      <w:lvlText w:val="•"/>
      <w:lvlJc w:val="left"/>
      <w:pPr>
        <w:ind w:left="5380" w:hanging="529"/>
      </w:pPr>
      <w:rPr>
        <w:rFonts w:hint="default"/>
        <w:lang w:val="en-US" w:eastAsia="zh-CN" w:bidi="ar-SA"/>
      </w:rPr>
    </w:lvl>
    <w:lvl w:ilvl="6" w:tplc="C5AE5402">
      <w:numFmt w:val="bullet"/>
      <w:lvlText w:val="•"/>
      <w:lvlJc w:val="left"/>
      <w:pPr>
        <w:ind w:left="6432" w:hanging="529"/>
      </w:pPr>
      <w:rPr>
        <w:rFonts w:hint="default"/>
        <w:lang w:val="en-US" w:eastAsia="zh-CN" w:bidi="ar-SA"/>
      </w:rPr>
    </w:lvl>
    <w:lvl w:ilvl="7" w:tplc="67DCDA4E">
      <w:numFmt w:val="bullet"/>
      <w:lvlText w:val="•"/>
      <w:lvlJc w:val="left"/>
      <w:pPr>
        <w:ind w:left="7484" w:hanging="529"/>
      </w:pPr>
      <w:rPr>
        <w:rFonts w:hint="default"/>
        <w:lang w:val="en-US" w:eastAsia="zh-CN" w:bidi="ar-SA"/>
      </w:rPr>
    </w:lvl>
    <w:lvl w:ilvl="8" w:tplc="713A501E">
      <w:numFmt w:val="bullet"/>
      <w:lvlText w:val="•"/>
      <w:lvlJc w:val="left"/>
      <w:pPr>
        <w:ind w:left="8536" w:hanging="529"/>
      </w:pPr>
      <w:rPr>
        <w:rFonts w:hint="default"/>
        <w:lang w:val="en-US" w:eastAsia="zh-CN" w:bidi="ar-SA"/>
      </w:rPr>
    </w:lvl>
  </w:abstractNum>
  <w:abstractNum w:abstractNumId="65" w15:restartNumberingAfterBreak="0">
    <w:nsid w:val="2D05E464"/>
    <w:multiLevelType w:val="hybridMultilevel"/>
    <w:tmpl w:val="00000000"/>
    <w:lvl w:ilvl="0" w:tplc="8C9CC00C">
      <w:start w:val="1"/>
      <w:numFmt w:val="decimal"/>
      <w:lvlText w:val="（%1）"/>
      <w:lvlJc w:val="left"/>
      <w:pPr>
        <w:ind w:left="641" w:hanging="529"/>
        <w:jc w:val="left"/>
      </w:pPr>
      <w:rPr>
        <w:rFonts w:ascii="宋体" w:eastAsia="宋体" w:hAnsi="宋体" w:cs="宋体" w:hint="default"/>
        <w:b w:val="0"/>
        <w:bCs w:val="0"/>
        <w:i w:val="0"/>
        <w:iCs w:val="0"/>
        <w:spacing w:val="-20"/>
        <w:w w:val="100"/>
        <w:sz w:val="19"/>
        <w:szCs w:val="19"/>
        <w:lang w:val="en-US" w:eastAsia="zh-CN" w:bidi="ar-SA"/>
      </w:rPr>
    </w:lvl>
    <w:lvl w:ilvl="1" w:tplc="2F589370">
      <w:numFmt w:val="bullet"/>
      <w:lvlText w:val="•"/>
      <w:lvlJc w:val="left"/>
      <w:pPr>
        <w:ind w:left="1640" w:hanging="529"/>
      </w:pPr>
      <w:rPr>
        <w:rFonts w:hint="default"/>
        <w:lang w:val="en-US" w:eastAsia="zh-CN" w:bidi="ar-SA"/>
      </w:rPr>
    </w:lvl>
    <w:lvl w:ilvl="2" w:tplc="D4DCAF12">
      <w:numFmt w:val="bullet"/>
      <w:lvlText w:val="•"/>
      <w:lvlJc w:val="left"/>
      <w:pPr>
        <w:ind w:left="2640" w:hanging="529"/>
      </w:pPr>
      <w:rPr>
        <w:rFonts w:hint="default"/>
        <w:lang w:val="en-US" w:eastAsia="zh-CN" w:bidi="ar-SA"/>
      </w:rPr>
    </w:lvl>
    <w:lvl w:ilvl="3" w:tplc="B14A16A4">
      <w:numFmt w:val="bullet"/>
      <w:lvlText w:val="•"/>
      <w:lvlJc w:val="left"/>
      <w:pPr>
        <w:ind w:left="3640" w:hanging="529"/>
      </w:pPr>
      <w:rPr>
        <w:rFonts w:hint="default"/>
        <w:lang w:val="en-US" w:eastAsia="zh-CN" w:bidi="ar-SA"/>
      </w:rPr>
    </w:lvl>
    <w:lvl w:ilvl="4" w:tplc="EFDC4C06">
      <w:numFmt w:val="bullet"/>
      <w:lvlText w:val="•"/>
      <w:lvlJc w:val="left"/>
      <w:pPr>
        <w:ind w:left="4640" w:hanging="529"/>
      </w:pPr>
      <w:rPr>
        <w:rFonts w:hint="default"/>
        <w:lang w:val="en-US" w:eastAsia="zh-CN" w:bidi="ar-SA"/>
      </w:rPr>
    </w:lvl>
    <w:lvl w:ilvl="5" w:tplc="0584E7A6">
      <w:numFmt w:val="bullet"/>
      <w:lvlText w:val="•"/>
      <w:lvlJc w:val="left"/>
      <w:pPr>
        <w:ind w:left="5640" w:hanging="529"/>
      </w:pPr>
      <w:rPr>
        <w:rFonts w:hint="default"/>
        <w:lang w:val="en-US" w:eastAsia="zh-CN" w:bidi="ar-SA"/>
      </w:rPr>
    </w:lvl>
    <w:lvl w:ilvl="6" w:tplc="6A7EE208">
      <w:numFmt w:val="bullet"/>
      <w:lvlText w:val="•"/>
      <w:lvlJc w:val="left"/>
      <w:pPr>
        <w:ind w:left="6640" w:hanging="529"/>
      </w:pPr>
      <w:rPr>
        <w:rFonts w:hint="default"/>
        <w:lang w:val="en-US" w:eastAsia="zh-CN" w:bidi="ar-SA"/>
      </w:rPr>
    </w:lvl>
    <w:lvl w:ilvl="7" w:tplc="CD26B94C">
      <w:numFmt w:val="bullet"/>
      <w:lvlText w:val="•"/>
      <w:lvlJc w:val="left"/>
      <w:pPr>
        <w:ind w:left="7640" w:hanging="529"/>
      </w:pPr>
      <w:rPr>
        <w:rFonts w:hint="default"/>
        <w:lang w:val="en-US" w:eastAsia="zh-CN" w:bidi="ar-SA"/>
      </w:rPr>
    </w:lvl>
    <w:lvl w:ilvl="8" w:tplc="1F9AD0B6">
      <w:numFmt w:val="bullet"/>
      <w:lvlText w:val="•"/>
      <w:lvlJc w:val="left"/>
      <w:pPr>
        <w:ind w:left="8640" w:hanging="529"/>
      </w:pPr>
      <w:rPr>
        <w:rFonts w:hint="default"/>
        <w:lang w:val="en-US" w:eastAsia="zh-CN" w:bidi="ar-SA"/>
      </w:rPr>
    </w:lvl>
  </w:abstractNum>
  <w:abstractNum w:abstractNumId="66" w15:restartNumberingAfterBreak="0">
    <w:nsid w:val="2F546986"/>
    <w:multiLevelType w:val="hybridMultilevel"/>
    <w:tmpl w:val="00000000"/>
    <w:lvl w:ilvl="0" w:tplc="DAB4B7CE">
      <w:start w:val="1"/>
      <w:numFmt w:val="decimal"/>
      <w:lvlText w:val="%1）"/>
      <w:lvlJc w:val="left"/>
      <w:pPr>
        <w:ind w:left="432" w:hanging="321"/>
        <w:jc w:val="left"/>
      </w:pPr>
      <w:rPr>
        <w:rFonts w:ascii="Calibri" w:eastAsia="Calibri" w:hAnsi="Calibri" w:cs="Calibri" w:hint="default"/>
        <w:b w:val="0"/>
        <w:bCs w:val="0"/>
        <w:i w:val="0"/>
        <w:iCs w:val="0"/>
        <w:spacing w:val="-3"/>
        <w:w w:val="100"/>
        <w:sz w:val="19"/>
        <w:szCs w:val="19"/>
        <w:lang w:val="en-US" w:eastAsia="zh-CN" w:bidi="ar-SA"/>
      </w:rPr>
    </w:lvl>
    <w:lvl w:ilvl="1" w:tplc="E79A8908">
      <w:numFmt w:val="bullet"/>
      <w:lvlText w:val="•"/>
      <w:lvlJc w:val="left"/>
      <w:pPr>
        <w:ind w:left="1460" w:hanging="321"/>
      </w:pPr>
      <w:rPr>
        <w:rFonts w:hint="default"/>
        <w:lang w:val="en-US" w:eastAsia="zh-CN" w:bidi="ar-SA"/>
      </w:rPr>
    </w:lvl>
    <w:lvl w:ilvl="2" w:tplc="80DE2E78">
      <w:numFmt w:val="bullet"/>
      <w:lvlText w:val="•"/>
      <w:lvlJc w:val="left"/>
      <w:pPr>
        <w:ind w:left="2480" w:hanging="321"/>
      </w:pPr>
      <w:rPr>
        <w:rFonts w:hint="default"/>
        <w:lang w:val="en-US" w:eastAsia="zh-CN" w:bidi="ar-SA"/>
      </w:rPr>
    </w:lvl>
    <w:lvl w:ilvl="3" w:tplc="37B6B856">
      <w:numFmt w:val="bullet"/>
      <w:lvlText w:val="•"/>
      <w:lvlJc w:val="left"/>
      <w:pPr>
        <w:ind w:left="3500" w:hanging="321"/>
      </w:pPr>
      <w:rPr>
        <w:rFonts w:hint="default"/>
        <w:lang w:val="en-US" w:eastAsia="zh-CN" w:bidi="ar-SA"/>
      </w:rPr>
    </w:lvl>
    <w:lvl w:ilvl="4" w:tplc="2B2E07BE">
      <w:numFmt w:val="bullet"/>
      <w:lvlText w:val="•"/>
      <w:lvlJc w:val="left"/>
      <w:pPr>
        <w:ind w:left="4520" w:hanging="321"/>
      </w:pPr>
      <w:rPr>
        <w:rFonts w:hint="default"/>
        <w:lang w:val="en-US" w:eastAsia="zh-CN" w:bidi="ar-SA"/>
      </w:rPr>
    </w:lvl>
    <w:lvl w:ilvl="5" w:tplc="52668D50">
      <w:numFmt w:val="bullet"/>
      <w:lvlText w:val="•"/>
      <w:lvlJc w:val="left"/>
      <w:pPr>
        <w:ind w:left="5540" w:hanging="321"/>
      </w:pPr>
      <w:rPr>
        <w:rFonts w:hint="default"/>
        <w:lang w:val="en-US" w:eastAsia="zh-CN" w:bidi="ar-SA"/>
      </w:rPr>
    </w:lvl>
    <w:lvl w:ilvl="6" w:tplc="C5502F82">
      <w:numFmt w:val="bullet"/>
      <w:lvlText w:val="•"/>
      <w:lvlJc w:val="left"/>
      <w:pPr>
        <w:ind w:left="6560" w:hanging="321"/>
      </w:pPr>
      <w:rPr>
        <w:rFonts w:hint="default"/>
        <w:lang w:val="en-US" w:eastAsia="zh-CN" w:bidi="ar-SA"/>
      </w:rPr>
    </w:lvl>
    <w:lvl w:ilvl="7" w:tplc="E05EF3B2">
      <w:numFmt w:val="bullet"/>
      <w:lvlText w:val="•"/>
      <w:lvlJc w:val="left"/>
      <w:pPr>
        <w:ind w:left="7580" w:hanging="321"/>
      </w:pPr>
      <w:rPr>
        <w:rFonts w:hint="default"/>
        <w:lang w:val="en-US" w:eastAsia="zh-CN" w:bidi="ar-SA"/>
      </w:rPr>
    </w:lvl>
    <w:lvl w:ilvl="8" w:tplc="A8FC6CF4">
      <w:numFmt w:val="bullet"/>
      <w:lvlText w:val="•"/>
      <w:lvlJc w:val="left"/>
      <w:pPr>
        <w:ind w:left="8600" w:hanging="321"/>
      </w:pPr>
      <w:rPr>
        <w:rFonts w:hint="default"/>
        <w:lang w:val="en-US" w:eastAsia="zh-CN" w:bidi="ar-SA"/>
      </w:rPr>
    </w:lvl>
  </w:abstractNum>
  <w:abstractNum w:abstractNumId="67" w15:restartNumberingAfterBreak="0">
    <w:nsid w:val="2FB338B2"/>
    <w:multiLevelType w:val="hybridMultilevel"/>
    <w:tmpl w:val="00000000"/>
    <w:lvl w:ilvl="0" w:tplc="78225176">
      <w:start w:val="1"/>
      <w:numFmt w:val="decimal"/>
      <w:lvlText w:val="%1）"/>
      <w:lvlJc w:val="left"/>
      <w:pPr>
        <w:ind w:left="112" w:hanging="321"/>
        <w:jc w:val="left"/>
      </w:pPr>
      <w:rPr>
        <w:rFonts w:ascii="Calibri" w:eastAsia="Calibri" w:hAnsi="Calibri" w:cs="Calibri" w:hint="default"/>
        <w:b w:val="0"/>
        <w:bCs w:val="0"/>
        <w:i w:val="0"/>
        <w:iCs w:val="0"/>
        <w:w w:val="100"/>
        <w:sz w:val="19"/>
        <w:szCs w:val="19"/>
        <w:lang w:val="en-US" w:eastAsia="zh-CN" w:bidi="ar-SA"/>
      </w:rPr>
    </w:lvl>
    <w:lvl w:ilvl="1" w:tplc="8FAA0410">
      <w:numFmt w:val="bullet"/>
      <w:lvlText w:val="•"/>
      <w:lvlJc w:val="left"/>
      <w:pPr>
        <w:ind w:left="1172" w:hanging="321"/>
      </w:pPr>
      <w:rPr>
        <w:rFonts w:hint="default"/>
        <w:lang w:val="en-US" w:eastAsia="zh-CN" w:bidi="ar-SA"/>
      </w:rPr>
    </w:lvl>
    <w:lvl w:ilvl="2" w:tplc="525C18E0">
      <w:numFmt w:val="bullet"/>
      <w:lvlText w:val="•"/>
      <w:lvlJc w:val="left"/>
      <w:pPr>
        <w:ind w:left="2224" w:hanging="321"/>
      </w:pPr>
      <w:rPr>
        <w:rFonts w:hint="default"/>
        <w:lang w:val="en-US" w:eastAsia="zh-CN" w:bidi="ar-SA"/>
      </w:rPr>
    </w:lvl>
    <w:lvl w:ilvl="3" w:tplc="AE78C49A">
      <w:numFmt w:val="bullet"/>
      <w:lvlText w:val="•"/>
      <w:lvlJc w:val="left"/>
      <w:pPr>
        <w:ind w:left="3276" w:hanging="321"/>
      </w:pPr>
      <w:rPr>
        <w:rFonts w:hint="default"/>
        <w:lang w:val="en-US" w:eastAsia="zh-CN" w:bidi="ar-SA"/>
      </w:rPr>
    </w:lvl>
    <w:lvl w:ilvl="4" w:tplc="EA4A9CF8">
      <w:numFmt w:val="bullet"/>
      <w:lvlText w:val="•"/>
      <w:lvlJc w:val="left"/>
      <w:pPr>
        <w:ind w:left="4328" w:hanging="321"/>
      </w:pPr>
      <w:rPr>
        <w:rFonts w:hint="default"/>
        <w:lang w:val="en-US" w:eastAsia="zh-CN" w:bidi="ar-SA"/>
      </w:rPr>
    </w:lvl>
    <w:lvl w:ilvl="5" w:tplc="416401CC">
      <w:numFmt w:val="bullet"/>
      <w:lvlText w:val="•"/>
      <w:lvlJc w:val="left"/>
      <w:pPr>
        <w:ind w:left="5380" w:hanging="321"/>
      </w:pPr>
      <w:rPr>
        <w:rFonts w:hint="default"/>
        <w:lang w:val="en-US" w:eastAsia="zh-CN" w:bidi="ar-SA"/>
      </w:rPr>
    </w:lvl>
    <w:lvl w:ilvl="6" w:tplc="32D8E044">
      <w:numFmt w:val="bullet"/>
      <w:lvlText w:val="•"/>
      <w:lvlJc w:val="left"/>
      <w:pPr>
        <w:ind w:left="6432" w:hanging="321"/>
      </w:pPr>
      <w:rPr>
        <w:rFonts w:hint="default"/>
        <w:lang w:val="en-US" w:eastAsia="zh-CN" w:bidi="ar-SA"/>
      </w:rPr>
    </w:lvl>
    <w:lvl w:ilvl="7" w:tplc="4C84D7F6">
      <w:numFmt w:val="bullet"/>
      <w:lvlText w:val="•"/>
      <w:lvlJc w:val="left"/>
      <w:pPr>
        <w:ind w:left="7484" w:hanging="321"/>
      </w:pPr>
      <w:rPr>
        <w:rFonts w:hint="default"/>
        <w:lang w:val="en-US" w:eastAsia="zh-CN" w:bidi="ar-SA"/>
      </w:rPr>
    </w:lvl>
    <w:lvl w:ilvl="8" w:tplc="AAFE7D56">
      <w:numFmt w:val="bullet"/>
      <w:lvlText w:val="•"/>
      <w:lvlJc w:val="left"/>
      <w:pPr>
        <w:ind w:left="8536" w:hanging="321"/>
      </w:pPr>
      <w:rPr>
        <w:rFonts w:hint="default"/>
        <w:lang w:val="en-US" w:eastAsia="zh-CN" w:bidi="ar-SA"/>
      </w:rPr>
    </w:lvl>
  </w:abstractNum>
  <w:abstractNum w:abstractNumId="68" w15:restartNumberingAfterBreak="0">
    <w:nsid w:val="31505CCD"/>
    <w:multiLevelType w:val="hybridMultilevel"/>
    <w:tmpl w:val="00000000"/>
    <w:lvl w:ilvl="0" w:tplc="6E08A81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20CDDCC">
      <w:numFmt w:val="bullet"/>
      <w:lvlText w:val="•"/>
      <w:lvlJc w:val="left"/>
      <w:pPr>
        <w:ind w:left="1640" w:hanging="529"/>
      </w:pPr>
      <w:rPr>
        <w:rFonts w:hint="default"/>
        <w:lang w:val="en-US" w:eastAsia="zh-CN" w:bidi="ar-SA"/>
      </w:rPr>
    </w:lvl>
    <w:lvl w:ilvl="2" w:tplc="9EBABF14">
      <w:numFmt w:val="bullet"/>
      <w:lvlText w:val="•"/>
      <w:lvlJc w:val="left"/>
      <w:pPr>
        <w:ind w:left="2640" w:hanging="529"/>
      </w:pPr>
      <w:rPr>
        <w:rFonts w:hint="default"/>
        <w:lang w:val="en-US" w:eastAsia="zh-CN" w:bidi="ar-SA"/>
      </w:rPr>
    </w:lvl>
    <w:lvl w:ilvl="3" w:tplc="F1F003F6">
      <w:numFmt w:val="bullet"/>
      <w:lvlText w:val="•"/>
      <w:lvlJc w:val="left"/>
      <w:pPr>
        <w:ind w:left="3640" w:hanging="529"/>
      </w:pPr>
      <w:rPr>
        <w:rFonts w:hint="default"/>
        <w:lang w:val="en-US" w:eastAsia="zh-CN" w:bidi="ar-SA"/>
      </w:rPr>
    </w:lvl>
    <w:lvl w:ilvl="4" w:tplc="410A9D1C">
      <w:numFmt w:val="bullet"/>
      <w:lvlText w:val="•"/>
      <w:lvlJc w:val="left"/>
      <w:pPr>
        <w:ind w:left="4640" w:hanging="529"/>
      </w:pPr>
      <w:rPr>
        <w:rFonts w:hint="default"/>
        <w:lang w:val="en-US" w:eastAsia="zh-CN" w:bidi="ar-SA"/>
      </w:rPr>
    </w:lvl>
    <w:lvl w:ilvl="5" w:tplc="C0FE7DF8">
      <w:numFmt w:val="bullet"/>
      <w:lvlText w:val="•"/>
      <w:lvlJc w:val="left"/>
      <w:pPr>
        <w:ind w:left="5640" w:hanging="529"/>
      </w:pPr>
      <w:rPr>
        <w:rFonts w:hint="default"/>
        <w:lang w:val="en-US" w:eastAsia="zh-CN" w:bidi="ar-SA"/>
      </w:rPr>
    </w:lvl>
    <w:lvl w:ilvl="6" w:tplc="02109312">
      <w:numFmt w:val="bullet"/>
      <w:lvlText w:val="•"/>
      <w:lvlJc w:val="left"/>
      <w:pPr>
        <w:ind w:left="6640" w:hanging="529"/>
      </w:pPr>
      <w:rPr>
        <w:rFonts w:hint="default"/>
        <w:lang w:val="en-US" w:eastAsia="zh-CN" w:bidi="ar-SA"/>
      </w:rPr>
    </w:lvl>
    <w:lvl w:ilvl="7" w:tplc="B69AB154">
      <w:numFmt w:val="bullet"/>
      <w:lvlText w:val="•"/>
      <w:lvlJc w:val="left"/>
      <w:pPr>
        <w:ind w:left="7640" w:hanging="529"/>
      </w:pPr>
      <w:rPr>
        <w:rFonts w:hint="default"/>
        <w:lang w:val="en-US" w:eastAsia="zh-CN" w:bidi="ar-SA"/>
      </w:rPr>
    </w:lvl>
    <w:lvl w:ilvl="8" w:tplc="8C10A432">
      <w:numFmt w:val="bullet"/>
      <w:lvlText w:val="•"/>
      <w:lvlJc w:val="left"/>
      <w:pPr>
        <w:ind w:left="8640" w:hanging="529"/>
      </w:pPr>
      <w:rPr>
        <w:rFonts w:hint="default"/>
        <w:lang w:val="en-US" w:eastAsia="zh-CN" w:bidi="ar-SA"/>
      </w:rPr>
    </w:lvl>
  </w:abstractNum>
  <w:abstractNum w:abstractNumId="69" w15:restartNumberingAfterBreak="0">
    <w:nsid w:val="31933DE9"/>
    <w:multiLevelType w:val="hybridMultilevel"/>
    <w:tmpl w:val="00000000"/>
    <w:lvl w:ilvl="0" w:tplc="C1EE587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93F22EDE">
      <w:numFmt w:val="bullet"/>
      <w:lvlText w:val="•"/>
      <w:lvlJc w:val="left"/>
      <w:pPr>
        <w:ind w:left="1640" w:hanging="529"/>
      </w:pPr>
      <w:rPr>
        <w:rFonts w:hint="default"/>
        <w:lang w:val="en-US" w:eastAsia="zh-CN" w:bidi="ar-SA"/>
      </w:rPr>
    </w:lvl>
    <w:lvl w:ilvl="2" w:tplc="86444658">
      <w:numFmt w:val="bullet"/>
      <w:lvlText w:val="•"/>
      <w:lvlJc w:val="left"/>
      <w:pPr>
        <w:ind w:left="2640" w:hanging="529"/>
      </w:pPr>
      <w:rPr>
        <w:rFonts w:hint="default"/>
        <w:lang w:val="en-US" w:eastAsia="zh-CN" w:bidi="ar-SA"/>
      </w:rPr>
    </w:lvl>
    <w:lvl w:ilvl="3" w:tplc="177A1794">
      <w:numFmt w:val="bullet"/>
      <w:lvlText w:val="•"/>
      <w:lvlJc w:val="left"/>
      <w:pPr>
        <w:ind w:left="3640" w:hanging="529"/>
      </w:pPr>
      <w:rPr>
        <w:rFonts w:hint="default"/>
        <w:lang w:val="en-US" w:eastAsia="zh-CN" w:bidi="ar-SA"/>
      </w:rPr>
    </w:lvl>
    <w:lvl w:ilvl="4" w:tplc="CE5C3514">
      <w:numFmt w:val="bullet"/>
      <w:lvlText w:val="•"/>
      <w:lvlJc w:val="left"/>
      <w:pPr>
        <w:ind w:left="4640" w:hanging="529"/>
      </w:pPr>
      <w:rPr>
        <w:rFonts w:hint="default"/>
        <w:lang w:val="en-US" w:eastAsia="zh-CN" w:bidi="ar-SA"/>
      </w:rPr>
    </w:lvl>
    <w:lvl w:ilvl="5" w:tplc="98160366">
      <w:numFmt w:val="bullet"/>
      <w:lvlText w:val="•"/>
      <w:lvlJc w:val="left"/>
      <w:pPr>
        <w:ind w:left="5640" w:hanging="529"/>
      </w:pPr>
      <w:rPr>
        <w:rFonts w:hint="default"/>
        <w:lang w:val="en-US" w:eastAsia="zh-CN" w:bidi="ar-SA"/>
      </w:rPr>
    </w:lvl>
    <w:lvl w:ilvl="6" w:tplc="DE7E2EC4">
      <w:numFmt w:val="bullet"/>
      <w:lvlText w:val="•"/>
      <w:lvlJc w:val="left"/>
      <w:pPr>
        <w:ind w:left="6640" w:hanging="529"/>
      </w:pPr>
      <w:rPr>
        <w:rFonts w:hint="default"/>
        <w:lang w:val="en-US" w:eastAsia="zh-CN" w:bidi="ar-SA"/>
      </w:rPr>
    </w:lvl>
    <w:lvl w:ilvl="7" w:tplc="5B3C8CB2">
      <w:numFmt w:val="bullet"/>
      <w:lvlText w:val="•"/>
      <w:lvlJc w:val="left"/>
      <w:pPr>
        <w:ind w:left="7640" w:hanging="529"/>
      </w:pPr>
      <w:rPr>
        <w:rFonts w:hint="default"/>
        <w:lang w:val="en-US" w:eastAsia="zh-CN" w:bidi="ar-SA"/>
      </w:rPr>
    </w:lvl>
    <w:lvl w:ilvl="8" w:tplc="16DA2C5C">
      <w:numFmt w:val="bullet"/>
      <w:lvlText w:val="•"/>
      <w:lvlJc w:val="left"/>
      <w:pPr>
        <w:ind w:left="8640" w:hanging="529"/>
      </w:pPr>
      <w:rPr>
        <w:rFonts w:hint="default"/>
        <w:lang w:val="en-US" w:eastAsia="zh-CN" w:bidi="ar-SA"/>
      </w:rPr>
    </w:lvl>
  </w:abstractNum>
  <w:abstractNum w:abstractNumId="70" w15:restartNumberingAfterBreak="0">
    <w:nsid w:val="31F9FA7F"/>
    <w:multiLevelType w:val="hybridMultilevel"/>
    <w:tmpl w:val="00000000"/>
    <w:lvl w:ilvl="0" w:tplc="A45E517E">
      <w:start w:val="1"/>
      <w:numFmt w:val="decimal"/>
      <w:lvlText w:val="%1）"/>
      <w:lvlJc w:val="left"/>
      <w:pPr>
        <w:ind w:left="432" w:hanging="321"/>
        <w:jc w:val="left"/>
      </w:pPr>
      <w:rPr>
        <w:rFonts w:ascii="Calibri" w:eastAsia="Calibri" w:hAnsi="Calibri" w:cs="Calibri" w:hint="default"/>
        <w:b w:val="0"/>
        <w:bCs w:val="0"/>
        <w:i w:val="0"/>
        <w:iCs w:val="0"/>
        <w:spacing w:val="-3"/>
        <w:w w:val="100"/>
        <w:sz w:val="19"/>
        <w:szCs w:val="19"/>
        <w:lang w:val="en-US" w:eastAsia="zh-CN" w:bidi="ar-SA"/>
      </w:rPr>
    </w:lvl>
    <w:lvl w:ilvl="1" w:tplc="C95A0FA8">
      <w:numFmt w:val="bullet"/>
      <w:lvlText w:val="•"/>
      <w:lvlJc w:val="left"/>
      <w:pPr>
        <w:ind w:left="1460" w:hanging="321"/>
      </w:pPr>
      <w:rPr>
        <w:rFonts w:hint="default"/>
        <w:lang w:val="en-US" w:eastAsia="zh-CN" w:bidi="ar-SA"/>
      </w:rPr>
    </w:lvl>
    <w:lvl w:ilvl="2" w:tplc="128AAE56">
      <w:numFmt w:val="bullet"/>
      <w:lvlText w:val="•"/>
      <w:lvlJc w:val="left"/>
      <w:pPr>
        <w:ind w:left="2480" w:hanging="321"/>
      </w:pPr>
      <w:rPr>
        <w:rFonts w:hint="default"/>
        <w:lang w:val="en-US" w:eastAsia="zh-CN" w:bidi="ar-SA"/>
      </w:rPr>
    </w:lvl>
    <w:lvl w:ilvl="3" w:tplc="9DFAFD0E">
      <w:numFmt w:val="bullet"/>
      <w:lvlText w:val="•"/>
      <w:lvlJc w:val="left"/>
      <w:pPr>
        <w:ind w:left="3500" w:hanging="321"/>
      </w:pPr>
      <w:rPr>
        <w:rFonts w:hint="default"/>
        <w:lang w:val="en-US" w:eastAsia="zh-CN" w:bidi="ar-SA"/>
      </w:rPr>
    </w:lvl>
    <w:lvl w:ilvl="4" w:tplc="C7A0BA6A">
      <w:numFmt w:val="bullet"/>
      <w:lvlText w:val="•"/>
      <w:lvlJc w:val="left"/>
      <w:pPr>
        <w:ind w:left="4520" w:hanging="321"/>
      </w:pPr>
      <w:rPr>
        <w:rFonts w:hint="default"/>
        <w:lang w:val="en-US" w:eastAsia="zh-CN" w:bidi="ar-SA"/>
      </w:rPr>
    </w:lvl>
    <w:lvl w:ilvl="5" w:tplc="2A8A7D4A">
      <w:numFmt w:val="bullet"/>
      <w:lvlText w:val="•"/>
      <w:lvlJc w:val="left"/>
      <w:pPr>
        <w:ind w:left="5540" w:hanging="321"/>
      </w:pPr>
      <w:rPr>
        <w:rFonts w:hint="default"/>
        <w:lang w:val="en-US" w:eastAsia="zh-CN" w:bidi="ar-SA"/>
      </w:rPr>
    </w:lvl>
    <w:lvl w:ilvl="6" w:tplc="1E062926">
      <w:numFmt w:val="bullet"/>
      <w:lvlText w:val="•"/>
      <w:lvlJc w:val="left"/>
      <w:pPr>
        <w:ind w:left="6560" w:hanging="321"/>
      </w:pPr>
      <w:rPr>
        <w:rFonts w:hint="default"/>
        <w:lang w:val="en-US" w:eastAsia="zh-CN" w:bidi="ar-SA"/>
      </w:rPr>
    </w:lvl>
    <w:lvl w:ilvl="7" w:tplc="E2AEB394">
      <w:numFmt w:val="bullet"/>
      <w:lvlText w:val="•"/>
      <w:lvlJc w:val="left"/>
      <w:pPr>
        <w:ind w:left="7580" w:hanging="321"/>
      </w:pPr>
      <w:rPr>
        <w:rFonts w:hint="default"/>
        <w:lang w:val="en-US" w:eastAsia="zh-CN" w:bidi="ar-SA"/>
      </w:rPr>
    </w:lvl>
    <w:lvl w:ilvl="8" w:tplc="AACA7ACC">
      <w:numFmt w:val="bullet"/>
      <w:lvlText w:val="•"/>
      <w:lvlJc w:val="left"/>
      <w:pPr>
        <w:ind w:left="8600" w:hanging="321"/>
      </w:pPr>
      <w:rPr>
        <w:rFonts w:hint="default"/>
        <w:lang w:val="en-US" w:eastAsia="zh-CN" w:bidi="ar-SA"/>
      </w:rPr>
    </w:lvl>
  </w:abstractNum>
  <w:abstractNum w:abstractNumId="71" w15:restartNumberingAfterBreak="0">
    <w:nsid w:val="33289681"/>
    <w:multiLevelType w:val="hybridMultilevel"/>
    <w:tmpl w:val="00000000"/>
    <w:lvl w:ilvl="0" w:tplc="FBE0500C">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u w:val="single" w:color="000000"/>
        <w:lang w:val="en-US" w:eastAsia="zh-CN" w:bidi="ar-SA"/>
      </w:rPr>
    </w:lvl>
    <w:lvl w:ilvl="1" w:tplc="6652F2D0">
      <w:numFmt w:val="bullet"/>
      <w:lvlText w:val="•"/>
      <w:lvlJc w:val="left"/>
      <w:pPr>
        <w:ind w:left="1640" w:hanging="529"/>
      </w:pPr>
      <w:rPr>
        <w:rFonts w:hint="default"/>
        <w:lang w:val="en-US" w:eastAsia="zh-CN" w:bidi="ar-SA"/>
      </w:rPr>
    </w:lvl>
    <w:lvl w:ilvl="2" w:tplc="BF688CFC">
      <w:numFmt w:val="bullet"/>
      <w:lvlText w:val="•"/>
      <w:lvlJc w:val="left"/>
      <w:pPr>
        <w:ind w:left="2640" w:hanging="529"/>
      </w:pPr>
      <w:rPr>
        <w:rFonts w:hint="default"/>
        <w:lang w:val="en-US" w:eastAsia="zh-CN" w:bidi="ar-SA"/>
      </w:rPr>
    </w:lvl>
    <w:lvl w:ilvl="3" w:tplc="05A6F466">
      <w:numFmt w:val="bullet"/>
      <w:lvlText w:val="•"/>
      <w:lvlJc w:val="left"/>
      <w:pPr>
        <w:ind w:left="3640" w:hanging="529"/>
      </w:pPr>
      <w:rPr>
        <w:rFonts w:hint="default"/>
        <w:lang w:val="en-US" w:eastAsia="zh-CN" w:bidi="ar-SA"/>
      </w:rPr>
    </w:lvl>
    <w:lvl w:ilvl="4" w:tplc="A40E4D48">
      <w:numFmt w:val="bullet"/>
      <w:lvlText w:val="•"/>
      <w:lvlJc w:val="left"/>
      <w:pPr>
        <w:ind w:left="4640" w:hanging="529"/>
      </w:pPr>
      <w:rPr>
        <w:rFonts w:hint="default"/>
        <w:lang w:val="en-US" w:eastAsia="zh-CN" w:bidi="ar-SA"/>
      </w:rPr>
    </w:lvl>
    <w:lvl w:ilvl="5" w:tplc="32623AC4">
      <w:numFmt w:val="bullet"/>
      <w:lvlText w:val="•"/>
      <w:lvlJc w:val="left"/>
      <w:pPr>
        <w:ind w:left="5640" w:hanging="529"/>
      </w:pPr>
      <w:rPr>
        <w:rFonts w:hint="default"/>
        <w:lang w:val="en-US" w:eastAsia="zh-CN" w:bidi="ar-SA"/>
      </w:rPr>
    </w:lvl>
    <w:lvl w:ilvl="6" w:tplc="F7307932">
      <w:numFmt w:val="bullet"/>
      <w:lvlText w:val="•"/>
      <w:lvlJc w:val="left"/>
      <w:pPr>
        <w:ind w:left="6640" w:hanging="529"/>
      </w:pPr>
      <w:rPr>
        <w:rFonts w:hint="default"/>
        <w:lang w:val="en-US" w:eastAsia="zh-CN" w:bidi="ar-SA"/>
      </w:rPr>
    </w:lvl>
    <w:lvl w:ilvl="7" w:tplc="F4ECCB36">
      <w:numFmt w:val="bullet"/>
      <w:lvlText w:val="•"/>
      <w:lvlJc w:val="left"/>
      <w:pPr>
        <w:ind w:left="7640" w:hanging="529"/>
      </w:pPr>
      <w:rPr>
        <w:rFonts w:hint="default"/>
        <w:lang w:val="en-US" w:eastAsia="zh-CN" w:bidi="ar-SA"/>
      </w:rPr>
    </w:lvl>
    <w:lvl w:ilvl="8" w:tplc="5A1E92CE">
      <w:numFmt w:val="bullet"/>
      <w:lvlText w:val="•"/>
      <w:lvlJc w:val="left"/>
      <w:pPr>
        <w:ind w:left="8640" w:hanging="529"/>
      </w:pPr>
      <w:rPr>
        <w:rFonts w:hint="default"/>
        <w:lang w:val="en-US" w:eastAsia="zh-CN" w:bidi="ar-SA"/>
      </w:rPr>
    </w:lvl>
  </w:abstractNum>
  <w:abstractNum w:abstractNumId="72" w15:restartNumberingAfterBreak="0">
    <w:nsid w:val="33DE3FC3"/>
    <w:multiLevelType w:val="hybridMultilevel"/>
    <w:tmpl w:val="00000000"/>
    <w:lvl w:ilvl="0" w:tplc="75E2FCA8">
      <w:start w:val="2"/>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5798D276">
      <w:numFmt w:val="bullet"/>
      <w:lvlText w:val="•"/>
      <w:lvlJc w:val="left"/>
      <w:pPr>
        <w:ind w:left="1640" w:hanging="529"/>
      </w:pPr>
      <w:rPr>
        <w:rFonts w:hint="default"/>
        <w:lang w:val="en-US" w:eastAsia="zh-CN" w:bidi="ar-SA"/>
      </w:rPr>
    </w:lvl>
    <w:lvl w:ilvl="2" w:tplc="90884C14">
      <w:numFmt w:val="bullet"/>
      <w:lvlText w:val="•"/>
      <w:lvlJc w:val="left"/>
      <w:pPr>
        <w:ind w:left="2640" w:hanging="529"/>
      </w:pPr>
      <w:rPr>
        <w:rFonts w:hint="default"/>
        <w:lang w:val="en-US" w:eastAsia="zh-CN" w:bidi="ar-SA"/>
      </w:rPr>
    </w:lvl>
    <w:lvl w:ilvl="3" w:tplc="F768FB70">
      <w:numFmt w:val="bullet"/>
      <w:lvlText w:val="•"/>
      <w:lvlJc w:val="left"/>
      <w:pPr>
        <w:ind w:left="3640" w:hanging="529"/>
      </w:pPr>
      <w:rPr>
        <w:rFonts w:hint="default"/>
        <w:lang w:val="en-US" w:eastAsia="zh-CN" w:bidi="ar-SA"/>
      </w:rPr>
    </w:lvl>
    <w:lvl w:ilvl="4" w:tplc="8D4619E0">
      <w:numFmt w:val="bullet"/>
      <w:lvlText w:val="•"/>
      <w:lvlJc w:val="left"/>
      <w:pPr>
        <w:ind w:left="4640" w:hanging="529"/>
      </w:pPr>
      <w:rPr>
        <w:rFonts w:hint="default"/>
        <w:lang w:val="en-US" w:eastAsia="zh-CN" w:bidi="ar-SA"/>
      </w:rPr>
    </w:lvl>
    <w:lvl w:ilvl="5" w:tplc="EDFC9C20">
      <w:numFmt w:val="bullet"/>
      <w:lvlText w:val="•"/>
      <w:lvlJc w:val="left"/>
      <w:pPr>
        <w:ind w:left="5640" w:hanging="529"/>
      </w:pPr>
      <w:rPr>
        <w:rFonts w:hint="default"/>
        <w:lang w:val="en-US" w:eastAsia="zh-CN" w:bidi="ar-SA"/>
      </w:rPr>
    </w:lvl>
    <w:lvl w:ilvl="6" w:tplc="1C2C369E">
      <w:numFmt w:val="bullet"/>
      <w:lvlText w:val="•"/>
      <w:lvlJc w:val="left"/>
      <w:pPr>
        <w:ind w:left="6640" w:hanging="529"/>
      </w:pPr>
      <w:rPr>
        <w:rFonts w:hint="default"/>
        <w:lang w:val="en-US" w:eastAsia="zh-CN" w:bidi="ar-SA"/>
      </w:rPr>
    </w:lvl>
    <w:lvl w:ilvl="7" w:tplc="9CC249F4">
      <w:numFmt w:val="bullet"/>
      <w:lvlText w:val="•"/>
      <w:lvlJc w:val="left"/>
      <w:pPr>
        <w:ind w:left="7640" w:hanging="529"/>
      </w:pPr>
      <w:rPr>
        <w:rFonts w:hint="default"/>
        <w:lang w:val="en-US" w:eastAsia="zh-CN" w:bidi="ar-SA"/>
      </w:rPr>
    </w:lvl>
    <w:lvl w:ilvl="8" w:tplc="94341F96">
      <w:numFmt w:val="bullet"/>
      <w:lvlText w:val="•"/>
      <w:lvlJc w:val="left"/>
      <w:pPr>
        <w:ind w:left="8640" w:hanging="529"/>
      </w:pPr>
      <w:rPr>
        <w:rFonts w:hint="default"/>
        <w:lang w:val="en-US" w:eastAsia="zh-CN" w:bidi="ar-SA"/>
      </w:rPr>
    </w:lvl>
  </w:abstractNum>
  <w:abstractNum w:abstractNumId="73" w15:restartNumberingAfterBreak="0">
    <w:nsid w:val="342A34F0"/>
    <w:multiLevelType w:val="hybridMultilevel"/>
    <w:tmpl w:val="00000000"/>
    <w:lvl w:ilvl="0" w:tplc="9372177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3D5ED222">
      <w:numFmt w:val="bullet"/>
      <w:lvlText w:val="•"/>
      <w:lvlJc w:val="left"/>
      <w:pPr>
        <w:ind w:left="1640" w:hanging="529"/>
      </w:pPr>
      <w:rPr>
        <w:rFonts w:hint="default"/>
        <w:lang w:val="en-US" w:eastAsia="zh-CN" w:bidi="ar-SA"/>
      </w:rPr>
    </w:lvl>
    <w:lvl w:ilvl="2" w:tplc="0DD04036">
      <w:numFmt w:val="bullet"/>
      <w:lvlText w:val="•"/>
      <w:lvlJc w:val="left"/>
      <w:pPr>
        <w:ind w:left="2640" w:hanging="529"/>
      </w:pPr>
      <w:rPr>
        <w:rFonts w:hint="default"/>
        <w:lang w:val="en-US" w:eastAsia="zh-CN" w:bidi="ar-SA"/>
      </w:rPr>
    </w:lvl>
    <w:lvl w:ilvl="3" w:tplc="D03072FA">
      <w:numFmt w:val="bullet"/>
      <w:lvlText w:val="•"/>
      <w:lvlJc w:val="left"/>
      <w:pPr>
        <w:ind w:left="3640" w:hanging="529"/>
      </w:pPr>
      <w:rPr>
        <w:rFonts w:hint="default"/>
        <w:lang w:val="en-US" w:eastAsia="zh-CN" w:bidi="ar-SA"/>
      </w:rPr>
    </w:lvl>
    <w:lvl w:ilvl="4" w:tplc="55AAD218">
      <w:numFmt w:val="bullet"/>
      <w:lvlText w:val="•"/>
      <w:lvlJc w:val="left"/>
      <w:pPr>
        <w:ind w:left="4640" w:hanging="529"/>
      </w:pPr>
      <w:rPr>
        <w:rFonts w:hint="default"/>
        <w:lang w:val="en-US" w:eastAsia="zh-CN" w:bidi="ar-SA"/>
      </w:rPr>
    </w:lvl>
    <w:lvl w:ilvl="5" w:tplc="731C60D2">
      <w:numFmt w:val="bullet"/>
      <w:lvlText w:val="•"/>
      <w:lvlJc w:val="left"/>
      <w:pPr>
        <w:ind w:left="5640" w:hanging="529"/>
      </w:pPr>
      <w:rPr>
        <w:rFonts w:hint="default"/>
        <w:lang w:val="en-US" w:eastAsia="zh-CN" w:bidi="ar-SA"/>
      </w:rPr>
    </w:lvl>
    <w:lvl w:ilvl="6" w:tplc="AEA2260A">
      <w:numFmt w:val="bullet"/>
      <w:lvlText w:val="•"/>
      <w:lvlJc w:val="left"/>
      <w:pPr>
        <w:ind w:left="6640" w:hanging="529"/>
      </w:pPr>
      <w:rPr>
        <w:rFonts w:hint="default"/>
        <w:lang w:val="en-US" w:eastAsia="zh-CN" w:bidi="ar-SA"/>
      </w:rPr>
    </w:lvl>
    <w:lvl w:ilvl="7" w:tplc="C444F2F4">
      <w:numFmt w:val="bullet"/>
      <w:lvlText w:val="•"/>
      <w:lvlJc w:val="left"/>
      <w:pPr>
        <w:ind w:left="7640" w:hanging="529"/>
      </w:pPr>
      <w:rPr>
        <w:rFonts w:hint="default"/>
        <w:lang w:val="en-US" w:eastAsia="zh-CN" w:bidi="ar-SA"/>
      </w:rPr>
    </w:lvl>
    <w:lvl w:ilvl="8" w:tplc="2FFAF730">
      <w:numFmt w:val="bullet"/>
      <w:lvlText w:val="•"/>
      <w:lvlJc w:val="left"/>
      <w:pPr>
        <w:ind w:left="8640" w:hanging="529"/>
      </w:pPr>
      <w:rPr>
        <w:rFonts w:hint="default"/>
        <w:lang w:val="en-US" w:eastAsia="zh-CN" w:bidi="ar-SA"/>
      </w:rPr>
    </w:lvl>
  </w:abstractNum>
  <w:abstractNum w:abstractNumId="74" w15:restartNumberingAfterBreak="0">
    <w:nsid w:val="349B1FA8"/>
    <w:multiLevelType w:val="hybridMultilevel"/>
    <w:tmpl w:val="00000000"/>
    <w:lvl w:ilvl="0" w:tplc="1AF8EFE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5F629822">
      <w:numFmt w:val="bullet"/>
      <w:lvlText w:val="•"/>
      <w:lvlJc w:val="left"/>
      <w:pPr>
        <w:ind w:left="1640" w:hanging="529"/>
      </w:pPr>
      <w:rPr>
        <w:rFonts w:hint="default"/>
        <w:lang w:val="en-US" w:eastAsia="zh-CN" w:bidi="ar-SA"/>
      </w:rPr>
    </w:lvl>
    <w:lvl w:ilvl="2" w:tplc="D4BA800A">
      <w:numFmt w:val="bullet"/>
      <w:lvlText w:val="•"/>
      <w:lvlJc w:val="left"/>
      <w:pPr>
        <w:ind w:left="2640" w:hanging="529"/>
      </w:pPr>
      <w:rPr>
        <w:rFonts w:hint="default"/>
        <w:lang w:val="en-US" w:eastAsia="zh-CN" w:bidi="ar-SA"/>
      </w:rPr>
    </w:lvl>
    <w:lvl w:ilvl="3" w:tplc="90DEF87A">
      <w:numFmt w:val="bullet"/>
      <w:lvlText w:val="•"/>
      <w:lvlJc w:val="left"/>
      <w:pPr>
        <w:ind w:left="3640" w:hanging="529"/>
      </w:pPr>
      <w:rPr>
        <w:rFonts w:hint="default"/>
        <w:lang w:val="en-US" w:eastAsia="zh-CN" w:bidi="ar-SA"/>
      </w:rPr>
    </w:lvl>
    <w:lvl w:ilvl="4" w:tplc="F44CC3FE">
      <w:numFmt w:val="bullet"/>
      <w:lvlText w:val="•"/>
      <w:lvlJc w:val="left"/>
      <w:pPr>
        <w:ind w:left="4640" w:hanging="529"/>
      </w:pPr>
      <w:rPr>
        <w:rFonts w:hint="default"/>
        <w:lang w:val="en-US" w:eastAsia="zh-CN" w:bidi="ar-SA"/>
      </w:rPr>
    </w:lvl>
    <w:lvl w:ilvl="5" w:tplc="76343B9E">
      <w:numFmt w:val="bullet"/>
      <w:lvlText w:val="•"/>
      <w:lvlJc w:val="left"/>
      <w:pPr>
        <w:ind w:left="5640" w:hanging="529"/>
      </w:pPr>
      <w:rPr>
        <w:rFonts w:hint="default"/>
        <w:lang w:val="en-US" w:eastAsia="zh-CN" w:bidi="ar-SA"/>
      </w:rPr>
    </w:lvl>
    <w:lvl w:ilvl="6" w:tplc="75FA574A">
      <w:numFmt w:val="bullet"/>
      <w:lvlText w:val="•"/>
      <w:lvlJc w:val="left"/>
      <w:pPr>
        <w:ind w:left="6640" w:hanging="529"/>
      </w:pPr>
      <w:rPr>
        <w:rFonts w:hint="default"/>
        <w:lang w:val="en-US" w:eastAsia="zh-CN" w:bidi="ar-SA"/>
      </w:rPr>
    </w:lvl>
    <w:lvl w:ilvl="7" w:tplc="4316EF96">
      <w:numFmt w:val="bullet"/>
      <w:lvlText w:val="•"/>
      <w:lvlJc w:val="left"/>
      <w:pPr>
        <w:ind w:left="7640" w:hanging="529"/>
      </w:pPr>
      <w:rPr>
        <w:rFonts w:hint="default"/>
        <w:lang w:val="en-US" w:eastAsia="zh-CN" w:bidi="ar-SA"/>
      </w:rPr>
    </w:lvl>
    <w:lvl w:ilvl="8" w:tplc="E56E748A">
      <w:numFmt w:val="bullet"/>
      <w:lvlText w:val="•"/>
      <w:lvlJc w:val="left"/>
      <w:pPr>
        <w:ind w:left="8640" w:hanging="529"/>
      </w:pPr>
      <w:rPr>
        <w:rFonts w:hint="default"/>
        <w:lang w:val="en-US" w:eastAsia="zh-CN" w:bidi="ar-SA"/>
      </w:rPr>
    </w:lvl>
  </w:abstractNum>
  <w:abstractNum w:abstractNumId="75" w15:restartNumberingAfterBreak="0">
    <w:nsid w:val="34F35583"/>
    <w:multiLevelType w:val="hybridMultilevel"/>
    <w:tmpl w:val="00000000"/>
    <w:lvl w:ilvl="0" w:tplc="CA62C2EE">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AF189872">
      <w:numFmt w:val="bullet"/>
      <w:lvlText w:val="•"/>
      <w:lvlJc w:val="left"/>
      <w:pPr>
        <w:ind w:left="1640" w:hanging="529"/>
      </w:pPr>
      <w:rPr>
        <w:rFonts w:hint="default"/>
        <w:lang w:val="en-US" w:eastAsia="zh-CN" w:bidi="ar-SA"/>
      </w:rPr>
    </w:lvl>
    <w:lvl w:ilvl="2" w:tplc="EC3407AE">
      <w:numFmt w:val="bullet"/>
      <w:lvlText w:val="•"/>
      <w:lvlJc w:val="left"/>
      <w:pPr>
        <w:ind w:left="2640" w:hanging="529"/>
      </w:pPr>
      <w:rPr>
        <w:rFonts w:hint="default"/>
        <w:lang w:val="en-US" w:eastAsia="zh-CN" w:bidi="ar-SA"/>
      </w:rPr>
    </w:lvl>
    <w:lvl w:ilvl="3" w:tplc="01FED8BC">
      <w:numFmt w:val="bullet"/>
      <w:lvlText w:val="•"/>
      <w:lvlJc w:val="left"/>
      <w:pPr>
        <w:ind w:left="3640" w:hanging="529"/>
      </w:pPr>
      <w:rPr>
        <w:rFonts w:hint="default"/>
        <w:lang w:val="en-US" w:eastAsia="zh-CN" w:bidi="ar-SA"/>
      </w:rPr>
    </w:lvl>
    <w:lvl w:ilvl="4" w:tplc="287C7462">
      <w:numFmt w:val="bullet"/>
      <w:lvlText w:val="•"/>
      <w:lvlJc w:val="left"/>
      <w:pPr>
        <w:ind w:left="4640" w:hanging="529"/>
      </w:pPr>
      <w:rPr>
        <w:rFonts w:hint="default"/>
        <w:lang w:val="en-US" w:eastAsia="zh-CN" w:bidi="ar-SA"/>
      </w:rPr>
    </w:lvl>
    <w:lvl w:ilvl="5" w:tplc="49F014C6">
      <w:numFmt w:val="bullet"/>
      <w:lvlText w:val="•"/>
      <w:lvlJc w:val="left"/>
      <w:pPr>
        <w:ind w:left="5640" w:hanging="529"/>
      </w:pPr>
      <w:rPr>
        <w:rFonts w:hint="default"/>
        <w:lang w:val="en-US" w:eastAsia="zh-CN" w:bidi="ar-SA"/>
      </w:rPr>
    </w:lvl>
    <w:lvl w:ilvl="6" w:tplc="43DEE85A">
      <w:numFmt w:val="bullet"/>
      <w:lvlText w:val="•"/>
      <w:lvlJc w:val="left"/>
      <w:pPr>
        <w:ind w:left="6640" w:hanging="529"/>
      </w:pPr>
      <w:rPr>
        <w:rFonts w:hint="default"/>
        <w:lang w:val="en-US" w:eastAsia="zh-CN" w:bidi="ar-SA"/>
      </w:rPr>
    </w:lvl>
    <w:lvl w:ilvl="7" w:tplc="66729D8A">
      <w:numFmt w:val="bullet"/>
      <w:lvlText w:val="•"/>
      <w:lvlJc w:val="left"/>
      <w:pPr>
        <w:ind w:left="7640" w:hanging="529"/>
      </w:pPr>
      <w:rPr>
        <w:rFonts w:hint="default"/>
        <w:lang w:val="en-US" w:eastAsia="zh-CN" w:bidi="ar-SA"/>
      </w:rPr>
    </w:lvl>
    <w:lvl w:ilvl="8" w:tplc="4ABA32A0">
      <w:numFmt w:val="bullet"/>
      <w:lvlText w:val="•"/>
      <w:lvlJc w:val="left"/>
      <w:pPr>
        <w:ind w:left="8640" w:hanging="529"/>
      </w:pPr>
      <w:rPr>
        <w:rFonts w:hint="default"/>
        <w:lang w:val="en-US" w:eastAsia="zh-CN" w:bidi="ar-SA"/>
      </w:rPr>
    </w:lvl>
  </w:abstractNum>
  <w:abstractNum w:abstractNumId="76" w15:restartNumberingAfterBreak="0">
    <w:nsid w:val="36C4DE6B"/>
    <w:multiLevelType w:val="hybridMultilevel"/>
    <w:tmpl w:val="00000000"/>
    <w:lvl w:ilvl="0" w:tplc="25AA6752">
      <w:start w:val="1"/>
      <w:numFmt w:val="decimal"/>
      <w:lvlText w:val="（%1）"/>
      <w:lvlJc w:val="left"/>
      <w:pPr>
        <w:ind w:left="112" w:hanging="532"/>
        <w:jc w:val="left"/>
      </w:pPr>
      <w:rPr>
        <w:rFonts w:ascii="宋体" w:eastAsia="宋体" w:hAnsi="宋体" w:cs="宋体" w:hint="default"/>
        <w:b w:val="0"/>
        <w:bCs w:val="0"/>
        <w:i w:val="0"/>
        <w:iCs w:val="0"/>
        <w:w w:val="100"/>
        <w:sz w:val="19"/>
        <w:szCs w:val="19"/>
        <w:lang w:val="en-US" w:eastAsia="zh-CN" w:bidi="ar-SA"/>
      </w:rPr>
    </w:lvl>
    <w:lvl w:ilvl="1" w:tplc="0AA4B07A">
      <w:numFmt w:val="bullet"/>
      <w:lvlText w:val="•"/>
      <w:lvlJc w:val="left"/>
      <w:pPr>
        <w:ind w:left="1172" w:hanging="532"/>
      </w:pPr>
      <w:rPr>
        <w:rFonts w:hint="default"/>
        <w:lang w:val="en-US" w:eastAsia="zh-CN" w:bidi="ar-SA"/>
      </w:rPr>
    </w:lvl>
    <w:lvl w:ilvl="2" w:tplc="BAC4898C">
      <w:numFmt w:val="bullet"/>
      <w:lvlText w:val="•"/>
      <w:lvlJc w:val="left"/>
      <w:pPr>
        <w:ind w:left="2224" w:hanging="532"/>
      </w:pPr>
      <w:rPr>
        <w:rFonts w:hint="default"/>
        <w:lang w:val="en-US" w:eastAsia="zh-CN" w:bidi="ar-SA"/>
      </w:rPr>
    </w:lvl>
    <w:lvl w:ilvl="3" w:tplc="4A783F7A">
      <w:numFmt w:val="bullet"/>
      <w:lvlText w:val="•"/>
      <w:lvlJc w:val="left"/>
      <w:pPr>
        <w:ind w:left="3276" w:hanging="532"/>
      </w:pPr>
      <w:rPr>
        <w:rFonts w:hint="default"/>
        <w:lang w:val="en-US" w:eastAsia="zh-CN" w:bidi="ar-SA"/>
      </w:rPr>
    </w:lvl>
    <w:lvl w:ilvl="4" w:tplc="80FE33AE">
      <w:numFmt w:val="bullet"/>
      <w:lvlText w:val="•"/>
      <w:lvlJc w:val="left"/>
      <w:pPr>
        <w:ind w:left="4328" w:hanging="532"/>
      </w:pPr>
      <w:rPr>
        <w:rFonts w:hint="default"/>
        <w:lang w:val="en-US" w:eastAsia="zh-CN" w:bidi="ar-SA"/>
      </w:rPr>
    </w:lvl>
    <w:lvl w:ilvl="5" w:tplc="1F7ACF58">
      <w:numFmt w:val="bullet"/>
      <w:lvlText w:val="•"/>
      <w:lvlJc w:val="left"/>
      <w:pPr>
        <w:ind w:left="5380" w:hanging="532"/>
      </w:pPr>
      <w:rPr>
        <w:rFonts w:hint="default"/>
        <w:lang w:val="en-US" w:eastAsia="zh-CN" w:bidi="ar-SA"/>
      </w:rPr>
    </w:lvl>
    <w:lvl w:ilvl="6" w:tplc="F25EA024">
      <w:numFmt w:val="bullet"/>
      <w:lvlText w:val="•"/>
      <w:lvlJc w:val="left"/>
      <w:pPr>
        <w:ind w:left="6432" w:hanging="532"/>
      </w:pPr>
      <w:rPr>
        <w:rFonts w:hint="default"/>
        <w:lang w:val="en-US" w:eastAsia="zh-CN" w:bidi="ar-SA"/>
      </w:rPr>
    </w:lvl>
    <w:lvl w:ilvl="7" w:tplc="197C0E44">
      <w:numFmt w:val="bullet"/>
      <w:lvlText w:val="•"/>
      <w:lvlJc w:val="left"/>
      <w:pPr>
        <w:ind w:left="7484" w:hanging="532"/>
      </w:pPr>
      <w:rPr>
        <w:rFonts w:hint="default"/>
        <w:lang w:val="en-US" w:eastAsia="zh-CN" w:bidi="ar-SA"/>
      </w:rPr>
    </w:lvl>
    <w:lvl w:ilvl="8" w:tplc="BCEE78E2">
      <w:numFmt w:val="bullet"/>
      <w:lvlText w:val="•"/>
      <w:lvlJc w:val="left"/>
      <w:pPr>
        <w:ind w:left="8536" w:hanging="532"/>
      </w:pPr>
      <w:rPr>
        <w:rFonts w:hint="default"/>
        <w:lang w:val="en-US" w:eastAsia="zh-CN" w:bidi="ar-SA"/>
      </w:rPr>
    </w:lvl>
  </w:abstractNum>
  <w:abstractNum w:abstractNumId="77" w15:restartNumberingAfterBreak="0">
    <w:nsid w:val="36E5879F"/>
    <w:multiLevelType w:val="hybridMultilevel"/>
    <w:tmpl w:val="00000000"/>
    <w:lvl w:ilvl="0" w:tplc="D00E3A4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BBF8B40C">
      <w:numFmt w:val="bullet"/>
      <w:lvlText w:val="•"/>
      <w:lvlJc w:val="left"/>
      <w:pPr>
        <w:ind w:left="1640" w:hanging="529"/>
      </w:pPr>
      <w:rPr>
        <w:rFonts w:hint="default"/>
        <w:lang w:val="en-US" w:eastAsia="zh-CN" w:bidi="ar-SA"/>
      </w:rPr>
    </w:lvl>
    <w:lvl w:ilvl="2" w:tplc="CA06C15E">
      <w:numFmt w:val="bullet"/>
      <w:lvlText w:val="•"/>
      <w:lvlJc w:val="left"/>
      <w:pPr>
        <w:ind w:left="2640" w:hanging="529"/>
      </w:pPr>
      <w:rPr>
        <w:rFonts w:hint="default"/>
        <w:lang w:val="en-US" w:eastAsia="zh-CN" w:bidi="ar-SA"/>
      </w:rPr>
    </w:lvl>
    <w:lvl w:ilvl="3" w:tplc="DDCEAA32">
      <w:numFmt w:val="bullet"/>
      <w:lvlText w:val="•"/>
      <w:lvlJc w:val="left"/>
      <w:pPr>
        <w:ind w:left="3640" w:hanging="529"/>
      </w:pPr>
      <w:rPr>
        <w:rFonts w:hint="default"/>
        <w:lang w:val="en-US" w:eastAsia="zh-CN" w:bidi="ar-SA"/>
      </w:rPr>
    </w:lvl>
    <w:lvl w:ilvl="4" w:tplc="C4C2DEE8">
      <w:numFmt w:val="bullet"/>
      <w:lvlText w:val="•"/>
      <w:lvlJc w:val="left"/>
      <w:pPr>
        <w:ind w:left="4640" w:hanging="529"/>
      </w:pPr>
      <w:rPr>
        <w:rFonts w:hint="default"/>
        <w:lang w:val="en-US" w:eastAsia="zh-CN" w:bidi="ar-SA"/>
      </w:rPr>
    </w:lvl>
    <w:lvl w:ilvl="5" w:tplc="061A7578">
      <w:numFmt w:val="bullet"/>
      <w:lvlText w:val="•"/>
      <w:lvlJc w:val="left"/>
      <w:pPr>
        <w:ind w:left="5640" w:hanging="529"/>
      </w:pPr>
      <w:rPr>
        <w:rFonts w:hint="default"/>
        <w:lang w:val="en-US" w:eastAsia="zh-CN" w:bidi="ar-SA"/>
      </w:rPr>
    </w:lvl>
    <w:lvl w:ilvl="6" w:tplc="F8F6B0AE">
      <w:numFmt w:val="bullet"/>
      <w:lvlText w:val="•"/>
      <w:lvlJc w:val="left"/>
      <w:pPr>
        <w:ind w:left="6640" w:hanging="529"/>
      </w:pPr>
      <w:rPr>
        <w:rFonts w:hint="default"/>
        <w:lang w:val="en-US" w:eastAsia="zh-CN" w:bidi="ar-SA"/>
      </w:rPr>
    </w:lvl>
    <w:lvl w:ilvl="7" w:tplc="846ED446">
      <w:numFmt w:val="bullet"/>
      <w:lvlText w:val="•"/>
      <w:lvlJc w:val="left"/>
      <w:pPr>
        <w:ind w:left="7640" w:hanging="529"/>
      </w:pPr>
      <w:rPr>
        <w:rFonts w:hint="default"/>
        <w:lang w:val="en-US" w:eastAsia="zh-CN" w:bidi="ar-SA"/>
      </w:rPr>
    </w:lvl>
    <w:lvl w:ilvl="8" w:tplc="34726292">
      <w:numFmt w:val="bullet"/>
      <w:lvlText w:val="•"/>
      <w:lvlJc w:val="left"/>
      <w:pPr>
        <w:ind w:left="8640" w:hanging="529"/>
      </w:pPr>
      <w:rPr>
        <w:rFonts w:hint="default"/>
        <w:lang w:val="en-US" w:eastAsia="zh-CN" w:bidi="ar-SA"/>
      </w:rPr>
    </w:lvl>
  </w:abstractNum>
  <w:abstractNum w:abstractNumId="78" w15:restartNumberingAfterBreak="0">
    <w:nsid w:val="373367DF"/>
    <w:multiLevelType w:val="hybridMultilevel"/>
    <w:tmpl w:val="00000000"/>
    <w:lvl w:ilvl="0" w:tplc="E724178C">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BB471A4">
      <w:numFmt w:val="bullet"/>
      <w:lvlText w:val="•"/>
      <w:lvlJc w:val="left"/>
      <w:pPr>
        <w:ind w:left="1640" w:hanging="529"/>
      </w:pPr>
      <w:rPr>
        <w:rFonts w:hint="default"/>
        <w:lang w:val="en-US" w:eastAsia="zh-CN" w:bidi="ar-SA"/>
      </w:rPr>
    </w:lvl>
    <w:lvl w:ilvl="2" w:tplc="37DC63F6">
      <w:numFmt w:val="bullet"/>
      <w:lvlText w:val="•"/>
      <w:lvlJc w:val="left"/>
      <w:pPr>
        <w:ind w:left="2640" w:hanging="529"/>
      </w:pPr>
      <w:rPr>
        <w:rFonts w:hint="default"/>
        <w:lang w:val="en-US" w:eastAsia="zh-CN" w:bidi="ar-SA"/>
      </w:rPr>
    </w:lvl>
    <w:lvl w:ilvl="3" w:tplc="746E0B6C">
      <w:numFmt w:val="bullet"/>
      <w:lvlText w:val="•"/>
      <w:lvlJc w:val="left"/>
      <w:pPr>
        <w:ind w:left="3640" w:hanging="529"/>
      </w:pPr>
      <w:rPr>
        <w:rFonts w:hint="default"/>
        <w:lang w:val="en-US" w:eastAsia="zh-CN" w:bidi="ar-SA"/>
      </w:rPr>
    </w:lvl>
    <w:lvl w:ilvl="4" w:tplc="76981716">
      <w:numFmt w:val="bullet"/>
      <w:lvlText w:val="•"/>
      <w:lvlJc w:val="left"/>
      <w:pPr>
        <w:ind w:left="4640" w:hanging="529"/>
      </w:pPr>
      <w:rPr>
        <w:rFonts w:hint="default"/>
        <w:lang w:val="en-US" w:eastAsia="zh-CN" w:bidi="ar-SA"/>
      </w:rPr>
    </w:lvl>
    <w:lvl w:ilvl="5" w:tplc="1FA2C9AE">
      <w:numFmt w:val="bullet"/>
      <w:lvlText w:val="•"/>
      <w:lvlJc w:val="left"/>
      <w:pPr>
        <w:ind w:left="5640" w:hanging="529"/>
      </w:pPr>
      <w:rPr>
        <w:rFonts w:hint="default"/>
        <w:lang w:val="en-US" w:eastAsia="zh-CN" w:bidi="ar-SA"/>
      </w:rPr>
    </w:lvl>
    <w:lvl w:ilvl="6" w:tplc="A21234E8">
      <w:numFmt w:val="bullet"/>
      <w:lvlText w:val="•"/>
      <w:lvlJc w:val="left"/>
      <w:pPr>
        <w:ind w:left="6640" w:hanging="529"/>
      </w:pPr>
      <w:rPr>
        <w:rFonts w:hint="default"/>
        <w:lang w:val="en-US" w:eastAsia="zh-CN" w:bidi="ar-SA"/>
      </w:rPr>
    </w:lvl>
    <w:lvl w:ilvl="7" w:tplc="FCCCE5AA">
      <w:numFmt w:val="bullet"/>
      <w:lvlText w:val="•"/>
      <w:lvlJc w:val="left"/>
      <w:pPr>
        <w:ind w:left="7640" w:hanging="529"/>
      </w:pPr>
      <w:rPr>
        <w:rFonts w:hint="default"/>
        <w:lang w:val="en-US" w:eastAsia="zh-CN" w:bidi="ar-SA"/>
      </w:rPr>
    </w:lvl>
    <w:lvl w:ilvl="8" w:tplc="5714F696">
      <w:numFmt w:val="bullet"/>
      <w:lvlText w:val="•"/>
      <w:lvlJc w:val="left"/>
      <w:pPr>
        <w:ind w:left="8640" w:hanging="529"/>
      </w:pPr>
      <w:rPr>
        <w:rFonts w:hint="default"/>
        <w:lang w:val="en-US" w:eastAsia="zh-CN" w:bidi="ar-SA"/>
      </w:rPr>
    </w:lvl>
  </w:abstractNum>
  <w:abstractNum w:abstractNumId="79" w15:restartNumberingAfterBreak="0">
    <w:nsid w:val="37F18CBB"/>
    <w:multiLevelType w:val="hybridMultilevel"/>
    <w:tmpl w:val="00000000"/>
    <w:lvl w:ilvl="0" w:tplc="738AF66A">
      <w:start w:val="1"/>
      <w:numFmt w:val="decimal"/>
      <w:lvlText w:val="（%1）"/>
      <w:lvlJc w:val="left"/>
      <w:pPr>
        <w:ind w:left="112" w:hanging="532"/>
        <w:jc w:val="left"/>
      </w:pPr>
      <w:rPr>
        <w:rFonts w:hint="default"/>
        <w:w w:val="100"/>
        <w:lang w:val="en-US" w:eastAsia="zh-CN" w:bidi="ar-SA"/>
      </w:rPr>
    </w:lvl>
    <w:lvl w:ilvl="1" w:tplc="C6CE671C">
      <w:numFmt w:val="bullet"/>
      <w:lvlText w:val="•"/>
      <w:lvlJc w:val="left"/>
      <w:pPr>
        <w:ind w:left="1172" w:hanging="532"/>
      </w:pPr>
      <w:rPr>
        <w:rFonts w:hint="default"/>
        <w:lang w:val="en-US" w:eastAsia="zh-CN" w:bidi="ar-SA"/>
      </w:rPr>
    </w:lvl>
    <w:lvl w:ilvl="2" w:tplc="3E18A15E">
      <w:numFmt w:val="bullet"/>
      <w:lvlText w:val="•"/>
      <w:lvlJc w:val="left"/>
      <w:pPr>
        <w:ind w:left="2224" w:hanging="532"/>
      </w:pPr>
      <w:rPr>
        <w:rFonts w:hint="default"/>
        <w:lang w:val="en-US" w:eastAsia="zh-CN" w:bidi="ar-SA"/>
      </w:rPr>
    </w:lvl>
    <w:lvl w:ilvl="3" w:tplc="3AEE3F8A">
      <w:numFmt w:val="bullet"/>
      <w:lvlText w:val="•"/>
      <w:lvlJc w:val="left"/>
      <w:pPr>
        <w:ind w:left="3276" w:hanging="532"/>
      </w:pPr>
      <w:rPr>
        <w:rFonts w:hint="default"/>
        <w:lang w:val="en-US" w:eastAsia="zh-CN" w:bidi="ar-SA"/>
      </w:rPr>
    </w:lvl>
    <w:lvl w:ilvl="4" w:tplc="047A3F64">
      <w:numFmt w:val="bullet"/>
      <w:lvlText w:val="•"/>
      <w:lvlJc w:val="left"/>
      <w:pPr>
        <w:ind w:left="4328" w:hanging="532"/>
      </w:pPr>
      <w:rPr>
        <w:rFonts w:hint="default"/>
        <w:lang w:val="en-US" w:eastAsia="zh-CN" w:bidi="ar-SA"/>
      </w:rPr>
    </w:lvl>
    <w:lvl w:ilvl="5" w:tplc="365859BA">
      <w:numFmt w:val="bullet"/>
      <w:lvlText w:val="•"/>
      <w:lvlJc w:val="left"/>
      <w:pPr>
        <w:ind w:left="5380" w:hanging="532"/>
      </w:pPr>
      <w:rPr>
        <w:rFonts w:hint="default"/>
        <w:lang w:val="en-US" w:eastAsia="zh-CN" w:bidi="ar-SA"/>
      </w:rPr>
    </w:lvl>
    <w:lvl w:ilvl="6" w:tplc="9386FEF6">
      <w:numFmt w:val="bullet"/>
      <w:lvlText w:val="•"/>
      <w:lvlJc w:val="left"/>
      <w:pPr>
        <w:ind w:left="6432" w:hanging="532"/>
      </w:pPr>
      <w:rPr>
        <w:rFonts w:hint="default"/>
        <w:lang w:val="en-US" w:eastAsia="zh-CN" w:bidi="ar-SA"/>
      </w:rPr>
    </w:lvl>
    <w:lvl w:ilvl="7" w:tplc="EB00E9F6">
      <w:numFmt w:val="bullet"/>
      <w:lvlText w:val="•"/>
      <w:lvlJc w:val="left"/>
      <w:pPr>
        <w:ind w:left="7484" w:hanging="532"/>
      </w:pPr>
      <w:rPr>
        <w:rFonts w:hint="default"/>
        <w:lang w:val="en-US" w:eastAsia="zh-CN" w:bidi="ar-SA"/>
      </w:rPr>
    </w:lvl>
    <w:lvl w:ilvl="8" w:tplc="476A3AC8">
      <w:numFmt w:val="bullet"/>
      <w:lvlText w:val="•"/>
      <w:lvlJc w:val="left"/>
      <w:pPr>
        <w:ind w:left="8536" w:hanging="532"/>
      </w:pPr>
      <w:rPr>
        <w:rFonts w:hint="default"/>
        <w:lang w:val="en-US" w:eastAsia="zh-CN" w:bidi="ar-SA"/>
      </w:rPr>
    </w:lvl>
  </w:abstractNum>
  <w:abstractNum w:abstractNumId="80" w15:restartNumberingAfterBreak="0">
    <w:nsid w:val="3800E6F8"/>
    <w:multiLevelType w:val="hybridMultilevel"/>
    <w:tmpl w:val="00000000"/>
    <w:lvl w:ilvl="0" w:tplc="EE9A4564">
      <w:start w:val="1"/>
      <w:numFmt w:val="decimal"/>
      <w:lvlText w:val="（%1）"/>
      <w:lvlJc w:val="left"/>
      <w:pPr>
        <w:ind w:left="112" w:hanging="532"/>
        <w:jc w:val="left"/>
      </w:pPr>
      <w:rPr>
        <w:rFonts w:ascii="宋体" w:eastAsia="宋体" w:hAnsi="宋体" w:cs="宋体" w:hint="default"/>
        <w:b w:val="0"/>
        <w:bCs w:val="0"/>
        <w:i w:val="0"/>
        <w:iCs w:val="0"/>
        <w:w w:val="100"/>
        <w:sz w:val="19"/>
        <w:szCs w:val="19"/>
        <w:u w:val="single" w:color="000000"/>
        <w:lang w:val="en-US" w:eastAsia="zh-CN" w:bidi="ar-SA"/>
      </w:rPr>
    </w:lvl>
    <w:lvl w:ilvl="1" w:tplc="9C701044">
      <w:numFmt w:val="bullet"/>
      <w:lvlText w:val="•"/>
      <w:lvlJc w:val="left"/>
      <w:pPr>
        <w:ind w:left="1172" w:hanging="532"/>
      </w:pPr>
      <w:rPr>
        <w:rFonts w:hint="default"/>
        <w:lang w:val="en-US" w:eastAsia="zh-CN" w:bidi="ar-SA"/>
      </w:rPr>
    </w:lvl>
    <w:lvl w:ilvl="2" w:tplc="622EF2DC">
      <w:numFmt w:val="bullet"/>
      <w:lvlText w:val="•"/>
      <w:lvlJc w:val="left"/>
      <w:pPr>
        <w:ind w:left="2224" w:hanging="532"/>
      </w:pPr>
      <w:rPr>
        <w:rFonts w:hint="default"/>
        <w:lang w:val="en-US" w:eastAsia="zh-CN" w:bidi="ar-SA"/>
      </w:rPr>
    </w:lvl>
    <w:lvl w:ilvl="3" w:tplc="9D96E9CC">
      <w:numFmt w:val="bullet"/>
      <w:lvlText w:val="•"/>
      <w:lvlJc w:val="left"/>
      <w:pPr>
        <w:ind w:left="3276" w:hanging="532"/>
      </w:pPr>
      <w:rPr>
        <w:rFonts w:hint="default"/>
        <w:lang w:val="en-US" w:eastAsia="zh-CN" w:bidi="ar-SA"/>
      </w:rPr>
    </w:lvl>
    <w:lvl w:ilvl="4" w:tplc="FFF28A04">
      <w:numFmt w:val="bullet"/>
      <w:lvlText w:val="•"/>
      <w:lvlJc w:val="left"/>
      <w:pPr>
        <w:ind w:left="4328" w:hanging="532"/>
      </w:pPr>
      <w:rPr>
        <w:rFonts w:hint="default"/>
        <w:lang w:val="en-US" w:eastAsia="zh-CN" w:bidi="ar-SA"/>
      </w:rPr>
    </w:lvl>
    <w:lvl w:ilvl="5" w:tplc="22D6C1E6">
      <w:numFmt w:val="bullet"/>
      <w:lvlText w:val="•"/>
      <w:lvlJc w:val="left"/>
      <w:pPr>
        <w:ind w:left="5380" w:hanging="532"/>
      </w:pPr>
      <w:rPr>
        <w:rFonts w:hint="default"/>
        <w:lang w:val="en-US" w:eastAsia="zh-CN" w:bidi="ar-SA"/>
      </w:rPr>
    </w:lvl>
    <w:lvl w:ilvl="6" w:tplc="090C739C">
      <w:numFmt w:val="bullet"/>
      <w:lvlText w:val="•"/>
      <w:lvlJc w:val="left"/>
      <w:pPr>
        <w:ind w:left="6432" w:hanging="532"/>
      </w:pPr>
      <w:rPr>
        <w:rFonts w:hint="default"/>
        <w:lang w:val="en-US" w:eastAsia="zh-CN" w:bidi="ar-SA"/>
      </w:rPr>
    </w:lvl>
    <w:lvl w:ilvl="7" w:tplc="AFF01012">
      <w:numFmt w:val="bullet"/>
      <w:lvlText w:val="•"/>
      <w:lvlJc w:val="left"/>
      <w:pPr>
        <w:ind w:left="7484" w:hanging="532"/>
      </w:pPr>
      <w:rPr>
        <w:rFonts w:hint="default"/>
        <w:lang w:val="en-US" w:eastAsia="zh-CN" w:bidi="ar-SA"/>
      </w:rPr>
    </w:lvl>
    <w:lvl w:ilvl="8" w:tplc="E0F0FDD6">
      <w:numFmt w:val="bullet"/>
      <w:lvlText w:val="•"/>
      <w:lvlJc w:val="left"/>
      <w:pPr>
        <w:ind w:left="8536" w:hanging="532"/>
      </w:pPr>
      <w:rPr>
        <w:rFonts w:hint="default"/>
        <w:lang w:val="en-US" w:eastAsia="zh-CN" w:bidi="ar-SA"/>
      </w:rPr>
    </w:lvl>
  </w:abstractNum>
  <w:abstractNum w:abstractNumId="81" w15:restartNumberingAfterBreak="0">
    <w:nsid w:val="390639BF"/>
    <w:multiLevelType w:val="hybridMultilevel"/>
    <w:tmpl w:val="00000000"/>
    <w:lvl w:ilvl="0" w:tplc="AFE0AB34">
      <w:start w:val="1"/>
      <w:numFmt w:val="decimal"/>
      <w:lvlText w:val="%1）"/>
      <w:lvlJc w:val="left"/>
      <w:pPr>
        <w:ind w:left="432" w:hanging="321"/>
        <w:jc w:val="left"/>
      </w:pPr>
      <w:rPr>
        <w:rFonts w:ascii="Calibri" w:eastAsia="Calibri" w:hAnsi="Calibri" w:cs="Calibri" w:hint="default"/>
        <w:b w:val="0"/>
        <w:bCs w:val="0"/>
        <w:i w:val="0"/>
        <w:iCs w:val="0"/>
        <w:spacing w:val="-3"/>
        <w:w w:val="100"/>
        <w:sz w:val="19"/>
        <w:szCs w:val="19"/>
        <w:lang w:val="en-US" w:eastAsia="zh-CN" w:bidi="ar-SA"/>
      </w:rPr>
    </w:lvl>
    <w:lvl w:ilvl="1" w:tplc="70DC1E02">
      <w:numFmt w:val="bullet"/>
      <w:lvlText w:val="•"/>
      <w:lvlJc w:val="left"/>
      <w:pPr>
        <w:ind w:left="1460" w:hanging="321"/>
      </w:pPr>
      <w:rPr>
        <w:rFonts w:hint="default"/>
        <w:lang w:val="en-US" w:eastAsia="zh-CN" w:bidi="ar-SA"/>
      </w:rPr>
    </w:lvl>
    <w:lvl w:ilvl="2" w:tplc="A3F8DAC2">
      <w:numFmt w:val="bullet"/>
      <w:lvlText w:val="•"/>
      <w:lvlJc w:val="left"/>
      <w:pPr>
        <w:ind w:left="2480" w:hanging="321"/>
      </w:pPr>
      <w:rPr>
        <w:rFonts w:hint="default"/>
        <w:lang w:val="en-US" w:eastAsia="zh-CN" w:bidi="ar-SA"/>
      </w:rPr>
    </w:lvl>
    <w:lvl w:ilvl="3" w:tplc="E88A778A">
      <w:numFmt w:val="bullet"/>
      <w:lvlText w:val="•"/>
      <w:lvlJc w:val="left"/>
      <w:pPr>
        <w:ind w:left="3500" w:hanging="321"/>
      </w:pPr>
      <w:rPr>
        <w:rFonts w:hint="default"/>
        <w:lang w:val="en-US" w:eastAsia="zh-CN" w:bidi="ar-SA"/>
      </w:rPr>
    </w:lvl>
    <w:lvl w:ilvl="4" w:tplc="8B607C98">
      <w:numFmt w:val="bullet"/>
      <w:lvlText w:val="•"/>
      <w:lvlJc w:val="left"/>
      <w:pPr>
        <w:ind w:left="4520" w:hanging="321"/>
      </w:pPr>
      <w:rPr>
        <w:rFonts w:hint="default"/>
        <w:lang w:val="en-US" w:eastAsia="zh-CN" w:bidi="ar-SA"/>
      </w:rPr>
    </w:lvl>
    <w:lvl w:ilvl="5" w:tplc="390E2FF0">
      <w:numFmt w:val="bullet"/>
      <w:lvlText w:val="•"/>
      <w:lvlJc w:val="left"/>
      <w:pPr>
        <w:ind w:left="5540" w:hanging="321"/>
      </w:pPr>
      <w:rPr>
        <w:rFonts w:hint="default"/>
        <w:lang w:val="en-US" w:eastAsia="zh-CN" w:bidi="ar-SA"/>
      </w:rPr>
    </w:lvl>
    <w:lvl w:ilvl="6" w:tplc="90A0D522">
      <w:numFmt w:val="bullet"/>
      <w:lvlText w:val="•"/>
      <w:lvlJc w:val="left"/>
      <w:pPr>
        <w:ind w:left="6560" w:hanging="321"/>
      </w:pPr>
      <w:rPr>
        <w:rFonts w:hint="default"/>
        <w:lang w:val="en-US" w:eastAsia="zh-CN" w:bidi="ar-SA"/>
      </w:rPr>
    </w:lvl>
    <w:lvl w:ilvl="7" w:tplc="12A497E8">
      <w:numFmt w:val="bullet"/>
      <w:lvlText w:val="•"/>
      <w:lvlJc w:val="left"/>
      <w:pPr>
        <w:ind w:left="7580" w:hanging="321"/>
      </w:pPr>
      <w:rPr>
        <w:rFonts w:hint="default"/>
        <w:lang w:val="en-US" w:eastAsia="zh-CN" w:bidi="ar-SA"/>
      </w:rPr>
    </w:lvl>
    <w:lvl w:ilvl="8" w:tplc="4F783AF2">
      <w:numFmt w:val="bullet"/>
      <w:lvlText w:val="•"/>
      <w:lvlJc w:val="left"/>
      <w:pPr>
        <w:ind w:left="8600" w:hanging="321"/>
      </w:pPr>
      <w:rPr>
        <w:rFonts w:hint="default"/>
        <w:lang w:val="en-US" w:eastAsia="zh-CN" w:bidi="ar-SA"/>
      </w:rPr>
    </w:lvl>
  </w:abstractNum>
  <w:abstractNum w:abstractNumId="82" w15:restartNumberingAfterBreak="0">
    <w:nsid w:val="391DA7B4"/>
    <w:multiLevelType w:val="hybridMultilevel"/>
    <w:tmpl w:val="00000000"/>
    <w:lvl w:ilvl="0" w:tplc="D8F24AB6">
      <w:start w:val="1"/>
      <w:numFmt w:val="decimal"/>
      <w:lvlText w:val="%1）"/>
      <w:lvlJc w:val="left"/>
      <w:pPr>
        <w:ind w:left="432" w:hanging="321"/>
        <w:jc w:val="left"/>
      </w:pPr>
      <w:rPr>
        <w:rFonts w:hint="default"/>
        <w:w w:val="100"/>
        <w:lang w:val="en-US" w:eastAsia="zh-CN" w:bidi="ar-SA"/>
      </w:rPr>
    </w:lvl>
    <w:lvl w:ilvl="1" w:tplc="86C497CC">
      <w:numFmt w:val="bullet"/>
      <w:lvlText w:val="•"/>
      <w:lvlJc w:val="left"/>
      <w:pPr>
        <w:ind w:left="1460" w:hanging="321"/>
      </w:pPr>
      <w:rPr>
        <w:rFonts w:hint="default"/>
        <w:lang w:val="en-US" w:eastAsia="zh-CN" w:bidi="ar-SA"/>
      </w:rPr>
    </w:lvl>
    <w:lvl w:ilvl="2" w:tplc="06AA1FEE">
      <w:numFmt w:val="bullet"/>
      <w:lvlText w:val="•"/>
      <w:lvlJc w:val="left"/>
      <w:pPr>
        <w:ind w:left="2480" w:hanging="321"/>
      </w:pPr>
      <w:rPr>
        <w:rFonts w:hint="default"/>
        <w:lang w:val="en-US" w:eastAsia="zh-CN" w:bidi="ar-SA"/>
      </w:rPr>
    </w:lvl>
    <w:lvl w:ilvl="3" w:tplc="468E3534">
      <w:numFmt w:val="bullet"/>
      <w:lvlText w:val="•"/>
      <w:lvlJc w:val="left"/>
      <w:pPr>
        <w:ind w:left="3500" w:hanging="321"/>
      </w:pPr>
      <w:rPr>
        <w:rFonts w:hint="default"/>
        <w:lang w:val="en-US" w:eastAsia="zh-CN" w:bidi="ar-SA"/>
      </w:rPr>
    </w:lvl>
    <w:lvl w:ilvl="4" w:tplc="5354521E">
      <w:numFmt w:val="bullet"/>
      <w:lvlText w:val="•"/>
      <w:lvlJc w:val="left"/>
      <w:pPr>
        <w:ind w:left="4520" w:hanging="321"/>
      </w:pPr>
      <w:rPr>
        <w:rFonts w:hint="default"/>
        <w:lang w:val="en-US" w:eastAsia="zh-CN" w:bidi="ar-SA"/>
      </w:rPr>
    </w:lvl>
    <w:lvl w:ilvl="5" w:tplc="DF2645DA">
      <w:numFmt w:val="bullet"/>
      <w:lvlText w:val="•"/>
      <w:lvlJc w:val="left"/>
      <w:pPr>
        <w:ind w:left="5540" w:hanging="321"/>
      </w:pPr>
      <w:rPr>
        <w:rFonts w:hint="default"/>
        <w:lang w:val="en-US" w:eastAsia="zh-CN" w:bidi="ar-SA"/>
      </w:rPr>
    </w:lvl>
    <w:lvl w:ilvl="6" w:tplc="519EB2E4">
      <w:numFmt w:val="bullet"/>
      <w:lvlText w:val="•"/>
      <w:lvlJc w:val="left"/>
      <w:pPr>
        <w:ind w:left="6560" w:hanging="321"/>
      </w:pPr>
      <w:rPr>
        <w:rFonts w:hint="default"/>
        <w:lang w:val="en-US" w:eastAsia="zh-CN" w:bidi="ar-SA"/>
      </w:rPr>
    </w:lvl>
    <w:lvl w:ilvl="7" w:tplc="8058525A">
      <w:numFmt w:val="bullet"/>
      <w:lvlText w:val="•"/>
      <w:lvlJc w:val="left"/>
      <w:pPr>
        <w:ind w:left="7580" w:hanging="321"/>
      </w:pPr>
      <w:rPr>
        <w:rFonts w:hint="default"/>
        <w:lang w:val="en-US" w:eastAsia="zh-CN" w:bidi="ar-SA"/>
      </w:rPr>
    </w:lvl>
    <w:lvl w:ilvl="8" w:tplc="C52A640A">
      <w:numFmt w:val="bullet"/>
      <w:lvlText w:val="•"/>
      <w:lvlJc w:val="left"/>
      <w:pPr>
        <w:ind w:left="8600" w:hanging="321"/>
      </w:pPr>
      <w:rPr>
        <w:rFonts w:hint="default"/>
        <w:lang w:val="en-US" w:eastAsia="zh-CN" w:bidi="ar-SA"/>
      </w:rPr>
    </w:lvl>
  </w:abstractNum>
  <w:abstractNum w:abstractNumId="83" w15:restartNumberingAfterBreak="0">
    <w:nsid w:val="3C09CFAC"/>
    <w:multiLevelType w:val="hybridMultilevel"/>
    <w:tmpl w:val="00000000"/>
    <w:lvl w:ilvl="0" w:tplc="A0CC597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38DEE4BC">
      <w:numFmt w:val="bullet"/>
      <w:lvlText w:val="•"/>
      <w:lvlJc w:val="left"/>
      <w:pPr>
        <w:ind w:left="1640" w:hanging="529"/>
      </w:pPr>
      <w:rPr>
        <w:rFonts w:hint="default"/>
        <w:lang w:val="en-US" w:eastAsia="zh-CN" w:bidi="ar-SA"/>
      </w:rPr>
    </w:lvl>
    <w:lvl w:ilvl="2" w:tplc="9BEE9FC2">
      <w:numFmt w:val="bullet"/>
      <w:lvlText w:val="•"/>
      <w:lvlJc w:val="left"/>
      <w:pPr>
        <w:ind w:left="2640" w:hanging="529"/>
      </w:pPr>
      <w:rPr>
        <w:rFonts w:hint="default"/>
        <w:lang w:val="en-US" w:eastAsia="zh-CN" w:bidi="ar-SA"/>
      </w:rPr>
    </w:lvl>
    <w:lvl w:ilvl="3" w:tplc="82CC4830">
      <w:numFmt w:val="bullet"/>
      <w:lvlText w:val="•"/>
      <w:lvlJc w:val="left"/>
      <w:pPr>
        <w:ind w:left="3640" w:hanging="529"/>
      </w:pPr>
      <w:rPr>
        <w:rFonts w:hint="default"/>
        <w:lang w:val="en-US" w:eastAsia="zh-CN" w:bidi="ar-SA"/>
      </w:rPr>
    </w:lvl>
    <w:lvl w:ilvl="4" w:tplc="DA58E02E">
      <w:numFmt w:val="bullet"/>
      <w:lvlText w:val="•"/>
      <w:lvlJc w:val="left"/>
      <w:pPr>
        <w:ind w:left="4640" w:hanging="529"/>
      </w:pPr>
      <w:rPr>
        <w:rFonts w:hint="default"/>
        <w:lang w:val="en-US" w:eastAsia="zh-CN" w:bidi="ar-SA"/>
      </w:rPr>
    </w:lvl>
    <w:lvl w:ilvl="5" w:tplc="C47EC064">
      <w:numFmt w:val="bullet"/>
      <w:lvlText w:val="•"/>
      <w:lvlJc w:val="left"/>
      <w:pPr>
        <w:ind w:left="5640" w:hanging="529"/>
      </w:pPr>
      <w:rPr>
        <w:rFonts w:hint="default"/>
        <w:lang w:val="en-US" w:eastAsia="zh-CN" w:bidi="ar-SA"/>
      </w:rPr>
    </w:lvl>
    <w:lvl w:ilvl="6" w:tplc="492206B8">
      <w:numFmt w:val="bullet"/>
      <w:lvlText w:val="•"/>
      <w:lvlJc w:val="left"/>
      <w:pPr>
        <w:ind w:left="6640" w:hanging="529"/>
      </w:pPr>
      <w:rPr>
        <w:rFonts w:hint="default"/>
        <w:lang w:val="en-US" w:eastAsia="zh-CN" w:bidi="ar-SA"/>
      </w:rPr>
    </w:lvl>
    <w:lvl w:ilvl="7" w:tplc="1C6CE100">
      <w:numFmt w:val="bullet"/>
      <w:lvlText w:val="•"/>
      <w:lvlJc w:val="left"/>
      <w:pPr>
        <w:ind w:left="7640" w:hanging="529"/>
      </w:pPr>
      <w:rPr>
        <w:rFonts w:hint="default"/>
        <w:lang w:val="en-US" w:eastAsia="zh-CN" w:bidi="ar-SA"/>
      </w:rPr>
    </w:lvl>
    <w:lvl w:ilvl="8" w:tplc="4732B88E">
      <w:numFmt w:val="bullet"/>
      <w:lvlText w:val="•"/>
      <w:lvlJc w:val="left"/>
      <w:pPr>
        <w:ind w:left="8640" w:hanging="529"/>
      </w:pPr>
      <w:rPr>
        <w:rFonts w:hint="default"/>
        <w:lang w:val="en-US" w:eastAsia="zh-CN" w:bidi="ar-SA"/>
      </w:rPr>
    </w:lvl>
  </w:abstractNum>
  <w:abstractNum w:abstractNumId="84" w15:restartNumberingAfterBreak="0">
    <w:nsid w:val="3C449EB6"/>
    <w:multiLevelType w:val="hybridMultilevel"/>
    <w:tmpl w:val="00000000"/>
    <w:lvl w:ilvl="0" w:tplc="8B5A994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AE74423E">
      <w:numFmt w:val="bullet"/>
      <w:lvlText w:val="•"/>
      <w:lvlJc w:val="left"/>
      <w:pPr>
        <w:ind w:left="1640" w:hanging="529"/>
      </w:pPr>
      <w:rPr>
        <w:rFonts w:hint="default"/>
        <w:lang w:val="en-US" w:eastAsia="zh-CN" w:bidi="ar-SA"/>
      </w:rPr>
    </w:lvl>
    <w:lvl w:ilvl="2" w:tplc="91225D7E">
      <w:numFmt w:val="bullet"/>
      <w:lvlText w:val="•"/>
      <w:lvlJc w:val="left"/>
      <w:pPr>
        <w:ind w:left="2640" w:hanging="529"/>
      </w:pPr>
      <w:rPr>
        <w:rFonts w:hint="default"/>
        <w:lang w:val="en-US" w:eastAsia="zh-CN" w:bidi="ar-SA"/>
      </w:rPr>
    </w:lvl>
    <w:lvl w:ilvl="3" w:tplc="3C282A62">
      <w:numFmt w:val="bullet"/>
      <w:lvlText w:val="•"/>
      <w:lvlJc w:val="left"/>
      <w:pPr>
        <w:ind w:left="3640" w:hanging="529"/>
      </w:pPr>
      <w:rPr>
        <w:rFonts w:hint="default"/>
        <w:lang w:val="en-US" w:eastAsia="zh-CN" w:bidi="ar-SA"/>
      </w:rPr>
    </w:lvl>
    <w:lvl w:ilvl="4" w:tplc="3C5E4C56">
      <w:numFmt w:val="bullet"/>
      <w:lvlText w:val="•"/>
      <w:lvlJc w:val="left"/>
      <w:pPr>
        <w:ind w:left="4640" w:hanging="529"/>
      </w:pPr>
      <w:rPr>
        <w:rFonts w:hint="default"/>
        <w:lang w:val="en-US" w:eastAsia="zh-CN" w:bidi="ar-SA"/>
      </w:rPr>
    </w:lvl>
    <w:lvl w:ilvl="5" w:tplc="068C8B18">
      <w:numFmt w:val="bullet"/>
      <w:lvlText w:val="•"/>
      <w:lvlJc w:val="left"/>
      <w:pPr>
        <w:ind w:left="5640" w:hanging="529"/>
      </w:pPr>
      <w:rPr>
        <w:rFonts w:hint="default"/>
        <w:lang w:val="en-US" w:eastAsia="zh-CN" w:bidi="ar-SA"/>
      </w:rPr>
    </w:lvl>
    <w:lvl w:ilvl="6" w:tplc="ADB0C040">
      <w:numFmt w:val="bullet"/>
      <w:lvlText w:val="•"/>
      <w:lvlJc w:val="left"/>
      <w:pPr>
        <w:ind w:left="6640" w:hanging="529"/>
      </w:pPr>
      <w:rPr>
        <w:rFonts w:hint="default"/>
        <w:lang w:val="en-US" w:eastAsia="zh-CN" w:bidi="ar-SA"/>
      </w:rPr>
    </w:lvl>
    <w:lvl w:ilvl="7" w:tplc="0534EA90">
      <w:numFmt w:val="bullet"/>
      <w:lvlText w:val="•"/>
      <w:lvlJc w:val="left"/>
      <w:pPr>
        <w:ind w:left="7640" w:hanging="529"/>
      </w:pPr>
      <w:rPr>
        <w:rFonts w:hint="default"/>
        <w:lang w:val="en-US" w:eastAsia="zh-CN" w:bidi="ar-SA"/>
      </w:rPr>
    </w:lvl>
    <w:lvl w:ilvl="8" w:tplc="57B8B83C">
      <w:numFmt w:val="bullet"/>
      <w:lvlText w:val="•"/>
      <w:lvlJc w:val="left"/>
      <w:pPr>
        <w:ind w:left="8640" w:hanging="529"/>
      </w:pPr>
      <w:rPr>
        <w:rFonts w:hint="default"/>
        <w:lang w:val="en-US" w:eastAsia="zh-CN" w:bidi="ar-SA"/>
      </w:rPr>
    </w:lvl>
  </w:abstractNum>
  <w:abstractNum w:abstractNumId="85" w15:restartNumberingAfterBreak="0">
    <w:nsid w:val="3C9EB26F"/>
    <w:multiLevelType w:val="hybridMultilevel"/>
    <w:tmpl w:val="00000000"/>
    <w:lvl w:ilvl="0" w:tplc="7C66B67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31CBA92">
      <w:numFmt w:val="bullet"/>
      <w:lvlText w:val="•"/>
      <w:lvlJc w:val="left"/>
      <w:pPr>
        <w:ind w:left="1640" w:hanging="529"/>
      </w:pPr>
      <w:rPr>
        <w:rFonts w:hint="default"/>
        <w:lang w:val="en-US" w:eastAsia="zh-CN" w:bidi="ar-SA"/>
      </w:rPr>
    </w:lvl>
    <w:lvl w:ilvl="2" w:tplc="1C346F74">
      <w:numFmt w:val="bullet"/>
      <w:lvlText w:val="•"/>
      <w:lvlJc w:val="left"/>
      <w:pPr>
        <w:ind w:left="2640" w:hanging="529"/>
      </w:pPr>
      <w:rPr>
        <w:rFonts w:hint="default"/>
        <w:lang w:val="en-US" w:eastAsia="zh-CN" w:bidi="ar-SA"/>
      </w:rPr>
    </w:lvl>
    <w:lvl w:ilvl="3" w:tplc="275E9B28">
      <w:numFmt w:val="bullet"/>
      <w:lvlText w:val="•"/>
      <w:lvlJc w:val="left"/>
      <w:pPr>
        <w:ind w:left="3640" w:hanging="529"/>
      </w:pPr>
      <w:rPr>
        <w:rFonts w:hint="default"/>
        <w:lang w:val="en-US" w:eastAsia="zh-CN" w:bidi="ar-SA"/>
      </w:rPr>
    </w:lvl>
    <w:lvl w:ilvl="4" w:tplc="F092B944">
      <w:numFmt w:val="bullet"/>
      <w:lvlText w:val="•"/>
      <w:lvlJc w:val="left"/>
      <w:pPr>
        <w:ind w:left="4640" w:hanging="529"/>
      </w:pPr>
      <w:rPr>
        <w:rFonts w:hint="default"/>
        <w:lang w:val="en-US" w:eastAsia="zh-CN" w:bidi="ar-SA"/>
      </w:rPr>
    </w:lvl>
    <w:lvl w:ilvl="5" w:tplc="0694C18C">
      <w:numFmt w:val="bullet"/>
      <w:lvlText w:val="•"/>
      <w:lvlJc w:val="left"/>
      <w:pPr>
        <w:ind w:left="5640" w:hanging="529"/>
      </w:pPr>
      <w:rPr>
        <w:rFonts w:hint="default"/>
        <w:lang w:val="en-US" w:eastAsia="zh-CN" w:bidi="ar-SA"/>
      </w:rPr>
    </w:lvl>
    <w:lvl w:ilvl="6" w:tplc="C9A41808">
      <w:numFmt w:val="bullet"/>
      <w:lvlText w:val="•"/>
      <w:lvlJc w:val="left"/>
      <w:pPr>
        <w:ind w:left="6640" w:hanging="529"/>
      </w:pPr>
      <w:rPr>
        <w:rFonts w:hint="default"/>
        <w:lang w:val="en-US" w:eastAsia="zh-CN" w:bidi="ar-SA"/>
      </w:rPr>
    </w:lvl>
    <w:lvl w:ilvl="7" w:tplc="5FF835C6">
      <w:numFmt w:val="bullet"/>
      <w:lvlText w:val="•"/>
      <w:lvlJc w:val="left"/>
      <w:pPr>
        <w:ind w:left="7640" w:hanging="529"/>
      </w:pPr>
      <w:rPr>
        <w:rFonts w:hint="default"/>
        <w:lang w:val="en-US" w:eastAsia="zh-CN" w:bidi="ar-SA"/>
      </w:rPr>
    </w:lvl>
    <w:lvl w:ilvl="8" w:tplc="630298C0">
      <w:numFmt w:val="bullet"/>
      <w:lvlText w:val="•"/>
      <w:lvlJc w:val="left"/>
      <w:pPr>
        <w:ind w:left="8640" w:hanging="529"/>
      </w:pPr>
      <w:rPr>
        <w:rFonts w:hint="default"/>
        <w:lang w:val="en-US" w:eastAsia="zh-CN" w:bidi="ar-SA"/>
      </w:rPr>
    </w:lvl>
  </w:abstractNum>
  <w:abstractNum w:abstractNumId="86" w15:restartNumberingAfterBreak="0">
    <w:nsid w:val="3CD60F40"/>
    <w:multiLevelType w:val="hybridMultilevel"/>
    <w:tmpl w:val="00000000"/>
    <w:lvl w:ilvl="0" w:tplc="A036C0E4">
      <w:start w:val="1"/>
      <w:numFmt w:val="decimal"/>
      <w:lvlText w:val="（%1）"/>
      <w:lvlJc w:val="left"/>
      <w:pPr>
        <w:ind w:left="112" w:hanging="529"/>
        <w:jc w:val="left"/>
      </w:pPr>
      <w:rPr>
        <w:rFonts w:ascii="宋体" w:eastAsia="宋体" w:hAnsi="宋体" w:cs="宋体" w:hint="default"/>
        <w:b w:val="0"/>
        <w:bCs w:val="0"/>
        <w:i w:val="0"/>
        <w:iCs w:val="0"/>
        <w:spacing w:val="-29"/>
        <w:w w:val="100"/>
        <w:sz w:val="19"/>
        <w:szCs w:val="19"/>
        <w:lang w:val="en-US" w:eastAsia="zh-CN" w:bidi="ar-SA"/>
      </w:rPr>
    </w:lvl>
    <w:lvl w:ilvl="1" w:tplc="6E345164">
      <w:numFmt w:val="bullet"/>
      <w:lvlText w:val="•"/>
      <w:lvlJc w:val="left"/>
      <w:pPr>
        <w:ind w:left="1172" w:hanging="529"/>
      </w:pPr>
      <w:rPr>
        <w:rFonts w:hint="default"/>
        <w:lang w:val="en-US" w:eastAsia="zh-CN" w:bidi="ar-SA"/>
      </w:rPr>
    </w:lvl>
    <w:lvl w:ilvl="2" w:tplc="D01C46FA">
      <w:numFmt w:val="bullet"/>
      <w:lvlText w:val="•"/>
      <w:lvlJc w:val="left"/>
      <w:pPr>
        <w:ind w:left="2224" w:hanging="529"/>
      </w:pPr>
      <w:rPr>
        <w:rFonts w:hint="default"/>
        <w:lang w:val="en-US" w:eastAsia="zh-CN" w:bidi="ar-SA"/>
      </w:rPr>
    </w:lvl>
    <w:lvl w:ilvl="3" w:tplc="5790CAD0">
      <w:numFmt w:val="bullet"/>
      <w:lvlText w:val="•"/>
      <w:lvlJc w:val="left"/>
      <w:pPr>
        <w:ind w:left="3276" w:hanging="529"/>
      </w:pPr>
      <w:rPr>
        <w:rFonts w:hint="default"/>
        <w:lang w:val="en-US" w:eastAsia="zh-CN" w:bidi="ar-SA"/>
      </w:rPr>
    </w:lvl>
    <w:lvl w:ilvl="4" w:tplc="3920F25A">
      <w:numFmt w:val="bullet"/>
      <w:lvlText w:val="•"/>
      <w:lvlJc w:val="left"/>
      <w:pPr>
        <w:ind w:left="4328" w:hanging="529"/>
      </w:pPr>
      <w:rPr>
        <w:rFonts w:hint="default"/>
        <w:lang w:val="en-US" w:eastAsia="zh-CN" w:bidi="ar-SA"/>
      </w:rPr>
    </w:lvl>
    <w:lvl w:ilvl="5" w:tplc="EDE03FCE">
      <w:numFmt w:val="bullet"/>
      <w:lvlText w:val="•"/>
      <w:lvlJc w:val="left"/>
      <w:pPr>
        <w:ind w:left="5380" w:hanging="529"/>
      </w:pPr>
      <w:rPr>
        <w:rFonts w:hint="default"/>
        <w:lang w:val="en-US" w:eastAsia="zh-CN" w:bidi="ar-SA"/>
      </w:rPr>
    </w:lvl>
    <w:lvl w:ilvl="6" w:tplc="41E41924">
      <w:numFmt w:val="bullet"/>
      <w:lvlText w:val="•"/>
      <w:lvlJc w:val="left"/>
      <w:pPr>
        <w:ind w:left="6432" w:hanging="529"/>
      </w:pPr>
      <w:rPr>
        <w:rFonts w:hint="default"/>
        <w:lang w:val="en-US" w:eastAsia="zh-CN" w:bidi="ar-SA"/>
      </w:rPr>
    </w:lvl>
    <w:lvl w:ilvl="7" w:tplc="C1BE4E9E">
      <w:numFmt w:val="bullet"/>
      <w:lvlText w:val="•"/>
      <w:lvlJc w:val="left"/>
      <w:pPr>
        <w:ind w:left="7484" w:hanging="529"/>
      </w:pPr>
      <w:rPr>
        <w:rFonts w:hint="default"/>
        <w:lang w:val="en-US" w:eastAsia="zh-CN" w:bidi="ar-SA"/>
      </w:rPr>
    </w:lvl>
    <w:lvl w:ilvl="8" w:tplc="7DC4305A">
      <w:numFmt w:val="bullet"/>
      <w:lvlText w:val="•"/>
      <w:lvlJc w:val="left"/>
      <w:pPr>
        <w:ind w:left="8536" w:hanging="529"/>
      </w:pPr>
      <w:rPr>
        <w:rFonts w:hint="default"/>
        <w:lang w:val="en-US" w:eastAsia="zh-CN" w:bidi="ar-SA"/>
      </w:rPr>
    </w:lvl>
  </w:abstractNum>
  <w:abstractNum w:abstractNumId="87" w15:restartNumberingAfterBreak="0">
    <w:nsid w:val="3D4ADB4E"/>
    <w:multiLevelType w:val="hybridMultilevel"/>
    <w:tmpl w:val="00000000"/>
    <w:lvl w:ilvl="0" w:tplc="543CD15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279290BE">
      <w:numFmt w:val="bullet"/>
      <w:lvlText w:val="•"/>
      <w:lvlJc w:val="left"/>
      <w:pPr>
        <w:ind w:left="1640" w:hanging="529"/>
      </w:pPr>
      <w:rPr>
        <w:rFonts w:hint="default"/>
        <w:lang w:val="en-US" w:eastAsia="zh-CN" w:bidi="ar-SA"/>
      </w:rPr>
    </w:lvl>
    <w:lvl w:ilvl="2" w:tplc="3D624634">
      <w:numFmt w:val="bullet"/>
      <w:lvlText w:val="•"/>
      <w:lvlJc w:val="left"/>
      <w:pPr>
        <w:ind w:left="2640" w:hanging="529"/>
      </w:pPr>
      <w:rPr>
        <w:rFonts w:hint="default"/>
        <w:lang w:val="en-US" w:eastAsia="zh-CN" w:bidi="ar-SA"/>
      </w:rPr>
    </w:lvl>
    <w:lvl w:ilvl="3" w:tplc="84AC4924">
      <w:numFmt w:val="bullet"/>
      <w:lvlText w:val="•"/>
      <w:lvlJc w:val="left"/>
      <w:pPr>
        <w:ind w:left="3640" w:hanging="529"/>
      </w:pPr>
      <w:rPr>
        <w:rFonts w:hint="default"/>
        <w:lang w:val="en-US" w:eastAsia="zh-CN" w:bidi="ar-SA"/>
      </w:rPr>
    </w:lvl>
    <w:lvl w:ilvl="4" w:tplc="753CF1B2">
      <w:numFmt w:val="bullet"/>
      <w:lvlText w:val="•"/>
      <w:lvlJc w:val="left"/>
      <w:pPr>
        <w:ind w:left="4640" w:hanging="529"/>
      </w:pPr>
      <w:rPr>
        <w:rFonts w:hint="default"/>
        <w:lang w:val="en-US" w:eastAsia="zh-CN" w:bidi="ar-SA"/>
      </w:rPr>
    </w:lvl>
    <w:lvl w:ilvl="5" w:tplc="CC86A680">
      <w:numFmt w:val="bullet"/>
      <w:lvlText w:val="•"/>
      <w:lvlJc w:val="left"/>
      <w:pPr>
        <w:ind w:left="5640" w:hanging="529"/>
      </w:pPr>
      <w:rPr>
        <w:rFonts w:hint="default"/>
        <w:lang w:val="en-US" w:eastAsia="zh-CN" w:bidi="ar-SA"/>
      </w:rPr>
    </w:lvl>
    <w:lvl w:ilvl="6" w:tplc="04207A6A">
      <w:numFmt w:val="bullet"/>
      <w:lvlText w:val="•"/>
      <w:lvlJc w:val="left"/>
      <w:pPr>
        <w:ind w:left="6640" w:hanging="529"/>
      </w:pPr>
      <w:rPr>
        <w:rFonts w:hint="default"/>
        <w:lang w:val="en-US" w:eastAsia="zh-CN" w:bidi="ar-SA"/>
      </w:rPr>
    </w:lvl>
    <w:lvl w:ilvl="7" w:tplc="AD725EFC">
      <w:numFmt w:val="bullet"/>
      <w:lvlText w:val="•"/>
      <w:lvlJc w:val="left"/>
      <w:pPr>
        <w:ind w:left="7640" w:hanging="529"/>
      </w:pPr>
      <w:rPr>
        <w:rFonts w:hint="default"/>
        <w:lang w:val="en-US" w:eastAsia="zh-CN" w:bidi="ar-SA"/>
      </w:rPr>
    </w:lvl>
    <w:lvl w:ilvl="8" w:tplc="3C3AC60A">
      <w:numFmt w:val="bullet"/>
      <w:lvlText w:val="•"/>
      <w:lvlJc w:val="left"/>
      <w:pPr>
        <w:ind w:left="8640" w:hanging="529"/>
      </w:pPr>
      <w:rPr>
        <w:rFonts w:hint="default"/>
        <w:lang w:val="en-US" w:eastAsia="zh-CN" w:bidi="ar-SA"/>
      </w:rPr>
    </w:lvl>
  </w:abstractNum>
  <w:abstractNum w:abstractNumId="88" w15:restartNumberingAfterBreak="0">
    <w:nsid w:val="3ECA04FA"/>
    <w:multiLevelType w:val="hybridMultilevel"/>
    <w:tmpl w:val="00000000"/>
    <w:lvl w:ilvl="0" w:tplc="5B74FD9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79845C90">
      <w:numFmt w:val="bullet"/>
      <w:lvlText w:val="•"/>
      <w:lvlJc w:val="left"/>
      <w:pPr>
        <w:ind w:left="1640" w:hanging="529"/>
      </w:pPr>
      <w:rPr>
        <w:rFonts w:hint="default"/>
        <w:lang w:val="en-US" w:eastAsia="zh-CN" w:bidi="ar-SA"/>
      </w:rPr>
    </w:lvl>
    <w:lvl w:ilvl="2" w:tplc="7A7AF7EC">
      <w:numFmt w:val="bullet"/>
      <w:lvlText w:val="•"/>
      <w:lvlJc w:val="left"/>
      <w:pPr>
        <w:ind w:left="2640" w:hanging="529"/>
      </w:pPr>
      <w:rPr>
        <w:rFonts w:hint="default"/>
        <w:lang w:val="en-US" w:eastAsia="zh-CN" w:bidi="ar-SA"/>
      </w:rPr>
    </w:lvl>
    <w:lvl w:ilvl="3" w:tplc="C038B4F4">
      <w:numFmt w:val="bullet"/>
      <w:lvlText w:val="•"/>
      <w:lvlJc w:val="left"/>
      <w:pPr>
        <w:ind w:left="3640" w:hanging="529"/>
      </w:pPr>
      <w:rPr>
        <w:rFonts w:hint="default"/>
        <w:lang w:val="en-US" w:eastAsia="zh-CN" w:bidi="ar-SA"/>
      </w:rPr>
    </w:lvl>
    <w:lvl w:ilvl="4" w:tplc="A4164DE6">
      <w:numFmt w:val="bullet"/>
      <w:lvlText w:val="•"/>
      <w:lvlJc w:val="left"/>
      <w:pPr>
        <w:ind w:left="4640" w:hanging="529"/>
      </w:pPr>
      <w:rPr>
        <w:rFonts w:hint="default"/>
        <w:lang w:val="en-US" w:eastAsia="zh-CN" w:bidi="ar-SA"/>
      </w:rPr>
    </w:lvl>
    <w:lvl w:ilvl="5" w:tplc="BF72232C">
      <w:numFmt w:val="bullet"/>
      <w:lvlText w:val="•"/>
      <w:lvlJc w:val="left"/>
      <w:pPr>
        <w:ind w:left="5640" w:hanging="529"/>
      </w:pPr>
      <w:rPr>
        <w:rFonts w:hint="default"/>
        <w:lang w:val="en-US" w:eastAsia="zh-CN" w:bidi="ar-SA"/>
      </w:rPr>
    </w:lvl>
    <w:lvl w:ilvl="6" w:tplc="9A986786">
      <w:numFmt w:val="bullet"/>
      <w:lvlText w:val="•"/>
      <w:lvlJc w:val="left"/>
      <w:pPr>
        <w:ind w:left="6640" w:hanging="529"/>
      </w:pPr>
      <w:rPr>
        <w:rFonts w:hint="default"/>
        <w:lang w:val="en-US" w:eastAsia="zh-CN" w:bidi="ar-SA"/>
      </w:rPr>
    </w:lvl>
    <w:lvl w:ilvl="7" w:tplc="F86AB304">
      <w:numFmt w:val="bullet"/>
      <w:lvlText w:val="•"/>
      <w:lvlJc w:val="left"/>
      <w:pPr>
        <w:ind w:left="7640" w:hanging="529"/>
      </w:pPr>
      <w:rPr>
        <w:rFonts w:hint="default"/>
        <w:lang w:val="en-US" w:eastAsia="zh-CN" w:bidi="ar-SA"/>
      </w:rPr>
    </w:lvl>
    <w:lvl w:ilvl="8" w:tplc="265ACDD4">
      <w:numFmt w:val="bullet"/>
      <w:lvlText w:val="•"/>
      <w:lvlJc w:val="left"/>
      <w:pPr>
        <w:ind w:left="8640" w:hanging="529"/>
      </w:pPr>
      <w:rPr>
        <w:rFonts w:hint="default"/>
        <w:lang w:val="en-US" w:eastAsia="zh-CN" w:bidi="ar-SA"/>
      </w:rPr>
    </w:lvl>
  </w:abstractNum>
  <w:abstractNum w:abstractNumId="89" w15:restartNumberingAfterBreak="0">
    <w:nsid w:val="40172266"/>
    <w:multiLevelType w:val="hybridMultilevel"/>
    <w:tmpl w:val="00000000"/>
    <w:lvl w:ilvl="0" w:tplc="793C7AD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63C94FE">
      <w:start w:val="1"/>
      <w:numFmt w:val="decimal"/>
      <w:lvlText w:val="（%2）"/>
      <w:lvlJc w:val="left"/>
      <w:pPr>
        <w:ind w:left="1061" w:hanging="529"/>
        <w:jc w:val="left"/>
      </w:pPr>
      <w:rPr>
        <w:rFonts w:ascii="楷体" w:eastAsia="楷体" w:hAnsi="楷体" w:cs="楷体" w:hint="default"/>
        <w:b w:val="0"/>
        <w:bCs w:val="0"/>
        <w:i w:val="0"/>
        <w:iCs w:val="0"/>
        <w:spacing w:val="-3"/>
        <w:w w:val="100"/>
        <w:sz w:val="19"/>
        <w:szCs w:val="19"/>
        <w:lang w:val="en-US" w:eastAsia="zh-CN" w:bidi="ar-SA"/>
      </w:rPr>
    </w:lvl>
    <w:lvl w:ilvl="2" w:tplc="6400DF26">
      <w:start w:val="1"/>
      <w:numFmt w:val="decimal"/>
      <w:lvlText w:val="（%3）"/>
      <w:lvlJc w:val="left"/>
      <w:pPr>
        <w:ind w:left="1166" w:hanging="529"/>
        <w:jc w:val="left"/>
      </w:pPr>
      <w:rPr>
        <w:rFonts w:ascii="宋体" w:eastAsia="宋体" w:hAnsi="宋体" w:cs="宋体" w:hint="default"/>
        <w:b w:val="0"/>
        <w:bCs w:val="0"/>
        <w:i w:val="0"/>
        <w:iCs w:val="0"/>
        <w:spacing w:val="-2"/>
        <w:w w:val="100"/>
        <w:sz w:val="19"/>
        <w:szCs w:val="19"/>
        <w:lang w:val="en-US" w:eastAsia="zh-CN" w:bidi="ar-SA"/>
      </w:rPr>
    </w:lvl>
    <w:lvl w:ilvl="3" w:tplc="3DDCB210">
      <w:start w:val="1"/>
      <w:numFmt w:val="decimal"/>
      <w:lvlText w:val="（%4）"/>
      <w:lvlJc w:val="left"/>
      <w:pPr>
        <w:ind w:left="1272" w:hanging="529"/>
        <w:jc w:val="left"/>
      </w:pPr>
      <w:rPr>
        <w:rFonts w:ascii="楷体" w:eastAsia="楷体" w:hAnsi="楷体" w:cs="楷体" w:hint="default"/>
        <w:b w:val="0"/>
        <w:bCs w:val="0"/>
        <w:i w:val="0"/>
        <w:iCs w:val="0"/>
        <w:spacing w:val="-3"/>
        <w:w w:val="100"/>
        <w:sz w:val="19"/>
        <w:szCs w:val="19"/>
        <w:lang w:val="en-US" w:eastAsia="zh-CN" w:bidi="ar-SA"/>
      </w:rPr>
    </w:lvl>
    <w:lvl w:ilvl="4" w:tplc="7B6078D2">
      <w:numFmt w:val="bullet"/>
      <w:lvlText w:val="•"/>
      <w:lvlJc w:val="left"/>
      <w:pPr>
        <w:ind w:left="2602" w:hanging="529"/>
      </w:pPr>
      <w:rPr>
        <w:rFonts w:hint="default"/>
        <w:lang w:val="en-US" w:eastAsia="zh-CN" w:bidi="ar-SA"/>
      </w:rPr>
    </w:lvl>
    <w:lvl w:ilvl="5" w:tplc="B206279E">
      <w:numFmt w:val="bullet"/>
      <w:lvlText w:val="•"/>
      <w:lvlJc w:val="left"/>
      <w:pPr>
        <w:ind w:left="3925" w:hanging="529"/>
      </w:pPr>
      <w:rPr>
        <w:rFonts w:hint="default"/>
        <w:lang w:val="en-US" w:eastAsia="zh-CN" w:bidi="ar-SA"/>
      </w:rPr>
    </w:lvl>
    <w:lvl w:ilvl="6" w:tplc="5C0A43B6">
      <w:numFmt w:val="bullet"/>
      <w:lvlText w:val="•"/>
      <w:lvlJc w:val="left"/>
      <w:pPr>
        <w:ind w:left="5248" w:hanging="529"/>
      </w:pPr>
      <w:rPr>
        <w:rFonts w:hint="default"/>
        <w:lang w:val="en-US" w:eastAsia="zh-CN" w:bidi="ar-SA"/>
      </w:rPr>
    </w:lvl>
    <w:lvl w:ilvl="7" w:tplc="0A7461E0">
      <w:numFmt w:val="bullet"/>
      <w:lvlText w:val="•"/>
      <w:lvlJc w:val="left"/>
      <w:pPr>
        <w:ind w:left="6571" w:hanging="529"/>
      </w:pPr>
      <w:rPr>
        <w:rFonts w:hint="default"/>
        <w:lang w:val="en-US" w:eastAsia="zh-CN" w:bidi="ar-SA"/>
      </w:rPr>
    </w:lvl>
    <w:lvl w:ilvl="8" w:tplc="55BEE178">
      <w:numFmt w:val="bullet"/>
      <w:lvlText w:val="•"/>
      <w:lvlJc w:val="left"/>
      <w:pPr>
        <w:ind w:left="7894" w:hanging="529"/>
      </w:pPr>
      <w:rPr>
        <w:rFonts w:hint="default"/>
        <w:lang w:val="en-US" w:eastAsia="zh-CN" w:bidi="ar-SA"/>
      </w:rPr>
    </w:lvl>
  </w:abstractNum>
  <w:abstractNum w:abstractNumId="90" w15:restartNumberingAfterBreak="0">
    <w:nsid w:val="40AF9618"/>
    <w:multiLevelType w:val="hybridMultilevel"/>
    <w:tmpl w:val="00000000"/>
    <w:lvl w:ilvl="0" w:tplc="7B24B9DC">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5E21B06">
      <w:numFmt w:val="bullet"/>
      <w:lvlText w:val="•"/>
      <w:lvlJc w:val="left"/>
      <w:pPr>
        <w:ind w:left="1640" w:hanging="529"/>
      </w:pPr>
      <w:rPr>
        <w:rFonts w:hint="default"/>
        <w:lang w:val="en-US" w:eastAsia="zh-CN" w:bidi="ar-SA"/>
      </w:rPr>
    </w:lvl>
    <w:lvl w:ilvl="2" w:tplc="3F1A4AA4">
      <w:numFmt w:val="bullet"/>
      <w:lvlText w:val="•"/>
      <w:lvlJc w:val="left"/>
      <w:pPr>
        <w:ind w:left="2640" w:hanging="529"/>
      </w:pPr>
      <w:rPr>
        <w:rFonts w:hint="default"/>
        <w:lang w:val="en-US" w:eastAsia="zh-CN" w:bidi="ar-SA"/>
      </w:rPr>
    </w:lvl>
    <w:lvl w:ilvl="3" w:tplc="C4662ED8">
      <w:numFmt w:val="bullet"/>
      <w:lvlText w:val="•"/>
      <w:lvlJc w:val="left"/>
      <w:pPr>
        <w:ind w:left="3640" w:hanging="529"/>
      </w:pPr>
      <w:rPr>
        <w:rFonts w:hint="default"/>
        <w:lang w:val="en-US" w:eastAsia="zh-CN" w:bidi="ar-SA"/>
      </w:rPr>
    </w:lvl>
    <w:lvl w:ilvl="4" w:tplc="A344F6C4">
      <w:numFmt w:val="bullet"/>
      <w:lvlText w:val="•"/>
      <w:lvlJc w:val="left"/>
      <w:pPr>
        <w:ind w:left="4640" w:hanging="529"/>
      </w:pPr>
      <w:rPr>
        <w:rFonts w:hint="default"/>
        <w:lang w:val="en-US" w:eastAsia="zh-CN" w:bidi="ar-SA"/>
      </w:rPr>
    </w:lvl>
    <w:lvl w:ilvl="5" w:tplc="674685BC">
      <w:numFmt w:val="bullet"/>
      <w:lvlText w:val="•"/>
      <w:lvlJc w:val="left"/>
      <w:pPr>
        <w:ind w:left="5640" w:hanging="529"/>
      </w:pPr>
      <w:rPr>
        <w:rFonts w:hint="default"/>
        <w:lang w:val="en-US" w:eastAsia="zh-CN" w:bidi="ar-SA"/>
      </w:rPr>
    </w:lvl>
    <w:lvl w:ilvl="6" w:tplc="25D6E9F6">
      <w:numFmt w:val="bullet"/>
      <w:lvlText w:val="•"/>
      <w:lvlJc w:val="left"/>
      <w:pPr>
        <w:ind w:left="6640" w:hanging="529"/>
      </w:pPr>
      <w:rPr>
        <w:rFonts w:hint="default"/>
        <w:lang w:val="en-US" w:eastAsia="zh-CN" w:bidi="ar-SA"/>
      </w:rPr>
    </w:lvl>
    <w:lvl w:ilvl="7" w:tplc="3EFCCCB0">
      <w:numFmt w:val="bullet"/>
      <w:lvlText w:val="•"/>
      <w:lvlJc w:val="left"/>
      <w:pPr>
        <w:ind w:left="7640" w:hanging="529"/>
      </w:pPr>
      <w:rPr>
        <w:rFonts w:hint="default"/>
        <w:lang w:val="en-US" w:eastAsia="zh-CN" w:bidi="ar-SA"/>
      </w:rPr>
    </w:lvl>
    <w:lvl w:ilvl="8" w:tplc="03EE0946">
      <w:numFmt w:val="bullet"/>
      <w:lvlText w:val="•"/>
      <w:lvlJc w:val="left"/>
      <w:pPr>
        <w:ind w:left="8640" w:hanging="529"/>
      </w:pPr>
      <w:rPr>
        <w:rFonts w:hint="default"/>
        <w:lang w:val="en-US" w:eastAsia="zh-CN" w:bidi="ar-SA"/>
      </w:rPr>
    </w:lvl>
  </w:abstractNum>
  <w:abstractNum w:abstractNumId="91" w15:restartNumberingAfterBreak="0">
    <w:nsid w:val="434E8CCB"/>
    <w:multiLevelType w:val="hybridMultilevel"/>
    <w:tmpl w:val="00000000"/>
    <w:lvl w:ilvl="0" w:tplc="43E4D69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2E6C6C3A">
      <w:numFmt w:val="bullet"/>
      <w:lvlText w:val="•"/>
      <w:lvlJc w:val="left"/>
      <w:pPr>
        <w:ind w:left="1640" w:hanging="529"/>
      </w:pPr>
      <w:rPr>
        <w:rFonts w:hint="default"/>
        <w:lang w:val="en-US" w:eastAsia="zh-CN" w:bidi="ar-SA"/>
      </w:rPr>
    </w:lvl>
    <w:lvl w:ilvl="2" w:tplc="54688D3C">
      <w:numFmt w:val="bullet"/>
      <w:lvlText w:val="•"/>
      <w:lvlJc w:val="left"/>
      <w:pPr>
        <w:ind w:left="2640" w:hanging="529"/>
      </w:pPr>
      <w:rPr>
        <w:rFonts w:hint="default"/>
        <w:lang w:val="en-US" w:eastAsia="zh-CN" w:bidi="ar-SA"/>
      </w:rPr>
    </w:lvl>
    <w:lvl w:ilvl="3" w:tplc="B0CE45B0">
      <w:numFmt w:val="bullet"/>
      <w:lvlText w:val="•"/>
      <w:lvlJc w:val="left"/>
      <w:pPr>
        <w:ind w:left="3640" w:hanging="529"/>
      </w:pPr>
      <w:rPr>
        <w:rFonts w:hint="default"/>
        <w:lang w:val="en-US" w:eastAsia="zh-CN" w:bidi="ar-SA"/>
      </w:rPr>
    </w:lvl>
    <w:lvl w:ilvl="4" w:tplc="C804F020">
      <w:numFmt w:val="bullet"/>
      <w:lvlText w:val="•"/>
      <w:lvlJc w:val="left"/>
      <w:pPr>
        <w:ind w:left="4640" w:hanging="529"/>
      </w:pPr>
      <w:rPr>
        <w:rFonts w:hint="default"/>
        <w:lang w:val="en-US" w:eastAsia="zh-CN" w:bidi="ar-SA"/>
      </w:rPr>
    </w:lvl>
    <w:lvl w:ilvl="5" w:tplc="BF969116">
      <w:numFmt w:val="bullet"/>
      <w:lvlText w:val="•"/>
      <w:lvlJc w:val="left"/>
      <w:pPr>
        <w:ind w:left="5640" w:hanging="529"/>
      </w:pPr>
      <w:rPr>
        <w:rFonts w:hint="default"/>
        <w:lang w:val="en-US" w:eastAsia="zh-CN" w:bidi="ar-SA"/>
      </w:rPr>
    </w:lvl>
    <w:lvl w:ilvl="6" w:tplc="923EC1D4">
      <w:numFmt w:val="bullet"/>
      <w:lvlText w:val="•"/>
      <w:lvlJc w:val="left"/>
      <w:pPr>
        <w:ind w:left="6640" w:hanging="529"/>
      </w:pPr>
      <w:rPr>
        <w:rFonts w:hint="default"/>
        <w:lang w:val="en-US" w:eastAsia="zh-CN" w:bidi="ar-SA"/>
      </w:rPr>
    </w:lvl>
    <w:lvl w:ilvl="7" w:tplc="82B4BC82">
      <w:numFmt w:val="bullet"/>
      <w:lvlText w:val="•"/>
      <w:lvlJc w:val="left"/>
      <w:pPr>
        <w:ind w:left="7640" w:hanging="529"/>
      </w:pPr>
      <w:rPr>
        <w:rFonts w:hint="default"/>
        <w:lang w:val="en-US" w:eastAsia="zh-CN" w:bidi="ar-SA"/>
      </w:rPr>
    </w:lvl>
    <w:lvl w:ilvl="8" w:tplc="6622C266">
      <w:numFmt w:val="bullet"/>
      <w:lvlText w:val="•"/>
      <w:lvlJc w:val="left"/>
      <w:pPr>
        <w:ind w:left="8640" w:hanging="529"/>
      </w:pPr>
      <w:rPr>
        <w:rFonts w:hint="default"/>
        <w:lang w:val="en-US" w:eastAsia="zh-CN" w:bidi="ar-SA"/>
      </w:rPr>
    </w:lvl>
  </w:abstractNum>
  <w:abstractNum w:abstractNumId="92" w15:restartNumberingAfterBreak="0">
    <w:nsid w:val="442EACB8"/>
    <w:multiLevelType w:val="hybridMultilevel"/>
    <w:tmpl w:val="00000000"/>
    <w:lvl w:ilvl="0" w:tplc="49C21654">
      <w:start w:val="1"/>
      <w:numFmt w:val="decimal"/>
      <w:lvlText w:val="（%1）"/>
      <w:lvlJc w:val="left"/>
      <w:pPr>
        <w:ind w:left="643" w:hanging="532"/>
        <w:jc w:val="left"/>
      </w:pPr>
      <w:rPr>
        <w:rFonts w:ascii="宋体" w:eastAsia="宋体" w:hAnsi="宋体" w:cs="宋体" w:hint="default"/>
        <w:b w:val="0"/>
        <w:bCs w:val="0"/>
        <w:i w:val="0"/>
        <w:iCs w:val="0"/>
        <w:w w:val="100"/>
        <w:sz w:val="19"/>
        <w:szCs w:val="19"/>
        <w:lang w:val="en-US" w:eastAsia="zh-CN" w:bidi="ar-SA"/>
      </w:rPr>
    </w:lvl>
    <w:lvl w:ilvl="1" w:tplc="F440BAD4">
      <w:numFmt w:val="bullet"/>
      <w:lvlText w:val="•"/>
      <w:lvlJc w:val="left"/>
      <w:pPr>
        <w:ind w:left="1640" w:hanging="532"/>
      </w:pPr>
      <w:rPr>
        <w:rFonts w:hint="default"/>
        <w:lang w:val="en-US" w:eastAsia="zh-CN" w:bidi="ar-SA"/>
      </w:rPr>
    </w:lvl>
    <w:lvl w:ilvl="2" w:tplc="00A4F236">
      <w:numFmt w:val="bullet"/>
      <w:lvlText w:val="•"/>
      <w:lvlJc w:val="left"/>
      <w:pPr>
        <w:ind w:left="2640" w:hanging="532"/>
      </w:pPr>
      <w:rPr>
        <w:rFonts w:hint="default"/>
        <w:lang w:val="en-US" w:eastAsia="zh-CN" w:bidi="ar-SA"/>
      </w:rPr>
    </w:lvl>
    <w:lvl w:ilvl="3" w:tplc="A3C099F2">
      <w:numFmt w:val="bullet"/>
      <w:lvlText w:val="•"/>
      <w:lvlJc w:val="left"/>
      <w:pPr>
        <w:ind w:left="3640" w:hanging="532"/>
      </w:pPr>
      <w:rPr>
        <w:rFonts w:hint="default"/>
        <w:lang w:val="en-US" w:eastAsia="zh-CN" w:bidi="ar-SA"/>
      </w:rPr>
    </w:lvl>
    <w:lvl w:ilvl="4" w:tplc="5E9030CA">
      <w:numFmt w:val="bullet"/>
      <w:lvlText w:val="•"/>
      <w:lvlJc w:val="left"/>
      <w:pPr>
        <w:ind w:left="4640" w:hanging="532"/>
      </w:pPr>
      <w:rPr>
        <w:rFonts w:hint="default"/>
        <w:lang w:val="en-US" w:eastAsia="zh-CN" w:bidi="ar-SA"/>
      </w:rPr>
    </w:lvl>
    <w:lvl w:ilvl="5" w:tplc="34C6008C">
      <w:numFmt w:val="bullet"/>
      <w:lvlText w:val="•"/>
      <w:lvlJc w:val="left"/>
      <w:pPr>
        <w:ind w:left="5640" w:hanging="532"/>
      </w:pPr>
      <w:rPr>
        <w:rFonts w:hint="default"/>
        <w:lang w:val="en-US" w:eastAsia="zh-CN" w:bidi="ar-SA"/>
      </w:rPr>
    </w:lvl>
    <w:lvl w:ilvl="6" w:tplc="4C88831C">
      <w:numFmt w:val="bullet"/>
      <w:lvlText w:val="•"/>
      <w:lvlJc w:val="left"/>
      <w:pPr>
        <w:ind w:left="6640" w:hanging="532"/>
      </w:pPr>
      <w:rPr>
        <w:rFonts w:hint="default"/>
        <w:lang w:val="en-US" w:eastAsia="zh-CN" w:bidi="ar-SA"/>
      </w:rPr>
    </w:lvl>
    <w:lvl w:ilvl="7" w:tplc="583C78BA">
      <w:numFmt w:val="bullet"/>
      <w:lvlText w:val="•"/>
      <w:lvlJc w:val="left"/>
      <w:pPr>
        <w:ind w:left="7640" w:hanging="532"/>
      </w:pPr>
      <w:rPr>
        <w:rFonts w:hint="default"/>
        <w:lang w:val="en-US" w:eastAsia="zh-CN" w:bidi="ar-SA"/>
      </w:rPr>
    </w:lvl>
    <w:lvl w:ilvl="8" w:tplc="0220E400">
      <w:numFmt w:val="bullet"/>
      <w:lvlText w:val="•"/>
      <w:lvlJc w:val="left"/>
      <w:pPr>
        <w:ind w:left="8640" w:hanging="532"/>
      </w:pPr>
      <w:rPr>
        <w:rFonts w:hint="default"/>
        <w:lang w:val="en-US" w:eastAsia="zh-CN" w:bidi="ar-SA"/>
      </w:rPr>
    </w:lvl>
  </w:abstractNum>
  <w:abstractNum w:abstractNumId="93" w15:restartNumberingAfterBreak="0">
    <w:nsid w:val="44F9EF1B"/>
    <w:multiLevelType w:val="hybridMultilevel"/>
    <w:tmpl w:val="00000000"/>
    <w:lvl w:ilvl="0" w:tplc="D04C980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C8CA19C">
      <w:numFmt w:val="bullet"/>
      <w:lvlText w:val="•"/>
      <w:lvlJc w:val="left"/>
      <w:pPr>
        <w:ind w:left="1640" w:hanging="529"/>
      </w:pPr>
      <w:rPr>
        <w:rFonts w:hint="default"/>
        <w:lang w:val="en-US" w:eastAsia="zh-CN" w:bidi="ar-SA"/>
      </w:rPr>
    </w:lvl>
    <w:lvl w:ilvl="2" w:tplc="8F6A3F2E">
      <w:numFmt w:val="bullet"/>
      <w:lvlText w:val="•"/>
      <w:lvlJc w:val="left"/>
      <w:pPr>
        <w:ind w:left="2640" w:hanging="529"/>
      </w:pPr>
      <w:rPr>
        <w:rFonts w:hint="default"/>
        <w:lang w:val="en-US" w:eastAsia="zh-CN" w:bidi="ar-SA"/>
      </w:rPr>
    </w:lvl>
    <w:lvl w:ilvl="3" w:tplc="2252ECCC">
      <w:numFmt w:val="bullet"/>
      <w:lvlText w:val="•"/>
      <w:lvlJc w:val="left"/>
      <w:pPr>
        <w:ind w:left="3640" w:hanging="529"/>
      </w:pPr>
      <w:rPr>
        <w:rFonts w:hint="default"/>
        <w:lang w:val="en-US" w:eastAsia="zh-CN" w:bidi="ar-SA"/>
      </w:rPr>
    </w:lvl>
    <w:lvl w:ilvl="4" w:tplc="CFE06DB4">
      <w:numFmt w:val="bullet"/>
      <w:lvlText w:val="•"/>
      <w:lvlJc w:val="left"/>
      <w:pPr>
        <w:ind w:left="4640" w:hanging="529"/>
      </w:pPr>
      <w:rPr>
        <w:rFonts w:hint="default"/>
        <w:lang w:val="en-US" w:eastAsia="zh-CN" w:bidi="ar-SA"/>
      </w:rPr>
    </w:lvl>
    <w:lvl w:ilvl="5" w:tplc="0C22C816">
      <w:numFmt w:val="bullet"/>
      <w:lvlText w:val="•"/>
      <w:lvlJc w:val="left"/>
      <w:pPr>
        <w:ind w:left="5640" w:hanging="529"/>
      </w:pPr>
      <w:rPr>
        <w:rFonts w:hint="default"/>
        <w:lang w:val="en-US" w:eastAsia="zh-CN" w:bidi="ar-SA"/>
      </w:rPr>
    </w:lvl>
    <w:lvl w:ilvl="6" w:tplc="6F6C0CF4">
      <w:numFmt w:val="bullet"/>
      <w:lvlText w:val="•"/>
      <w:lvlJc w:val="left"/>
      <w:pPr>
        <w:ind w:left="6640" w:hanging="529"/>
      </w:pPr>
      <w:rPr>
        <w:rFonts w:hint="default"/>
        <w:lang w:val="en-US" w:eastAsia="zh-CN" w:bidi="ar-SA"/>
      </w:rPr>
    </w:lvl>
    <w:lvl w:ilvl="7" w:tplc="50EA95EE">
      <w:numFmt w:val="bullet"/>
      <w:lvlText w:val="•"/>
      <w:lvlJc w:val="left"/>
      <w:pPr>
        <w:ind w:left="7640" w:hanging="529"/>
      </w:pPr>
      <w:rPr>
        <w:rFonts w:hint="default"/>
        <w:lang w:val="en-US" w:eastAsia="zh-CN" w:bidi="ar-SA"/>
      </w:rPr>
    </w:lvl>
    <w:lvl w:ilvl="8" w:tplc="36ACE2AC">
      <w:numFmt w:val="bullet"/>
      <w:lvlText w:val="•"/>
      <w:lvlJc w:val="left"/>
      <w:pPr>
        <w:ind w:left="8640" w:hanging="529"/>
      </w:pPr>
      <w:rPr>
        <w:rFonts w:hint="default"/>
        <w:lang w:val="en-US" w:eastAsia="zh-CN" w:bidi="ar-SA"/>
      </w:rPr>
    </w:lvl>
  </w:abstractNum>
  <w:abstractNum w:abstractNumId="94" w15:restartNumberingAfterBreak="0">
    <w:nsid w:val="46579FDD"/>
    <w:multiLevelType w:val="hybridMultilevel"/>
    <w:tmpl w:val="00000000"/>
    <w:lvl w:ilvl="0" w:tplc="62E6894E">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E6165D2E">
      <w:numFmt w:val="bullet"/>
      <w:lvlText w:val="•"/>
      <w:lvlJc w:val="left"/>
      <w:pPr>
        <w:ind w:left="1640" w:hanging="529"/>
      </w:pPr>
      <w:rPr>
        <w:rFonts w:hint="default"/>
        <w:lang w:val="en-US" w:eastAsia="zh-CN" w:bidi="ar-SA"/>
      </w:rPr>
    </w:lvl>
    <w:lvl w:ilvl="2" w:tplc="1A0A7440">
      <w:numFmt w:val="bullet"/>
      <w:lvlText w:val="•"/>
      <w:lvlJc w:val="left"/>
      <w:pPr>
        <w:ind w:left="2640" w:hanging="529"/>
      </w:pPr>
      <w:rPr>
        <w:rFonts w:hint="default"/>
        <w:lang w:val="en-US" w:eastAsia="zh-CN" w:bidi="ar-SA"/>
      </w:rPr>
    </w:lvl>
    <w:lvl w:ilvl="3" w:tplc="51DCF4AC">
      <w:numFmt w:val="bullet"/>
      <w:lvlText w:val="•"/>
      <w:lvlJc w:val="left"/>
      <w:pPr>
        <w:ind w:left="3640" w:hanging="529"/>
      </w:pPr>
      <w:rPr>
        <w:rFonts w:hint="default"/>
        <w:lang w:val="en-US" w:eastAsia="zh-CN" w:bidi="ar-SA"/>
      </w:rPr>
    </w:lvl>
    <w:lvl w:ilvl="4" w:tplc="1D524CD4">
      <w:numFmt w:val="bullet"/>
      <w:lvlText w:val="•"/>
      <w:lvlJc w:val="left"/>
      <w:pPr>
        <w:ind w:left="4640" w:hanging="529"/>
      </w:pPr>
      <w:rPr>
        <w:rFonts w:hint="default"/>
        <w:lang w:val="en-US" w:eastAsia="zh-CN" w:bidi="ar-SA"/>
      </w:rPr>
    </w:lvl>
    <w:lvl w:ilvl="5" w:tplc="D7D481A8">
      <w:numFmt w:val="bullet"/>
      <w:lvlText w:val="•"/>
      <w:lvlJc w:val="left"/>
      <w:pPr>
        <w:ind w:left="5640" w:hanging="529"/>
      </w:pPr>
      <w:rPr>
        <w:rFonts w:hint="default"/>
        <w:lang w:val="en-US" w:eastAsia="zh-CN" w:bidi="ar-SA"/>
      </w:rPr>
    </w:lvl>
    <w:lvl w:ilvl="6" w:tplc="8522EB0A">
      <w:numFmt w:val="bullet"/>
      <w:lvlText w:val="•"/>
      <w:lvlJc w:val="left"/>
      <w:pPr>
        <w:ind w:left="6640" w:hanging="529"/>
      </w:pPr>
      <w:rPr>
        <w:rFonts w:hint="default"/>
        <w:lang w:val="en-US" w:eastAsia="zh-CN" w:bidi="ar-SA"/>
      </w:rPr>
    </w:lvl>
    <w:lvl w:ilvl="7" w:tplc="94FC11E4">
      <w:numFmt w:val="bullet"/>
      <w:lvlText w:val="•"/>
      <w:lvlJc w:val="left"/>
      <w:pPr>
        <w:ind w:left="7640" w:hanging="529"/>
      </w:pPr>
      <w:rPr>
        <w:rFonts w:hint="default"/>
        <w:lang w:val="en-US" w:eastAsia="zh-CN" w:bidi="ar-SA"/>
      </w:rPr>
    </w:lvl>
    <w:lvl w:ilvl="8" w:tplc="A3543B28">
      <w:numFmt w:val="bullet"/>
      <w:lvlText w:val="•"/>
      <w:lvlJc w:val="left"/>
      <w:pPr>
        <w:ind w:left="8640" w:hanging="529"/>
      </w:pPr>
      <w:rPr>
        <w:rFonts w:hint="default"/>
        <w:lang w:val="en-US" w:eastAsia="zh-CN" w:bidi="ar-SA"/>
      </w:rPr>
    </w:lvl>
  </w:abstractNum>
  <w:abstractNum w:abstractNumId="95" w15:restartNumberingAfterBreak="0">
    <w:nsid w:val="46B9B27D"/>
    <w:multiLevelType w:val="hybridMultilevel"/>
    <w:tmpl w:val="00000000"/>
    <w:lvl w:ilvl="0" w:tplc="3B64DB1C">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3F8A112C">
      <w:numFmt w:val="bullet"/>
      <w:lvlText w:val="•"/>
      <w:lvlJc w:val="left"/>
      <w:pPr>
        <w:ind w:left="1640" w:hanging="529"/>
      </w:pPr>
      <w:rPr>
        <w:rFonts w:hint="default"/>
        <w:lang w:val="en-US" w:eastAsia="zh-CN" w:bidi="ar-SA"/>
      </w:rPr>
    </w:lvl>
    <w:lvl w:ilvl="2" w:tplc="042E959A">
      <w:numFmt w:val="bullet"/>
      <w:lvlText w:val="•"/>
      <w:lvlJc w:val="left"/>
      <w:pPr>
        <w:ind w:left="2640" w:hanging="529"/>
      </w:pPr>
      <w:rPr>
        <w:rFonts w:hint="default"/>
        <w:lang w:val="en-US" w:eastAsia="zh-CN" w:bidi="ar-SA"/>
      </w:rPr>
    </w:lvl>
    <w:lvl w:ilvl="3" w:tplc="E026AE98">
      <w:numFmt w:val="bullet"/>
      <w:lvlText w:val="•"/>
      <w:lvlJc w:val="left"/>
      <w:pPr>
        <w:ind w:left="3640" w:hanging="529"/>
      </w:pPr>
      <w:rPr>
        <w:rFonts w:hint="default"/>
        <w:lang w:val="en-US" w:eastAsia="zh-CN" w:bidi="ar-SA"/>
      </w:rPr>
    </w:lvl>
    <w:lvl w:ilvl="4" w:tplc="98E0705A">
      <w:numFmt w:val="bullet"/>
      <w:lvlText w:val="•"/>
      <w:lvlJc w:val="left"/>
      <w:pPr>
        <w:ind w:left="4640" w:hanging="529"/>
      </w:pPr>
      <w:rPr>
        <w:rFonts w:hint="default"/>
        <w:lang w:val="en-US" w:eastAsia="zh-CN" w:bidi="ar-SA"/>
      </w:rPr>
    </w:lvl>
    <w:lvl w:ilvl="5" w:tplc="CB2A9D28">
      <w:numFmt w:val="bullet"/>
      <w:lvlText w:val="•"/>
      <w:lvlJc w:val="left"/>
      <w:pPr>
        <w:ind w:left="5640" w:hanging="529"/>
      </w:pPr>
      <w:rPr>
        <w:rFonts w:hint="default"/>
        <w:lang w:val="en-US" w:eastAsia="zh-CN" w:bidi="ar-SA"/>
      </w:rPr>
    </w:lvl>
    <w:lvl w:ilvl="6" w:tplc="99FCDE44">
      <w:numFmt w:val="bullet"/>
      <w:lvlText w:val="•"/>
      <w:lvlJc w:val="left"/>
      <w:pPr>
        <w:ind w:left="6640" w:hanging="529"/>
      </w:pPr>
      <w:rPr>
        <w:rFonts w:hint="default"/>
        <w:lang w:val="en-US" w:eastAsia="zh-CN" w:bidi="ar-SA"/>
      </w:rPr>
    </w:lvl>
    <w:lvl w:ilvl="7" w:tplc="9946B880">
      <w:numFmt w:val="bullet"/>
      <w:lvlText w:val="•"/>
      <w:lvlJc w:val="left"/>
      <w:pPr>
        <w:ind w:left="7640" w:hanging="529"/>
      </w:pPr>
      <w:rPr>
        <w:rFonts w:hint="default"/>
        <w:lang w:val="en-US" w:eastAsia="zh-CN" w:bidi="ar-SA"/>
      </w:rPr>
    </w:lvl>
    <w:lvl w:ilvl="8" w:tplc="ABB85336">
      <w:numFmt w:val="bullet"/>
      <w:lvlText w:val="•"/>
      <w:lvlJc w:val="left"/>
      <w:pPr>
        <w:ind w:left="8640" w:hanging="529"/>
      </w:pPr>
      <w:rPr>
        <w:rFonts w:hint="default"/>
        <w:lang w:val="en-US" w:eastAsia="zh-CN" w:bidi="ar-SA"/>
      </w:rPr>
    </w:lvl>
  </w:abstractNum>
  <w:abstractNum w:abstractNumId="96" w15:restartNumberingAfterBreak="0">
    <w:nsid w:val="473953CD"/>
    <w:multiLevelType w:val="hybridMultilevel"/>
    <w:tmpl w:val="00000000"/>
    <w:lvl w:ilvl="0" w:tplc="8C342BA4">
      <w:start w:val="1"/>
      <w:numFmt w:val="decimal"/>
      <w:lvlText w:val="（%1）"/>
      <w:lvlJc w:val="left"/>
      <w:pPr>
        <w:ind w:left="643" w:hanging="532"/>
        <w:jc w:val="left"/>
      </w:pPr>
      <w:rPr>
        <w:rFonts w:ascii="宋体" w:eastAsia="宋体" w:hAnsi="宋体" w:cs="宋体" w:hint="default"/>
        <w:b w:val="0"/>
        <w:bCs w:val="0"/>
        <w:i w:val="0"/>
        <w:iCs w:val="0"/>
        <w:w w:val="100"/>
        <w:sz w:val="19"/>
        <w:szCs w:val="19"/>
        <w:lang w:val="en-US" w:eastAsia="zh-CN" w:bidi="ar-SA"/>
      </w:rPr>
    </w:lvl>
    <w:lvl w:ilvl="1" w:tplc="A2C4CC3A">
      <w:numFmt w:val="bullet"/>
      <w:lvlText w:val="•"/>
      <w:lvlJc w:val="left"/>
      <w:pPr>
        <w:ind w:left="1640" w:hanging="532"/>
      </w:pPr>
      <w:rPr>
        <w:rFonts w:hint="default"/>
        <w:lang w:val="en-US" w:eastAsia="zh-CN" w:bidi="ar-SA"/>
      </w:rPr>
    </w:lvl>
    <w:lvl w:ilvl="2" w:tplc="46185922">
      <w:numFmt w:val="bullet"/>
      <w:lvlText w:val="•"/>
      <w:lvlJc w:val="left"/>
      <w:pPr>
        <w:ind w:left="2640" w:hanging="532"/>
      </w:pPr>
      <w:rPr>
        <w:rFonts w:hint="default"/>
        <w:lang w:val="en-US" w:eastAsia="zh-CN" w:bidi="ar-SA"/>
      </w:rPr>
    </w:lvl>
    <w:lvl w:ilvl="3" w:tplc="EE3E8A2C">
      <w:numFmt w:val="bullet"/>
      <w:lvlText w:val="•"/>
      <w:lvlJc w:val="left"/>
      <w:pPr>
        <w:ind w:left="3640" w:hanging="532"/>
      </w:pPr>
      <w:rPr>
        <w:rFonts w:hint="default"/>
        <w:lang w:val="en-US" w:eastAsia="zh-CN" w:bidi="ar-SA"/>
      </w:rPr>
    </w:lvl>
    <w:lvl w:ilvl="4" w:tplc="3A2870C6">
      <w:numFmt w:val="bullet"/>
      <w:lvlText w:val="•"/>
      <w:lvlJc w:val="left"/>
      <w:pPr>
        <w:ind w:left="4640" w:hanging="532"/>
      </w:pPr>
      <w:rPr>
        <w:rFonts w:hint="default"/>
        <w:lang w:val="en-US" w:eastAsia="zh-CN" w:bidi="ar-SA"/>
      </w:rPr>
    </w:lvl>
    <w:lvl w:ilvl="5" w:tplc="CBD07A5C">
      <w:numFmt w:val="bullet"/>
      <w:lvlText w:val="•"/>
      <w:lvlJc w:val="left"/>
      <w:pPr>
        <w:ind w:left="5640" w:hanging="532"/>
      </w:pPr>
      <w:rPr>
        <w:rFonts w:hint="default"/>
        <w:lang w:val="en-US" w:eastAsia="zh-CN" w:bidi="ar-SA"/>
      </w:rPr>
    </w:lvl>
    <w:lvl w:ilvl="6" w:tplc="A87E7680">
      <w:numFmt w:val="bullet"/>
      <w:lvlText w:val="•"/>
      <w:lvlJc w:val="left"/>
      <w:pPr>
        <w:ind w:left="6640" w:hanging="532"/>
      </w:pPr>
      <w:rPr>
        <w:rFonts w:hint="default"/>
        <w:lang w:val="en-US" w:eastAsia="zh-CN" w:bidi="ar-SA"/>
      </w:rPr>
    </w:lvl>
    <w:lvl w:ilvl="7" w:tplc="7342322E">
      <w:numFmt w:val="bullet"/>
      <w:lvlText w:val="•"/>
      <w:lvlJc w:val="left"/>
      <w:pPr>
        <w:ind w:left="7640" w:hanging="532"/>
      </w:pPr>
      <w:rPr>
        <w:rFonts w:hint="default"/>
        <w:lang w:val="en-US" w:eastAsia="zh-CN" w:bidi="ar-SA"/>
      </w:rPr>
    </w:lvl>
    <w:lvl w:ilvl="8" w:tplc="81620172">
      <w:numFmt w:val="bullet"/>
      <w:lvlText w:val="•"/>
      <w:lvlJc w:val="left"/>
      <w:pPr>
        <w:ind w:left="8640" w:hanging="532"/>
      </w:pPr>
      <w:rPr>
        <w:rFonts w:hint="default"/>
        <w:lang w:val="en-US" w:eastAsia="zh-CN" w:bidi="ar-SA"/>
      </w:rPr>
    </w:lvl>
  </w:abstractNum>
  <w:abstractNum w:abstractNumId="97" w15:restartNumberingAfterBreak="0">
    <w:nsid w:val="4847D589"/>
    <w:multiLevelType w:val="hybridMultilevel"/>
    <w:tmpl w:val="00000000"/>
    <w:lvl w:ilvl="0" w:tplc="66DA35B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1BDE5A14">
      <w:numFmt w:val="bullet"/>
      <w:lvlText w:val="•"/>
      <w:lvlJc w:val="left"/>
      <w:pPr>
        <w:ind w:left="1640" w:hanging="529"/>
      </w:pPr>
      <w:rPr>
        <w:rFonts w:hint="default"/>
        <w:lang w:val="en-US" w:eastAsia="zh-CN" w:bidi="ar-SA"/>
      </w:rPr>
    </w:lvl>
    <w:lvl w:ilvl="2" w:tplc="38DC9EE8">
      <w:numFmt w:val="bullet"/>
      <w:lvlText w:val="•"/>
      <w:lvlJc w:val="left"/>
      <w:pPr>
        <w:ind w:left="2640" w:hanging="529"/>
      </w:pPr>
      <w:rPr>
        <w:rFonts w:hint="default"/>
        <w:lang w:val="en-US" w:eastAsia="zh-CN" w:bidi="ar-SA"/>
      </w:rPr>
    </w:lvl>
    <w:lvl w:ilvl="3" w:tplc="BC209126">
      <w:numFmt w:val="bullet"/>
      <w:lvlText w:val="•"/>
      <w:lvlJc w:val="left"/>
      <w:pPr>
        <w:ind w:left="3640" w:hanging="529"/>
      </w:pPr>
      <w:rPr>
        <w:rFonts w:hint="default"/>
        <w:lang w:val="en-US" w:eastAsia="zh-CN" w:bidi="ar-SA"/>
      </w:rPr>
    </w:lvl>
    <w:lvl w:ilvl="4" w:tplc="06B0CAD6">
      <w:numFmt w:val="bullet"/>
      <w:lvlText w:val="•"/>
      <w:lvlJc w:val="left"/>
      <w:pPr>
        <w:ind w:left="4640" w:hanging="529"/>
      </w:pPr>
      <w:rPr>
        <w:rFonts w:hint="default"/>
        <w:lang w:val="en-US" w:eastAsia="zh-CN" w:bidi="ar-SA"/>
      </w:rPr>
    </w:lvl>
    <w:lvl w:ilvl="5" w:tplc="21D66544">
      <w:numFmt w:val="bullet"/>
      <w:lvlText w:val="•"/>
      <w:lvlJc w:val="left"/>
      <w:pPr>
        <w:ind w:left="5640" w:hanging="529"/>
      </w:pPr>
      <w:rPr>
        <w:rFonts w:hint="default"/>
        <w:lang w:val="en-US" w:eastAsia="zh-CN" w:bidi="ar-SA"/>
      </w:rPr>
    </w:lvl>
    <w:lvl w:ilvl="6" w:tplc="43A45054">
      <w:numFmt w:val="bullet"/>
      <w:lvlText w:val="•"/>
      <w:lvlJc w:val="left"/>
      <w:pPr>
        <w:ind w:left="6640" w:hanging="529"/>
      </w:pPr>
      <w:rPr>
        <w:rFonts w:hint="default"/>
        <w:lang w:val="en-US" w:eastAsia="zh-CN" w:bidi="ar-SA"/>
      </w:rPr>
    </w:lvl>
    <w:lvl w:ilvl="7" w:tplc="27E4C18E">
      <w:numFmt w:val="bullet"/>
      <w:lvlText w:val="•"/>
      <w:lvlJc w:val="left"/>
      <w:pPr>
        <w:ind w:left="7640" w:hanging="529"/>
      </w:pPr>
      <w:rPr>
        <w:rFonts w:hint="default"/>
        <w:lang w:val="en-US" w:eastAsia="zh-CN" w:bidi="ar-SA"/>
      </w:rPr>
    </w:lvl>
    <w:lvl w:ilvl="8" w:tplc="F618AF36">
      <w:numFmt w:val="bullet"/>
      <w:lvlText w:val="•"/>
      <w:lvlJc w:val="left"/>
      <w:pPr>
        <w:ind w:left="8640" w:hanging="529"/>
      </w:pPr>
      <w:rPr>
        <w:rFonts w:hint="default"/>
        <w:lang w:val="en-US" w:eastAsia="zh-CN" w:bidi="ar-SA"/>
      </w:rPr>
    </w:lvl>
  </w:abstractNum>
  <w:abstractNum w:abstractNumId="98" w15:restartNumberingAfterBreak="0">
    <w:nsid w:val="484D8D03"/>
    <w:multiLevelType w:val="hybridMultilevel"/>
    <w:tmpl w:val="00000000"/>
    <w:lvl w:ilvl="0" w:tplc="51F218C4">
      <w:start w:val="1"/>
      <w:numFmt w:val="decimal"/>
      <w:lvlText w:val="%1）"/>
      <w:lvlJc w:val="left"/>
      <w:pPr>
        <w:ind w:left="432" w:hanging="321"/>
        <w:jc w:val="left"/>
      </w:pPr>
      <w:rPr>
        <w:rFonts w:hint="default"/>
        <w:spacing w:val="-3"/>
        <w:w w:val="100"/>
        <w:u w:val="single" w:color="000000"/>
        <w:lang w:val="en-US" w:eastAsia="zh-CN" w:bidi="ar-SA"/>
      </w:rPr>
    </w:lvl>
    <w:lvl w:ilvl="1" w:tplc="7982E7F0">
      <w:numFmt w:val="bullet"/>
      <w:lvlText w:val="•"/>
      <w:lvlJc w:val="left"/>
      <w:pPr>
        <w:ind w:left="1460" w:hanging="321"/>
      </w:pPr>
      <w:rPr>
        <w:rFonts w:hint="default"/>
        <w:lang w:val="en-US" w:eastAsia="zh-CN" w:bidi="ar-SA"/>
      </w:rPr>
    </w:lvl>
    <w:lvl w:ilvl="2" w:tplc="6194FB6C">
      <w:numFmt w:val="bullet"/>
      <w:lvlText w:val="•"/>
      <w:lvlJc w:val="left"/>
      <w:pPr>
        <w:ind w:left="2480" w:hanging="321"/>
      </w:pPr>
      <w:rPr>
        <w:rFonts w:hint="default"/>
        <w:lang w:val="en-US" w:eastAsia="zh-CN" w:bidi="ar-SA"/>
      </w:rPr>
    </w:lvl>
    <w:lvl w:ilvl="3" w:tplc="F54CF474">
      <w:numFmt w:val="bullet"/>
      <w:lvlText w:val="•"/>
      <w:lvlJc w:val="left"/>
      <w:pPr>
        <w:ind w:left="3500" w:hanging="321"/>
      </w:pPr>
      <w:rPr>
        <w:rFonts w:hint="default"/>
        <w:lang w:val="en-US" w:eastAsia="zh-CN" w:bidi="ar-SA"/>
      </w:rPr>
    </w:lvl>
    <w:lvl w:ilvl="4" w:tplc="BA246876">
      <w:numFmt w:val="bullet"/>
      <w:lvlText w:val="•"/>
      <w:lvlJc w:val="left"/>
      <w:pPr>
        <w:ind w:left="4520" w:hanging="321"/>
      </w:pPr>
      <w:rPr>
        <w:rFonts w:hint="default"/>
        <w:lang w:val="en-US" w:eastAsia="zh-CN" w:bidi="ar-SA"/>
      </w:rPr>
    </w:lvl>
    <w:lvl w:ilvl="5" w:tplc="EF52DA7E">
      <w:numFmt w:val="bullet"/>
      <w:lvlText w:val="•"/>
      <w:lvlJc w:val="left"/>
      <w:pPr>
        <w:ind w:left="5540" w:hanging="321"/>
      </w:pPr>
      <w:rPr>
        <w:rFonts w:hint="default"/>
        <w:lang w:val="en-US" w:eastAsia="zh-CN" w:bidi="ar-SA"/>
      </w:rPr>
    </w:lvl>
    <w:lvl w:ilvl="6" w:tplc="D4A8E4FA">
      <w:numFmt w:val="bullet"/>
      <w:lvlText w:val="•"/>
      <w:lvlJc w:val="left"/>
      <w:pPr>
        <w:ind w:left="6560" w:hanging="321"/>
      </w:pPr>
      <w:rPr>
        <w:rFonts w:hint="default"/>
        <w:lang w:val="en-US" w:eastAsia="zh-CN" w:bidi="ar-SA"/>
      </w:rPr>
    </w:lvl>
    <w:lvl w:ilvl="7" w:tplc="C9E8438A">
      <w:numFmt w:val="bullet"/>
      <w:lvlText w:val="•"/>
      <w:lvlJc w:val="left"/>
      <w:pPr>
        <w:ind w:left="7580" w:hanging="321"/>
      </w:pPr>
      <w:rPr>
        <w:rFonts w:hint="default"/>
        <w:lang w:val="en-US" w:eastAsia="zh-CN" w:bidi="ar-SA"/>
      </w:rPr>
    </w:lvl>
    <w:lvl w:ilvl="8" w:tplc="716CB086">
      <w:numFmt w:val="bullet"/>
      <w:lvlText w:val="•"/>
      <w:lvlJc w:val="left"/>
      <w:pPr>
        <w:ind w:left="8600" w:hanging="321"/>
      </w:pPr>
      <w:rPr>
        <w:rFonts w:hint="default"/>
        <w:lang w:val="en-US" w:eastAsia="zh-CN" w:bidi="ar-SA"/>
      </w:rPr>
    </w:lvl>
  </w:abstractNum>
  <w:abstractNum w:abstractNumId="99" w15:restartNumberingAfterBreak="0">
    <w:nsid w:val="4A833202"/>
    <w:multiLevelType w:val="hybridMultilevel"/>
    <w:tmpl w:val="00000000"/>
    <w:lvl w:ilvl="0" w:tplc="48C62E3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228844C6">
      <w:numFmt w:val="bullet"/>
      <w:lvlText w:val="•"/>
      <w:lvlJc w:val="left"/>
      <w:pPr>
        <w:ind w:left="1640" w:hanging="529"/>
      </w:pPr>
      <w:rPr>
        <w:rFonts w:hint="default"/>
        <w:lang w:val="en-US" w:eastAsia="zh-CN" w:bidi="ar-SA"/>
      </w:rPr>
    </w:lvl>
    <w:lvl w:ilvl="2" w:tplc="AC363966">
      <w:numFmt w:val="bullet"/>
      <w:lvlText w:val="•"/>
      <w:lvlJc w:val="left"/>
      <w:pPr>
        <w:ind w:left="2640" w:hanging="529"/>
      </w:pPr>
      <w:rPr>
        <w:rFonts w:hint="default"/>
        <w:lang w:val="en-US" w:eastAsia="zh-CN" w:bidi="ar-SA"/>
      </w:rPr>
    </w:lvl>
    <w:lvl w:ilvl="3" w:tplc="641630BC">
      <w:numFmt w:val="bullet"/>
      <w:lvlText w:val="•"/>
      <w:lvlJc w:val="left"/>
      <w:pPr>
        <w:ind w:left="3640" w:hanging="529"/>
      </w:pPr>
      <w:rPr>
        <w:rFonts w:hint="default"/>
        <w:lang w:val="en-US" w:eastAsia="zh-CN" w:bidi="ar-SA"/>
      </w:rPr>
    </w:lvl>
    <w:lvl w:ilvl="4" w:tplc="1CA07E64">
      <w:numFmt w:val="bullet"/>
      <w:lvlText w:val="•"/>
      <w:lvlJc w:val="left"/>
      <w:pPr>
        <w:ind w:left="4640" w:hanging="529"/>
      </w:pPr>
      <w:rPr>
        <w:rFonts w:hint="default"/>
        <w:lang w:val="en-US" w:eastAsia="zh-CN" w:bidi="ar-SA"/>
      </w:rPr>
    </w:lvl>
    <w:lvl w:ilvl="5" w:tplc="5B38EBA4">
      <w:numFmt w:val="bullet"/>
      <w:lvlText w:val="•"/>
      <w:lvlJc w:val="left"/>
      <w:pPr>
        <w:ind w:left="5640" w:hanging="529"/>
      </w:pPr>
      <w:rPr>
        <w:rFonts w:hint="default"/>
        <w:lang w:val="en-US" w:eastAsia="zh-CN" w:bidi="ar-SA"/>
      </w:rPr>
    </w:lvl>
    <w:lvl w:ilvl="6" w:tplc="B1D6EE86">
      <w:numFmt w:val="bullet"/>
      <w:lvlText w:val="•"/>
      <w:lvlJc w:val="left"/>
      <w:pPr>
        <w:ind w:left="6640" w:hanging="529"/>
      </w:pPr>
      <w:rPr>
        <w:rFonts w:hint="default"/>
        <w:lang w:val="en-US" w:eastAsia="zh-CN" w:bidi="ar-SA"/>
      </w:rPr>
    </w:lvl>
    <w:lvl w:ilvl="7" w:tplc="3F26F69E">
      <w:numFmt w:val="bullet"/>
      <w:lvlText w:val="•"/>
      <w:lvlJc w:val="left"/>
      <w:pPr>
        <w:ind w:left="7640" w:hanging="529"/>
      </w:pPr>
      <w:rPr>
        <w:rFonts w:hint="default"/>
        <w:lang w:val="en-US" w:eastAsia="zh-CN" w:bidi="ar-SA"/>
      </w:rPr>
    </w:lvl>
    <w:lvl w:ilvl="8" w:tplc="CA1C44B4">
      <w:numFmt w:val="bullet"/>
      <w:lvlText w:val="•"/>
      <w:lvlJc w:val="left"/>
      <w:pPr>
        <w:ind w:left="8640" w:hanging="529"/>
      </w:pPr>
      <w:rPr>
        <w:rFonts w:hint="default"/>
        <w:lang w:val="en-US" w:eastAsia="zh-CN" w:bidi="ar-SA"/>
      </w:rPr>
    </w:lvl>
  </w:abstractNum>
  <w:abstractNum w:abstractNumId="100" w15:restartNumberingAfterBreak="0">
    <w:nsid w:val="4ABEB76C"/>
    <w:multiLevelType w:val="hybridMultilevel"/>
    <w:tmpl w:val="00000000"/>
    <w:lvl w:ilvl="0" w:tplc="67326C4A">
      <w:start w:val="4"/>
      <w:numFmt w:val="decimal"/>
      <w:lvlText w:val="（%1）"/>
      <w:lvlJc w:val="left"/>
      <w:pPr>
        <w:ind w:left="112" w:hanging="532"/>
        <w:jc w:val="left"/>
      </w:pPr>
      <w:rPr>
        <w:rFonts w:ascii="宋体" w:eastAsia="宋体" w:hAnsi="宋体" w:cs="宋体" w:hint="default"/>
        <w:b w:val="0"/>
        <w:bCs w:val="0"/>
        <w:i w:val="0"/>
        <w:iCs w:val="0"/>
        <w:w w:val="100"/>
        <w:sz w:val="19"/>
        <w:szCs w:val="19"/>
        <w:lang w:val="en-US" w:eastAsia="zh-CN" w:bidi="ar-SA"/>
      </w:rPr>
    </w:lvl>
    <w:lvl w:ilvl="1" w:tplc="E39C5970">
      <w:numFmt w:val="bullet"/>
      <w:lvlText w:val="•"/>
      <w:lvlJc w:val="left"/>
      <w:pPr>
        <w:ind w:left="1172" w:hanging="532"/>
      </w:pPr>
      <w:rPr>
        <w:rFonts w:hint="default"/>
        <w:lang w:val="en-US" w:eastAsia="zh-CN" w:bidi="ar-SA"/>
      </w:rPr>
    </w:lvl>
    <w:lvl w:ilvl="2" w:tplc="9FBC9008">
      <w:numFmt w:val="bullet"/>
      <w:lvlText w:val="•"/>
      <w:lvlJc w:val="left"/>
      <w:pPr>
        <w:ind w:left="2224" w:hanging="532"/>
      </w:pPr>
      <w:rPr>
        <w:rFonts w:hint="default"/>
        <w:lang w:val="en-US" w:eastAsia="zh-CN" w:bidi="ar-SA"/>
      </w:rPr>
    </w:lvl>
    <w:lvl w:ilvl="3" w:tplc="0A9A15A6">
      <w:numFmt w:val="bullet"/>
      <w:lvlText w:val="•"/>
      <w:lvlJc w:val="left"/>
      <w:pPr>
        <w:ind w:left="3276" w:hanging="532"/>
      </w:pPr>
      <w:rPr>
        <w:rFonts w:hint="default"/>
        <w:lang w:val="en-US" w:eastAsia="zh-CN" w:bidi="ar-SA"/>
      </w:rPr>
    </w:lvl>
    <w:lvl w:ilvl="4" w:tplc="D4B265A4">
      <w:numFmt w:val="bullet"/>
      <w:lvlText w:val="•"/>
      <w:lvlJc w:val="left"/>
      <w:pPr>
        <w:ind w:left="4328" w:hanging="532"/>
      </w:pPr>
      <w:rPr>
        <w:rFonts w:hint="default"/>
        <w:lang w:val="en-US" w:eastAsia="zh-CN" w:bidi="ar-SA"/>
      </w:rPr>
    </w:lvl>
    <w:lvl w:ilvl="5" w:tplc="B462BEC0">
      <w:numFmt w:val="bullet"/>
      <w:lvlText w:val="•"/>
      <w:lvlJc w:val="left"/>
      <w:pPr>
        <w:ind w:left="5380" w:hanging="532"/>
      </w:pPr>
      <w:rPr>
        <w:rFonts w:hint="default"/>
        <w:lang w:val="en-US" w:eastAsia="zh-CN" w:bidi="ar-SA"/>
      </w:rPr>
    </w:lvl>
    <w:lvl w:ilvl="6" w:tplc="63ECBE38">
      <w:numFmt w:val="bullet"/>
      <w:lvlText w:val="•"/>
      <w:lvlJc w:val="left"/>
      <w:pPr>
        <w:ind w:left="6432" w:hanging="532"/>
      </w:pPr>
      <w:rPr>
        <w:rFonts w:hint="default"/>
        <w:lang w:val="en-US" w:eastAsia="zh-CN" w:bidi="ar-SA"/>
      </w:rPr>
    </w:lvl>
    <w:lvl w:ilvl="7" w:tplc="033C6926">
      <w:numFmt w:val="bullet"/>
      <w:lvlText w:val="•"/>
      <w:lvlJc w:val="left"/>
      <w:pPr>
        <w:ind w:left="7484" w:hanging="532"/>
      </w:pPr>
      <w:rPr>
        <w:rFonts w:hint="default"/>
        <w:lang w:val="en-US" w:eastAsia="zh-CN" w:bidi="ar-SA"/>
      </w:rPr>
    </w:lvl>
    <w:lvl w:ilvl="8" w:tplc="4442161A">
      <w:numFmt w:val="bullet"/>
      <w:lvlText w:val="•"/>
      <w:lvlJc w:val="left"/>
      <w:pPr>
        <w:ind w:left="8536" w:hanging="532"/>
      </w:pPr>
      <w:rPr>
        <w:rFonts w:hint="default"/>
        <w:lang w:val="en-US" w:eastAsia="zh-CN" w:bidi="ar-SA"/>
      </w:rPr>
    </w:lvl>
  </w:abstractNum>
  <w:abstractNum w:abstractNumId="101" w15:restartNumberingAfterBreak="0">
    <w:nsid w:val="4C1B442E"/>
    <w:multiLevelType w:val="hybridMultilevel"/>
    <w:tmpl w:val="00000000"/>
    <w:lvl w:ilvl="0" w:tplc="603E8E3C">
      <w:start w:val="1"/>
      <w:numFmt w:val="decimal"/>
      <w:lvlText w:val="（%1）"/>
      <w:lvlJc w:val="left"/>
      <w:pPr>
        <w:ind w:left="112" w:hanging="532"/>
        <w:jc w:val="left"/>
      </w:pPr>
      <w:rPr>
        <w:rFonts w:ascii="宋体" w:eastAsia="宋体" w:hAnsi="宋体" w:cs="宋体" w:hint="default"/>
        <w:b w:val="0"/>
        <w:bCs w:val="0"/>
        <w:i w:val="0"/>
        <w:iCs w:val="0"/>
        <w:w w:val="100"/>
        <w:sz w:val="19"/>
        <w:szCs w:val="19"/>
        <w:lang w:val="en-US" w:eastAsia="zh-CN" w:bidi="ar-SA"/>
      </w:rPr>
    </w:lvl>
    <w:lvl w:ilvl="1" w:tplc="0FE07CDE">
      <w:numFmt w:val="bullet"/>
      <w:lvlText w:val="•"/>
      <w:lvlJc w:val="left"/>
      <w:pPr>
        <w:ind w:left="1172" w:hanging="532"/>
      </w:pPr>
      <w:rPr>
        <w:rFonts w:hint="default"/>
        <w:lang w:val="en-US" w:eastAsia="zh-CN" w:bidi="ar-SA"/>
      </w:rPr>
    </w:lvl>
    <w:lvl w:ilvl="2" w:tplc="F55C72EE">
      <w:numFmt w:val="bullet"/>
      <w:lvlText w:val="•"/>
      <w:lvlJc w:val="left"/>
      <w:pPr>
        <w:ind w:left="2224" w:hanging="532"/>
      </w:pPr>
      <w:rPr>
        <w:rFonts w:hint="default"/>
        <w:lang w:val="en-US" w:eastAsia="zh-CN" w:bidi="ar-SA"/>
      </w:rPr>
    </w:lvl>
    <w:lvl w:ilvl="3" w:tplc="B5C4BDF8">
      <w:numFmt w:val="bullet"/>
      <w:lvlText w:val="•"/>
      <w:lvlJc w:val="left"/>
      <w:pPr>
        <w:ind w:left="3276" w:hanging="532"/>
      </w:pPr>
      <w:rPr>
        <w:rFonts w:hint="default"/>
        <w:lang w:val="en-US" w:eastAsia="zh-CN" w:bidi="ar-SA"/>
      </w:rPr>
    </w:lvl>
    <w:lvl w:ilvl="4" w:tplc="898C256C">
      <w:numFmt w:val="bullet"/>
      <w:lvlText w:val="•"/>
      <w:lvlJc w:val="left"/>
      <w:pPr>
        <w:ind w:left="4328" w:hanging="532"/>
      </w:pPr>
      <w:rPr>
        <w:rFonts w:hint="default"/>
        <w:lang w:val="en-US" w:eastAsia="zh-CN" w:bidi="ar-SA"/>
      </w:rPr>
    </w:lvl>
    <w:lvl w:ilvl="5" w:tplc="F668910C">
      <w:numFmt w:val="bullet"/>
      <w:lvlText w:val="•"/>
      <w:lvlJc w:val="left"/>
      <w:pPr>
        <w:ind w:left="5380" w:hanging="532"/>
      </w:pPr>
      <w:rPr>
        <w:rFonts w:hint="default"/>
        <w:lang w:val="en-US" w:eastAsia="zh-CN" w:bidi="ar-SA"/>
      </w:rPr>
    </w:lvl>
    <w:lvl w:ilvl="6" w:tplc="026A00F6">
      <w:numFmt w:val="bullet"/>
      <w:lvlText w:val="•"/>
      <w:lvlJc w:val="left"/>
      <w:pPr>
        <w:ind w:left="6432" w:hanging="532"/>
      </w:pPr>
      <w:rPr>
        <w:rFonts w:hint="default"/>
        <w:lang w:val="en-US" w:eastAsia="zh-CN" w:bidi="ar-SA"/>
      </w:rPr>
    </w:lvl>
    <w:lvl w:ilvl="7" w:tplc="36221C9E">
      <w:numFmt w:val="bullet"/>
      <w:lvlText w:val="•"/>
      <w:lvlJc w:val="left"/>
      <w:pPr>
        <w:ind w:left="7484" w:hanging="532"/>
      </w:pPr>
      <w:rPr>
        <w:rFonts w:hint="default"/>
        <w:lang w:val="en-US" w:eastAsia="zh-CN" w:bidi="ar-SA"/>
      </w:rPr>
    </w:lvl>
    <w:lvl w:ilvl="8" w:tplc="3C3AFB86">
      <w:numFmt w:val="bullet"/>
      <w:lvlText w:val="•"/>
      <w:lvlJc w:val="left"/>
      <w:pPr>
        <w:ind w:left="8536" w:hanging="532"/>
      </w:pPr>
      <w:rPr>
        <w:rFonts w:hint="default"/>
        <w:lang w:val="en-US" w:eastAsia="zh-CN" w:bidi="ar-SA"/>
      </w:rPr>
    </w:lvl>
  </w:abstractNum>
  <w:abstractNum w:abstractNumId="102" w15:restartNumberingAfterBreak="0">
    <w:nsid w:val="4CB43265"/>
    <w:multiLevelType w:val="hybridMultilevel"/>
    <w:tmpl w:val="00000000"/>
    <w:lvl w:ilvl="0" w:tplc="0A3E603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D74C175A">
      <w:numFmt w:val="bullet"/>
      <w:lvlText w:val="•"/>
      <w:lvlJc w:val="left"/>
      <w:pPr>
        <w:ind w:left="1640" w:hanging="529"/>
      </w:pPr>
      <w:rPr>
        <w:rFonts w:hint="default"/>
        <w:lang w:val="en-US" w:eastAsia="zh-CN" w:bidi="ar-SA"/>
      </w:rPr>
    </w:lvl>
    <w:lvl w:ilvl="2" w:tplc="45BA4848">
      <w:numFmt w:val="bullet"/>
      <w:lvlText w:val="•"/>
      <w:lvlJc w:val="left"/>
      <w:pPr>
        <w:ind w:left="2640" w:hanging="529"/>
      </w:pPr>
      <w:rPr>
        <w:rFonts w:hint="default"/>
        <w:lang w:val="en-US" w:eastAsia="zh-CN" w:bidi="ar-SA"/>
      </w:rPr>
    </w:lvl>
    <w:lvl w:ilvl="3" w:tplc="4B42B690">
      <w:numFmt w:val="bullet"/>
      <w:lvlText w:val="•"/>
      <w:lvlJc w:val="left"/>
      <w:pPr>
        <w:ind w:left="3640" w:hanging="529"/>
      </w:pPr>
      <w:rPr>
        <w:rFonts w:hint="default"/>
        <w:lang w:val="en-US" w:eastAsia="zh-CN" w:bidi="ar-SA"/>
      </w:rPr>
    </w:lvl>
    <w:lvl w:ilvl="4" w:tplc="25DA6CD2">
      <w:numFmt w:val="bullet"/>
      <w:lvlText w:val="•"/>
      <w:lvlJc w:val="left"/>
      <w:pPr>
        <w:ind w:left="4640" w:hanging="529"/>
      </w:pPr>
      <w:rPr>
        <w:rFonts w:hint="default"/>
        <w:lang w:val="en-US" w:eastAsia="zh-CN" w:bidi="ar-SA"/>
      </w:rPr>
    </w:lvl>
    <w:lvl w:ilvl="5" w:tplc="4D46E6C6">
      <w:numFmt w:val="bullet"/>
      <w:lvlText w:val="•"/>
      <w:lvlJc w:val="left"/>
      <w:pPr>
        <w:ind w:left="5640" w:hanging="529"/>
      </w:pPr>
      <w:rPr>
        <w:rFonts w:hint="default"/>
        <w:lang w:val="en-US" w:eastAsia="zh-CN" w:bidi="ar-SA"/>
      </w:rPr>
    </w:lvl>
    <w:lvl w:ilvl="6" w:tplc="ED101ECA">
      <w:numFmt w:val="bullet"/>
      <w:lvlText w:val="•"/>
      <w:lvlJc w:val="left"/>
      <w:pPr>
        <w:ind w:left="6640" w:hanging="529"/>
      </w:pPr>
      <w:rPr>
        <w:rFonts w:hint="default"/>
        <w:lang w:val="en-US" w:eastAsia="zh-CN" w:bidi="ar-SA"/>
      </w:rPr>
    </w:lvl>
    <w:lvl w:ilvl="7" w:tplc="805A6AD0">
      <w:numFmt w:val="bullet"/>
      <w:lvlText w:val="•"/>
      <w:lvlJc w:val="left"/>
      <w:pPr>
        <w:ind w:left="7640" w:hanging="529"/>
      </w:pPr>
      <w:rPr>
        <w:rFonts w:hint="default"/>
        <w:lang w:val="en-US" w:eastAsia="zh-CN" w:bidi="ar-SA"/>
      </w:rPr>
    </w:lvl>
    <w:lvl w:ilvl="8" w:tplc="2C2E27B4">
      <w:numFmt w:val="bullet"/>
      <w:lvlText w:val="•"/>
      <w:lvlJc w:val="left"/>
      <w:pPr>
        <w:ind w:left="8640" w:hanging="529"/>
      </w:pPr>
      <w:rPr>
        <w:rFonts w:hint="default"/>
        <w:lang w:val="en-US" w:eastAsia="zh-CN" w:bidi="ar-SA"/>
      </w:rPr>
    </w:lvl>
  </w:abstractNum>
  <w:abstractNum w:abstractNumId="103" w15:restartNumberingAfterBreak="0">
    <w:nsid w:val="4DBEF9BA"/>
    <w:multiLevelType w:val="hybridMultilevel"/>
    <w:tmpl w:val="00000000"/>
    <w:lvl w:ilvl="0" w:tplc="0F3E11C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E07A3770">
      <w:numFmt w:val="bullet"/>
      <w:lvlText w:val="•"/>
      <w:lvlJc w:val="left"/>
      <w:pPr>
        <w:ind w:left="1640" w:hanging="529"/>
      </w:pPr>
      <w:rPr>
        <w:rFonts w:hint="default"/>
        <w:lang w:val="en-US" w:eastAsia="zh-CN" w:bidi="ar-SA"/>
      </w:rPr>
    </w:lvl>
    <w:lvl w:ilvl="2" w:tplc="18A012BC">
      <w:numFmt w:val="bullet"/>
      <w:lvlText w:val="•"/>
      <w:lvlJc w:val="left"/>
      <w:pPr>
        <w:ind w:left="2640" w:hanging="529"/>
      </w:pPr>
      <w:rPr>
        <w:rFonts w:hint="default"/>
        <w:lang w:val="en-US" w:eastAsia="zh-CN" w:bidi="ar-SA"/>
      </w:rPr>
    </w:lvl>
    <w:lvl w:ilvl="3" w:tplc="1E806EAC">
      <w:numFmt w:val="bullet"/>
      <w:lvlText w:val="•"/>
      <w:lvlJc w:val="left"/>
      <w:pPr>
        <w:ind w:left="3640" w:hanging="529"/>
      </w:pPr>
      <w:rPr>
        <w:rFonts w:hint="default"/>
        <w:lang w:val="en-US" w:eastAsia="zh-CN" w:bidi="ar-SA"/>
      </w:rPr>
    </w:lvl>
    <w:lvl w:ilvl="4" w:tplc="51FA3A44">
      <w:numFmt w:val="bullet"/>
      <w:lvlText w:val="•"/>
      <w:lvlJc w:val="left"/>
      <w:pPr>
        <w:ind w:left="4640" w:hanging="529"/>
      </w:pPr>
      <w:rPr>
        <w:rFonts w:hint="default"/>
        <w:lang w:val="en-US" w:eastAsia="zh-CN" w:bidi="ar-SA"/>
      </w:rPr>
    </w:lvl>
    <w:lvl w:ilvl="5" w:tplc="9DD0A6DC">
      <w:numFmt w:val="bullet"/>
      <w:lvlText w:val="•"/>
      <w:lvlJc w:val="left"/>
      <w:pPr>
        <w:ind w:left="5640" w:hanging="529"/>
      </w:pPr>
      <w:rPr>
        <w:rFonts w:hint="default"/>
        <w:lang w:val="en-US" w:eastAsia="zh-CN" w:bidi="ar-SA"/>
      </w:rPr>
    </w:lvl>
    <w:lvl w:ilvl="6" w:tplc="C658C8D4">
      <w:numFmt w:val="bullet"/>
      <w:lvlText w:val="•"/>
      <w:lvlJc w:val="left"/>
      <w:pPr>
        <w:ind w:left="6640" w:hanging="529"/>
      </w:pPr>
      <w:rPr>
        <w:rFonts w:hint="default"/>
        <w:lang w:val="en-US" w:eastAsia="zh-CN" w:bidi="ar-SA"/>
      </w:rPr>
    </w:lvl>
    <w:lvl w:ilvl="7" w:tplc="F6F26618">
      <w:numFmt w:val="bullet"/>
      <w:lvlText w:val="•"/>
      <w:lvlJc w:val="left"/>
      <w:pPr>
        <w:ind w:left="7640" w:hanging="529"/>
      </w:pPr>
      <w:rPr>
        <w:rFonts w:hint="default"/>
        <w:lang w:val="en-US" w:eastAsia="zh-CN" w:bidi="ar-SA"/>
      </w:rPr>
    </w:lvl>
    <w:lvl w:ilvl="8" w:tplc="155CB4DC">
      <w:numFmt w:val="bullet"/>
      <w:lvlText w:val="•"/>
      <w:lvlJc w:val="left"/>
      <w:pPr>
        <w:ind w:left="8640" w:hanging="529"/>
      </w:pPr>
      <w:rPr>
        <w:rFonts w:hint="default"/>
        <w:lang w:val="en-US" w:eastAsia="zh-CN" w:bidi="ar-SA"/>
      </w:rPr>
    </w:lvl>
  </w:abstractNum>
  <w:abstractNum w:abstractNumId="104" w15:restartNumberingAfterBreak="0">
    <w:nsid w:val="4F1D94C6"/>
    <w:multiLevelType w:val="hybridMultilevel"/>
    <w:tmpl w:val="00000000"/>
    <w:lvl w:ilvl="0" w:tplc="036A508E">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E7A41020">
      <w:numFmt w:val="bullet"/>
      <w:lvlText w:val="•"/>
      <w:lvlJc w:val="left"/>
      <w:pPr>
        <w:ind w:left="1640" w:hanging="529"/>
      </w:pPr>
      <w:rPr>
        <w:rFonts w:hint="default"/>
        <w:lang w:val="en-US" w:eastAsia="zh-CN" w:bidi="ar-SA"/>
      </w:rPr>
    </w:lvl>
    <w:lvl w:ilvl="2" w:tplc="0DFCFE02">
      <w:numFmt w:val="bullet"/>
      <w:lvlText w:val="•"/>
      <w:lvlJc w:val="left"/>
      <w:pPr>
        <w:ind w:left="2640" w:hanging="529"/>
      </w:pPr>
      <w:rPr>
        <w:rFonts w:hint="default"/>
        <w:lang w:val="en-US" w:eastAsia="zh-CN" w:bidi="ar-SA"/>
      </w:rPr>
    </w:lvl>
    <w:lvl w:ilvl="3" w:tplc="2DC2EF8E">
      <w:numFmt w:val="bullet"/>
      <w:lvlText w:val="•"/>
      <w:lvlJc w:val="left"/>
      <w:pPr>
        <w:ind w:left="3640" w:hanging="529"/>
      </w:pPr>
      <w:rPr>
        <w:rFonts w:hint="default"/>
        <w:lang w:val="en-US" w:eastAsia="zh-CN" w:bidi="ar-SA"/>
      </w:rPr>
    </w:lvl>
    <w:lvl w:ilvl="4" w:tplc="C1E03D44">
      <w:numFmt w:val="bullet"/>
      <w:lvlText w:val="•"/>
      <w:lvlJc w:val="left"/>
      <w:pPr>
        <w:ind w:left="4640" w:hanging="529"/>
      </w:pPr>
      <w:rPr>
        <w:rFonts w:hint="default"/>
        <w:lang w:val="en-US" w:eastAsia="zh-CN" w:bidi="ar-SA"/>
      </w:rPr>
    </w:lvl>
    <w:lvl w:ilvl="5" w:tplc="A48AD506">
      <w:numFmt w:val="bullet"/>
      <w:lvlText w:val="•"/>
      <w:lvlJc w:val="left"/>
      <w:pPr>
        <w:ind w:left="5640" w:hanging="529"/>
      </w:pPr>
      <w:rPr>
        <w:rFonts w:hint="default"/>
        <w:lang w:val="en-US" w:eastAsia="zh-CN" w:bidi="ar-SA"/>
      </w:rPr>
    </w:lvl>
    <w:lvl w:ilvl="6" w:tplc="E586E4FC">
      <w:numFmt w:val="bullet"/>
      <w:lvlText w:val="•"/>
      <w:lvlJc w:val="left"/>
      <w:pPr>
        <w:ind w:left="6640" w:hanging="529"/>
      </w:pPr>
      <w:rPr>
        <w:rFonts w:hint="default"/>
        <w:lang w:val="en-US" w:eastAsia="zh-CN" w:bidi="ar-SA"/>
      </w:rPr>
    </w:lvl>
    <w:lvl w:ilvl="7" w:tplc="4D6EF6AC">
      <w:numFmt w:val="bullet"/>
      <w:lvlText w:val="•"/>
      <w:lvlJc w:val="left"/>
      <w:pPr>
        <w:ind w:left="7640" w:hanging="529"/>
      </w:pPr>
      <w:rPr>
        <w:rFonts w:hint="default"/>
        <w:lang w:val="en-US" w:eastAsia="zh-CN" w:bidi="ar-SA"/>
      </w:rPr>
    </w:lvl>
    <w:lvl w:ilvl="8" w:tplc="D02CC0A8">
      <w:numFmt w:val="bullet"/>
      <w:lvlText w:val="•"/>
      <w:lvlJc w:val="left"/>
      <w:pPr>
        <w:ind w:left="8640" w:hanging="529"/>
      </w:pPr>
      <w:rPr>
        <w:rFonts w:hint="default"/>
        <w:lang w:val="en-US" w:eastAsia="zh-CN" w:bidi="ar-SA"/>
      </w:rPr>
    </w:lvl>
  </w:abstractNum>
  <w:abstractNum w:abstractNumId="105" w15:restartNumberingAfterBreak="0">
    <w:nsid w:val="4F793731"/>
    <w:multiLevelType w:val="hybridMultilevel"/>
    <w:tmpl w:val="00000000"/>
    <w:lvl w:ilvl="0" w:tplc="10723F06">
      <w:start w:val="1"/>
      <w:numFmt w:val="decimal"/>
      <w:lvlText w:val="%1）"/>
      <w:lvlJc w:val="left"/>
      <w:pPr>
        <w:ind w:left="432" w:hanging="321"/>
        <w:jc w:val="left"/>
      </w:pPr>
      <w:rPr>
        <w:rFonts w:ascii="Calibri" w:eastAsia="Calibri" w:hAnsi="Calibri" w:cs="Calibri" w:hint="default"/>
        <w:b w:val="0"/>
        <w:bCs w:val="0"/>
        <w:i w:val="0"/>
        <w:iCs w:val="0"/>
        <w:spacing w:val="-3"/>
        <w:w w:val="100"/>
        <w:sz w:val="19"/>
        <w:szCs w:val="19"/>
        <w:lang w:val="en-US" w:eastAsia="zh-CN" w:bidi="ar-SA"/>
      </w:rPr>
    </w:lvl>
    <w:lvl w:ilvl="1" w:tplc="1B1444B6">
      <w:numFmt w:val="bullet"/>
      <w:lvlText w:val="•"/>
      <w:lvlJc w:val="left"/>
      <w:pPr>
        <w:ind w:left="1460" w:hanging="321"/>
      </w:pPr>
      <w:rPr>
        <w:rFonts w:hint="default"/>
        <w:lang w:val="en-US" w:eastAsia="zh-CN" w:bidi="ar-SA"/>
      </w:rPr>
    </w:lvl>
    <w:lvl w:ilvl="2" w:tplc="8C32030E">
      <w:numFmt w:val="bullet"/>
      <w:lvlText w:val="•"/>
      <w:lvlJc w:val="left"/>
      <w:pPr>
        <w:ind w:left="2480" w:hanging="321"/>
      </w:pPr>
      <w:rPr>
        <w:rFonts w:hint="default"/>
        <w:lang w:val="en-US" w:eastAsia="zh-CN" w:bidi="ar-SA"/>
      </w:rPr>
    </w:lvl>
    <w:lvl w:ilvl="3" w:tplc="A0B26276">
      <w:numFmt w:val="bullet"/>
      <w:lvlText w:val="•"/>
      <w:lvlJc w:val="left"/>
      <w:pPr>
        <w:ind w:left="3500" w:hanging="321"/>
      </w:pPr>
      <w:rPr>
        <w:rFonts w:hint="default"/>
        <w:lang w:val="en-US" w:eastAsia="zh-CN" w:bidi="ar-SA"/>
      </w:rPr>
    </w:lvl>
    <w:lvl w:ilvl="4" w:tplc="D3D2DE1A">
      <w:numFmt w:val="bullet"/>
      <w:lvlText w:val="•"/>
      <w:lvlJc w:val="left"/>
      <w:pPr>
        <w:ind w:left="4520" w:hanging="321"/>
      </w:pPr>
      <w:rPr>
        <w:rFonts w:hint="default"/>
        <w:lang w:val="en-US" w:eastAsia="zh-CN" w:bidi="ar-SA"/>
      </w:rPr>
    </w:lvl>
    <w:lvl w:ilvl="5" w:tplc="47F88CC4">
      <w:numFmt w:val="bullet"/>
      <w:lvlText w:val="•"/>
      <w:lvlJc w:val="left"/>
      <w:pPr>
        <w:ind w:left="5540" w:hanging="321"/>
      </w:pPr>
      <w:rPr>
        <w:rFonts w:hint="default"/>
        <w:lang w:val="en-US" w:eastAsia="zh-CN" w:bidi="ar-SA"/>
      </w:rPr>
    </w:lvl>
    <w:lvl w:ilvl="6" w:tplc="B9A0DAA0">
      <w:numFmt w:val="bullet"/>
      <w:lvlText w:val="•"/>
      <w:lvlJc w:val="left"/>
      <w:pPr>
        <w:ind w:left="6560" w:hanging="321"/>
      </w:pPr>
      <w:rPr>
        <w:rFonts w:hint="default"/>
        <w:lang w:val="en-US" w:eastAsia="zh-CN" w:bidi="ar-SA"/>
      </w:rPr>
    </w:lvl>
    <w:lvl w:ilvl="7" w:tplc="D9C29B90">
      <w:numFmt w:val="bullet"/>
      <w:lvlText w:val="•"/>
      <w:lvlJc w:val="left"/>
      <w:pPr>
        <w:ind w:left="7580" w:hanging="321"/>
      </w:pPr>
      <w:rPr>
        <w:rFonts w:hint="default"/>
        <w:lang w:val="en-US" w:eastAsia="zh-CN" w:bidi="ar-SA"/>
      </w:rPr>
    </w:lvl>
    <w:lvl w:ilvl="8" w:tplc="6068DB1C">
      <w:numFmt w:val="bullet"/>
      <w:lvlText w:val="•"/>
      <w:lvlJc w:val="left"/>
      <w:pPr>
        <w:ind w:left="8600" w:hanging="321"/>
      </w:pPr>
      <w:rPr>
        <w:rFonts w:hint="default"/>
        <w:lang w:val="en-US" w:eastAsia="zh-CN" w:bidi="ar-SA"/>
      </w:rPr>
    </w:lvl>
  </w:abstractNum>
  <w:abstractNum w:abstractNumId="106" w15:restartNumberingAfterBreak="0">
    <w:nsid w:val="52B08AE0"/>
    <w:multiLevelType w:val="hybridMultilevel"/>
    <w:tmpl w:val="00000000"/>
    <w:lvl w:ilvl="0" w:tplc="13865C7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37703862">
      <w:numFmt w:val="bullet"/>
      <w:lvlText w:val="•"/>
      <w:lvlJc w:val="left"/>
      <w:pPr>
        <w:ind w:left="1640" w:hanging="529"/>
      </w:pPr>
      <w:rPr>
        <w:rFonts w:hint="default"/>
        <w:lang w:val="en-US" w:eastAsia="zh-CN" w:bidi="ar-SA"/>
      </w:rPr>
    </w:lvl>
    <w:lvl w:ilvl="2" w:tplc="6198A442">
      <w:numFmt w:val="bullet"/>
      <w:lvlText w:val="•"/>
      <w:lvlJc w:val="left"/>
      <w:pPr>
        <w:ind w:left="2640" w:hanging="529"/>
      </w:pPr>
      <w:rPr>
        <w:rFonts w:hint="default"/>
        <w:lang w:val="en-US" w:eastAsia="zh-CN" w:bidi="ar-SA"/>
      </w:rPr>
    </w:lvl>
    <w:lvl w:ilvl="3" w:tplc="F1C00322">
      <w:numFmt w:val="bullet"/>
      <w:lvlText w:val="•"/>
      <w:lvlJc w:val="left"/>
      <w:pPr>
        <w:ind w:left="3640" w:hanging="529"/>
      </w:pPr>
      <w:rPr>
        <w:rFonts w:hint="default"/>
        <w:lang w:val="en-US" w:eastAsia="zh-CN" w:bidi="ar-SA"/>
      </w:rPr>
    </w:lvl>
    <w:lvl w:ilvl="4" w:tplc="ABB02874">
      <w:numFmt w:val="bullet"/>
      <w:lvlText w:val="•"/>
      <w:lvlJc w:val="left"/>
      <w:pPr>
        <w:ind w:left="4640" w:hanging="529"/>
      </w:pPr>
      <w:rPr>
        <w:rFonts w:hint="default"/>
        <w:lang w:val="en-US" w:eastAsia="zh-CN" w:bidi="ar-SA"/>
      </w:rPr>
    </w:lvl>
    <w:lvl w:ilvl="5" w:tplc="4BDEDA26">
      <w:numFmt w:val="bullet"/>
      <w:lvlText w:val="•"/>
      <w:lvlJc w:val="left"/>
      <w:pPr>
        <w:ind w:left="5640" w:hanging="529"/>
      </w:pPr>
      <w:rPr>
        <w:rFonts w:hint="default"/>
        <w:lang w:val="en-US" w:eastAsia="zh-CN" w:bidi="ar-SA"/>
      </w:rPr>
    </w:lvl>
    <w:lvl w:ilvl="6" w:tplc="A41406E4">
      <w:numFmt w:val="bullet"/>
      <w:lvlText w:val="•"/>
      <w:lvlJc w:val="left"/>
      <w:pPr>
        <w:ind w:left="6640" w:hanging="529"/>
      </w:pPr>
      <w:rPr>
        <w:rFonts w:hint="default"/>
        <w:lang w:val="en-US" w:eastAsia="zh-CN" w:bidi="ar-SA"/>
      </w:rPr>
    </w:lvl>
    <w:lvl w:ilvl="7" w:tplc="D4100710">
      <w:numFmt w:val="bullet"/>
      <w:lvlText w:val="•"/>
      <w:lvlJc w:val="left"/>
      <w:pPr>
        <w:ind w:left="7640" w:hanging="529"/>
      </w:pPr>
      <w:rPr>
        <w:rFonts w:hint="default"/>
        <w:lang w:val="en-US" w:eastAsia="zh-CN" w:bidi="ar-SA"/>
      </w:rPr>
    </w:lvl>
    <w:lvl w:ilvl="8" w:tplc="2D6E29C2">
      <w:numFmt w:val="bullet"/>
      <w:lvlText w:val="•"/>
      <w:lvlJc w:val="left"/>
      <w:pPr>
        <w:ind w:left="8640" w:hanging="529"/>
      </w:pPr>
      <w:rPr>
        <w:rFonts w:hint="default"/>
        <w:lang w:val="en-US" w:eastAsia="zh-CN" w:bidi="ar-SA"/>
      </w:rPr>
    </w:lvl>
  </w:abstractNum>
  <w:abstractNum w:abstractNumId="107" w15:restartNumberingAfterBreak="0">
    <w:nsid w:val="53B3071D"/>
    <w:multiLevelType w:val="hybridMultilevel"/>
    <w:tmpl w:val="00000000"/>
    <w:lvl w:ilvl="0" w:tplc="012A0F9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ED28A0A4">
      <w:numFmt w:val="bullet"/>
      <w:lvlText w:val="•"/>
      <w:lvlJc w:val="left"/>
      <w:pPr>
        <w:ind w:left="1640" w:hanging="529"/>
      </w:pPr>
      <w:rPr>
        <w:rFonts w:hint="default"/>
        <w:lang w:val="en-US" w:eastAsia="zh-CN" w:bidi="ar-SA"/>
      </w:rPr>
    </w:lvl>
    <w:lvl w:ilvl="2" w:tplc="48868D04">
      <w:numFmt w:val="bullet"/>
      <w:lvlText w:val="•"/>
      <w:lvlJc w:val="left"/>
      <w:pPr>
        <w:ind w:left="2640" w:hanging="529"/>
      </w:pPr>
      <w:rPr>
        <w:rFonts w:hint="default"/>
        <w:lang w:val="en-US" w:eastAsia="zh-CN" w:bidi="ar-SA"/>
      </w:rPr>
    </w:lvl>
    <w:lvl w:ilvl="3" w:tplc="3D74E05A">
      <w:numFmt w:val="bullet"/>
      <w:lvlText w:val="•"/>
      <w:lvlJc w:val="left"/>
      <w:pPr>
        <w:ind w:left="3640" w:hanging="529"/>
      </w:pPr>
      <w:rPr>
        <w:rFonts w:hint="default"/>
        <w:lang w:val="en-US" w:eastAsia="zh-CN" w:bidi="ar-SA"/>
      </w:rPr>
    </w:lvl>
    <w:lvl w:ilvl="4" w:tplc="6EC05232">
      <w:numFmt w:val="bullet"/>
      <w:lvlText w:val="•"/>
      <w:lvlJc w:val="left"/>
      <w:pPr>
        <w:ind w:left="4640" w:hanging="529"/>
      </w:pPr>
      <w:rPr>
        <w:rFonts w:hint="default"/>
        <w:lang w:val="en-US" w:eastAsia="zh-CN" w:bidi="ar-SA"/>
      </w:rPr>
    </w:lvl>
    <w:lvl w:ilvl="5" w:tplc="DCB00968">
      <w:numFmt w:val="bullet"/>
      <w:lvlText w:val="•"/>
      <w:lvlJc w:val="left"/>
      <w:pPr>
        <w:ind w:left="5640" w:hanging="529"/>
      </w:pPr>
      <w:rPr>
        <w:rFonts w:hint="default"/>
        <w:lang w:val="en-US" w:eastAsia="zh-CN" w:bidi="ar-SA"/>
      </w:rPr>
    </w:lvl>
    <w:lvl w:ilvl="6" w:tplc="15BE5E28">
      <w:numFmt w:val="bullet"/>
      <w:lvlText w:val="•"/>
      <w:lvlJc w:val="left"/>
      <w:pPr>
        <w:ind w:left="6640" w:hanging="529"/>
      </w:pPr>
      <w:rPr>
        <w:rFonts w:hint="default"/>
        <w:lang w:val="en-US" w:eastAsia="zh-CN" w:bidi="ar-SA"/>
      </w:rPr>
    </w:lvl>
    <w:lvl w:ilvl="7" w:tplc="B8D8A4A4">
      <w:numFmt w:val="bullet"/>
      <w:lvlText w:val="•"/>
      <w:lvlJc w:val="left"/>
      <w:pPr>
        <w:ind w:left="7640" w:hanging="529"/>
      </w:pPr>
      <w:rPr>
        <w:rFonts w:hint="default"/>
        <w:lang w:val="en-US" w:eastAsia="zh-CN" w:bidi="ar-SA"/>
      </w:rPr>
    </w:lvl>
    <w:lvl w:ilvl="8" w:tplc="9CE23AC4">
      <w:numFmt w:val="bullet"/>
      <w:lvlText w:val="•"/>
      <w:lvlJc w:val="left"/>
      <w:pPr>
        <w:ind w:left="8640" w:hanging="529"/>
      </w:pPr>
      <w:rPr>
        <w:rFonts w:hint="default"/>
        <w:lang w:val="en-US" w:eastAsia="zh-CN" w:bidi="ar-SA"/>
      </w:rPr>
    </w:lvl>
  </w:abstractNum>
  <w:abstractNum w:abstractNumId="108" w15:restartNumberingAfterBreak="0">
    <w:nsid w:val="54173EF2"/>
    <w:multiLevelType w:val="hybridMultilevel"/>
    <w:tmpl w:val="00000000"/>
    <w:lvl w:ilvl="0" w:tplc="2BB06C2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A9E2DDD6">
      <w:numFmt w:val="bullet"/>
      <w:lvlText w:val="•"/>
      <w:lvlJc w:val="left"/>
      <w:pPr>
        <w:ind w:left="1640" w:hanging="529"/>
      </w:pPr>
      <w:rPr>
        <w:rFonts w:hint="default"/>
        <w:lang w:val="en-US" w:eastAsia="zh-CN" w:bidi="ar-SA"/>
      </w:rPr>
    </w:lvl>
    <w:lvl w:ilvl="2" w:tplc="D7684ED0">
      <w:numFmt w:val="bullet"/>
      <w:lvlText w:val="•"/>
      <w:lvlJc w:val="left"/>
      <w:pPr>
        <w:ind w:left="2640" w:hanging="529"/>
      </w:pPr>
      <w:rPr>
        <w:rFonts w:hint="default"/>
        <w:lang w:val="en-US" w:eastAsia="zh-CN" w:bidi="ar-SA"/>
      </w:rPr>
    </w:lvl>
    <w:lvl w:ilvl="3" w:tplc="0AF0E826">
      <w:numFmt w:val="bullet"/>
      <w:lvlText w:val="•"/>
      <w:lvlJc w:val="left"/>
      <w:pPr>
        <w:ind w:left="3640" w:hanging="529"/>
      </w:pPr>
      <w:rPr>
        <w:rFonts w:hint="default"/>
        <w:lang w:val="en-US" w:eastAsia="zh-CN" w:bidi="ar-SA"/>
      </w:rPr>
    </w:lvl>
    <w:lvl w:ilvl="4" w:tplc="AFFA9F06">
      <w:numFmt w:val="bullet"/>
      <w:lvlText w:val="•"/>
      <w:lvlJc w:val="left"/>
      <w:pPr>
        <w:ind w:left="4640" w:hanging="529"/>
      </w:pPr>
      <w:rPr>
        <w:rFonts w:hint="default"/>
        <w:lang w:val="en-US" w:eastAsia="zh-CN" w:bidi="ar-SA"/>
      </w:rPr>
    </w:lvl>
    <w:lvl w:ilvl="5" w:tplc="2AA8D52C">
      <w:numFmt w:val="bullet"/>
      <w:lvlText w:val="•"/>
      <w:lvlJc w:val="left"/>
      <w:pPr>
        <w:ind w:left="5640" w:hanging="529"/>
      </w:pPr>
      <w:rPr>
        <w:rFonts w:hint="default"/>
        <w:lang w:val="en-US" w:eastAsia="zh-CN" w:bidi="ar-SA"/>
      </w:rPr>
    </w:lvl>
    <w:lvl w:ilvl="6" w:tplc="7C2292CA">
      <w:numFmt w:val="bullet"/>
      <w:lvlText w:val="•"/>
      <w:lvlJc w:val="left"/>
      <w:pPr>
        <w:ind w:left="6640" w:hanging="529"/>
      </w:pPr>
      <w:rPr>
        <w:rFonts w:hint="default"/>
        <w:lang w:val="en-US" w:eastAsia="zh-CN" w:bidi="ar-SA"/>
      </w:rPr>
    </w:lvl>
    <w:lvl w:ilvl="7" w:tplc="E1E6C178">
      <w:numFmt w:val="bullet"/>
      <w:lvlText w:val="•"/>
      <w:lvlJc w:val="left"/>
      <w:pPr>
        <w:ind w:left="7640" w:hanging="529"/>
      </w:pPr>
      <w:rPr>
        <w:rFonts w:hint="default"/>
        <w:lang w:val="en-US" w:eastAsia="zh-CN" w:bidi="ar-SA"/>
      </w:rPr>
    </w:lvl>
    <w:lvl w:ilvl="8" w:tplc="AD8AF46E">
      <w:numFmt w:val="bullet"/>
      <w:lvlText w:val="•"/>
      <w:lvlJc w:val="left"/>
      <w:pPr>
        <w:ind w:left="8640" w:hanging="529"/>
      </w:pPr>
      <w:rPr>
        <w:rFonts w:hint="default"/>
        <w:lang w:val="en-US" w:eastAsia="zh-CN" w:bidi="ar-SA"/>
      </w:rPr>
    </w:lvl>
  </w:abstractNum>
  <w:abstractNum w:abstractNumId="109" w15:restartNumberingAfterBreak="0">
    <w:nsid w:val="54C715AD"/>
    <w:multiLevelType w:val="hybridMultilevel"/>
    <w:tmpl w:val="00000000"/>
    <w:lvl w:ilvl="0" w:tplc="50064A1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4A564002">
      <w:numFmt w:val="bullet"/>
      <w:lvlText w:val="•"/>
      <w:lvlJc w:val="left"/>
      <w:pPr>
        <w:ind w:left="1640" w:hanging="529"/>
      </w:pPr>
      <w:rPr>
        <w:rFonts w:hint="default"/>
        <w:lang w:val="en-US" w:eastAsia="zh-CN" w:bidi="ar-SA"/>
      </w:rPr>
    </w:lvl>
    <w:lvl w:ilvl="2" w:tplc="1CF2EDF2">
      <w:numFmt w:val="bullet"/>
      <w:lvlText w:val="•"/>
      <w:lvlJc w:val="left"/>
      <w:pPr>
        <w:ind w:left="2640" w:hanging="529"/>
      </w:pPr>
      <w:rPr>
        <w:rFonts w:hint="default"/>
        <w:lang w:val="en-US" w:eastAsia="zh-CN" w:bidi="ar-SA"/>
      </w:rPr>
    </w:lvl>
    <w:lvl w:ilvl="3" w:tplc="23E8FD4A">
      <w:numFmt w:val="bullet"/>
      <w:lvlText w:val="•"/>
      <w:lvlJc w:val="left"/>
      <w:pPr>
        <w:ind w:left="3640" w:hanging="529"/>
      </w:pPr>
      <w:rPr>
        <w:rFonts w:hint="default"/>
        <w:lang w:val="en-US" w:eastAsia="zh-CN" w:bidi="ar-SA"/>
      </w:rPr>
    </w:lvl>
    <w:lvl w:ilvl="4" w:tplc="B072B54C">
      <w:numFmt w:val="bullet"/>
      <w:lvlText w:val="•"/>
      <w:lvlJc w:val="left"/>
      <w:pPr>
        <w:ind w:left="4640" w:hanging="529"/>
      </w:pPr>
      <w:rPr>
        <w:rFonts w:hint="default"/>
        <w:lang w:val="en-US" w:eastAsia="zh-CN" w:bidi="ar-SA"/>
      </w:rPr>
    </w:lvl>
    <w:lvl w:ilvl="5" w:tplc="A92202C0">
      <w:numFmt w:val="bullet"/>
      <w:lvlText w:val="•"/>
      <w:lvlJc w:val="left"/>
      <w:pPr>
        <w:ind w:left="5640" w:hanging="529"/>
      </w:pPr>
      <w:rPr>
        <w:rFonts w:hint="default"/>
        <w:lang w:val="en-US" w:eastAsia="zh-CN" w:bidi="ar-SA"/>
      </w:rPr>
    </w:lvl>
    <w:lvl w:ilvl="6" w:tplc="FBE2D7A2">
      <w:numFmt w:val="bullet"/>
      <w:lvlText w:val="•"/>
      <w:lvlJc w:val="left"/>
      <w:pPr>
        <w:ind w:left="6640" w:hanging="529"/>
      </w:pPr>
      <w:rPr>
        <w:rFonts w:hint="default"/>
        <w:lang w:val="en-US" w:eastAsia="zh-CN" w:bidi="ar-SA"/>
      </w:rPr>
    </w:lvl>
    <w:lvl w:ilvl="7" w:tplc="241821C6">
      <w:numFmt w:val="bullet"/>
      <w:lvlText w:val="•"/>
      <w:lvlJc w:val="left"/>
      <w:pPr>
        <w:ind w:left="7640" w:hanging="529"/>
      </w:pPr>
      <w:rPr>
        <w:rFonts w:hint="default"/>
        <w:lang w:val="en-US" w:eastAsia="zh-CN" w:bidi="ar-SA"/>
      </w:rPr>
    </w:lvl>
    <w:lvl w:ilvl="8" w:tplc="2F0A14E4">
      <w:numFmt w:val="bullet"/>
      <w:lvlText w:val="•"/>
      <w:lvlJc w:val="left"/>
      <w:pPr>
        <w:ind w:left="8640" w:hanging="529"/>
      </w:pPr>
      <w:rPr>
        <w:rFonts w:hint="default"/>
        <w:lang w:val="en-US" w:eastAsia="zh-CN" w:bidi="ar-SA"/>
      </w:rPr>
    </w:lvl>
  </w:abstractNum>
  <w:abstractNum w:abstractNumId="110" w15:restartNumberingAfterBreak="0">
    <w:nsid w:val="558FC34F"/>
    <w:multiLevelType w:val="hybridMultilevel"/>
    <w:tmpl w:val="00000000"/>
    <w:lvl w:ilvl="0" w:tplc="62223F2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1116C5F2">
      <w:numFmt w:val="bullet"/>
      <w:lvlText w:val="•"/>
      <w:lvlJc w:val="left"/>
      <w:pPr>
        <w:ind w:left="1640" w:hanging="529"/>
      </w:pPr>
      <w:rPr>
        <w:rFonts w:hint="default"/>
        <w:lang w:val="en-US" w:eastAsia="zh-CN" w:bidi="ar-SA"/>
      </w:rPr>
    </w:lvl>
    <w:lvl w:ilvl="2" w:tplc="4FDAECBE">
      <w:numFmt w:val="bullet"/>
      <w:lvlText w:val="•"/>
      <w:lvlJc w:val="left"/>
      <w:pPr>
        <w:ind w:left="2640" w:hanging="529"/>
      </w:pPr>
      <w:rPr>
        <w:rFonts w:hint="default"/>
        <w:lang w:val="en-US" w:eastAsia="zh-CN" w:bidi="ar-SA"/>
      </w:rPr>
    </w:lvl>
    <w:lvl w:ilvl="3" w:tplc="E80CA556">
      <w:numFmt w:val="bullet"/>
      <w:lvlText w:val="•"/>
      <w:lvlJc w:val="left"/>
      <w:pPr>
        <w:ind w:left="3640" w:hanging="529"/>
      </w:pPr>
      <w:rPr>
        <w:rFonts w:hint="default"/>
        <w:lang w:val="en-US" w:eastAsia="zh-CN" w:bidi="ar-SA"/>
      </w:rPr>
    </w:lvl>
    <w:lvl w:ilvl="4" w:tplc="760666B2">
      <w:numFmt w:val="bullet"/>
      <w:lvlText w:val="•"/>
      <w:lvlJc w:val="left"/>
      <w:pPr>
        <w:ind w:left="4640" w:hanging="529"/>
      </w:pPr>
      <w:rPr>
        <w:rFonts w:hint="default"/>
        <w:lang w:val="en-US" w:eastAsia="zh-CN" w:bidi="ar-SA"/>
      </w:rPr>
    </w:lvl>
    <w:lvl w:ilvl="5" w:tplc="5300A174">
      <w:numFmt w:val="bullet"/>
      <w:lvlText w:val="•"/>
      <w:lvlJc w:val="left"/>
      <w:pPr>
        <w:ind w:left="5640" w:hanging="529"/>
      </w:pPr>
      <w:rPr>
        <w:rFonts w:hint="default"/>
        <w:lang w:val="en-US" w:eastAsia="zh-CN" w:bidi="ar-SA"/>
      </w:rPr>
    </w:lvl>
    <w:lvl w:ilvl="6" w:tplc="47E20E6E">
      <w:numFmt w:val="bullet"/>
      <w:lvlText w:val="•"/>
      <w:lvlJc w:val="left"/>
      <w:pPr>
        <w:ind w:left="6640" w:hanging="529"/>
      </w:pPr>
      <w:rPr>
        <w:rFonts w:hint="default"/>
        <w:lang w:val="en-US" w:eastAsia="zh-CN" w:bidi="ar-SA"/>
      </w:rPr>
    </w:lvl>
    <w:lvl w:ilvl="7" w:tplc="F9D4E164">
      <w:numFmt w:val="bullet"/>
      <w:lvlText w:val="•"/>
      <w:lvlJc w:val="left"/>
      <w:pPr>
        <w:ind w:left="7640" w:hanging="529"/>
      </w:pPr>
      <w:rPr>
        <w:rFonts w:hint="default"/>
        <w:lang w:val="en-US" w:eastAsia="zh-CN" w:bidi="ar-SA"/>
      </w:rPr>
    </w:lvl>
    <w:lvl w:ilvl="8" w:tplc="4D5E788A">
      <w:numFmt w:val="bullet"/>
      <w:lvlText w:val="•"/>
      <w:lvlJc w:val="left"/>
      <w:pPr>
        <w:ind w:left="8640" w:hanging="529"/>
      </w:pPr>
      <w:rPr>
        <w:rFonts w:hint="default"/>
        <w:lang w:val="en-US" w:eastAsia="zh-CN" w:bidi="ar-SA"/>
      </w:rPr>
    </w:lvl>
  </w:abstractNum>
  <w:abstractNum w:abstractNumId="111" w15:restartNumberingAfterBreak="0">
    <w:nsid w:val="55EF3D18"/>
    <w:multiLevelType w:val="hybridMultilevel"/>
    <w:tmpl w:val="00000000"/>
    <w:lvl w:ilvl="0" w:tplc="0D12B648">
      <w:start w:val="1"/>
      <w:numFmt w:val="decimal"/>
      <w:lvlText w:val="（%1）"/>
      <w:lvlJc w:val="left"/>
      <w:pPr>
        <w:ind w:left="112" w:hanging="532"/>
        <w:jc w:val="left"/>
      </w:pPr>
      <w:rPr>
        <w:rFonts w:ascii="宋体" w:eastAsia="宋体" w:hAnsi="宋体" w:cs="宋体" w:hint="default"/>
        <w:b w:val="0"/>
        <w:bCs w:val="0"/>
        <w:i w:val="0"/>
        <w:iCs w:val="0"/>
        <w:w w:val="100"/>
        <w:sz w:val="19"/>
        <w:szCs w:val="19"/>
        <w:u w:val="single" w:color="000000"/>
        <w:lang w:val="en-US" w:eastAsia="zh-CN" w:bidi="ar-SA"/>
      </w:rPr>
    </w:lvl>
    <w:lvl w:ilvl="1" w:tplc="9C1C707E">
      <w:numFmt w:val="bullet"/>
      <w:lvlText w:val="•"/>
      <w:lvlJc w:val="left"/>
      <w:pPr>
        <w:ind w:left="1172" w:hanging="532"/>
      </w:pPr>
      <w:rPr>
        <w:rFonts w:hint="default"/>
        <w:lang w:val="en-US" w:eastAsia="zh-CN" w:bidi="ar-SA"/>
      </w:rPr>
    </w:lvl>
    <w:lvl w:ilvl="2" w:tplc="F6441E9A">
      <w:numFmt w:val="bullet"/>
      <w:lvlText w:val="•"/>
      <w:lvlJc w:val="left"/>
      <w:pPr>
        <w:ind w:left="2224" w:hanging="532"/>
      </w:pPr>
      <w:rPr>
        <w:rFonts w:hint="default"/>
        <w:lang w:val="en-US" w:eastAsia="zh-CN" w:bidi="ar-SA"/>
      </w:rPr>
    </w:lvl>
    <w:lvl w:ilvl="3" w:tplc="56FC8FA4">
      <w:numFmt w:val="bullet"/>
      <w:lvlText w:val="•"/>
      <w:lvlJc w:val="left"/>
      <w:pPr>
        <w:ind w:left="3276" w:hanging="532"/>
      </w:pPr>
      <w:rPr>
        <w:rFonts w:hint="default"/>
        <w:lang w:val="en-US" w:eastAsia="zh-CN" w:bidi="ar-SA"/>
      </w:rPr>
    </w:lvl>
    <w:lvl w:ilvl="4" w:tplc="F7F4F648">
      <w:numFmt w:val="bullet"/>
      <w:lvlText w:val="•"/>
      <w:lvlJc w:val="left"/>
      <w:pPr>
        <w:ind w:left="4328" w:hanging="532"/>
      </w:pPr>
      <w:rPr>
        <w:rFonts w:hint="default"/>
        <w:lang w:val="en-US" w:eastAsia="zh-CN" w:bidi="ar-SA"/>
      </w:rPr>
    </w:lvl>
    <w:lvl w:ilvl="5" w:tplc="B3C62D76">
      <w:numFmt w:val="bullet"/>
      <w:lvlText w:val="•"/>
      <w:lvlJc w:val="left"/>
      <w:pPr>
        <w:ind w:left="5380" w:hanging="532"/>
      </w:pPr>
      <w:rPr>
        <w:rFonts w:hint="default"/>
        <w:lang w:val="en-US" w:eastAsia="zh-CN" w:bidi="ar-SA"/>
      </w:rPr>
    </w:lvl>
    <w:lvl w:ilvl="6" w:tplc="57361312">
      <w:numFmt w:val="bullet"/>
      <w:lvlText w:val="•"/>
      <w:lvlJc w:val="left"/>
      <w:pPr>
        <w:ind w:left="6432" w:hanging="532"/>
      </w:pPr>
      <w:rPr>
        <w:rFonts w:hint="default"/>
        <w:lang w:val="en-US" w:eastAsia="zh-CN" w:bidi="ar-SA"/>
      </w:rPr>
    </w:lvl>
    <w:lvl w:ilvl="7" w:tplc="D6DE8B92">
      <w:numFmt w:val="bullet"/>
      <w:lvlText w:val="•"/>
      <w:lvlJc w:val="left"/>
      <w:pPr>
        <w:ind w:left="7484" w:hanging="532"/>
      </w:pPr>
      <w:rPr>
        <w:rFonts w:hint="default"/>
        <w:lang w:val="en-US" w:eastAsia="zh-CN" w:bidi="ar-SA"/>
      </w:rPr>
    </w:lvl>
    <w:lvl w:ilvl="8" w:tplc="E8EA003E">
      <w:numFmt w:val="bullet"/>
      <w:lvlText w:val="•"/>
      <w:lvlJc w:val="left"/>
      <w:pPr>
        <w:ind w:left="8536" w:hanging="532"/>
      </w:pPr>
      <w:rPr>
        <w:rFonts w:hint="default"/>
        <w:lang w:val="en-US" w:eastAsia="zh-CN" w:bidi="ar-SA"/>
      </w:rPr>
    </w:lvl>
  </w:abstractNum>
  <w:abstractNum w:abstractNumId="112" w15:restartNumberingAfterBreak="0">
    <w:nsid w:val="57FBA16E"/>
    <w:multiLevelType w:val="hybridMultilevel"/>
    <w:tmpl w:val="00000000"/>
    <w:lvl w:ilvl="0" w:tplc="0900B81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D0803E86">
      <w:numFmt w:val="bullet"/>
      <w:lvlText w:val="•"/>
      <w:lvlJc w:val="left"/>
      <w:pPr>
        <w:ind w:left="1640" w:hanging="529"/>
      </w:pPr>
      <w:rPr>
        <w:rFonts w:hint="default"/>
        <w:lang w:val="en-US" w:eastAsia="zh-CN" w:bidi="ar-SA"/>
      </w:rPr>
    </w:lvl>
    <w:lvl w:ilvl="2" w:tplc="04E87D8A">
      <w:numFmt w:val="bullet"/>
      <w:lvlText w:val="•"/>
      <w:lvlJc w:val="left"/>
      <w:pPr>
        <w:ind w:left="2640" w:hanging="529"/>
      </w:pPr>
      <w:rPr>
        <w:rFonts w:hint="default"/>
        <w:lang w:val="en-US" w:eastAsia="zh-CN" w:bidi="ar-SA"/>
      </w:rPr>
    </w:lvl>
    <w:lvl w:ilvl="3" w:tplc="817CEBC4">
      <w:numFmt w:val="bullet"/>
      <w:lvlText w:val="•"/>
      <w:lvlJc w:val="left"/>
      <w:pPr>
        <w:ind w:left="3640" w:hanging="529"/>
      </w:pPr>
      <w:rPr>
        <w:rFonts w:hint="default"/>
        <w:lang w:val="en-US" w:eastAsia="zh-CN" w:bidi="ar-SA"/>
      </w:rPr>
    </w:lvl>
    <w:lvl w:ilvl="4" w:tplc="78A03360">
      <w:numFmt w:val="bullet"/>
      <w:lvlText w:val="•"/>
      <w:lvlJc w:val="left"/>
      <w:pPr>
        <w:ind w:left="4640" w:hanging="529"/>
      </w:pPr>
      <w:rPr>
        <w:rFonts w:hint="default"/>
        <w:lang w:val="en-US" w:eastAsia="zh-CN" w:bidi="ar-SA"/>
      </w:rPr>
    </w:lvl>
    <w:lvl w:ilvl="5" w:tplc="649E8782">
      <w:numFmt w:val="bullet"/>
      <w:lvlText w:val="•"/>
      <w:lvlJc w:val="left"/>
      <w:pPr>
        <w:ind w:left="5640" w:hanging="529"/>
      </w:pPr>
      <w:rPr>
        <w:rFonts w:hint="default"/>
        <w:lang w:val="en-US" w:eastAsia="zh-CN" w:bidi="ar-SA"/>
      </w:rPr>
    </w:lvl>
    <w:lvl w:ilvl="6" w:tplc="FD02B7C2">
      <w:numFmt w:val="bullet"/>
      <w:lvlText w:val="•"/>
      <w:lvlJc w:val="left"/>
      <w:pPr>
        <w:ind w:left="6640" w:hanging="529"/>
      </w:pPr>
      <w:rPr>
        <w:rFonts w:hint="default"/>
        <w:lang w:val="en-US" w:eastAsia="zh-CN" w:bidi="ar-SA"/>
      </w:rPr>
    </w:lvl>
    <w:lvl w:ilvl="7" w:tplc="FE386E04">
      <w:numFmt w:val="bullet"/>
      <w:lvlText w:val="•"/>
      <w:lvlJc w:val="left"/>
      <w:pPr>
        <w:ind w:left="7640" w:hanging="529"/>
      </w:pPr>
      <w:rPr>
        <w:rFonts w:hint="default"/>
        <w:lang w:val="en-US" w:eastAsia="zh-CN" w:bidi="ar-SA"/>
      </w:rPr>
    </w:lvl>
    <w:lvl w:ilvl="8" w:tplc="1A80020E">
      <w:numFmt w:val="bullet"/>
      <w:lvlText w:val="•"/>
      <w:lvlJc w:val="left"/>
      <w:pPr>
        <w:ind w:left="8640" w:hanging="529"/>
      </w:pPr>
      <w:rPr>
        <w:rFonts w:hint="default"/>
        <w:lang w:val="en-US" w:eastAsia="zh-CN" w:bidi="ar-SA"/>
      </w:rPr>
    </w:lvl>
  </w:abstractNum>
  <w:abstractNum w:abstractNumId="113" w15:restartNumberingAfterBreak="0">
    <w:nsid w:val="5A220E22"/>
    <w:multiLevelType w:val="hybridMultilevel"/>
    <w:tmpl w:val="00000000"/>
    <w:lvl w:ilvl="0" w:tplc="B7BC5F4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u w:val="single" w:color="000000"/>
        <w:lang w:val="en-US" w:eastAsia="zh-CN" w:bidi="ar-SA"/>
      </w:rPr>
    </w:lvl>
    <w:lvl w:ilvl="1" w:tplc="DF8699BC">
      <w:numFmt w:val="bullet"/>
      <w:lvlText w:val="•"/>
      <w:lvlJc w:val="left"/>
      <w:pPr>
        <w:ind w:left="1640" w:hanging="529"/>
      </w:pPr>
      <w:rPr>
        <w:rFonts w:hint="default"/>
        <w:lang w:val="en-US" w:eastAsia="zh-CN" w:bidi="ar-SA"/>
      </w:rPr>
    </w:lvl>
    <w:lvl w:ilvl="2" w:tplc="4F96808E">
      <w:numFmt w:val="bullet"/>
      <w:lvlText w:val="•"/>
      <w:lvlJc w:val="left"/>
      <w:pPr>
        <w:ind w:left="2640" w:hanging="529"/>
      </w:pPr>
      <w:rPr>
        <w:rFonts w:hint="default"/>
        <w:lang w:val="en-US" w:eastAsia="zh-CN" w:bidi="ar-SA"/>
      </w:rPr>
    </w:lvl>
    <w:lvl w:ilvl="3" w:tplc="44BE7FE0">
      <w:numFmt w:val="bullet"/>
      <w:lvlText w:val="•"/>
      <w:lvlJc w:val="left"/>
      <w:pPr>
        <w:ind w:left="3640" w:hanging="529"/>
      </w:pPr>
      <w:rPr>
        <w:rFonts w:hint="default"/>
        <w:lang w:val="en-US" w:eastAsia="zh-CN" w:bidi="ar-SA"/>
      </w:rPr>
    </w:lvl>
    <w:lvl w:ilvl="4" w:tplc="26FAC4E0">
      <w:numFmt w:val="bullet"/>
      <w:lvlText w:val="•"/>
      <w:lvlJc w:val="left"/>
      <w:pPr>
        <w:ind w:left="4640" w:hanging="529"/>
      </w:pPr>
      <w:rPr>
        <w:rFonts w:hint="default"/>
        <w:lang w:val="en-US" w:eastAsia="zh-CN" w:bidi="ar-SA"/>
      </w:rPr>
    </w:lvl>
    <w:lvl w:ilvl="5" w:tplc="6262D804">
      <w:numFmt w:val="bullet"/>
      <w:lvlText w:val="•"/>
      <w:lvlJc w:val="left"/>
      <w:pPr>
        <w:ind w:left="5640" w:hanging="529"/>
      </w:pPr>
      <w:rPr>
        <w:rFonts w:hint="default"/>
        <w:lang w:val="en-US" w:eastAsia="zh-CN" w:bidi="ar-SA"/>
      </w:rPr>
    </w:lvl>
    <w:lvl w:ilvl="6" w:tplc="99526168">
      <w:numFmt w:val="bullet"/>
      <w:lvlText w:val="•"/>
      <w:lvlJc w:val="left"/>
      <w:pPr>
        <w:ind w:left="6640" w:hanging="529"/>
      </w:pPr>
      <w:rPr>
        <w:rFonts w:hint="default"/>
        <w:lang w:val="en-US" w:eastAsia="zh-CN" w:bidi="ar-SA"/>
      </w:rPr>
    </w:lvl>
    <w:lvl w:ilvl="7" w:tplc="38D23734">
      <w:numFmt w:val="bullet"/>
      <w:lvlText w:val="•"/>
      <w:lvlJc w:val="left"/>
      <w:pPr>
        <w:ind w:left="7640" w:hanging="529"/>
      </w:pPr>
      <w:rPr>
        <w:rFonts w:hint="default"/>
        <w:lang w:val="en-US" w:eastAsia="zh-CN" w:bidi="ar-SA"/>
      </w:rPr>
    </w:lvl>
    <w:lvl w:ilvl="8" w:tplc="43860086">
      <w:numFmt w:val="bullet"/>
      <w:lvlText w:val="•"/>
      <w:lvlJc w:val="left"/>
      <w:pPr>
        <w:ind w:left="8640" w:hanging="529"/>
      </w:pPr>
      <w:rPr>
        <w:rFonts w:hint="default"/>
        <w:lang w:val="en-US" w:eastAsia="zh-CN" w:bidi="ar-SA"/>
      </w:rPr>
    </w:lvl>
  </w:abstractNum>
  <w:abstractNum w:abstractNumId="114" w15:restartNumberingAfterBreak="0">
    <w:nsid w:val="5ABE70FA"/>
    <w:multiLevelType w:val="hybridMultilevel"/>
    <w:tmpl w:val="00000000"/>
    <w:lvl w:ilvl="0" w:tplc="DFEC166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298AD754">
      <w:numFmt w:val="bullet"/>
      <w:lvlText w:val="•"/>
      <w:lvlJc w:val="left"/>
      <w:pPr>
        <w:ind w:left="1640" w:hanging="529"/>
      </w:pPr>
      <w:rPr>
        <w:rFonts w:hint="default"/>
        <w:lang w:val="en-US" w:eastAsia="zh-CN" w:bidi="ar-SA"/>
      </w:rPr>
    </w:lvl>
    <w:lvl w:ilvl="2" w:tplc="44606FEE">
      <w:numFmt w:val="bullet"/>
      <w:lvlText w:val="•"/>
      <w:lvlJc w:val="left"/>
      <w:pPr>
        <w:ind w:left="2640" w:hanging="529"/>
      </w:pPr>
      <w:rPr>
        <w:rFonts w:hint="default"/>
        <w:lang w:val="en-US" w:eastAsia="zh-CN" w:bidi="ar-SA"/>
      </w:rPr>
    </w:lvl>
    <w:lvl w:ilvl="3" w:tplc="73924364">
      <w:numFmt w:val="bullet"/>
      <w:lvlText w:val="•"/>
      <w:lvlJc w:val="left"/>
      <w:pPr>
        <w:ind w:left="3640" w:hanging="529"/>
      </w:pPr>
      <w:rPr>
        <w:rFonts w:hint="default"/>
        <w:lang w:val="en-US" w:eastAsia="zh-CN" w:bidi="ar-SA"/>
      </w:rPr>
    </w:lvl>
    <w:lvl w:ilvl="4" w:tplc="E026CF20">
      <w:numFmt w:val="bullet"/>
      <w:lvlText w:val="•"/>
      <w:lvlJc w:val="left"/>
      <w:pPr>
        <w:ind w:left="4640" w:hanging="529"/>
      </w:pPr>
      <w:rPr>
        <w:rFonts w:hint="default"/>
        <w:lang w:val="en-US" w:eastAsia="zh-CN" w:bidi="ar-SA"/>
      </w:rPr>
    </w:lvl>
    <w:lvl w:ilvl="5" w:tplc="B3263B06">
      <w:numFmt w:val="bullet"/>
      <w:lvlText w:val="•"/>
      <w:lvlJc w:val="left"/>
      <w:pPr>
        <w:ind w:left="5640" w:hanging="529"/>
      </w:pPr>
      <w:rPr>
        <w:rFonts w:hint="default"/>
        <w:lang w:val="en-US" w:eastAsia="zh-CN" w:bidi="ar-SA"/>
      </w:rPr>
    </w:lvl>
    <w:lvl w:ilvl="6" w:tplc="DF3A484E">
      <w:numFmt w:val="bullet"/>
      <w:lvlText w:val="•"/>
      <w:lvlJc w:val="left"/>
      <w:pPr>
        <w:ind w:left="6640" w:hanging="529"/>
      </w:pPr>
      <w:rPr>
        <w:rFonts w:hint="default"/>
        <w:lang w:val="en-US" w:eastAsia="zh-CN" w:bidi="ar-SA"/>
      </w:rPr>
    </w:lvl>
    <w:lvl w:ilvl="7" w:tplc="42448B60">
      <w:numFmt w:val="bullet"/>
      <w:lvlText w:val="•"/>
      <w:lvlJc w:val="left"/>
      <w:pPr>
        <w:ind w:left="7640" w:hanging="529"/>
      </w:pPr>
      <w:rPr>
        <w:rFonts w:hint="default"/>
        <w:lang w:val="en-US" w:eastAsia="zh-CN" w:bidi="ar-SA"/>
      </w:rPr>
    </w:lvl>
    <w:lvl w:ilvl="8" w:tplc="5D308F14">
      <w:numFmt w:val="bullet"/>
      <w:lvlText w:val="•"/>
      <w:lvlJc w:val="left"/>
      <w:pPr>
        <w:ind w:left="8640" w:hanging="529"/>
      </w:pPr>
      <w:rPr>
        <w:rFonts w:hint="default"/>
        <w:lang w:val="en-US" w:eastAsia="zh-CN" w:bidi="ar-SA"/>
      </w:rPr>
    </w:lvl>
  </w:abstractNum>
  <w:abstractNum w:abstractNumId="115" w15:restartNumberingAfterBreak="0">
    <w:nsid w:val="5B21D5F8"/>
    <w:multiLevelType w:val="hybridMultilevel"/>
    <w:tmpl w:val="00000000"/>
    <w:lvl w:ilvl="0" w:tplc="6380965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E208E4CE">
      <w:numFmt w:val="bullet"/>
      <w:lvlText w:val="•"/>
      <w:lvlJc w:val="left"/>
      <w:pPr>
        <w:ind w:left="1640" w:hanging="529"/>
      </w:pPr>
      <w:rPr>
        <w:rFonts w:hint="default"/>
        <w:lang w:val="en-US" w:eastAsia="zh-CN" w:bidi="ar-SA"/>
      </w:rPr>
    </w:lvl>
    <w:lvl w:ilvl="2" w:tplc="5426D0F4">
      <w:numFmt w:val="bullet"/>
      <w:lvlText w:val="•"/>
      <w:lvlJc w:val="left"/>
      <w:pPr>
        <w:ind w:left="2640" w:hanging="529"/>
      </w:pPr>
      <w:rPr>
        <w:rFonts w:hint="default"/>
        <w:lang w:val="en-US" w:eastAsia="zh-CN" w:bidi="ar-SA"/>
      </w:rPr>
    </w:lvl>
    <w:lvl w:ilvl="3" w:tplc="CA4A214C">
      <w:numFmt w:val="bullet"/>
      <w:lvlText w:val="•"/>
      <w:lvlJc w:val="left"/>
      <w:pPr>
        <w:ind w:left="3640" w:hanging="529"/>
      </w:pPr>
      <w:rPr>
        <w:rFonts w:hint="default"/>
        <w:lang w:val="en-US" w:eastAsia="zh-CN" w:bidi="ar-SA"/>
      </w:rPr>
    </w:lvl>
    <w:lvl w:ilvl="4" w:tplc="CC12499C">
      <w:numFmt w:val="bullet"/>
      <w:lvlText w:val="•"/>
      <w:lvlJc w:val="left"/>
      <w:pPr>
        <w:ind w:left="4640" w:hanging="529"/>
      </w:pPr>
      <w:rPr>
        <w:rFonts w:hint="default"/>
        <w:lang w:val="en-US" w:eastAsia="zh-CN" w:bidi="ar-SA"/>
      </w:rPr>
    </w:lvl>
    <w:lvl w:ilvl="5" w:tplc="3990C114">
      <w:numFmt w:val="bullet"/>
      <w:lvlText w:val="•"/>
      <w:lvlJc w:val="left"/>
      <w:pPr>
        <w:ind w:left="5640" w:hanging="529"/>
      </w:pPr>
      <w:rPr>
        <w:rFonts w:hint="default"/>
        <w:lang w:val="en-US" w:eastAsia="zh-CN" w:bidi="ar-SA"/>
      </w:rPr>
    </w:lvl>
    <w:lvl w:ilvl="6" w:tplc="C88A0FB6">
      <w:numFmt w:val="bullet"/>
      <w:lvlText w:val="•"/>
      <w:lvlJc w:val="left"/>
      <w:pPr>
        <w:ind w:left="6640" w:hanging="529"/>
      </w:pPr>
      <w:rPr>
        <w:rFonts w:hint="default"/>
        <w:lang w:val="en-US" w:eastAsia="zh-CN" w:bidi="ar-SA"/>
      </w:rPr>
    </w:lvl>
    <w:lvl w:ilvl="7" w:tplc="1F2C24F2">
      <w:numFmt w:val="bullet"/>
      <w:lvlText w:val="•"/>
      <w:lvlJc w:val="left"/>
      <w:pPr>
        <w:ind w:left="7640" w:hanging="529"/>
      </w:pPr>
      <w:rPr>
        <w:rFonts w:hint="default"/>
        <w:lang w:val="en-US" w:eastAsia="zh-CN" w:bidi="ar-SA"/>
      </w:rPr>
    </w:lvl>
    <w:lvl w:ilvl="8" w:tplc="E4D68984">
      <w:numFmt w:val="bullet"/>
      <w:lvlText w:val="•"/>
      <w:lvlJc w:val="left"/>
      <w:pPr>
        <w:ind w:left="8640" w:hanging="529"/>
      </w:pPr>
      <w:rPr>
        <w:rFonts w:hint="default"/>
        <w:lang w:val="en-US" w:eastAsia="zh-CN" w:bidi="ar-SA"/>
      </w:rPr>
    </w:lvl>
  </w:abstractNum>
  <w:abstractNum w:abstractNumId="116" w15:restartNumberingAfterBreak="0">
    <w:nsid w:val="5BBE385D"/>
    <w:multiLevelType w:val="hybridMultilevel"/>
    <w:tmpl w:val="00000000"/>
    <w:lvl w:ilvl="0" w:tplc="0DA49EB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70E21DAA">
      <w:numFmt w:val="bullet"/>
      <w:lvlText w:val="•"/>
      <w:lvlJc w:val="left"/>
      <w:pPr>
        <w:ind w:left="1640" w:hanging="529"/>
      </w:pPr>
      <w:rPr>
        <w:rFonts w:hint="default"/>
        <w:lang w:val="en-US" w:eastAsia="zh-CN" w:bidi="ar-SA"/>
      </w:rPr>
    </w:lvl>
    <w:lvl w:ilvl="2" w:tplc="67FEEF24">
      <w:numFmt w:val="bullet"/>
      <w:lvlText w:val="•"/>
      <w:lvlJc w:val="left"/>
      <w:pPr>
        <w:ind w:left="2640" w:hanging="529"/>
      </w:pPr>
      <w:rPr>
        <w:rFonts w:hint="default"/>
        <w:lang w:val="en-US" w:eastAsia="zh-CN" w:bidi="ar-SA"/>
      </w:rPr>
    </w:lvl>
    <w:lvl w:ilvl="3" w:tplc="BE3CAA82">
      <w:numFmt w:val="bullet"/>
      <w:lvlText w:val="•"/>
      <w:lvlJc w:val="left"/>
      <w:pPr>
        <w:ind w:left="3640" w:hanging="529"/>
      </w:pPr>
      <w:rPr>
        <w:rFonts w:hint="default"/>
        <w:lang w:val="en-US" w:eastAsia="zh-CN" w:bidi="ar-SA"/>
      </w:rPr>
    </w:lvl>
    <w:lvl w:ilvl="4" w:tplc="D7820E84">
      <w:numFmt w:val="bullet"/>
      <w:lvlText w:val="•"/>
      <w:lvlJc w:val="left"/>
      <w:pPr>
        <w:ind w:left="4640" w:hanging="529"/>
      </w:pPr>
      <w:rPr>
        <w:rFonts w:hint="default"/>
        <w:lang w:val="en-US" w:eastAsia="zh-CN" w:bidi="ar-SA"/>
      </w:rPr>
    </w:lvl>
    <w:lvl w:ilvl="5" w:tplc="2BEAF4FE">
      <w:numFmt w:val="bullet"/>
      <w:lvlText w:val="•"/>
      <w:lvlJc w:val="left"/>
      <w:pPr>
        <w:ind w:left="5640" w:hanging="529"/>
      </w:pPr>
      <w:rPr>
        <w:rFonts w:hint="default"/>
        <w:lang w:val="en-US" w:eastAsia="zh-CN" w:bidi="ar-SA"/>
      </w:rPr>
    </w:lvl>
    <w:lvl w:ilvl="6" w:tplc="510A7B82">
      <w:numFmt w:val="bullet"/>
      <w:lvlText w:val="•"/>
      <w:lvlJc w:val="left"/>
      <w:pPr>
        <w:ind w:left="6640" w:hanging="529"/>
      </w:pPr>
      <w:rPr>
        <w:rFonts w:hint="default"/>
        <w:lang w:val="en-US" w:eastAsia="zh-CN" w:bidi="ar-SA"/>
      </w:rPr>
    </w:lvl>
    <w:lvl w:ilvl="7" w:tplc="C4F216B4">
      <w:numFmt w:val="bullet"/>
      <w:lvlText w:val="•"/>
      <w:lvlJc w:val="left"/>
      <w:pPr>
        <w:ind w:left="7640" w:hanging="529"/>
      </w:pPr>
      <w:rPr>
        <w:rFonts w:hint="default"/>
        <w:lang w:val="en-US" w:eastAsia="zh-CN" w:bidi="ar-SA"/>
      </w:rPr>
    </w:lvl>
    <w:lvl w:ilvl="8" w:tplc="43ACA256">
      <w:numFmt w:val="bullet"/>
      <w:lvlText w:val="•"/>
      <w:lvlJc w:val="left"/>
      <w:pPr>
        <w:ind w:left="8640" w:hanging="529"/>
      </w:pPr>
      <w:rPr>
        <w:rFonts w:hint="default"/>
        <w:lang w:val="en-US" w:eastAsia="zh-CN" w:bidi="ar-SA"/>
      </w:rPr>
    </w:lvl>
  </w:abstractNum>
  <w:abstractNum w:abstractNumId="117" w15:restartNumberingAfterBreak="0">
    <w:nsid w:val="5BCCFCB2"/>
    <w:multiLevelType w:val="hybridMultilevel"/>
    <w:tmpl w:val="00000000"/>
    <w:lvl w:ilvl="0" w:tplc="53D22B6C">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5C1612CC">
      <w:numFmt w:val="bullet"/>
      <w:lvlText w:val="•"/>
      <w:lvlJc w:val="left"/>
      <w:pPr>
        <w:ind w:left="1640" w:hanging="529"/>
      </w:pPr>
      <w:rPr>
        <w:rFonts w:hint="default"/>
        <w:lang w:val="en-US" w:eastAsia="zh-CN" w:bidi="ar-SA"/>
      </w:rPr>
    </w:lvl>
    <w:lvl w:ilvl="2" w:tplc="7B1441C4">
      <w:numFmt w:val="bullet"/>
      <w:lvlText w:val="•"/>
      <w:lvlJc w:val="left"/>
      <w:pPr>
        <w:ind w:left="2640" w:hanging="529"/>
      </w:pPr>
      <w:rPr>
        <w:rFonts w:hint="default"/>
        <w:lang w:val="en-US" w:eastAsia="zh-CN" w:bidi="ar-SA"/>
      </w:rPr>
    </w:lvl>
    <w:lvl w:ilvl="3" w:tplc="6868E9EE">
      <w:numFmt w:val="bullet"/>
      <w:lvlText w:val="•"/>
      <w:lvlJc w:val="left"/>
      <w:pPr>
        <w:ind w:left="3640" w:hanging="529"/>
      </w:pPr>
      <w:rPr>
        <w:rFonts w:hint="default"/>
        <w:lang w:val="en-US" w:eastAsia="zh-CN" w:bidi="ar-SA"/>
      </w:rPr>
    </w:lvl>
    <w:lvl w:ilvl="4" w:tplc="0E7854CA">
      <w:numFmt w:val="bullet"/>
      <w:lvlText w:val="•"/>
      <w:lvlJc w:val="left"/>
      <w:pPr>
        <w:ind w:left="4640" w:hanging="529"/>
      </w:pPr>
      <w:rPr>
        <w:rFonts w:hint="default"/>
        <w:lang w:val="en-US" w:eastAsia="zh-CN" w:bidi="ar-SA"/>
      </w:rPr>
    </w:lvl>
    <w:lvl w:ilvl="5" w:tplc="1A70A96E">
      <w:numFmt w:val="bullet"/>
      <w:lvlText w:val="•"/>
      <w:lvlJc w:val="left"/>
      <w:pPr>
        <w:ind w:left="5640" w:hanging="529"/>
      </w:pPr>
      <w:rPr>
        <w:rFonts w:hint="default"/>
        <w:lang w:val="en-US" w:eastAsia="zh-CN" w:bidi="ar-SA"/>
      </w:rPr>
    </w:lvl>
    <w:lvl w:ilvl="6" w:tplc="52E22ED6">
      <w:numFmt w:val="bullet"/>
      <w:lvlText w:val="•"/>
      <w:lvlJc w:val="left"/>
      <w:pPr>
        <w:ind w:left="6640" w:hanging="529"/>
      </w:pPr>
      <w:rPr>
        <w:rFonts w:hint="default"/>
        <w:lang w:val="en-US" w:eastAsia="zh-CN" w:bidi="ar-SA"/>
      </w:rPr>
    </w:lvl>
    <w:lvl w:ilvl="7" w:tplc="35AEA5DC">
      <w:numFmt w:val="bullet"/>
      <w:lvlText w:val="•"/>
      <w:lvlJc w:val="left"/>
      <w:pPr>
        <w:ind w:left="7640" w:hanging="529"/>
      </w:pPr>
      <w:rPr>
        <w:rFonts w:hint="default"/>
        <w:lang w:val="en-US" w:eastAsia="zh-CN" w:bidi="ar-SA"/>
      </w:rPr>
    </w:lvl>
    <w:lvl w:ilvl="8" w:tplc="66566C52">
      <w:numFmt w:val="bullet"/>
      <w:lvlText w:val="•"/>
      <w:lvlJc w:val="left"/>
      <w:pPr>
        <w:ind w:left="8640" w:hanging="529"/>
      </w:pPr>
      <w:rPr>
        <w:rFonts w:hint="default"/>
        <w:lang w:val="en-US" w:eastAsia="zh-CN" w:bidi="ar-SA"/>
      </w:rPr>
    </w:lvl>
  </w:abstractNum>
  <w:abstractNum w:abstractNumId="118" w15:restartNumberingAfterBreak="0">
    <w:nsid w:val="5DA55220"/>
    <w:multiLevelType w:val="hybridMultilevel"/>
    <w:tmpl w:val="00000000"/>
    <w:lvl w:ilvl="0" w:tplc="6E287FCA">
      <w:start w:val="1"/>
      <w:numFmt w:val="decimal"/>
      <w:lvlText w:val="（%1）"/>
      <w:lvlJc w:val="left"/>
      <w:pPr>
        <w:ind w:left="112" w:hanging="532"/>
        <w:jc w:val="left"/>
      </w:pPr>
      <w:rPr>
        <w:rFonts w:ascii="宋体" w:eastAsia="宋体" w:hAnsi="宋体" w:cs="宋体" w:hint="default"/>
        <w:b w:val="0"/>
        <w:bCs w:val="0"/>
        <w:i w:val="0"/>
        <w:iCs w:val="0"/>
        <w:w w:val="100"/>
        <w:sz w:val="19"/>
        <w:szCs w:val="19"/>
        <w:lang w:val="en-US" w:eastAsia="zh-CN" w:bidi="ar-SA"/>
      </w:rPr>
    </w:lvl>
    <w:lvl w:ilvl="1" w:tplc="F1AC0798">
      <w:numFmt w:val="bullet"/>
      <w:lvlText w:val="•"/>
      <w:lvlJc w:val="left"/>
      <w:pPr>
        <w:ind w:left="1172" w:hanging="532"/>
      </w:pPr>
      <w:rPr>
        <w:rFonts w:hint="default"/>
        <w:lang w:val="en-US" w:eastAsia="zh-CN" w:bidi="ar-SA"/>
      </w:rPr>
    </w:lvl>
    <w:lvl w:ilvl="2" w:tplc="9BE2DD86">
      <w:numFmt w:val="bullet"/>
      <w:lvlText w:val="•"/>
      <w:lvlJc w:val="left"/>
      <w:pPr>
        <w:ind w:left="2224" w:hanging="532"/>
      </w:pPr>
      <w:rPr>
        <w:rFonts w:hint="default"/>
        <w:lang w:val="en-US" w:eastAsia="zh-CN" w:bidi="ar-SA"/>
      </w:rPr>
    </w:lvl>
    <w:lvl w:ilvl="3" w:tplc="0478BC42">
      <w:numFmt w:val="bullet"/>
      <w:lvlText w:val="•"/>
      <w:lvlJc w:val="left"/>
      <w:pPr>
        <w:ind w:left="3276" w:hanging="532"/>
      </w:pPr>
      <w:rPr>
        <w:rFonts w:hint="default"/>
        <w:lang w:val="en-US" w:eastAsia="zh-CN" w:bidi="ar-SA"/>
      </w:rPr>
    </w:lvl>
    <w:lvl w:ilvl="4" w:tplc="E0C0A31A">
      <w:numFmt w:val="bullet"/>
      <w:lvlText w:val="•"/>
      <w:lvlJc w:val="left"/>
      <w:pPr>
        <w:ind w:left="4328" w:hanging="532"/>
      </w:pPr>
      <w:rPr>
        <w:rFonts w:hint="default"/>
        <w:lang w:val="en-US" w:eastAsia="zh-CN" w:bidi="ar-SA"/>
      </w:rPr>
    </w:lvl>
    <w:lvl w:ilvl="5" w:tplc="975063A4">
      <w:numFmt w:val="bullet"/>
      <w:lvlText w:val="•"/>
      <w:lvlJc w:val="left"/>
      <w:pPr>
        <w:ind w:left="5380" w:hanging="532"/>
      </w:pPr>
      <w:rPr>
        <w:rFonts w:hint="default"/>
        <w:lang w:val="en-US" w:eastAsia="zh-CN" w:bidi="ar-SA"/>
      </w:rPr>
    </w:lvl>
    <w:lvl w:ilvl="6" w:tplc="E5709338">
      <w:numFmt w:val="bullet"/>
      <w:lvlText w:val="•"/>
      <w:lvlJc w:val="left"/>
      <w:pPr>
        <w:ind w:left="6432" w:hanging="532"/>
      </w:pPr>
      <w:rPr>
        <w:rFonts w:hint="default"/>
        <w:lang w:val="en-US" w:eastAsia="zh-CN" w:bidi="ar-SA"/>
      </w:rPr>
    </w:lvl>
    <w:lvl w:ilvl="7" w:tplc="669022E2">
      <w:numFmt w:val="bullet"/>
      <w:lvlText w:val="•"/>
      <w:lvlJc w:val="left"/>
      <w:pPr>
        <w:ind w:left="7484" w:hanging="532"/>
      </w:pPr>
      <w:rPr>
        <w:rFonts w:hint="default"/>
        <w:lang w:val="en-US" w:eastAsia="zh-CN" w:bidi="ar-SA"/>
      </w:rPr>
    </w:lvl>
    <w:lvl w:ilvl="8" w:tplc="B1BAB1CC">
      <w:numFmt w:val="bullet"/>
      <w:lvlText w:val="•"/>
      <w:lvlJc w:val="left"/>
      <w:pPr>
        <w:ind w:left="8536" w:hanging="532"/>
      </w:pPr>
      <w:rPr>
        <w:rFonts w:hint="default"/>
        <w:lang w:val="en-US" w:eastAsia="zh-CN" w:bidi="ar-SA"/>
      </w:rPr>
    </w:lvl>
  </w:abstractNum>
  <w:abstractNum w:abstractNumId="119" w15:restartNumberingAfterBreak="0">
    <w:nsid w:val="5F25594C"/>
    <w:multiLevelType w:val="hybridMultilevel"/>
    <w:tmpl w:val="00000000"/>
    <w:lvl w:ilvl="0" w:tplc="1BE6C88A">
      <w:start w:val="1"/>
      <w:numFmt w:val="decimal"/>
      <w:lvlText w:val="（%1）"/>
      <w:lvlJc w:val="left"/>
      <w:pPr>
        <w:ind w:left="112" w:hanging="529"/>
        <w:jc w:val="left"/>
      </w:pPr>
      <w:rPr>
        <w:rFonts w:ascii="宋体" w:eastAsia="宋体" w:hAnsi="宋体" w:cs="宋体" w:hint="default"/>
        <w:b w:val="0"/>
        <w:bCs w:val="0"/>
        <w:i w:val="0"/>
        <w:iCs w:val="0"/>
        <w:spacing w:val="-60"/>
        <w:w w:val="100"/>
        <w:sz w:val="19"/>
        <w:szCs w:val="19"/>
        <w:u w:val="single" w:color="000000"/>
        <w:lang w:val="en-US" w:eastAsia="zh-CN" w:bidi="ar-SA"/>
      </w:rPr>
    </w:lvl>
    <w:lvl w:ilvl="1" w:tplc="0890E052">
      <w:numFmt w:val="bullet"/>
      <w:lvlText w:val="•"/>
      <w:lvlJc w:val="left"/>
      <w:pPr>
        <w:ind w:left="1172" w:hanging="529"/>
      </w:pPr>
      <w:rPr>
        <w:rFonts w:hint="default"/>
        <w:lang w:val="en-US" w:eastAsia="zh-CN" w:bidi="ar-SA"/>
      </w:rPr>
    </w:lvl>
    <w:lvl w:ilvl="2" w:tplc="59EAEC38">
      <w:numFmt w:val="bullet"/>
      <w:lvlText w:val="•"/>
      <w:lvlJc w:val="left"/>
      <w:pPr>
        <w:ind w:left="2224" w:hanging="529"/>
      </w:pPr>
      <w:rPr>
        <w:rFonts w:hint="default"/>
        <w:lang w:val="en-US" w:eastAsia="zh-CN" w:bidi="ar-SA"/>
      </w:rPr>
    </w:lvl>
    <w:lvl w:ilvl="3" w:tplc="DBF0094E">
      <w:numFmt w:val="bullet"/>
      <w:lvlText w:val="•"/>
      <w:lvlJc w:val="left"/>
      <w:pPr>
        <w:ind w:left="3276" w:hanging="529"/>
      </w:pPr>
      <w:rPr>
        <w:rFonts w:hint="default"/>
        <w:lang w:val="en-US" w:eastAsia="zh-CN" w:bidi="ar-SA"/>
      </w:rPr>
    </w:lvl>
    <w:lvl w:ilvl="4" w:tplc="38BC0372">
      <w:numFmt w:val="bullet"/>
      <w:lvlText w:val="•"/>
      <w:lvlJc w:val="left"/>
      <w:pPr>
        <w:ind w:left="4328" w:hanging="529"/>
      </w:pPr>
      <w:rPr>
        <w:rFonts w:hint="default"/>
        <w:lang w:val="en-US" w:eastAsia="zh-CN" w:bidi="ar-SA"/>
      </w:rPr>
    </w:lvl>
    <w:lvl w:ilvl="5" w:tplc="7B7EF66A">
      <w:numFmt w:val="bullet"/>
      <w:lvlText w:val="•"/>
      <w:lvlJc w:val="left"/>
      <w:pPr>
        <w:ind w:left="5380" w:hanging="529"/>
      </w:pPr>
      <w:rPr>
        <w:rFonts w:hint="default"/>
        <w:lang w:val="en-US" w:eastAsia="zh-CN" w:bidi="ar-SA"/>
      </w:rPr>
    </w:lvl>
    <w:lvl w:ilvl="6" w:tplc="D94A7C3A">
      <w:numFmt w:val="bullet"/>
      <w:lvlText w:val="•"/>
      <w:lvlJc w:val="left"/>
      <w:pPr>
        <w:ind w:left="6432" w:hanging="529"/>
      </w:pPr>
      <w:rPr>
        <w:rFonts w:hint="default"/>
        <w:lang w:val="en-US" w:eastAsia="zh-CN" w:bidi="ar-SA"/>
      </w:rPr>
    </w:lvl>
    <w:lvl w:ilvl="7" w:tplc="25EC2B2A">
      <w:numFmt w:val="bullet"/>
      <w:lvlText w:val="•"/>
      <w:lvlJc w:val="left"/>
      <w:pPr>
        <w:ind w:left="7484" w:hanging="529"/>
      </w:pPr>
      <w:rPr>
        <w:rFonts w:hint="default"/>
        <w:lang w:val="en-US" w:eastAsia="zh-CN" w:bidi="ar-SA"/>
      </w:rPr>
    </w:lvl>
    <w:lvl w:ilvl="8" w:tplc="2E8E6846">
      <w:numFmt w:val="bullet"/>
      <w:lvlText w:val="•"/>
      <w:lvlJc w:val="left"/>
      <w:pPr>
        <w:ind w:left="8536" w:hanging="529"/>
      </w:pPr>
      <w:rPr>
        <w:rFonts w:hint="default"/>
        <w:lang w:val="en-US" w:eastAsia="zh-CN" w:bidi="ar-SA"/>
      </w:rPr>
    </w:lvl>
  </w:abstractNum>
  <w:abstractNum w:abstractNumId="120" w15:restartNumberingAfterBreak="0">
    <w:nsid w:val="5F986ED3"/>
    <w:multiLevelType w:val="hybridMultilevel"/>
    <w:tmpl w:val="00000000"/>
    <w:lvl w:ilvl="0" w:tplc="C7E2B99C">
      <w:start w:val="1"/>
      <w:numFmt w:val="decimal"/>
      <w:lvlText w:val="（%1）"/>
      <w:lvlJc w:val="left"/>
      <w:pPr>
        <w:ind w:left="112" w:hanging="529"/>
        <w:jc w:val="left"/>
      </w:pPr>
      <w:rPr>
        <w:rFonts w:ascii="宋体" w:eastAsia="宋体" w:hAnsi="宋体" w:cs="宋体" w:hint="default"/>
        <w:b w:val="0"/>
        <w:bCs w:val="0"/>
        <w:i w:val="0"/>
        <w:iCs w:val="0"/>
        <w:spacing w:val="-15"/>
        <w:w w:val="100"/>
        <w:sz w:val="19"/>
        <w:szCs w:val="19"/>
        <w:u w:val="single" w:color="000000"/>
        <w:lang w:val="en-US" w:eastAsia="zh-CN" w:bidi="ar-SA"/>
      </w:rPr>
    </w:lvl>
    <w:lvl w:ilvl="1" w:tplc="24704E48">
      <w:numFmt w:val="bullet"/>
      <w:lvlText w:val="•"/>
      <w:lvlJc w:val="left"/>
      <w:pPr>
        <w:ind w:left="1172" w:hanging="529"/>
      </w:pPr>
      <w:rPr>
        <w:rFonts w:hint="default"/>
        <w:lang w:val="en-US" w:eastAsia="zh-CN" w:bidi="ar-SA"/>
      </w:rPr>
    </w:lvl>
    <w:lvl w:ilvl="2" w:tplc="7910B74E">
      <w:numFmt w:val="bullet"/>
      <w:lvlText w:val="•"/>
      <w:lvlJc w:val="left"/>
      <w:pPr>
        <w:ind w:left="2224" w:hanging="529"/>
      </w:pPr>
      <w:rPr>
        <w:rFonts w:hint="default"/>
        <w:lang w:val="en-US" w:eastAsia="zh-CN" w:bidi="ar-SA"/>
      </w:rPr>
    </w:lvl>
    <w:lvl w:ilvl="3" w:tplc="E3164822">
      <w:numFmt w:val="bullet"/>
      <w:lvlText w:val="•"/>
      <w:lvlJc w:val="left"/>
      <w:pPr>
        <w:ind w:left="3276" w:hanging="529"/>
      </w:pPr>
      <w:rPr>
        <w:rFonts w:hint="default"/>
        <w:lang w:val="en-US" w:eastAsia="zh-CN" w:bidi="ar-SA"/>
      </w:rPr>
    </w:lvl>
    <w:lvl w:ilvl="4" w:tplc="BEC0859A">
      <w:numFmt w:val="bullet"/>
      <w:lvlText w:val="•"/>
      <w:lvlJc w:val="left"/>
      <w:pPr>
        <w:ind w:left="4328" w:hanging="529"/>
      </w:pPr>
      <w:rPr>
        <w:rFonts w:hint="default"/>
        <w:lang w:val="en-US" w:eastAsia="zh-CN" w:bidi="ar-SA"/>
      </w:rPr>
    </w:lvl>
    <w:lvl w:ilvl="5" w:tplc="D786C140">
      <w:numFmt w:val="bullet"/>
      <w:lvlText w:val="•"/>
      <w:lvlJc w:val="left"/>
      <w:pPr>
        <w:ind w:left="5380" w:hanging="529"/>
      </w:pPr>
      <w:rPr>
        <w:rFonts w:hint="default"/>
        <w:lang w:val="en-US" w:eastAsia="zh-CN" w:bidi="ar-SA"/>
      </w:rPr>
    </w:lvl>
    <w:lvl w:ilvl="6" w:tplc="2D8258E0">
      <w:numFmt w:val="bullet"/>
      <w:lvlText w:val="•"/>
      <w:lvlJc w:val="left"/>
      <w:pPr>
        <w:ind w:left="6432" w:hanging="529"/>
      </w:pPr>
      <w:rPr>
        <w:rFonts w:hint="default"/>
        <w:lang w:val="en-US" w:eastAsia="zh-CN" w:bidi="ar-SA"/>
      </w:rPr>
    </w:lvl>
    <w:lvl w:ilvl="7" w:tplc="1AC6A2D2">
      <w:numFmt w:val="bullet"/>
      <w:lvlText w:val="•"/>
      <w:lvlJc w:val="left"/>
      <w:pPr>
        <w:ind w:left="7484" w:hanging="529"/>
      </w:pPr>
      <w:rPr>
        <w:rFonts w:hint="default"/>
        <w:lang w:val="en-US" w:eastAsia="zh-CN" w:bidi="ar-SA"/>
      </w:rPr>
    </w:lvl>
    <w:lvl w:ilvl="8" w:tplc="03D688E4">
      <w:numFmt w:val="bullet"/>
      <w:lvlText w:val="•"/>
      <w:lvlJc w:val="left"/>
      <w:pPr>
        <w:ind w:left="8536" w:hanging="529"/>
      </w:pPr>
      <w:rPr>
        <w:rFonts w:hint="default"/>
        <w:lang w:val="en-US" w:eastAsia="zh-CN" w:bidi="ar-SA"/>
      </w:rPr>
    </w:lvl>
  </w:abstractNum>
  <w:abstractNum w:abstractNumId="121" w15:restartNumberingAfterBreak="0">
    <w:nsid w:val="5FDC3FDC"/>
    <w:multiLevelType w:val="hybridMultilevel"/>
    <w:tmpl w:val="00000000"/>
    <w:lvl w:ilvl="0" w:tplc="92D696A8">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4F68D09C">
      <w:numFmt w:val="bullet"/>
      <w:lvlText w:val="•"/>
      <w:lvlJc w:val="left"/>
      <w:pPr>
        <w:ind w:left="1640" w:hanging="529"/>
      </w:pPr>
      <w:rPr>
        <w:rFonts w:hint="default"/>
        <w:lang w:val="en-US" w:eastAsia="zh-CN" w:bidi="ar-SA"/>
      </w:rPr>
    </w:lvl>
    <w:lvl w:ilvl="2" w:tplc="97F6229A">
      <w:numFmt w:val="bullet"/>
      <w:lvlText w:val="•"/>
      <w:lvlJc w:val="left"/>
      <w:pPr>
        <w:ind w:left="2640" w:hanging="529"/>
      </w:pPr>
      <w:rPr>
        <w:rFonts w:hint="default"/>
        <w:lang w:val="en-US" w:eastAsia="zh-CN" w:bidi="ar-SA"/>
      </w:rPr>
    </w:lvl>
    <w:lvl w:ilvl="3" w:tplc="F80A2676">
      <w:numFmt w:val="bullet"/>
      <w:lvlText w:val="•"/>
      <w:lvlJc w:val="left"/>
      <w:pPr>
        <w:ind w:left="3640" w:hanging="529"/>
      </w:pPr>
      <w:rPr>
        <w:rFonts w:hint="default"/>
        <w:lang w:val="en-US" w:eastAsia="zh-CN" w:bidi="ar-SA"/>
      </w:rPr>
    </w:lvl>
    <w:lvl w:ilvl="4" w:tplc="04C4278C">
      <w:numFmt w:val="bullet"/>
      <w:lvlText w:val="•"/>
      <w:lvlJc w:val="left"/>
      <w:pPr>
        <w:ind w:left="4640" w:hanging="529"/>
      </w:pPr>
      <w:rPr>
        <w:rFonts w:hint="default"/>
        <w:lang w:val="en-US" w:eastAsia="zh-CN" w:bidi="ar-SA"/>
      </w:rPr>
    </w:lvl>
    <w:lvl w:ilvl="5" w:tplc="A98E4F32">
      <w:numFmt w:val="bullet"/>
      <w:lvlText w:val="•"/>
      <w:lvlJc w:val="left"/>
      <w:pPr>
        <w:ind w:left="5640" w:hanging="529"/>
      </w:pPr>
      <w:rPr>
        <w:rFonts w:hint="default"/>
        <w:lang w:val="en-US" w:eastAsia="zh-CN" w:bidi="ar-SA"/>
      </w:rPr>
    </w:lvl>
    <w:lvl w:ilvl="6" w:tplc="9B245182">
      <w:numFmt w:val="bullet"/>
      <w:lvlText w:val="•"/>
      <w:lvlJc w:val="left"/>
      <w:pPr>
        <w:ind w:left="6640" w:hanging="529"/>
      </w:pPr>
      <w:rPr>
        <w:rFonts w:hint="default"/>
        <w:lang w:val="en-US" w:eastAsia="zh-CN" w:bidi="ar-SA"/>
      </w:rPr>
    </w:lvl>
    <w:lvl w:ilvl="7" w:tplc="48DED3FC">
      <w:numFmt w:val="bullet"/>
      <w:lvlText w:val="•"/>
      <w:lvlJc w:val="left"/>
      <w:pPr>
        <w:ind w:left="7640" w:hanging="529"/>
      </w:pPr>
      <w:rPr>
        <w:rFonts w:hint="default"/>
        <w:lang w:val="en-US" w:eastAsia="zh-CN" w:bidi="ar-SA"/>
      </w:rPr>
    </w:lvl>
    <w:lvl w:ilvl="8" w:tplc="F3F0D576">
      <w:numFmt w:val="bullet"/>
      <w:lvlText w:val="•"/>
      <w:lvlJc w:val="left"/>
      <w:pPr>
        <w:ind w:left="8640" w:hanging="529"/>
      </w:pPr>
      <w:rPr>
        <w:rFonts w:hint="default"/>
        <w:lang w:val="en-US" w:eastAsia="zh-CN" w:bidi="ar-SA"/>
      </w:rPr>
    </w:lvl>
  </w:abstractNum>
  <w:abstractNum w:abstractNumId="122" w15:restartNumberingAfterBreak="0">
    <w:nsid w:val="5FE63D46"/>
    <w:multiLevelType w:val="hybridMultilevel"/>
    <w:tmpl w:val="00000000"/>
    <w:lvl w:ilvl="0" w:tplc="353EF00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AF223426">
      <w:numFmt w:val="bullet"/>
      <w:lvlText w:val="•"/>
      <w:lvlJc w:val="left"/>
      <w:pPr>
        <w:ind w:left="1640" w:hanging="529"/>
      </w:pPr>
      <w:rPr>
        <w:rFonts w:hint="default"/>
        <w:lang w:val="en-US" w:eastAsia="zh-CN" w:bidi="ar-SA"/>
      </w:rPr>
    </w:lvl>
    <w:lvl w:ilvl="2" w:tplc="DDDCEDD0">
      <w:numFmt w:val="bullet"/>
      <w:lvlText w:val="•"/>
      <w:lvlJc w:val="left"/>
      <w:pPr>
        <w:ind w:left="2640" w:hanging="529"/>
      </w:pPr>
      <w:rPr>
        <w:rFonts w:hint="default"/>
        <w:lang w:val="en-US" w:eastAsia="zh-CN" w:bidi="ar-SA"/>
      </w:rPr>
    </w:lvl>
    <w:lvl w:ilvl="3" w:tplc="D8E44AD2">
      <w:numFmt w:val="bullet"/>
      <w:lvlText w:val="•"/>
      <w:lvlJc w:val="left"/>
      <w:pPr>
        <w:ind w:left="3640" w:hanging="529"/>
      </w:pPr>
      <w:rPr>
        <w:rFonts w:hint="default"/>
        <w:lang w:val="en-US" w:eastAsia="zh-CN" w:bidi="ar-SA"/>
      </w:rPr>
    </w:lvl>
    <w:lvl w:ilvl="4" w:tplc="E2986084">
      <w:numFmt w:val="bullet"/>
      <w:lvlText w:val="•"/>
      <w:lvlJc w:val="left"/>
      <w:pPr>
        <w:ind w:left="4640" w:hanging="529"/>
      </w:pPr>
      <w:rPr>
        <w:rFonts w:hint="default"/>
        <w:lang w:val="en-US" w:eastAsia="zh-CN" w:bidi="ar-SA"/>
      </w:rPr>
    </w:lvl>
    <w:lvl w:ilvl="5" w:tplc="414A0916">
      <w:numFmt w:val="bullet"/>
      <w:lvlText w:val="•"/>
      <w:lvlJc w:val="left"/>
      <w:pPr>
        <w:ind w:left="5640" w:hanging="529"/>
      </w:pPr>
      <w:rPr>
        <w:rFonts w:hint="default"/>
        <w:lang w:val="en-US" w:eastAsia="zh-CN" w:bidi="ar-SA"/>
      </w:rPr>
    </w:lvl>
    <w:lvl w:ilvl="6" w:tplc="DFB00BE6">
      <w:numFmt w:val="bullet"/>
      <w:lvlText w:val="•"/>
      <w:lvlJc w:val="left"/>
      <w:pPr>
        <w:ind w:left="6640" w:hanging="529"/>
      </w:pPr>
      <w:rPr>
        <w:rFonts w:hint="default"/>
        <w:lang w:val="en-US" w:eastAsia="zh-CN" w:bidi="ar-SA"/>
      </w:rPr>
    </w:lvl>
    <w:lvl w:ilvl="7" w:tplc="C72EA3CC">
      <w:numFmt w:val="bullet"/>
      <w:lvlText w:val="•"/>
      <w:lvlJc w:val="left"/>
      <w:pPr>
        <w:ind w:left="7640" w:hanging="529"/>
      </w:pPr>
      <w:rPr>
        <w:rFonts w:hint="default"/>
        <w:lang w:val="en-US" w:eastAsia="zh-CN" w:bidi="ar-SA"/>
      </w:rPr>
    </w:lvl>
    <w:lvl w:ilvl="8" w:tplc="49303B50">
      <w:numFmt w:val="bullet"/>
      <w:lvlText w:val="•"/>
      <w:lvlJc w:val="left"/>
      <w:pPr>
        <w:ind w:left="8640" w:hanging="529"/>
      </w:pPr>
      <w:rPr>
        <w:rFonts w:hint="default"/>
        <w:lang w:val="en-US" w:eastAsia="zh-CN" w:bidi="ar-SA"/>
      </w:rPr>
    </w:lvl>
  </w:abstractNum>
  <w:abstractNum w:abstractNumId="123" w15:restartNumberingAfterBreak="0">
    <w:nsid w:val="612E1761"/>
    <w:multiLevelType w:val="hybridMultilevel"/>
    <w:tmpl w:val="00000000"/>
    <w:lvl w:ilvl="0" w:tplc="44E09B5E">
      <w:start w:val="1"/>
      <w:numFmt w:val="decimal"/>
      <w:lvlText w:val="（%1）"/>
      <w:lvlJc w:val="left"/>
      <w:pPr>
        <w:ind w:left="112" w:hanging="532"/>
        <w:jc w:val="left"/>
      </w:pPr>
      <w:rPr>
        <w:rFonts w:ascii="宋体" w:eastAsia="宋体" w:hAnsi="宋体" w:cs="宋体" w:hint="default"/>
        <w:b w:val="0"/>
        <w:bCs w:val="0"/>
        <w:i w:val="0"/>
        <w:iCs w:val="0"/>
        <w:w w:val="100"/>
        <w:sz w:val="19"/>
        <w:szCs w:val="19"/>
        <w:lang w:val="en-US" w:eastAsia="zh-CN" w:bidi="ar-SA"/>
      </w:rPr>
    </w:lvl>
    <w:lvl w:ilvl="1" w:tplc="CF464A9E">
      <w:numFmt w:val="bullet"/>
      <w:lvlText w:val="•"/>
      <w:lvlJc w:val="left"/>
      <w:pPr>
        <w:ind w:left="1172" w:hanging="532"/>
      </w:pPr>
      <w:rPr>
        <w:rFonts w:hint="default"/>
        <w:lang w:val="en-US" w:eastAsia="zh-CN" w:bidi="ar-SA"/>
      </w:rPr>
    </w:lvl>
    <w:lvl w:ilvl="2" w:tplc="E8ACA238">
      <w:numFmt w:val="bullet"/>
      <w:lvlText w:val="•"/>
      <w:lvlJc w:val="left"/>
      <w:pPr>
        <w:ind w:left="2224" w:hanging="532"/>
      </w:pPr>
      <w:rPr>
        <w:rFonts w:hint="default"/>
        <w:lang w:val="en-US" w:eastAsia="zh-CN" w:bidi="ar-SA"/>
      </w:rPr>
    </w:lvl>
    <w:lvl w:ilvl="3" w:tplc="DA22D866">
      <w:numFmt w:val="bullet"/>
      <w:lvlText w:val="•"/>
      <w:lvlJc w:val="left"/>
      <w:pPr>
        <w:ind w:left="3276" w:hanging="532"/>
      </w:pPr>
      <w:rPr>
        <w:rFonts w:hint="default"/>
        <w:lang w:val="en-US" w:eastAsia="zh-CN" w:bidi="ar-SA"/>
      </w:rPr>
    </w:lvl>
    <w:lvl w:ilvl="4" w:tplc="49F6D964">
      <w:numFmt w:val="bullet"/>
      <w:lvlText w:val="•"/>
      <w:lvlJc w:val="left"/>
      <w:pPr>
        <w:ind w:left="4328" w:hanging="532"/>
      </w:pPr>
      <w:rPr>
        <w:rFonts w:hint="default"/>
        <w:lang w:val="en-US" w:eastAsia="zh-CN" w:bidi="ar-SA"/>
      </w:rPr>
    </w:lvl>
    <w:lvl w:ilvl="5" w:tplc="93AE1E88">
      <w:numFmt w:val="bullet"/>
      <w:lvlText w:val="•"/>
      <w:lvlJc w:val="left"/>
      <w:pPr>
        <w:ind w:left="5380" w:hanging="532"/>
      </w:pPr>
      <w:rPr>
        <w:rFonts w:hint="default"/>
        <w:lang w:val="en-US" w:eastAsia="zh-CN" w:bidi="ar-SA"/>
      </w:rPr>
    </w:lvl>
    <w:lvl w:ilvl="6" w:tplc="B2842126">
      <w:numFmt w:val="bullet"/>
      <w:lvlText w:val="•"/>
      <w:lvlJc w:val="left"/>
      <w:pPr>
        <w:ind w:left="6432" w:hanging="532"/>
      </w:pPr>
      <w:rPr>
        <w:rFonts w:hint="default"/>
        <w:lang w:val="en-US" w:eastAsia="zh-CN" w:bidi="ar-SA"/>
      </w:rPr>
    </w:lvl>
    <w:lvl w:ilvl="7" w:tplc="EF4CEF40">
      <w:numFmt w:val="bullet"/>
      <w:lvlText w:val="•"/>
      <w:lvlJc w:val="left"/>
      <w:pPr>
        <w:ind w:left="7484" w:hanging="532"/>
      </w:pPr>
      <w:rPr>
        <w:rFonts w:hint="default"/>
        <w:lang w:val="en-US" w:eastAsia="zh-CN" w:bidi="ar-SA"/>
      </w:rPr>
    </w:lvl>
    <w:lvl w:ilvl="8" w:tplc="EB56D9CE">
      <w:numFmt w:val="bullet"/>
      <w:lvlText w:val="•"/>
      <w:lvlJc w:val="left"/>
      <w:pPr>
        <w:ind w:left="8536" w:hanging="532"/>
      </w:pPr>
      <w:rPr>
        <w:rFonts w:hint="default"/>
        <w:lang w:val="en-US" w:eastAsia="zh-CN" w:bidi="ar-SA"/>
      </w:rPr>
    </w:lvl>
  </w:abstractNum>
  <w:abstractNum w:abstractNumId="124" w15:restartNumberingAfterBreak="0">
    <w:nsid w:val="636109BC"/>
    <w:multiLevelType w:val="hybridMultilevel"/>
    <w:tmpl w:val="00000000"/>
    <w:lvl w:ilvl="0" w:tplc="703296FE">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15D03402">
      <w:numFmt w:val="bullet"/>
      <w:lvlText w:val="•"/>
      <w:lvlJc w:val="left"/>
      <w:pPr>
        <w:ind w:left="1640" w:hanging="529"/>
      </w:pPr>
      <w:rPr>
        <w:rFonts w:hint="default"/>
        <w:lang w:val="en-US" w:eastAsia="zh-CN" w:bidi="ar-SA"/>
      </w:rPr>
    </w:lvl>
    <w:lvl w:ilvl="2" w:tplc="BB6A46CA">
      <w:numFmt w:val="bullet"/>
      <w:lvlText w:val="•"/>
      <w:lvlJc w:val="left"/>
      <w:pPr>
        <w:ind w:left="2640" w:hanging="529"/>
      </w:pPr>
      <w:rPr>
        <w:rFonts w:hint="default"/>
        <w:lang w:val="en-US" w:eastAsia="zh-CN" w:bidi="ar-SA"/>
      </w:rPr>
    </w:lvl>
    <w:lvl w:ilvl="3" w:tplc="338870D2">
      <w:numFmt w:val="bullet"/>
      <w:lvlText w:val="•"/>
      <w:lvlJc w:val="left"/>
      <w:pPr>
        <w:ind w:left="3640" w:hanging="529"/>
      </w:pPr>
      <w:rPr>
        <w:rFonts w:hint="default"/>
        <w:lang w:val="en-US" w:eastAsia="zh-CN" w:bidi="ar-SA"/>
      </w:rPr>
    </w:lvl>
    <w:lvl w:ilvl="4" w:tplc="907206EE">
      <w:numFmt w:val="bullet"/>
      <w:lvlText w:val="•"/>
      <w:lvlJc w:val="left"/>
      <w:pPr>
        <w:ind w:left="4640" w:hanging="529"/>
      </w:pPr>
      <w:rPr>
        <w:rFonts w:hint="default"/>
        <w:lang w:val="en-US" w:eastAsia="zh-CN" w:bidi="ar-SA"/>
      </w:rPr>
    </w:lvl>
    <w:lvl w:ilvl="5" w:tplc="2AE88A4A">
      <w:numFmt w:val="bullet"/>
      <w:lvlText w:val="•"/>
      <w:lvlJc w:val="left"/>
      <w:pPr>
        <w:ind w:left="5640" w:hanging="529"/>
      </w:pPr>
      <w:rPr>
        <w:rFonts w:hint="default"/>
        <w:lang w:val="en-US" w:eastAsia="zh-CN" w:bidi="ar-SA"/>
      </w:rPr>
    </w:lvl>
    <w:lvl w:ilvl="6" w:tplc="D4927760">
      <w:numFmt w:val="bullet"/>
      <w:lvlText w:val="•"/>
      <w:lvlJc w:val="left"/>
      <w:pPr>
        <w:ind w:left="6640" w:hanging="529"/>
      </w:pPr>
      <w:rPr>
        <w:rFonts w:hint="default"/>
        <w:lang w:val="en-US" w:eastAsia="zh-CN" w:bidi="ar-SA"/>
      </w:rPr>
    </w:lvl>
    <w:lvl w:ilvl="7" w:tplc="FDD80936">
      <w:numFmt w:val="bullet"/>
      <w:lvlText w:val="•"/>
      <w:lvlJc w:val="left"/>
      <w:pPr>
        <w:ind w:left="7640" w:hanging="529"/>
      </w:pPr>
      <w:rPr>
        <w:rFonts w:hint="default"/>
        <w:lang w:val="en-US" w:eastAsia="zh-CN" w:bidi="ar-SA"/>
      </w:rPr>
    </w:lvl>
    <w:lvl w:ilvl="8" w:tplc="CB4EEA78">
      <w:numFmt w:val="bullet"/>
      <w:lvlText w:val="•"/>
      <w:lvlJc w:val="left"/>
      <w:pPr>
        <w:ind w:left="8640" w:hanging="529"/>
      </w:pPr>
      <w:rPr>
        <w:rFonts w:hint="default"/>
        <w:lang w:val="en-US" w:eastAsia="zh-CN" w:bidi="ar-SA"/>
      </w:rPr>
    </w:lvl>
  </w:abstractNum>
  <w:abstractNum w:abstractNumId="125" w15:restartNumberingAfterBreak="0">
    <w:nsid w:val="643A608D"/>
    <w:multiLevelType w:val="hybridMultilevel"/>
    <w:tmpl w:val="00000000"/>
    <w:lvl w:ilvl="0" w:tplc="E230F8E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7480E34C">
      <w:numFmt w:val="bullet"/>
      <w:lvlText w:val="•"/>
      <w:lvlJc w:val="left"/>
      <w:pPr>
        <w:ind w:left="1640" w:hanging="529"/>
      </w:pPr>
      <w:rPr>
        <w:rFonts w:hint="default"/>
        <w:lang w:val="en-US" w:eastAsia="zh-CN" w:bidi="ar-SA"/>
      </w:rPr>
    </w:lvl>
    <w:lvl w:ilvl="2" w:tplc="6DB410B4">
      <w:numFmt w:val="bullet"/>
      <w:lvlText w:val="•"/>
      <w:lvlJc w:val="left"/>
      <w:pPr>
        <w:ind w:left="2640" w:hanging="529"/>
      </w:pPr>
      <w:rPr>
        <w:rFonts w:hint="default"/>
        <w:lang w:val="en-US" w:eastAsia="zh-CN" w:bidi="ar-SA"/>
      </w:rPr>
    </w:lvl>
    <w:lvl w:ilvl="3" w:tplc="2CE46D90">
      <w:numFmt w:val="bullet"/>
      <w:lvlText w:val="•"/>
      <w:lvlJc w:val="left"/>
      <w:pPr>
        <w:ind w:left="3640" w:hanging="529"/>
      </w:pPr>
      <w:rPr>
        <w:rFonts w:hint="default"/>
        <w:lang w:val="en-US" w:eastAsia="zh-CN" w:bidi="ar-SA"/>
      </w:rPr>
    </w:lvl>
    <w:lvl w:ilvl="4" w:tplc="B82CE462">
      <w:numFmt w:val="bullet"/>
      <w:lvlText w:val="•"/>
      <w:lvlJc w:val="left"/>
      <w:pPr>
        <w:ind w:left="4640" w:hanging="529"/>
      </w:pPr>
      <w:rPr>
        <w:rFonts w:hint="default"/>
        <w:lang w:val="en-US" w:eastAsia="zh-CN" w:bidi="ar-SA"/>
      </w:rPr>
    </w:lvl>
    <w:lvl w:ilvl="5" w:tplc="1A9C49B0">
      <w:numFmt w:val="bullet"/>
      <w:lvlText w:val="•"/>
      <w:lvlJc w:val="left"/>
      <w:pPr>
        <w:ind w:left="5640" w:hanging="529"/>
      </w:pPr>
      <w:rPr>
        <w:rFonts w:hint="default"/>
        <w:lang w:val="en-US" w:eastAsia="zh-CN" w:bidi="ar-SA"/>
      </w:rPr>
    </w:lvl>
    <w:lvl w:ilvl="6" w:tplc="6A3A9252">
      <w:numFmt w:val="bullet"/>
      <w:lvlText w:val="•"/>
      <w:lvlJc w:val="left"/>
      <w:pPr>
        <w:ind w:left="6640" w:hanging="529"/>
      </w:pPr>
      <w:rPr>
        <w:rFonts w:hint="default"/>
        <w:lang w:val="en-US" w:eastAsia="zh-CN" w:bidi="ar-SA"/>
      </w:rPr>
    </w:lvl>
    <w:lvl w:ilvl="7" w:tplc="B9BABB64">
      <w:numFmt w:val="bullet"/>
      <w:lvlText w:val="•"/>
      <w:lvlJc w:val="left"/>
      <w:pPr>
        <w:ind w:left="7640" w:hanging="529"/>
      </w:pPr>
      <w:rPr>
        <w:rFonts w:hint="default"/>
        <w:lang w:val="en-US" w:eastAsia="zh-CN" w:bidi="ar-SA"/>
      </w:rPr>
    </w:lvl>
    <w:lvl w:ilvl="8" w:tplc="7C2AF99E">
      <w:numFmt w:val="bullet"/>
      <w:lvlText w:val="•"/>
      <w:lvlJc w:val="left"/>
      <w:pPr>
        <w:ind w:left="8640" w:hanging="529"/>
      </w:pPr>
      <w:rPr>
        <w:rFonts w:hint="default"/>
        <w:lang w:val="en-US" w:eastAsia="zh-CN" w:bidi="ar-SA"/>
      </w:rPr>
    </w:lvl>
  </w:abstractNum>
  <w:abstractNum w:abstractNumId="126" w15:restartNumberingAfterBreak="0">
    <w:nsid w:val="646C728F"/>
    <w:multiLevelType w:val="hybridMultilevel"/>
    <w:tmpl w:val="00000000"/>
    <w:lvl w:ilvl="0" w:tplc="9A0AF666">
      <w:start w:val="1"/>
      <w:numFmt w:val="decimal"/>
      <w:lvlText w:val="%1）"/>
      <w:lvlJc w:val="left"/>
      <w:pPr>
        <w:ind w:left="432" w:hanging="321"/>
        <w:jc w:val="left"/>
      </w:pPr>
      <w:rPr>
        <w:rFonts w:ascii="Calibri" w:eastAsia="Calibri" w:hAnsi="Calibri" w:cs="Calibri" w:hint="default"/>
        <w:b w:val="0"/>
        <w:bCs w:val="0"/>
        <w:i w:val="0"/>
        <w:iCs w:val="0"/>
        <w:spacing w:val="-3"/>
        <w:w w:val="100"/>
        <w:sz w:val="19"/>
        <w:szCs w:val="19"/>
        <w:u w:val="single" w:color="000000"/>
        <w:lang w:val="en-US" w:eastAsia="zh-CN" w:bidi="ar-SA"/>
      </w:rPr>
    </w:lvl>
    <w:lvl w:ilvl="1" w:tplc="58366FBE">
      <w:numFmt w:val="bullet"/>
      <w:lvlText w:val="•"/>
      <w:lvlJc w:val="left"/>
      <w:pPr>
        <w:ind w:left="1460" w:hanging="321"/>
      </w:pPr>
      <w:rPr>
        <w:rFonts w:hint="default"/>
        <w:lang w:val="en-US" w:eastAsia="zh-CN" w:bidi="ar-SA"/>
      </w:rPr>
    </w:lvl>
    <w:lvl w:ilvl="2" w:tplc="466CF5AC">
      <w:numFmt w:val="bullet"/>
      <w:lvlText w:val="•"/>
      <w:lvlJc w:val="left"/>
      <w:pPr>
        <w:ind w:left="2480" w:hanging="321"/>
      </w:pPr>
      <w:rPr>
        <w:rFonts w:hint="default"/>
        <w:lang w:val="en-US" w:eastAsia="zh-CN" w:bidi="ar-SA"/>
      </w:rPr>
    </w:lvl>
    <w:lvl w:ilvl="3" w:tplc="626AF372">
      <w:numFmt w:val="bullet"/>
      <w:lvlText w:val="•"/>
      <w:lvlJc w:val="left"/>
      <w:pPr>
        <w:ind w:left="3500" w:hanging="321"/>
      </w:pPr>
      <w:rPr>
        <w:rFonts w:hint="default"/>
        <w:lang w:val="en-US" w:eastAsia="zh-CN" w:bidi="ar-SA"/>
      </w:rPr>
    </w:lvl>
    <w:lvl w:ilvl="4" w:tplc="F8D47502">
      <w:numFmt w:val="bullet"/>
      <w:lvlText w:val="•"/>
      <w:lvlJc w:val="left"/>
      <w:pPr>
        <w:ind w:left="4520" w:hanging="321"/>
      </w:pPr>
      <w:rPr>
        <w:rFonts w:hint="default"/>
        <w:lang w:val="en-US" w:eastAsia="zh-CN" w:bidi="ar-SA"/>
      </w:rPr>
    </w:lvl>
    <w:lvl w:ilvl="5" w:tplc="6F5A5070">
      <w:numFmt w:val="bullet"/>
      <w:lvlText w:val="•"/>
      <w:lvlJc w:val="left"/>
      <w:pPr>
        <w:ind w:left="5540" w:hanging="321"/>
      </w:pPr>
      <w:rPr>
        <w:rFonts w:hint="default"/>
        <w:lang w:val="en-US" w:eastAsia="zh-CN" w:bidi="ar-SA"/>
      </w:rPr>
    </w:lvl>
    <w:lvl w:ilvl="6" w:tplc="601EF4D0">
      <w:numFmt w:val="bullet"/>
      <w:lvlText w:val="•"/>
      <w:lvlJc w:val="left"/>
      <w:pPr>
        <w:ind w:left="6560" w:hanging="321"/>
      </w:pPr>
      <w:rPr>
        <w:rFonts w:hint="default"/>
        <w:lang w:val="en-US" w:eastAsia="zh-CN" w:bidi="ar-SA"/>
      </w:rPr>
    </w:lvl>
    <w:lvl w:ilvl="7" w:tplc="801E6512">
      <w:numFmt w:val="bullet"/>
      <w:lvlText w:val="•"/>
      <w:lvlJc w:val="left"/>
      <w:pPr>
        <w:ind w:left="7580" w:hanging="321"/>
      </w:pPr>
      <w:rPr>
        <w:rFonts w:hint="default"/>
        <w:lang w:val="en-US" w:eastAsia="zh-CN" w:bidi="ar-SA"/>
      </w:rPr>
    </w:lvl>
    <w:lvl w:ilvl="8" w:tplc="D59088AC">
      <w:numFmt w:val="bullet"/>
      <w:lvlText w:val="•"/>
      <w:lvlJc w:val="left"/>
      <w:pPr>
        <w:ind w:left="8600" w:hanging="321"/>
      </w:pPr>
      <w:rPr>
        <w:rFonts w:hint="default"/>
        <w:lang w:val="en-US" w:eastAsia="zh-CN" w:bidi="ar-SA"/>
      </w:rPr>
    </w:lvl>
  </w:abstractNum>
  <w:abstractNum w:abstractNumId="127" w15:restartNumberingAfterBreak="0">
    <w:nsid w:val="689E294F"/>
    <w:multiLevelType w:val="hybridMultilevel"/>
    <w:tmpl w:val="00000000"/>
    <w:lvl w:ilvl="0" w:tplc="87D6839C">
      <w:start w:val="1"/>
      <w:numFmt w:val="decimal"/>
      <w:lvlText w:val="（%1）"/>
      <w:lvlJc w:val="left"/>
      <w:pPr>
        <w:ind w:left="641" w:hanging="529"/>
        <w:jc w:val="left"/>
      </w:pPr>
      <w:rPr>
        <w:rFonts w:hint="default"/>
        <w:spacing w:val="-2"/>
        <w:w w:val="100"/>
        <w:lang w:val="en-US" w:eastAsia="zh-CN" w:bidi="ar-SA"/>
      </w:rPr>
    </w:lvl>
    <w:lvl w:ilvl="1" w:tplc="7B6EA096">
      <w:numFmt w:val="bullet"/>
      <w:lvlText w:val="•"/>
      <w:lvlJc w:val="left"/>
      <w:pPr>
        <w:ind w:left="1640" w:hanging="529"/>
      </w:pPr>
      <w:rPr>
        <w:rFonts w:hint="default"/>
        <w:lang w:val="en-US" w:eastAsia="zh-CN" w:bidi="ar-SA"/>
      </w:rPr>
    </w:lvl>
    <w:lvl w:ilvl="2" w:tplc="46C21760">
      <w:numFmt w:val="bullet"/>
      <w:lvlText w:val="•"/>
      <w:lvlJc w:val="left"/>
      <w:pPr>
        <w:ind w:left="2640" w:hanging="529"/>
      </w:pPr>
      <w:rPr>
        <w:rFonts w:hint="default"/>
        <w:lang w:val="en-US" w:eastAsia="zh-CN" w:bidi="ar-SA"/>
      </w:rPr>
    </w:lvl>
    <w:lvl w:ilvl="3" w:tplc="07A21858">
      <w:numFmt w:val="bullet"/>
      <w:lvlText w:val="•"/>
      <w:lvlJc w:val="left"/>
      <w:pPr>
        <w:ind w:left="3640" w:hanging="529"/>
      </w:pPr>
      <w:rPr>
        <w:rFonts w:hint="default"/>
        <w:lang w:val="en-US" w:eastAsia="zh-CN" w:bidi="ar-SA"/>
      </w:rPr>
    </w:lvl>
    <w:lvl w:ilvl="4" w:tplc="6256F1C8">
      <w:numFmt w:val="bullet"/>
      <w:lvlText w:val="•"/>
      <w:lvlJc w:val="left"/>
      <w:pPr>
        <w:ind w:left="4640" w:hanging="529"/>
      </w:pPr>
      <w:rPr>
        <w:rFonts w:hint="default"/>
        <w:lang w:val="en-US" w:eastAsia="zh-CN" w:bidi="ar-SA"/>
      </w:rPr>
    </w:lvl>
    <w:lvl w:ilvl="5" w:tplc="2BDAAB62">
      <w:numFmt w:val="bullet"/>
      <w:lvlText w:val="•"/>
      <w:lvlJc w:val="left"/>
      <w:pPr>
        <w:ind w:left="5640" w:hanging="529"/>
      </w:pPr>
      <w:rPr>
        <w:rFonts w:hint="default"/>
        <w:lang w:val="en-US" w:eastAsia="zh-CN" w:bidi="ar-SA"/>
      </w:rPr>
    </w:lvl>
    <w:lvl w:ilvl="6" w:tplc="4314BA0C">
      <w:numFmt w:val="bullet"/>
      <w:lvlText w:val="•"/>
      <w:lvlJc w:val="left"/>
      <w:pPr>
        <w:ind w:left="6640" w:hanging="529"/>
      </w:pPr>
      <w:rPr>
        <w:rFonts w:hint="default"/>
        <w:lang w:val="en-US" w:eastAsia="zh-CN" w:bidi="ar-SA"/>
      </w:rPr>
    </w:lvl>
    <w:lvl w:ilvl="7" w:tplc="E9E24306">
      <w:numFmt w:val="bullet"/>
      <w:lvlText w:val="•"/>
      <w:lvlJc w:val="left"/>
      <w:pPr>
        <w:ind w:left="7640" w:hanging="529"/>
      </w:pPr>
      <w:rPr>
        <w:rFonts w:hint="default"/>
        <w:lang w:val="en-US" w:eastAsia="zh-CN" w:bidi="ar-SA"/>
      </w:rPr>
    </w:lvl>
    <w:lvl w:ilvl="8" w:tplc="C8061E4C">
      <w:numFmt w:val="bullet"/>
      <w:lvlText w:val="•"/>
      <w:lvlJc w:val="left"/>
      <w:pPr>
        <w:ind w:left="8640" w:hanging="529"/>
      </w:pPr>
      <w:rPr>
        <w:rFonts w:hint="default"/>
        <w:lang w:val="en-US" w:eastAsia="zh-CN" w:bidi="ar-SA"/>
      </w:rPr>
    </w:lvl>
  </w:abstractNum>
  <w:abstractNum w:abstractNumId="128" w15:restartNumberingAfterBreak="0">
    <w:nsid w:val="689E5C16"/>
    <w:multiLevelType w:val="hybridMultilevel"/>
    <w:tmpl w:val="00000000"/>
    <w:lvl w:ilvl="0" w:tplc="C0DEA89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38A186A">
      <w:numFmt w:val="bullet"/>
      <w:lvlText w:val="•"/>
      <w:lvlJc w:val="left"/>
      <w:pPr>
        <w:ind w:left="1640" w:hanging="529"/>
      </w:pPr>
      <w:rPr>
        <w:rFonts w:hint="default"/>
        <w:lang w:val="en-US" w:eastAsia="zh-CN" w:bidi="ar-SA"/>
      </w:rPr>
    </w:lvl>
    <w:lvl w:ilvl="2" w:tplc="F5A21438">
      <w:numFmt w:val="bullet"/>
      <w:lvlText w:val="•"/>
      <w:lvlJc w:val="left"/>
      <w:pPr>
        <w:ind w:left="2640" w:hanging="529"/>
      </w:pPr>
      <w:rPr>
        <w:rFonts w:hint="default"/>
        <w:lang w:val="en-US" w:eastAsia="zh-CN" w:bidi="ar-SA"/>
      </w:rPr>
    </w:lvl>
    <w:lvl w:ilvl="3" w:tplc="2A72D904">
      <w:numFmt w:val="bullet"/>
      <w:lvlText w:val="•"/>
      <w:lvlJc w:val="left"/>
      <w:pPr>
        <w:ind w:left="3640" w:hanging="529"/>
      </w:pPr>
      <w:rPr>
        <w:rFonts w:hint="default"/>
        <w:lang w:val="en-US" w:eastAsia="zh-CN" w:bidi="ar-SA"/>
      </w:rPr>
    </w:lvl>
    <w:lvl w:ilvl="4" w:tplc="12688F42">
      <w:numFmt w:val="bullet"/>
      <w:lvlText w:val="•"/>
      <w:lvlJc w:val="left"/>
      <w:pPr>
        <w:ind w:left="4640" w:hanging="529"/>
      </w:pPr>
      <w:rPr>
        <w:rFonts w:hint="default"/>
        <w:lang w:val="en-US" w:eastAsia="zh-CN" w:bidi="ar-SA"/>
      </w:rPr>
    </w:lvl>
    <w:lvl w:ilvl="5" w:tplc="4E766F52">
      <w:numFmt w:val="bullet"/>
      <w:lvlText w:val="•"/>
      <w:lvlJc w:val="left"/>
      <w:pPr>
        <w:ind w:left="5640" w:hanging="529"/>
      </w:pPr>
      <w:rPr>
        <w:rFonts w:hint="default"/>
        <w:lang w:val="en-US" w:eastAsia="zh-CN" w:bidi="ar-SA"/>
      </w:rPr>
    </w:lvl>
    <w:lvl w:ilvl="6" w:tplc="F5D0F6EA">
      <w:numFmt w:val="bullet"/>
      <w:lvlText w:val="•"/>
      <w:lvlJc w:val="left"/>
      <w:pPr>
        <w:ind w:left="6640" w:hanging="529"/>
      </w:pPr>
      <w:rPr>
        <w:rFonts w:hint="default"/>
        <w:lang w:val="en-US" w:eastAsia="zh-CN" w:bidi="ar-SA"/>
      </w:rPr>
    </w:lvl>
    <w:lvl w:ilvl="7" w:tplc="27D0D472">
      <w:numFmt w:val="bullet"/>
      <w:lvlText w:val="•"/>
      <w:lvlJc w:val="left"/>
      <w:pPr>
        <w:ind w:left="7640" w:hanging="529"/>
      </w:pPr>
      <w:rPr>
        <w:rFonts w:hint="default"/>
        <w:lang w:val="en-US" w:eastAsia="zh-CN" w:bidi="ar-SA"/>
      </w:rPr>
    </w:lvl>
    <w:lvl w:ilvl="8" w:tplc="B6D246AC">
      <w:numFmt w:val="bullet"/>
      <w:lvlText w:val="•"/>
      <w:lvlJc w:val="left"/>
      <w:pPr>
        <w:ind w:left="8640" w:hanging="529"/>
      </w:pPr>
      <w:rPr>
        <w:rFonts w:hint="default"/>
        <w:lang w:val="en-US" w:eastAsia="zh-CN" w:bidi="ar-SA"/>
      </w:rPr>
    </w:lvl>
  </w:abstractNum>
  <w:abstractNum w:abstractNumId="129" w15:restartNumberingAfterBreak="0">
    <w:nsid w:val="69AED375"/>
    <w:multiLevelType w:val="hybridMultilevel"/>
    <w:tmpl w:val="00000000"/>
    <w:lvl w:ilvl="0" w:tplc="44E470BC">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48EACC5A">
      <w:numFmt w:val="bullet"/>
      <w:lvlText w:val="•"/>
      <w:lvlJc w:val="left"/>
      <w:pPr>
        <w:ind w:left="1640" w:hanging="529"/>
      </w:pPr>
      <w:rPr>
        <w:rFonts w:hint="default"/>
        <w:lang w:val="en-US" w:eastAsia="zh-CN" w:bidi="ar-SA"/>
      </w:rPr>
    </w:lvl>
    <w:lvl w:ilvl="2" w:tplc="26A27B80">
      <w:numFmt w:val="bullet"/>
      <w:lvlText w:val="•"/>
      <w:lvlJc w:val="left"/>
      <w:pPr>
        <w:ind w:left="2640" w:hanging="529"/>
      </w:pPr>
      <w:rPr>
        <w:rFonts w:hint="default"/>
        <w:lang w:val="en-US" w:eastAsia="zh-CN" w:bidi="ar-SA"/>
      </w:rPr>
    </w:lvl>
    <w:lvl w:ilvl="3" w:tplc="3C4A5B28">
      <w:numFmt w:val="bullet"/>
      <w:lvlText w:val="•"/>
      <w:lvlJc w:val="left"/>
      <w:pPr>
        <w:ind w:left="3640" w:hanging="529"/>
      </w:pPr>
      <w:rPr>
        <w:rFonts w:hint="default"/>
        <w:lang w:val="en-US" w:eastAsia="zh-CN" w:bidi="ar-SA"/>
      </w:rPr>
    </w:lvl>
    <w:lvl w:ilvl="4" w:tplc="A4B8CFE6">
      <w:numFmt w:val="bullet"/>
      <w:lvlText w:val="•"/>
      <w:lvlJc w:val="left"/>
      <w:pPr>
        <w:ind w:left="4640" w:hanging="529"/>
      </w:pPr>
      <w:rPr>
        <w:rFonts w:hint="default"/>
        <w:lang w:val="en-US" w:eastAsia="zh-CN" w:bidi="ar-SA"/>
      </w:rPr>
    </w:lvl>
    <w:lvl w:ilvl="5" w:tplc="2A28A998">
      <w:numFmt w:val="bullet"/>
      <w:lvlText w:val="•"/>
      <w:lvlJc w:val="left"/>
      <w:pPr>
        <w:ind w:left="5640" w:hanging="529"/>
      </w:pPr>
      <w:rPr>
        <w:rFonts w:hint="default"/>
        <w:lang w:val="en-US" w:eastAsia="zh-CN" w:bidi="ar-SA"/>
      </w:rPr>
    </w:lvl>
    <w:lvl w:ilvl="6" w:tplc="A978EAAE">
      <w:numFmt w:val="bullet"/>
      <w:lvlText w:val="•"/>
      <w:lvlJc w:val="left"/>
      <w:pPr>
        <w:ind w:left="6640" w:hanging="529"/>
      </w:pPr>
      <w:rPr>
        <w:rFonts w:hint="default"/>
        <w:lang w:val="en-US" w:eastAsia="zh-CN" w:bidi="ar-SA"/>
      </w:rPr>
    </w:lvl>
    <w:lvl w:ilvl="7" w:tplc="BB401432">
      <w:numFmt w:val="bullet"/>
      <w:lvlText w:val="•"/>
      <w:lvlJc w:val="left"/>
      <w:pPr>
        <w:ind w:left="7640" w:hanging="529"/>
      </w:pPr>
      <w:rPr>
        <w:rFonts w:hint="default"/>
        <w:lang w:val="en-US" w:eastAsia="zh-CN" w:bidi="ar-SA"/>
      </w:rPr>
    </w:lvl>
    <w:lvl w:ilvl="8" w:tplc="2E14033A">
      <w:numFmt w:val="bullet"/>
      <w:lvlText w:val="•"/>
      <w:lvlJc w:val="left"/>
      <w:pPr>
        <w:ind w:left="8640" w:hanging="529"/>
      </w:pPr>
      <w:rPr>
        <w:rFonts w:hint="default"/>
        <w:lang w:val="en-US" w:eastAsia="zh-CN" w:bidi="ar-SA"/>
      </w:rPr>
    </w:lvl>
  </w:abstractNum>
  <w:abstractNum w:abstractNumId="130" w15:restartNumberingAfterBreak="0">
    <w:nsid w:val="69C9CD56"/>
    <w:multiLevelType w:val="hybridMultilevel"/>
    <w:tmpl w:val="00000000"/>
    <w:lvl w:ilvl="0" w:tplc="19367258">
      <w:start w:val="1"/>
      <w:numFmt w:val="decimal"/>
      <w:lvlText w:val="（%1）"/>
      <w:lvlJc w:val="left"/>
      <w:pPr>
        <w:ind w:left="641" w:hanging="529"/>
        <w:jc w:val="left"/>
      </w:pPr>
      <w:rPr>
        <w:rFonts w:ascii="宋体" w:eastAsia="宋体" w:hAnsi="宋体" w:cs="宋体" w:hint="default"/>
        <w:b w:val="0"/>
        <w:bCs w:val="0"/>
        <w:i w:val="0"/>
        <w:iCs w:val="0"/>
        <w:spacing w:val="-12"/>
        <w:w w:val="100"/>
        <w:sz w:val="19"/>
        <w:szCs w:val="19"/>
        <w:lang w:val="en-US" w:eastAsia="zh-CN" w:bidi="ar-SA"/>
      </w:rPr>
    </w:lvl>
    <w:lvl w:ilvl="1" w:tplc="30EC2F72">
      <w:numFmt w:val="bullet"/>
      <w:lvlText w:val="•"/>
      <w:lvlJc w:val="left"/>
      <w:pPr>
        <w:ind w:left="1640" w:hanging="529"/>
      </w:pPr>
      <w:rPr>
        <w:rFonts w:hint="default"/>
        <w:lang w:val="en-US" w:eastAsia="zh-CN" w:bidi="ar-SA"/>
      </w:rPr>
    </w:lvl>
    <w:lvl w:ilvl="2" w:tplc="95960A9A">
      <w:numFmt w:val="bullet"/>
      <w:lvlText w:val="•"/>
      <w:lvlJc w:val="left"/>
      <w:pPr>
        <w:ind w:left="2640" w:hanging="529"/>
      </w:pPr>
      <w:rPr>
        <w:rFonts w:hint="default"/>
        <w:lang w:val="en-US" w:eastAsia="zh-CN" w:bidi="ar-SA"/>
      </w:rPr>
    </w:lvl>
    <w:lvl w:ilvl="3" w:tplc="289C34D6">
      <w:numFmt w:val="bullet"/>
      <w:lvlText w:val="•"/>
      <w:lvlJc w:val="left"/>
      <w:pPr>
        <w:ind w:left="3640" w:hanging="529"/>
      </w:pPr>
      <w:rPr>
        <w:rFonts w:hint="default"/>
        <w:lang w:val="en-US" w:eastAsia="zh-CN" w:bidi="ar-SA"/>
      </w:rPr>
    </w:lvl>
    <w:lvl w:ilvl="4" w:tplc="74C8A9EC">
      <w:numFmt w:val="bullet"/>
      <w:lvlText w:val="•"/>
      <w:lvlJc w:val="left"/>
      <w:pPr>
        <w:ind w:left="4640" w:hanging="529"/>
      </w:pPr>
      <w:rPr>
        <w:rFonts w:hint="default"/>
        <w:lang w:val="en-US" w:eastAsia="zh-CN" w:bidi="ar-SA"/>
      </w:rPr>
    </w:lvl>
    <w:lvl w:ilvl="5" w:tplc="597A0412">
      <w:numFmt w:val="bullet"/>
      <w:lvlText w:val="•"/>
      <w:lvlJc w:val="left"/>
      <w:pPr>
        <w:ind w:left="5640" w:hanging="529"/>
      </w:pPr>
      <w:rPr>
        <w:rFonts w:hint="default"/>
        <w:lang w:val="en-US" w:eastAsia="zh-CN" w:bidi="ar-SA"/>
      </w:rPr>
    </w:lvl>
    <w:lvl w:ilvl="6" w:tplc="6C78D5F0">
      <w:numFmt w:val="bullet"/>
      <w:lvlText w:val="•"/>
      <w:lvlJc w:val="left"/>
      <w:pPr>
        <w:ind w:left="6640" w:hanging="529"/>
      </w:pPr>
      <w:rPr>
        <w:rFonts w:hint="default"/>
        <w:lang w:val="en-US" w:eastAsia="zh-CN" w:bidi="ar-SA"/>
      </w:rPr>
    </w:lvl>
    <w:lvl w:ilvl="7" w:tplc="F9C839AA">
      <w:numFmt w:val="bullet"/>
      <w:lvlText w:val="•"/>
      <w:lvlJc w:val="left"/>
      <w:pPr>
        <w:ind w:left="7640" w:hanging="529"/>
      </w:pPr>
      <w:rPr>
        <w:rFonts w:hint="default"/>
        <w:lang w:val="en-US" w:eastAsia="zh-CN" w:bidi="ar-SA"/>
      </w:rPr>
    </w:lvl>
    <w:lvl w:ilvl="8" w:tplc="966C115E">
      <w:numFmt w:val="bullet"/>
      <w:lvlText w:val="•"/>
      <w:lvlJc w:val="left"/>
      <w:pPr>
        <w:ind w:left="8640" w:hanging="529"/>
      </w:pPr>
      <w:rPr>
        <w:rFonts w:hint="default"/>
        <w:lang w:val="en-US" w:eastAsia="zh-CN" w:bidi="ar-SA"/>
      </w:rPr>
    </w:lvl>
  </w:abstractNum>
  <w:abstractNum w:abstractNumId="131" w15:restartNumberingAfterBreak="0">
    <w:nsid w:val="69CC9FF3"/>
    <w:multiLevelType w:val="hybridMultilevel"/>
    <w:tmpl w:val="00000000"/>
    <w:lvl w:ilvl="0" w:tplc="AE1E2160">
      <w:start w:val="1"/>
      <w:numFmt w:val="decimal"/>
      <w:lvlText w:val="（%1）"/>
      <w:lvlJc w:val="left"/>
      <w:pPr>
        <w:ind w:left="112" w:hanging="532"/>
        <w:jc w:val="left"/>
      </w:pPr>
      <w:rPr>
        <w:rFonts w:ascii="宋体" w:eastAsia="宋体" w:hAnsi="宋体" w:cs="宋体" w:hint="default"/>
        <w:b w:val="0"/>
        <w:bCs w:val="0"/>
        <w:i w:val="0"/>
        <w:iCs w:val="0"/>
        <w:w w:val="100"/>
        <w:sz w:val="19"/>
        <w:szCs w:val="19"/>
        <w:lang w:val="en-US" w:eastAsia="zh-CN" w:bidi="ar-SA"/>
      </w:rPr>
    </w:lvl>
    <w:lvl w:ilvl="1" w:tplc="E4201CE0">
      <w:numFmt w:val="bullet"/>
      <w:lvlText w:val="•"/>
      <w:lvlJc w:val="left"/>
      <w:pPr>
        <w:ind w:left="1152" w:hanging="532"/>
      </w:pPr>
      <w:rPr>
        <w:rFonts w:hint="default"/>
        <w:lang w:val="en-US" w:eastAsia="zh-CN" w:bidi="ar-SA"/>
      </w:rPr>
    </w:lvl>
    <w:lvl w:ilvl="2" w:tplc="1A4E99AA">
      <w:numFmt w:val="bullet"/>
      <w:lvlText w:val="•"/>
      <w:lvlJc w:val="left"/>
      <w:pPr>
        <w:ind w:left="2184" w:hanging="532"/>
      </w:pPr>
      <w:rPr>
        <w:rFonts w:hint="default"/>
        <w:lang w:val="en-US" w:eastAsia="zh-CN" w:bidi="ar-SA"/>
      </w:rPr>
    </w:lvl>
    <w:lvl w:ilvl="3" w:tplc="A0D22190">
      <w:numFmt w:val="bullet"/>
      <w:lvlText w:val="•"/>
      <w:lvlJc w:val="left"/>
      <w:pPr>
        <w:ind w:left="3216" w:hanging="532"/>
      </w:pPr>
      <w:rPr>
        <w:rFonts w:hint="default"/>
        <w:lang w:val="en-US" w:eastAsia="zh-CN" w:bidi="ar-SA"/>
      </w:rPr>
    </w:lvl>
    <w:lvl w:ilvl="4" w:tplc="180A9266">
      <w:numFmt w:val="bullet"/>
      <w:lvlText w:val="•"/>
      <w:lvlJc w:val="left"/>
      <w:pPr>
        <w:ind w:left="4248" w:hanging="532"/>
      </w:pPr>
      <w:rPr>
        <w:rFonts w:hint="default"/>
        <w:lang w:val="en-US" w:eastAsia="zh-CN" w:bidi="ar-SA"/>
      </w:rPr>
    </w:lvl>
    <w:lvl w:ilvl="5" w:tplc="EA4C1EA2">
      <w:numFmt w:val="bullet"/>
      <w:lvlText w:val="•"/>
      <w:lvlJc w:val="left"/>
      <w:pPr>
        <w:ind w:left="5280" w:hanging="532"/>
      </w:pPr>
      <w:rPr>
        <w:rFonts w:hint="default"/>
        <w:lang w:val="en-US" w:eastAsia="zh-CN" w:bidi="ar-SA"/>
      </w:rPr>
    </w:lvl>
    <w:lvl w:ilvl="6" w:tplc="6DD641D0">
      <w:numFmt w:val="bullet"/>
      <w:lvlText w:val="•"/>
      <w:lvlJc w:val="left"/>
      <w:pPr>
        <w:ind w:left="6312" w:hanging="532"/>
      </w:pPr>
      <w:rPr>
        <w:rFonts w:hint="default"/>
        <w:lang w:val="en-US" w:eastAsia="zh-CN" w:bidi="ar-SA"/>
      </w:rPr>
    </w:lvl>
    <w:lvl w:ilvl="7" w:tplc="549447DC">
      <w:numFmt w:val="bullet"/>
      <w:lvlText w:val="•"/>
      <w:lvlJc w:val="left"/>
      <w:pPr>
        <w:ind w:left="7344" w:hanging="532"/>
      </w:pPr>
      <w:rPr>
        <w:rFonts w:hint="default"/>
        <w:lang w:val="en-US" w:eastAsia="zh-CN" w:bidi="ar-SA"/>
      </w:rPr>
    </w:lvl>
    <w:lvl w:ilvl="8" w:tplc="1A3CEDB8">
      <w:numFmt w:val="bullet"/>
      <w:lvlText w:val="•"/>
      <w:lvlJc w:val="left"/>
      <w:pPr>
        <w:ind w:left="8376" w:hanging="532"/>
      </w:pPr>
      <w:rPr>
        <w:rFonts w:hint="default"/>
        <w:lang w:val="en-US" w:eastAsia="zh-CN" w:bidi="ar-SA"/>
      </w:rPr>
    </w:lvl>
  </w:abstractNum>
  <w:abstractNum w:abstractNumId="132" w15:restartNumberingAfterBreak="0">
    <w:nsid w:val="6A7DEACA"/>
    <w:multiLevelType w:val="hybridMultilevel"/>
    <w:tmpl w:val="00000000"/>
    <w:lvl w:ilvl="0" w:tplc="2D1CE48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u w:val="single" w:color="000000"/>
        <w:lang w:val="en-US" w:eastAsia="zh-CN" w:bidi="ar-SA"/>
      </w:rPr>
    </w:lvl>
    <w:lvl w:ilvl="1" w:tplc="C0228570">
      <w:numFmt w:val="bullet"/>
      <w:lvlText w:val="•"/>
      <w:lvlJc w:val="left"/>
      <w:pPr>
        <w:ind w:left="1640" w:hanging="529"/>
      </w:pPr>
      <w:rPr>
        <w:rFonts w:hint="default"/>
        <w:lang w:val="en-US" w:eastAsia="zh-CN" w:bidi="ar-SA"/>
      </w:rPr>
    </w:lvl>
    <w:lvl w:ilvl="2" w:tplc="C27A4EAA">
      <w:numFmt w:val="bullet"/>
      <w:lvlText w:val="•"/>
      <w:lvlJc w:val="left"/>
      <w:pPr>
        <w:ind w:left="2640" w:hanging="529"/>
      </w:pPr>
      <w:rPr>
        <w:rFonts w:hint="default"/>
        <w:lang w:val="en-US" w:eastAsia="zh-CN" w:bidi="ar-SA"/>
      </w:rPr>
    </w:lvl>
    <w:lvl w:ilvl="3" w:tplc="3A86A308">
      <w:numFmt w:val="bullet"/>
      <w:lvlText w:val="•"/>
      <w:lvlJc w:val="left"/>
      <w:pPr>
        <w:ind w:left="3640" w:hanging="529"/>
      </w:pPr>
      <w:rPr>
        <w:rFonts w:hint="default"/>
        <w:lang w:val="en-US" w:eastAsia="zh-CN" w:bidi="ar-SA"/>
      </w:rPr>
    </w:lvl>
    <w:lvl w:ilvl="4" w:tplc="11041CD6">
      <w:numFmt w:val="bullet"/>
      <w:lvlText w:val="•"/>
      <w:lvlJc w:val="left"/>
      <w:pPr>
        <w:ind w:left="4640" w:hanging="529"/>
      </w:pPr>
      <w:rPr>
        <w:rFonts w:hint="default"/>
        <w:lang w:val="en-US" w:eastAsia="zh-CN" w:bidi="ar-SA"/>
      </w:rPr>
    </w:lvl>
    <w:lvl w:ilvl="5" w:tplc="9962D732">
      <w:numFmt w:val="bullet"/>
      <w:lvlText w:val="•"/>
      <w:lvlJc w:val="left"/>
      <w:pPr>
        <w:ind w:left="5640" w:hanging="529"/>
      </w:pPr>
      <w:rPr>
        <w:rFonts w:hint="default"/>
        <w:lang w:val="en-US" w:eastAsia="zh-CN" w:bidi="ar-SA"/>
      </w:rPr>
    </w:lvl>
    <w:lvl w:ilvl="6" w:tplc="1BF4D558">
      <w:numFmt w:val="bullet"/>
      <w:lvlText w:val="•"/>
      <w:lvlJc w:val="left"/>
      <w:pPr>
        <w:ind w:left="6640" w:hanging="529"/>
      </w:pPr>
      <w:rPr>
        <w:rFonts w:hint="default"/>
        <w:lang w:val="en-US" w:eastAsia="zh-CN" w:bidi="ar-SA"/>
      </w:rPr>
    </w:lvl>
    <w:lvl w:ilvl="7" w:tplc="355C57D6">
      <w:numFmt w:val="bullet"/>
      <w:lvlText w:val="•"/>
      <w:lvlJc w:val="left"/>
      <w:pPr>
        <w:ind w:left="7640" w:hanging="529"/>
      </w:pPr>
      <w:rPr>
        <w:rFonts w:hint="default"/>
        <w:lang w:val="en-US" w:eastAsia="zh-CN" w:bidi="ar-SA"/>
      </w:rPr>
    </w:lvl>
    <w:lvl w:ilvl="8" w:tplc="49722B66">
      <w:numFmt w:val="bullet"/>
      <w:lvlText w:val="•"/>
      <w:lvlJc w:val="left"/>
      <w:pPr>
        <w:ind w:left="8640" w:hanging="529"/>
      </w:pPr>
      <w:rPr>
        <w:rFonts w:hint="default"/>
        <w:lang w:val="en-US" w:eastAsia="zh-CN" w:bidi="ar-SA"/>
      </w:rPr>
    </w:lvl>
  </w:abstractNum>
  <w:abstractNum w:abstractNumId="133" w15:restartNumberingAfterBreak="0">
    <w:nsid w:val="6A999829"/>
    <w:multiLevelType w:val="hybridMultilevel"/>
    <w:tmpl w:val="00000000"/>
    <w:lvl w:ilvl="0" w:tplc="D744CA7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6860A1E6">
      <w:numFmt w:val="bullet"/>
      <w:lvlText w:val="•"/>
      <w:lvlJc w:val="left"/>
      <w:pPr>
        <w:ind w:left="1640" w:hanging="529"/>
      </w:pPr>
      <w:rPr>
        <w:rFonts w:hint="default"/>
        <w:lang w:val="en-US" w:eastAsia="zh-CN" w:bidi="ar-SA"/>
      </w:rPr>
    </w:lvl>
    <w:lvl w:ilvl="2" w:tplc="94AAB3B0">
      <w:numFmt w:val="bullet"/>
      <w:lvlText w:val="•"/>
      <w:lvlJc w:val="left"/>
      <w:pPr>
        <w:ind w:left="2640" w:hanging="529"/>
      </w:pPr>
      <w:rPr>
        <w:rFonts w:hint="default"/>
        <w:lang w:val="en-US" w:eastAsia="zh-CN" w:bidi="ar-SA"/>
      </w:rPr>
    </w:lvl>
    <w:lvl w:ilvl="3" w:tplc="E1D06FE6">
      <w:numFmt w:val="bullet"/>
      <w:lvlText w:val="•"/>
      <w:lvlJc w:val="left"/>
      <w:pPr>
        <w:ind w:left="3640" w:hanging="529"/>
      </w:pPr>
      <w:rPr>
        <w:rFonts w:hint="default"/>
        <w:lang w:val="en-US" w:eastAsia="zh-CN" w:bidi="ar-SA"/>
      </w:rPr>
    </w:lvl>
    <w:lvl w:ilvl="4" w:tplc="681EA440">
      <w:numFmt w:val="bullet"/>
      <w:lvlText w:val="•"/>
      <w:lvlJc w:val="left"/>
      <w:pPr>
        <w:ind w:left="4640" w:hanging="529"/>
      </w:pPr>
      <w:rPr>
        <w:rFonts w:hint="default"/>
        <w:lang w:val="en-US" w:eastAsia="zh-CN" w:bidi="ar-SA"/>
      </w:rPr>
    </w:lvl>
    <w:lvl w:ilvl="5" w:tplc="CABE81A0">
      <w:numFmt w:val="bullet"/>
      <w:lvlText w:val="•"/>
      <w:lvlJc w:val="left"/>
      <w:pPr>
        <w:ind w:left="5640" w:hanging="529"/>
      </w:pPr>
      <w:rPr>
        <w:rFonts w:hint="default"/>
        <w:lang w:val="en-US" w:eastAsia="zh-CN" w:bidi="ar-SA"/>
      </w:rPr>
    </w:lvl>
    <w:lvl w:ilvl="6" w:tplc="65DAC50C">
      <w:numFmt w:val="bullet"/>
      <w:lvlText w:val="•"/>
      <w:lvlJc w:val="left"/>
      <w:pPr>
        <w:ind w:left="6640" w:hanging="529"/>
      </w:pPr>
      <w:rPr>
        <w:rFonts w:hint="default"/>
        <w:lang w:val="en-US" w:eastAsia="zh-CN" w:bidi="ar-SA"/>
      </w:rPr>
    </w:lvl>
    <w:lvl w:ilvl="7" w:tplc="F5AC6DD0">
      <w:numFmt w:val="bullet"/>
      <w:lvlText w:val="•"/>
      <w:lvlJc w:val="left"/>
      <w:pPr>
        <w:ind w:left="7640" w:hanging="529"/>
      </w:pPr>
      <w:rPr>
        <w:rFonts w:hint="default"/>
        <w:lang w:val="en-US" w:eastAsia="zh-CN" w:bidi="ar-SA"/>
      </w:rPr>
    </w:lvl>
    <w:lvl w:ilvl="8" w:tplc="3BF489DA">
      <w:numFmt w:val="bullet"/>
      <w:lvlText w:val="•"/>
      <w:lvlJc w:val="left"/>
      <w:pPr>
        <w:ind w:left="8640" w:hanging="529"/>
      </w:pPr>
      <w:rPr>
        <w:rFonts w:hint="default"/>
        <w:lang w:val="en-US" w:eastAsia="zh-CN" w:bidi="ar-SA"/>
      </w:rPr>
    </w:lvl>
  </w:abstractNum>
  <w:abstractNum w:abstractNumId="134" w15:restartNumberingAfterBreak="0">
    <w:nsid w:val="6A9C8F6B"/>
    <w:multiLevelType w:val="hybridMultilevel"/>
    <w:tmpl w:val="00000000"/>
    <w:lvl w:ilvl="0" w:tplc="9FDAD72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269EE50E">
      <w:numFmt w:val="bullet"/>
      <w:lvlText w:val="•"/>
      <w:lvlJc w:val="left"/>
      <w:pPr>
        <w:ind w:left="1640" w:hanging="529"/>
      </w:pPr>
      <w:rPr>
        <w:rFonts w:hint="default"/>
        <w:lang w:val="en-US" w:eastAsia="zh-CN" w:bidi="ar-SA"/>
      </w:rPr>
    </w:lvl>
    <w:lvl w:ilvl="2" w:tplc="078846F4">
      <w:numFmt w:val="bullet"/>
      <w:lvlText w:val="•"/>
      <w:lvlJc w:val="left"/>
      <w:pPr>
        <w:ind w:left="2640" w:hanging="529"/>
      </w:pPr>
      <w:rPr>
        <w:rFonts w:hint="default"/>
        <w:lang w:val="en-US" w:eastAsia="zh-CN" w:bidi="ar-SA"/>
      </w:rPr>
    </w:lvl>
    <w:lvl w:ilvl="3" w:tplc="8362A8DC">
      <w:numFmt w:val="bullet"/>
      <w:lvlText w:val="•"/>
      <w:lvlJc w:val="left"/>
      <w:pPr>
        <w:ind w:left="3640" w:hanging="529"/>
      </w:pPr>
      <w:rPr>
        <w:rFonts w:hint="default"/>
        <w:lang w:val="en-US" w:eastAsia="zh-CN" w:bidi="ar-SA"/>
      </w:rPr>
    </w:lvl>
    <w:lvl w:ilvl="4" w:tplc="7932F7FC">
      <w:numFmt w:val="bullet"/>
      <w:lvlText w:val="•"/>
      <w:lvlJc w:val="left"/>
      <w:pPr>
        <w:ind w:left="4640" w:hanging="529"/>
      </w:pPr>
      <w:rPr>
        <w:rFonts w:hint="default"/>
        <w:lang w:val="en-US" w:eastAsia="zh-CN" w:bidi="ar-SA"/>
      </w:rPr>
    </w:lvl>
    <w:lvl w:ilvl="5" w:tplc="301AC1C6">
      <w:numFmt w:val="bullet"/>
      <w:lvlText w:val="•"/>
      <w:lvlJc w:val="left"/>
      <w:pPr>
        <w:ind w:left="5640" w:hanging="529"/>
      </w:pPr>
      <w:rPr>
        <w:rFonts w:hint="default"/>
        <w:lang w:val="en-US" w:eastAsia="zh-CN" w:bidi="ar-SA"/>
      </w:rPr>
    </w:lvl>
    <w:lvl w:ilvl="6" w:tplc="3F84099E">
      <w:numFmt w:val="bullet"/>
      <w:lvlText w:val="•"/>
      <w:lvlJc w:val="left"/>
      <w:pPr>
        <w:ind w:left="6640" w:hanging="529"/>
      </w:pPr>
      <w:rPr>
        <w:rFonts w:hint="default"/>
        <w:lang w:val="en-US" w:eastAsia="zh-CN" w:bidi="ar-SA"/>
      </w:rPr>
    </w:lvl>
    <w:lvl w:ilvl="7" w:tplc="4BCAF048">
      <w:numFmt w:val="bullet"/>
      <w:lvlText w:val="•"/>
      <w:lvlJc w:val="left"/>
      <w:pPr>
        <w:ind w:left="7640" w:hanging="529"/>
      </w:pPr>
      <w:rPr>
        <w:rFonts w:hint="default"/>
        <w:lang w:val="en-US" w:eastAsia="zh-CN" w:bidi="ar-SA"/>
      </w:rPr>
    </w:lvl>
    <w:lvl w:ilvl="8" w:tplc="79A89246">
      <w:numFmt w:val="bullet"/>
      <w:lvlText w:val="•"/>
      <w:lvlJc w:val="left"/>
      <w:pPr>
        <w:ind w:left="8640" w:hanging="529"/>
      </w:pPr>
      <w:rPr>
        <w:rFonts w:hint="default"/>
        <w:lang w:val="en-US" w:eastAsia="zh-CN" w:bidi="ar-SA"/>
      </w:rPr>
    </w:lvl>
  </w:abstractNum>
  <w:abstractNum w:abstractNumId="135" w15:restartNumberingAfterBreak="0">
    <w:nsid w:val="6BC816AC"/>
    <w:multiLevelType w:val="hybridMultilevel"/>
    <w:tmpl w:val="00000000"/>
    <w:lvl w:ilvl="0" w:tplc="495A5B3E">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914ABE0">
      <w:numFmt w:val="bullet"/>
      <w:lvlText w:val="•"/>
      <w:lvlJc w:val="left"/>
      <w:pPr>
        <w:ind w:left="1640" w:hanging="529"/>
      </w:pPr>
      <w:rPr>
        <w:rFonts w:hint="default"/>
        <w:lang w:val="en-US" w:eastAsia="zh-CN" w:bidi="ar-SA"/>
      </w:rPr>
    </w:lvl>
    <w:lvl w:ilvl="2" w:tplc="1D5213E0">
      <w:numFmt w:val="bullet"/>
      <w:lvlText w:val="•"/>
      <w:lvlJc w:val="left"/>
      <w:pPr>
        <w:ind w:left="2640" w:hanging="529"/>
      </w:pPr>
      <w:rPr>
        <w:rFonts w:hint="default"/>
        <w:lang w:val="en-US" w:eastAsia="zh-CN" w:bidi="ar-SA"/>
      </w:rPr>
    </w:lvl>
    <w:lvl w:ilvl="3" w:tplc="C1EE4496">
      <w:numFmt w:val="bullet"/>
      <w:lvlText w:val="•"/>
      <w:lvlJc w:val="left"/>
      <w:pPr>
        <w:ind w:left="3640" w:hanging="529"/>
      </w:pPr>
      <w:rPr>
        <w:rFonts w:hint="default"/>
        <w:lang w:val="en-US" w:eastAsia="zh-CN" w:bidi="ar-SA"/>
      </w:rPr>
    </w:lvl>
    <w:lvl w:ilvl="4" w:tplc="842E6568">
      <w:numFmt w:val="bullet"/>
      <w:lvlText w:val="•"/>
      <w:lvlJc w:val="left"/>
      <w:pPr>
        <w:ind w:left="4640" w:hanging="529"/>
      </w:pPr>
      <w:rPr>
        <w:rFonts w:hint="default"/>
        <w:lang w:val="en-US" w:eastAsia="zh-CN" w:bidi="ar-SA"/>
      </w:rPr>
    </w:lvl>
    <w:lvl w:ilvl="5" w:tplc="E3BC4244">
      <w:numFmt w:val="bullet"/>
      <w:lvlText w:val="•"/>
      <w:lvlJc w:val="left"/>
      <w:pPr>
        <w:ind w:left="5640" w:hanging="529"/>
      </w:pPr>
      <w:rPr>
        <w:rFonts w:hint="default"/>
        <w:lang w:val="en-US" w:eastAsia="zh-CN" w:bidi="ar-SA"/>
      </w:rPr>
    </w:lvl>
    <w:lvl w:ilvl="6" w:tplc="B90EEB30">
      <w:numFmt w:val="bullet"/>
      <w:lvlText w:val="•"/>
      <w:lvlJc w:val="left"/>
      <w:pPr>
        <w:ind w:left="6640" w:hanging="529"/>
      </w:pPr>
      <w:rPr>
        <w:rFonts w:hint="default"/>
        <w:lang w:val="en-US" w:eastAsia="zh-CN" w:bidi="ar-SA"/>
      </w:rPr>
    </w:lvl>
    <w:lvl w:ilvl="7" w:tplc="49280870">
      <w:numFmt w:val="bullet"/>
      <w:lvlText w:val="•"/>
      <w:lvlJc w:val="left"/>
      <w:pPr>
        <w:ind w:left="7640" w:hanging="529"/>
      </w:pPr>
      <w:rPr>
        <w:rFonts w:hint="default"/>
        <w:lang w:val="en-US" w:eastAsia="zh-CN" w:bidi="ar-SA"/>
      </w:rPr>
    </w:lvl>
    <w:lvl w:ilvl="8" w:tplc="2DBA8D88">
      <w:numFmt w:val="bullet"/>
      <w:lvlText w:val="•"/>
      <w:lvlJc w:val="left"/>
      <w:pPr>
        <w:ind w:left="8640" w:hanging="529"/>
      </w:pPr>
      <w:rPr>
        <w:rFonts w:hint="default"/>
        <w:lang w:val="en-US" w:eastAsia="zh-CN" w:bidi="ar-SA"/>
      </w:rPr>
    </w:lvl>
  </w:abstractNum>
  <w:abstractNum w:abstractNumId="136" w15:restartNumberingAfterBreak="0">
    <w:nsid w:val="6E05E570"/>
    <w:multiLevelType w:val="hybridMultilevel"/>
    <w:tmpl w:val="00000000"/>
    <w:lvl w:ilvl="0" w:tplc="2AA6688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55EA6BDA">
      <w:numFmt w:val="bullet"/>
      <w:lvlText w:val="•"/>
      <w:lvlJc w:val="left"/>
      <w:pPr>
        <w:ind w:left="1640" w:hanging="529"/>
      </w:pPr>
      <w:rPr>
        <w:rFonts w:hint="default"/>
        <w:lang w:val="en-US" w:eastAsia="zh-CN" w:bidi="ar-SA"/>
      </w:rPr>
    </w:lvl>
    <w:lvl w:ilvl="2" w:tplc="2BC0C820">
      <w:numFmt w:val="bullet"/>
      <w:lvlText w:val="•"/>
      <w:lvlJc w:val="left"/>
      <w:pPr>
        <w:ind w:left="2640" w:hanging="529"/>
      </w:pPr>
      <w:rPr>
        <w:rFonts w:hint="default"/>
        <w:lang w:val="en-US" w:eastAsia="zh-CN" w:bidi="ar-SA"/>
      </w:rPr>
    </w:lvl>
    <w:lvl w:ilvl="3" w:tplc="139464DA">
      <w:numFmt w:val="bullet"/>
      <w:lvlText w:val="•"/>
      <w:lvlJc w:val="left"/>
      <w:pPr>
        <w:ind w:left="3640" w:hanging="529"/>
      </w:pPr>
      <w:rPr>
        <w:rFonts w:hint="default"/>
        <w:lang w:val="en-US" w:eastAsia="zh-CN" w:bidi="ar-SA"/>
      </w:rPr>
    </w:lvl>
    <w:lvl w:ilvl="4" w:tplc="A022E548">
      <w:numFmt w:val="bullet"/>
      <w:lvlText w:val="•"/>
      <w:lvlJc w:val="left"/>
      <w:pPr>
        <w:ind w:left="4640" w:hanging="529"/>
      </w:pPr>
      <w:rPr>
        <w:rFonts w:hint="default"/>
        <w:lang w:val="en-US" w:eastAsia="zh-CN" w:bidi="ar-SA"/>
      </w:rPr>
    </w:lvl>
    <w:lvl w:ilvl="5" w:tplc="AA5E6E1E">
      <w:numFmt w:val="bullet"/>
      <w:lvlText w:val="•"/>
      <w:lvlJc w:val="left"/>
      <w:pPr>
        <w:ind w:left="5640" w:hanging="529"/>
      </w:pPr>
      <w:rPr>
        <w:rFonts w:hint="default"/>
        <w:lang w:val="en-US" w:eastAsia="zh-CN" w:bidi="ar-SA"/>
      </w:rPr>
    </w:lvl>
    <w:lvl w:ilvl="6" w:tplc="CDA85A4E">
      <w:numFmt w:val="bullet"/>
      <w:lvlText w:val="•"/>
      <w:lvlJc w:val="left"/>
      <w:pPr>
        <w:ind w:left="6640" w:hanging="529"/>
      </w:pPr>
      <w:rPr>
        <w:rFonts w:hint="default"/>
        <w:lang w:val="en-US" w:eastAsia="zh-CN" w:bidi="ar-SA"/>
      </w:rPr>
    </w:lvl>
    <w:lvl w:ilvl="7" w:tplc="B5EA719E">
      <w:numFmt w:val="bullet"/>
      <w:lvlText w:val="•"/>
      <w:lvlJc w:val="left"/>
      <w:pPr>
        <w:ind w:left="7640" w:hanging="529"/>
      </w:pPr>
      <w:rPr>
        <w:rFonts w:hint="default"/>
        <w:lang w:val="en-US" w:eastAsia="zh-CN" w:bidi="ar-SA"/>
      </w:rPr>
    </w:lvl>
    <w:lvl w:ilvl="8" w:tplc="3828ADEE">
      <w:numFmt w:val="bullet"/>
      <w:lvlText w:val="•"/>
      <w:lvlJc w:val="left"/>
      <w:pPr>
        <w:ind w:left="8640" w:hanging="529"/>
      </w:pPr>
      <w:rPr>
        <w:rFonts w:hint="default"/>
        <w:lang w:val="en-US" w:eastAsia="zh-CN" w:bidi="ar-SA"/>
      </w:rPr>
    </w:lvl>
  </w:abstractNum>
  <w:abstractNum w:abstractNumId="137" w15:restartNumberingAfterBreak="0">
    <w:nsid w:val="6E1A66B4"/>
    <w:multiLevelType w:val="hybridMultilevel"/>
    <w:tmpl w:val="00000000"/>
    <w:lvl w:ilvl="0" w:tplc="E9DE9632">
      <w:start w:val="1"/>
      <w:numFmt w:val="decimal"/>
      <w:lvlText w:val="（%1）"/>
      <w:lvlJc w:val="left"/>
      <w:pPr>
        <w:ind w:left="641" w:hanging="529"/>
        <w:jc w:val="left"/>
      </w:pPr>
      <w:rPr>
        <w:rFonts w:ascii="宋体" w:eastAsia="宋体" w:hAnsi="宋体" w:cs="宋体" w:hint="default"/>
        <w:b w:val="0"/>
        <w:bCs w:val="0"/>
        <w:i w:val="0"/>
        <w:iCs w:val="0"/>
        <w:spacing w:val="-46"/>
        <w:w w:val="100"/>
        <w:sz w:val="19"/>
        <w:szCs w:val="19"/>
        <w:lang w:val="en-US" w:eastAsia="zh-CN" w:bidi="ar-SA"/>
      </w:rPr>
    </w:lvl>
    <w:lvl w:ilvl="1" w:tplc="9F30A51E">
      <w:numFmt w:val="bullet"/>
      <w:lvlText w:val="•"/>
      <w:lvlJc w:val="left"/>
      <w:pPr>
        <w:ind w:left="1640" w:hanging="529"/>
      </w:pPr>
      <w:rPr>
        <w:rFonts w:hint="default"/>
        <w:lang w:val="en-US" w:eastAsia="zh-CN" w:bidi="ar-SA"/>
      </w:rPr>
    </w:lvl>
    <w:lvl w:ilvl="2" w:tplc="E1BA5B0C">
      <w:numFmt w:val="bullet"/>
      <w:lvlText w:val="•"/>
      <w:lvlJc w:val="left"/>
      <w:pPr>
        <w:ind w:left="2640" w:hanging="529"/>
      </w:pPr>
      <w:rPr>
        <w:rFonts w:hint="default"/>
        <w:lang w:val="en-US" w:eastAsia="zh-CN" w:bidi="ar-SA"/>
      </w:rPr>
    </w:lvl>
    <w:lvl w:ilvl="3" w:tplc="4FAA7EDA">
      <w:numFmt w:val="bullet"/>
      <w:lvlText w:val="•"/>
      <w:lvlJc w:val="left"/>
      <w:pPr>
        <w:ind w:left="3640" w:hanging="529"/>
      </w:pPr>
      <w:rPr>
        <w:rFonts w:hint="default"/>
        <w:lang w:val="en-US" w:eastAsia="zh-CN" w:bidi="ar-SA"/>
      </w:rPr>
    </w:lvl>
    <w:lvl w:ilvl="4" w:tplc="D5F809D2">
      <w:numFmt w:val="bullet"/>
      <w:lvlText w:val="•"/>
      <w:lvlJc w:val="left"/>
      <w:pPr>
        <w:ind w:left="4640" w:hanging="529"/>
      </w:pPr>
      <w:rPr>
        <w:rFonts w:hint="default"/>
        <w:lang w:val="en-US" w:eastAsia="zh-CN" w:bidi="ar-SA"/>
      </w:rPr>
    </w:lvl>
    <w:lvl w:ilvl="5" w:tplc="23F4CDBE">
      <w:numFmt w:val="bullet"/>
      <w:lvlText w:val="•"/>
      <w:lvlJc w:val="left"/>
      <w:pPr>
        <w:ind w:left="5640" w:hanging="529"/>
      </w:pPr>
      <w:rPr>
        <w:rFonts w:hint="default"/>
        <w:lang w:val="en-US" w:eastAsia="zh-CN" w:bidi="ar-SA"/>
      </w:rPr>
    </w:lvl>
    <w:lvl w:ilvl="6" w:tplc="9D369CAC">
      <w:numFmt w:val="bullet"/>
      <w:lvlText w:val="•"/>
      <w:lvlJc w:val="left"/>
      <w:pPr>
        <w:ind w:left="6640" w:hanging="529"/>
      </w:pPr>
      <w:rPr>
        <w:rFonts w:hint="default"/>
        <w:lang w:val="en-US" w:eastAsia="zh-CN" w:bidi="ar-SA"/>
      </w:rPr>
    </w:lvl>
    <w:lvl w:ilvl="7" w:tplc="E5C0A3BE">
      <w:numFmt w:val="bullet"/>
      <w:lvlText w:val="•"/>
      <w:lvlJc w:val="left"/>
      <w:pPr>
        <w:ind w:left="7640" w:hanging="529"/>
      </w:pPr>
      <w:rPr>
        <w:rFonts w:hint="default"/>
        <w:lang w:val="en-US" w:eastAsia="zh-CN" w:bidi="ar-SA"/>
      </w:rPr>
    </w:lvl>
    <w:lvl w:ilvl="8" w:tplc="3C1ED5F0">
      <w:numFmt w:val="bullet"/>
      <w:lvlText w:val="•"/>
      <w:lvlJc w:val="left"/>
      <w:pPr>
        <w:ind w:left="8640" w:hanging="529"/>
      </w:pPr>
      <w:rPr>
        <w:rFonts w:hint="default"/>
        <w:lang w:val="en-US" w:eastAsia="zh-CN" w:bidi="ar-SA"/>
      </w:rPr>
    </w:lvl>
  </w:abstractNum>
  <w:abstractNum w:abstractNumId="138" w15:restartNumberingAfterBreak="0">
    <w:nsid w:val="6E5CE5DF"/>
    <w:multiLevelType w:val="hybridMultilevel"/>
    <w:tmpl w:val="00000000"/>
    <w:lvl w:ilvl="0" w:tplc="782C9F44">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79C87A5E">
      <w:numFmt w:val="bullet"/>
      <w:lvlText w:val="•"/>
      <w:lvlJc w:val="left"/>
      <w:pPr>
        <w:ind w:left="1640" w:hanging="529"/>
      </w:pPr>
      <w:rPr>
        <w:rFonts w:hint="default"/>
        <w:lang w:val="en-US" w:eastAsia="zh-CN" w:bidi="ar-SA"/>
      </w:rPr>
    </w:lvl>
    <w:lvl w:ilvl="2" w:tplc="D024B000">
      <w:numFmt w:val="bullet"/>
      <w:lvlText w:val="•"/>
      <w:lvlJc w:val="left"/>
      <w:pPr>
        <w:ind w:left="2640" w:hanging="529"/>
      </w:pPr>
      <w:rPr>
        <w:rFonts w:hint="default"/>
        <w:lang w:val="en-US" w:eastAsia="zh-CN" w:bidi="ar-SA"/>
      </w:rPr>
    </w:lvl>
    <w:lvl w:ilvl="3" w:tplc="7FC41DE8">
      <w:numFmt w:val="bullet"/>
      <w:lvlText w:val="•"/>
      <w:lvlJc w:val="left"/>
      <w:pPr>
        <w:ind w:left="3640" w:hanging="529"/>
      </w:pPr>
      <w:rPr>
        <w:rFonts w:hint="default"/>
        <w:lang w:val="en-US" w:eastAsia="zh-CN" w:bidi="ar-SA"/>
      </w:rPr>
    </w:lvl>
    <w:lvl w:ilvl="4" w:tplc="AFCCB4EE">
      <w:numFmt w:val="bullet"/>
      <w:lvlText w:val="•"/>
      <w:lvlJc w:val="left"/>
      <w:pPr>
        <w:ind w:left="4640" w:hanging="529"/>
      </w:pPr>
      <w:rPr>
        <w:rFonts w:hint="default"/>
        <w:lang w:val="en-US" w:eastAsia="zh-CN" w:bidi="ar-SA"/>
      </w:rPr>
    </w:lvl>
    <w:lvl w:ilvl="5" w:tplc="BC523C2C">
      <w:numFmt w:val="bullet"/>
      <w:lvlText w:val="•"/>
      <w:lvlJc w:val="left"/>
      <w:pPr>
        <w:ind w:left="5640" w:hanging="529"/>
      </w:pPr>
      <w:rPr>
        <w:rFonts w:hint="default"/>
        <w:lang w:val="en-US" w:eastAsia="zh-CN" w:bidi="ar-SA"/>
      </w:rPr>
    </w:lvl>
    <w:lvl w:ilvl="6" w:tplc="B178B4F0">
      <w:numFmt w:val="bullet"/>
      <w:lvlText w:val="•"/>
      <w:lvlJc w:val="left"/>
      <w:pPr>
        <w:ind w:left="6640" w:hanging="529"/>
      </w:pPr>
      <w:rPr>
        <w:rFonts w:hint="default"/>
        <w:lang w:val="en-US" w:eastAsia="zh-CN" w:bidi="ar-SA"/>
      </w:rPr>
    </w:lvl>
    <w:lvl w:ilvl="7" w:tplc="F04E7778">
      <w:numFmt w:val="bullet"/>
      <w:lvlText w:val="•"/>
      <w:lvlJc w:val="left"/>
      <w:pPr>
        <w:ind w:left="7640" w:hanging="529"/>
      </w:pPr>
      <w:rPr>
        <w:rFonts w:hint="default"/>
        <w:lang w:val="en-US" w:eastAsia="zh-CN" w:bidi="ar-SA"/>
      </w:rPr>
    </w:lvl>
    <w:lvl w:ilvl="8" w:tplc="D62CFF72">
      <w:numFmt w:val="bullet"/>
      <w:lvlText w:val="•"/>
      <w:lvlJc w:val="left"/>
      <w:pPr>
        <w:ind w:left="8640" w:hanging="529"/>
      </w:pPr>
      <w:rPr>
        <w:rFonts w:hint="default"/>
        <w:lang w:val="en-US" w:eastAsia="zh-CN" w:bidi="ar-SA"/>
      </w:rPr>
    </w:lvl>
  </w:abstractNum>
  <w:abstractNum w:abstractNumId="139" w15:restartNumberingAfterBreak="0">
    <w:nsid w:val="6F60B633"/>
    <w:multiLevelType w:val="hybridMultilevel"/>
    <w:tmpl w:val="00000000"/>
    <w:lvl w:ilvl="0" w:tplc="1AFE072E">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CDFA8D10">
      <w:numFmt w:val="bullet"/>
      <w:lvlText w:val="•"/>
      <w:lvlJc w:val="left"/>
      <w:pPr>
        <w:ind w:left="1640" w:hanging="529"/>
      </w:pPr>
      <w:rPr>
        <w:rFonts w:hint="default"/>
        <w:lang w:val="en-US" w:eastAsia="zh-CN" w:bidi="ar-SA"/>
      </w:rPr>
    </w:lvl>
    <w:lvl w:ilvl="2" w:tplc="3A9E0784">
      <w:numFmt w:val="bullet"/>
      <w:lvlText w:val="•"/>
      <w:lvlJc w:val="left"/>
      <w:pPr>
        <w:ind w:left="2640" w:hanging="529"/>
      </w:pPr>
      <w:rPr>
        <w:rFonts w:hint="default"/>
        <w:lang w:val="en-US" w:eastAsia="zh-CN" w:bidi="ar-SA"/>
      </w:rPr>
    </w:lvl>
    <w:lvl w:ilvl="3" w:tplc="A2064EF4">
      <w:numFmt w:val="bullet"/>
      <w:lvlText w:val="•"/>
      <w:lvlJc w:val="left"/>
      <w:pPr>
        <w:ind w:left="3640" w:hanging="529"/>
      </w:pPr>
      <w:rPr>
        <w:rFonts w:hint="default"/>
        <w:lang w:val="en-US" w:eastAsia="zh-CN" w:bidi="ar-SA"/>
      </w:rPr>
    </w:lvl>
    <w:lvl w:ilvl="4" w:tplc="79B82F0E">
      <w:numFmt w:val="bullet"/>
      <w:lvlText w:val="•"/>
      <w:lvlJc w:val="left"/>
      <w:pPr>
        <w:ind w:left="4640" w:hanging="529"/>
      </w:pPr>
      <w:rPr>
        <w:rFonts w:hint="default"/>
        <w:lang w:val="en-US" w:eastAsia="zh-CN" w:bidi="ar-SA"/>
      </w:rPr>
    </w:lvl>
    <w:lvl w:ilvl="5" w:tplc="91FC0C7C">
      <w:numFmt w:val="bullet"/>
      <w:lvlText w:val="•"/>
      <w:lvlJc w:val="left"/>
      <w:pPr>
        <w:ind w:left="5640" w:hanging="529"/>
      </w:pPr>
      <w:rPr>
        <w:rFonts w:hint="default"/>
        <w:lang w:val="en-US" w:eastAsia="zh-CN" w:bidi="ar-SA"/>
      </w:rPr>
    </w:lvl>
    <w:lvl w:ilvl="6" w:tplc="2B92E91A">
      <w:numFmt w:val="bullet"/>
      <w:lvlText w:val="•"/>
      <w:lvlJc w:val="left"/>
      <w:pPr>
        <w:ind w:left="6640" w:hanging="529"/>
      </w:pPr>
      <w:rPr>
        <w:rFonts w:hint="default"/>
        <w:lang w:val="en-US" w:eastAsia="zh-CN" w:bidi="ar-SA"/>
      </w:rPr>
    </w:lvl>
    <w:lvl w:ilvl="7" w:tplc="4148B43A">
      <w:numFmt w:val="bullet"/>
      <w:lvlText w:val="•"/>
      <w:lvlJc w:val="left"/>
      <w:pPr>
        <w:ind w:left="7640" w:hanging="529"/>
      </w:pPr>
      <w:rPr>
        <w:rFonts w:hint="default"/>
        <w:lang w:val="en-US" w:eastAsia="zh-CN" w:bidi="ar-SA"/>
      </w:rPr>
    </w:lvl>
    <w:lvl w:ilvl="8" w:tplc="9970012E">
      <w:numFmt w:val="bullet"/>
      <w:lvlText w:val="•"/>
      <w:lvlJc w:val="left"/>
      <w:pPr>
        <w:ind w:left="8640" w:hanging="529"/>
      </w:pPr>
      <w:rPr>
        <w:rFonts w:hint="default"/>
        <w:lang w:val="en-US" w:eastAsia="zh-CN" w:bidi="ar-SA"/>
      </w:rPr>
    </w:lvl>
  </w:abstractNum>
  <w:abstractNum w:abstractNumId="140" w15:restartNumberingAfterBreak="0">
    <w:nsid w:val="6F9A8745"/>
    <w:multiLevelType w:val="hybridMultilevel"/>
    <w:tmpl w:val="00000000"/>
    <w:lvl w:ilvl="0" w:tplc="DA1E55F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451822B8">
      <w:numFmt w:val="bullet"/>
      <w:lvlText w:val="•"/>
      <w:lvlJc w:val="left"/>
      <w:pPr>
        <w:ind w:left="1640" w:hanging="529"/>
      </w:pPr>
      <w:rPr>
        <w:rFonts w:hint="default"/>
        <w:lang w:val="en-US" w:eastAsia="zh-CN" w:bidi="ar-SA"/>
      </w:rPr>
    </w:lvl>
    <w:lvl w:ilvl="2" w:tplc="5C8A8956">
      <w:numFmt w:val="bullet"/>
      <w:lvlText w:val="•"/>
      <w:lvlJc w:val="left"/>
      <w:pPr>
        <w:ind w:left="2640" w:hanging="529"/>
      </w:pPr>
      <w:rPr>
        <w:rFonts w:hint="default"/>
        <w:lang w:val="en-US" w:eastAsia="zh-CN" w:bidi="ar-SA"/>
      </w:rPr>
    </w:lvl>
    <w:lvl w:ilvl="3" w:tplc="07D6E660">
      <w:numFmt w:val="bullet"/>
      <w:lvlText w:val="•"/>
      <w:lvlJc w:val="left"/>
      <w:pPr>
        <w:ind w:left="3640" w:hanging="529"/>
      </w:pPr>
      <w:rPr>
        <w:rFonts w:hint="default"/>
        <w:lang w:val="en-US" w:eastAsia="zh-CN" w:bidi="ar-SA"/>
      </w:rPr>
    </w:lvl>
    <w:lvl w:ilvl="4" w:tplc="93522534">
      <w:numFmt w:val="bullet"/>
      <w:lvlText w:val="•"/>
      <w:lvlJc w:val="left"/>
      <w:pPr>
        <w:ind w:left="4640" w:hanging="529"/>
      </w:pPr>
      <w:rPr>
        <w:rFonts w:hint="default"/>
        <w:lang w:val="en-US" w:eastAsia="zh-CN" w:bidi="ar-SA"/>
      </w:rPr>
    </w:lvl>
    <w:lvl w:ilvl="5" w:tplc="B3D68F82">
      <w:numFmt w:val="bullet"/>
      <w:lvlText w:val="•"/>
      <w:lvlJc w:val="left"/>
      <w:pPr>
        <w:ind w:left="5640" w:hanging="529"/>
      </w:pPr>
      <w:rPr>
        <w:rFonts w:hint="default"/>
        <w:lang w:val="en-US" w:eastAsia="zh-CN" w:bidi="ar-SA"/>
      </w:rPr>
    </w:lvl>
    <w:lvl w:ilvl="6" w:tplc="0B7CDBB6">
      <w:numFmt w:val="bullet"/>
      <w:lvlText w:val="•"/>
      <w:lvlJc w:val="left"/>
      <w:pPr>
        <w:ind w:left="6640" w:hanging="529"/>
      </w:pPr>
      <w:rPr>
        <w:rFonts w:hint="default"/>
        <w:lang w:val="en-US" w:eastAsia="zh-CN" w:bidi="ar-SA"/>
      </w:rPr>
    </w:lvl>
    <w:lvl w:ilvl="7" w:tplc="9558E484">
      <w:numFmt w:val="bullet"/>
      <w:lvlText w:val="•"/>
      <w:lvlJc w:val="left"/>
      <w:pPr>
        <w:ind w:left="7640" w:hanging="529"/>
      </w:pPr>
      <w:rPr>
        <w:rFonts w:hint="default"/>
        <w:lang w:val="en-US" w:eastAsia="zh-CN" w:bidi="ar-SA"/>
      </w:rPr>
    </w:lvl>
    <w:lvl w:ilvl="8" w:tplc="34E8F242">
      <w:numFmt w:val="bullet"/>
      <w:lvlText w:val="•"/>
      <w:lvlJc w:val="left"/>
      <w:pPr>
        <w:ind w:left="8640" w:hanging="529"/>
      </w:pPr>
      <w:rPr>
        <w:rFonts w:hint="default"/>
        <w:lang w:val="en-US" w:eastAsia="zh-CN" w:bidi="ar-SA"/>
      </w:rPr>
    </w:lvl>
  </w:abstractNum>
  <w:abstractNum w:abstractNumId="141" w15:restartNumberingAfterBreak="0">
    <w:nsid w:val="6F9ED18F"/>
    <w:multiLevelType w:val="hybridMultilevel"/>
    <w:tmpl w:val="00000000"/>
    <w:lvl w:ilvl="0" w:tplc="E98C46E4">
      <w:start w:val="1"/>
      <w:numFmt w:val="decimal"/>
      <w:lvlText w:val="（%1）"/>
      <w:lvlJc w:val="left"/>
      <w:pPr>
        <w:ind w:left="641" w:hanging="529"/>
        <w:jc w:val="left"/>
      </w:pPr>
      <w:rPr>
        <w:rFonts w:hint="default"/>
        <w:spacing w:val="-2"/>
        <w:w w:val="100"/>
        <w:u w:val="single" w:color="000000"/>
        <w:lang w:val="en-US" w:eastAsia="zh-CN" w:bidi="ar-SA"/>
      </w:rPr>
    </w:lvl>
    <w:lvl w:ilvl="1" w:tplc="10EC73A0">
      <w:numFmt w:val="bullet"/>
      <w:lvlText w:val="•"/>
      <w:lvlJc w:val="left"/>
      <w:pPr>
        <w:ind w:left="1640" w:hanging="529"/>
      </w:pPr>
      <w:rPr>
        <w:rFonts w:hint="default"/>
        <w:lang w:val="en-US" w:eastAsia="zh-CN" w:bidi="ar-SA"/>
      </w:rPr>
    </w:lvl>
    <w:lvl w:ilvl="2" w:tplc="590CBB3E">
      <w:numFmt w:val="bullet"/>
      <w:lvlText w:val="•"/>
      <w:lvlJc w:val="left"/>
      <w:pPr>
        <w:ind w:left="2640" w:hanging="529"/>
      </w:pPr>
      <w:rPr>
        <w:rFonts w:hint="default"/>
        <w:lang w:val="en-US" w:eastAsia="zh-CN" w:bidi="ar-SA"/>
      </w:rPr>
    </w:lvl>
    <w:lvl w:ilvl="3" w:tplc="DD62A9F2">
      <w:numFmt w:val="bullet"/>
      <w:lvlText w:val="•"/>
      <w:lvlJc w:val="left"/>
      <w:pPr>
        <w:ind w:left="3640" w:hanging="529"/>
      </w:pPr>
      <w:rPr>
        <w:rFonts w:hint="default"/>
        <w:lang w:val="en-US" w:eastAsia="zh-CN" w:bidi="ar-SA"/>
      </w:rPr>
    </w:lvl>
    <w:lvl w:ilvl="4" w:tplc="4538C74E">
      <w:numFmt w:val="bullet"/>
      <w:lvlText w:val="•"/>
      <w:lvlJc w:val="left"/>
      <w:pPr>
        <w:ind w:left="4640" w:hanging="529"/>
      </w:pPr>
      <w:rPr>
        <w:rFonts w:hint="default"/>
        <w:lang w:val="en-US" w:eastAsia="zh-CN" w:bidi="ar-SA"/>
      </w:rPr>
    </w:lvl>
    <w:lvl w:ilvl="5" w:tplc="7F5442F4">
      <w:numFmt w:val="bullet"/>
      <w:lvlText w:val="•"/>
      <w:lvlJc w:val="left"/>
      <w:pPr>
        <w:ind w:left="5640" w:hanging="529"/>
      </w:pPr>
      <w:rPr>
        <w:rFonts w:hint="default"/>
        <w:lang w:val="en-US" w:eastAsia="zh-CN" w:bidi="ar-SA"/>
      </w:rPr>
    </w:lvl>
    <w:lvl w:ilvl="6" w:tplc="FF3EB498">
      <w:numFmt w:val="bullet"/>
      <w:lvlText w:val="•"/>
      <w:lvlJc w:val="left"/>
      <w:pPr>
        <w:ind w:left="6640" w:hanging="529"/>
      </w:pPr>
      <w:rPr>
        <w:rFonts w:hint="default"/>
        <w:lang w:val="en-US" w:eastAsia="zh-CN" w:bidi="ar-SA"/>
      </w:rPr>
    </w:lvl>
    <w:lvl w:ilvl="7" w:tplc="CBE234CC">
      <w:numFmt w:val="bullet"/>
      <w:lvlText w:val="•"/>
      <w:lvlJc w:val="left"/>
      <w:pPr>
        <w:ind w:left="7640" w:hanging="529"/>
      </w:pPr>
      <w:rPr>
        <w:rFonts w:hint="default"/>
        <w:lang w:val="en-US" w:eastAsia="zh-CN" w:bidi="ar-SA"/>
      </w:rPr>
    </w:lvl>
    <w:lvl w:ilvl="8" w:tplc="C6646E52">
      <w:numFmt w:val="bullet"/>
      <w:lvlText w:val="•"/>
      <w:lvlJc w:val="left"/>
      <w:pPr>
        <w:ind w:left="8640" w:hanging="529"/>
      </w:pPr>
      <w:rPr>
        <w:rFonts w:hint="default"/>
        <w:lang w:val="en-US" w:eastAsia="zh-CN" w:bidi="ar-SA"/>
      </w:rPr>
    </w:lvl>
  </w:abstractNum>
  <w:abstractNum w:abstractNumId="142" w15:restartNumberingAfterBreak="0">
    <w:nsid w:val="70F0B441"/>
    <w:multiLevelType w:val="hybridMultilevel"/>
    <w:tmpl w:val="00000000"/>
    <w:lvl w:ilvl="0" w:tplc="A560F5DA">
      <w:start w:val="1"/>
      <w:numFmt w:val="decimal"/>
      <w:lvlText w:val="（%1）"/>
      <w:lvlJc w:val="left"/>
      <w:pPr>
        <w:ind w:left="641" w:hanging="529"/>
        <w:jc w:val="left"/>
      </w:pPr>
      <w:rPr>
        <w:rFonts w:hint="default"/>
        <w:spacing w:val="-2"/>
        <w:w w:val="100"/>
        <w:lang w:val="en-US" w:eastAsia="zh-CN" w:bidi="ar-SA"/>
      </w:rPr>
    </w:lvl>
    <w:lvl w:ilvl="1" w:tplc="2F089658">
      <w:numFmt w:val="bullet"/>
      <w:lvlText w:val="•"/>
      <w:lvlJc w:val="left"/>
      <w:pPr>
        <w:ind w:left="1640" w:hanging="529"/>
      </w:pPr>
      <w:rPr>
        <w:rFonts w:hint="default"/>
        <w:lang w:val="en-US" w:eastAsia="zh-CN" w:bidi="ar-SA"/>
      </w:rPr>
    </w:lvl>
    <w:lvl w:ilvl="2" w:tplc="2AA6675C">
      <w:numFmt w:val="bullet"/>
      <w:lvlText w:val="•"/>
      <w:lvlJc w:val="left"/>
      <w:pPr>
        <w:ind w:left="2640" w:hanging="529"/>
      </w:pPr>
      <w:rPr>
        <w:rFonts w:hint="default"/>
        <w:lang w:val="en-US" w:eastAsia="zh-CN" w:bidi="ar-SA"/>
      </w:rPr>
    </w:lvl>
    <w:lvl w:ilvl="3" w:tplc="A4CEF564">
      <w:numFmt w:val="bullet"/>
      <w:lvlText w:val="•"/>
      <w:lvlJc w:val="left"/>
      <w:pPr>
        <w:ind w:left="3640" w:hanging="529"/>
      </w:pPr>
      <w:rPr>
        <w:rFonts w:hint="default"/>
        <w:lang w:val="en-US" w:eastAsia="zh-CN" w:bidi="ar-SA"/>
      </w:rPr>
    </w:lvl>
    <w:lvl w:ilvl="4" w:tplc="C0CE1590">
      <w:numFmt w:val="bullet"/>
      <w:lvlText w:val="•"/>
      <w:lvlJc w:val="left"/>
      <w:pPr>
        <w:ind w:left="4640" w:hanging="529"/>
      </w:pPr>
      <w:rPr>
        <w:rFonts w:hint="default"/>
        <w:lang w:val="en-US" w:eastAsia="zh-CN" w:bidi="ar-SA"/>
      </w:rPr>
    </w:lvl>
    <w:lvl w:ilvl="5" w:tplc="78B67E1E">
      <w:numFmt w:val="bullet"/>
      <w:lvlText w:val="•"/>
      <w:lvlJc w:val="left"/>
      <w:pPr>
        <w:ind w:left="5640" w:hanging="529"/>
      </w:pPr>
      <w:rPr>
        <w:rFonts w:hint="default"/>
        <w:lang w:val="en-US" w:eastAsia="zh-CN" w:bidi="ar-SA"/>
      </w:rPr>
    </w:lvl>
    <w:lvl w:ilvl="6" w:tplc="B196388A">
      <w:numFmt w:val="bullet"/>
      <w:lvlText w:val="•"/>
      <w:lvlJc w:val="left"/>
      <w:pPr>
        <w:ind w:left="6640" w:hanging="529"/>
      </w:pPr>
      <w:rPr>
        <w:rFonts w:hint="default"/>
        <w:lang w:val="en-US" w:eastAsia="zh-CN" w:bidi="ar-SA"/>
      </w:rPr>
    </w:lvl>
    <w:lvl w:ilvl="7" w:tplc="6CC2C896">
      <w:numFmt w:val="bullet"/>
      <w:lvlText w:val="•"/>
      <w:lvlJc w:val="left"/>
      <w:pPr>
        <w:ind w:left="7640" w:hanging="529"/>
      </w:pPr>
      <w:rPr>
        <w:rFonts w:hint="default"/>
        <w:lang w:val="en-US" w:eastAsia="zh-CN" w:bidi="ar-SA"/>
      </w:rPr>
    </w:lvl>
    <w:lvl w:ilvl="8" w:tplc="CF94DBAC">
      <w:numFmt w:val="bullet"/>
      <w:lvlText w:val="•"/>
      <w:lvlJc w:val="left"/>
      <w:pPr>
        <w:ind w:left="8640" w:hanging="529"/>
      </w:pPr>
      <w:rPr>
        <w:rFonts w:hint="default"/>
        <w:lang w:val="en-US" w:eastAsia="zh-CN" w:bidi="ar-SA"/>
      </w:rPr>
    </w:lvl>
  </w:abstractNum>
  <w:abstractNum w:abstractNumId="143" w15:restartNumberingAfterBreak="0">
    <w:nsid w:val="72FD8CE6"/>
    <w:multiLevelType w:val="hybridMultilevel"/>
    <w:tmpl w:val="00000000"/>
    <w:lvl w:ilvl="0" w:tplc="DB4A4D42">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2DCA1722">
      <w:numFmt w:val="bullet"/>
      <w:lvlText w:val="•"/>
      <w:lvlJc w:val="left"/>
      <w:pPr>
        <w:ind w:left="1640" w:hanging="529"/>
      </w:pPr>
      <w:rPr>
        <w:rFonts w:hint="default"/>
        <w:lang w:val="en-US" w:eastAsia="zh-CN" w:bidi="ar-SA"/>
      </w:rPr>
    </w:lvl>
    <w:lvl w:ilvl="2" w:tplc="DE0AC270">
      <w:numFmt w:val="bullet"/>
      <w:lvlText w:val="•"/>
      <w:lvlJc w:val="left"/>
      <w:pPr>
        <w:ind w:left="2640" w:hanging="529"/>
      </w:pPr>
      <w:rPr>
        <w:rFonts w:hint="default"/>
        <w:lang w:val="en-US" w:eastAsia="zh-CN" w:bidi="ar-SA"/>
      </w:rPr>
    </w:lvl>
    <w:lvl w:ilvl="3" w:tplc="CF52F4AA">
      <w:numFmt w:val="bullet"/>
      <w:lvlText w:val="•"/>
      <w:lvlJc w:val="left"/>
      <w:pPr>
        <w:ind w:left="3640" w:hanging="529"/>
      </w:pPr>
      <w:rPr>
        <w:rFonts w:hint="default"/>
        <w:lang w:val="en-US" w:eastAsia="zh-CN" w:bidi="ar-SA"/>
      </w:rPr>
    </w:lvl>
    <w:lvl w:ilvl="4" w:tplc="A1444AC0">
      <w:numFmt w:val="bullet"/>
      <w:lvlText w:val="•"/>
      <w:lvlJc w:val="left"/>
      <w:pPr>
        <w:ind w:left="4640" w:hanging="529"/>
      </w:pPr>
      <w:rPr>
        <w:rFonts w:hint="default"/>
        <w:lang w:val="en-US" w:eastAsia="zh-CN" w:bidi="ar-SA"/>
      </w:rPr>
    </w:lvl>
    <w:lvl w:ilvl="5" w:tplc="21CC09CC">
      <w:numFmt w:val="bullet"/>
      <w:lvlText w:val="•"/>
      <w:lvlJc w:val="left"/>
      <w:pPr>
        <w:ind w:left="5640" w:hanging="529"/>
      </w:pPr>
      <w:rPr>
        <w:rFonts w:hint="default"/>
        <w:lang w:val="en-US" w:eastAsia="zh-CN" w:bidi="ar-SA"/>
      </w:rPr>
    </w:lvl>
    <w:lvl w:ilvl="6" w:tplc="572457B2">
      <w:numFmt w:val="bullet"/>
      <w:lvlText w:val="•"/>
      <w:lvlJc w:val="left"/>
      <w:pPr>
        <w:ind w:left="6640" w:hanging="529"/>
      </w:pPr>
      <w:rPr>
        <w:rFonts w:hint="default"/>
        <w:lang w:val="en-US" w:eastAsia="zh-CN" w:bidi="ar-SA"/>
      </w:rPr>
    </w:lvl>
    <w:lvl w:ilvl="7" w:tplc="9BB28B7E">
      <w:numFmt w:val="bullet"/>
      <w:lvlText w:val="•"/>
      <w:lvlJc w:val="left"/>
      <w:pPr>
        <w:ind w:left="7640" w:hanging="529"/>
      </w:pPr>
      <w:rPr>
        <w:rFonts w:hint="default"/>
        <w:lang w:val="en-US" w:eastAsia="zh-CN" w:bidi="ar-SA"/>
      </w:rPr>
    </w:lvl>
    <w:lvl w:ilvl="8" w:tplc="CB249DC0">
      <w:numFmt w:val="bullet"/>
      <w:lvlText w:val="•"/>
      <w:lvlJc w:val="left"/>
      <w:pPr>
        <w:ind w:left="8640" w:hanging="529"/>
      </w:pPr>
      <w:rPr>
        <w:rFonts w:hint="default"/>
        <w:lang w:val="en-US" w:eastAsia="zh-CN" w:bidi="ar-SA"/>
      </w:rPr>
    </w:lvl>
  </w:abstractNum>
  <w:abstractNum w:abstractNumId="144" w15:restartNumberingAfterBreak="0">
    <w:nsid w:val="75CC8602"/>
    <w:multiLevelType w:val="hybridMultilevel"/>
    <w:tmpl w:val="00000000"/>
    <w:lvl w:ilvl="0" w:tplc="5220FFF6">
      <w:start w:val="1"/>
      <w:numFmt w:val="decimal"/>
      <w:lvlText w:val="（%1）"/>
      <w:lvlJc w:val="left"/>
      <w:pPr>
        <w:ind w:left="112" w:hanging="532"/>
        <w:jc w:val="left"/>
      </w:pPr>
      <w:rPr>
        <w:rFonts w:ascii="宋体" w:eastAsia="宋体" w:hAnsi="宋体" w:cs="宋体" w:hint="default"/>
        <w:b w:val="0"/>
        <w:bCs w:val="0"/>
        <w:i w:val="0"/>
        <w:iCs w:val="0"/>
        <w:w w:val="100"/>
        <w:sz w:val="19"/>
        <w:szCs w:val="19"/>
        <w:lang w:val="en-US" w:eastAsia="zh-CN" w:bidi="ar-SA"/>
      </w:rPr>
    </w:lvl>
    <w:lvl w:ilvl="1" w:tplc="4628F8FE">
      <w:numFmt w:val="bullet"/>
      <w:lvlText w:val="•"/>
      <w:lvlJc w:val="left"/>
      <w:pPr>
        <w:ind w:left="1172" w:hanging="532"/>
      </w:pPr>
      <w:rPr>
        <w:rFonts w:hint="default"/>
        <w:lang w:val="en-US" w:eastAsia="zh-CN" w:bidi="ar-SA"/>
      </w:rPr>
    </w:lvl>
    <w:lvl w:ilvl="2" w:tplc="D474004E">
      <w:numFmt w:val="bullet"/>
      <w:lvlText w:val="•"/>
      <w:lvlJc w:val="left"/>
      <w:pPr>
        <w:ind w:left="2224" w:hanging="532"/>
      </w:pPr>
      <w:rPr>
        <w:rFonts w:hint="default"/>
        <w:lang w:val="en-US" w:eastAsia="zh-CN" w:bidi="ar-SA"/>
      </w:rPr>
    </w:lvl>
    <w:lvl w:ilvl="3" w:tplc="235E3880">
      <w:numFmt w:val="bullet"/>
      <w:lvlText w:val="•"/>
      <w:lvlJc w:val="left"/>
      <w:pPr>
        <w:ind w:left="3276" w:hanging="532"/>
      </w:pPr>
      <w:rPr>
        <w:rFonts w:hint="default"/>
        <w:lang w:val="en-US" w:eastAsia="zh-CN" w:bidi="ar-SA"/>
      </w:rPr>
    </w:lvl>
    <w:lvl w:ilvl="4" w:tplc="09820DB6">
      <w:numFmt w:val="bullet"/>
      <w:lvlText w:val="•"/>
      <w:lvlJc w:val="left"/>
      <w:pPr>
        <w:ind w:left="4328" w:hanging="532"/>
      </w:pPr>
      <w:rPr>
        <w:rFonts w:hint="default"/>
        <w:lang w:val="en-US" w:eastAsia="zh-CN" w:bidi="ar-SA"/>
      </w:rPr>
    </w:lvl>
    <w:lvl w:ilvl="5" w:tplc="8566325C">
      <w:numFmt w:val="bullet"/>
      <w:lvlText w:val="•"/>
      <w:lvlJc w:val="left"/>
      <w:pPr>
        <w:ind w:left="5380" w:hanging="532"/>
      </w:pPr>
      <w:rPr>
        <w:rFonts w:hint="default"/>
        <w:lang w:val="en-US" w:eastAsia="zh-CN" w:bidi="ar-SA"/>
      </w:rPr>
    </w:lvl>
    <w:lvl w:ilvl="6" w:tplc="774AE622">
      <w:numFmt w:val="bullet"/>
      <w:lvlText w:val="•"/>
      <w:lvlJc w:val="left"/>
      <w:pPr>
        <w:ind w:left="6432" w:hanging="532"/>
      </w:pPr>
      <w:rPr>
        <w:rFonts w:hint="default"/>
        <w:lang w:val="en-US" w:eastAsia="zh-CN" w:bidi="ar-SA"/>
      </w:rPr>
    </w:lvl>
    <w:lvl w:ilvl="7" w:tplc="378E9CA8">
      <w:numFmt w:val="bullet"/>
      <w:lvlText w:val="•"/>
      <w:lvlJc w:val="left"/>
      <w:pPr>
        <w:ind w:left="7484" w:hanging="532"/>
      </w:pPr>
      <w:rPr>
        <w:rFonts w:hint="default"/>
        <w:lang w:val="en-US" w:eastAsia="zh-CN" w:bidi="ar-SA"/>
      </w:rPr>
    </w:lvl>
    <w:lvl w:ilvl="8" w:tplc="59BE4D28">
      <w:numFmt w:val="bullet"/>
      <w:lvlText w:val="•"/>
      <w:lvlJc w:val="left"/>
      <w:pPr>
        <w:ind w:left="8536" w:hanging="532"/>
      </w:pPr>
      <w:rPr>
        <w:rFonts w:hint="default"/>
        <w:lang w:val="en-US" w:eastAsia="zh-CN" w:bidi="ar-SA"/>
      </w:rPr>
    </w:lvl>
  </w:abstractNum>
  <w:abstractNum w:abstractNumId="145" w15:restartNumberingAfterBreak="0">
    <w:nsid w:val="7645B448"/>
    <w:multiLevelType w:val="hybridMultilevel"/>
    <w:tmpl w:val="00000000"/>
    <w:lvl w:ilvl="0" w:tplc="C9069490">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DA16F71C">
      <w:numFmt w:val="bullet"/>
      <w:lvlText w:val="•"/>
      <w:lvlJc w:val="left"/>
      <w:pPr>
        <w:ind w:left="1640" w:hanging="529"/>
      </w:pPr>
      <w:rPr>
        <w:rFonts w:hint="default"/>
        <w:lang w:val="en-US" w:eastAsia="zh-CN" w:bidi="ar-SA"/>
      </w:rPr>
    </w:lvl>
    <w:lvl w:ilvl="2" w:tplc="958C9B32">
      <w:numFmt w:val="bullet"/>
      <w:lvlText w:val="•"/>
      <w:lvlJc w:val="left"/>
      <w:pPr>
        <w:ind w:left="2640" w:hanging="529"/>
      </w:pPr>
      <w:rPr>
        <w:rFonts w:hint="default"/>
        <w:lang w:val="en-US" w:eastAsia="zh-CN" w:bidi="ar-SA"/>
      </w:rPr>
    </w:lvl>
    <w:lvl w:ilvl="3" w:tplc="431ACE58">
      <w:numFmt w:val="bullet"/>
      <w:lvlText w:val="•"/>
      <w:lvlJc w:val="left"/>
      <w:pPr>
        <w:ind w:left="3640" w:hanging="529"/>
      </w:pPr>
      <w:rPr>
        <w:rFonts w:hint="default"/>
        <w:lang w:val="en-US" w:eastAsia="zh-CN" w:bidi="ar-SA"/>
      </w:rPr>
    </w:lvl>
    <w:lvl w:ilvl="4" w:tplc="B422E974">
      <w:numFmt w:val="bullet"/>
      <w:lvlText w:val="•"/>
      <w:lvlJc w:val="left"/>
      <w:pPr>
        <w:ind w:left="4640" w:hanging="529"/>
      </w:pPr>
      <w:rPr>
        <w:rFonts w:hint="default"/>
        <w:lang w:val="en-US" w:eastAsia="zh-CN" w:bidi="ar-SA"/>
      </w:rPr>
    </w:lvl>
    <w:lvl w:ilvl="5" w:tplc="95D0B1B6">
      <w:numFmt w:val="bullet"/>
      <w:lvlText w:val="•"/>
      <w:lvlJc w:val="left"/>
      <w:pPr>
        <w:ind w:left="5640" w:hanging="529"/>
      </w:pPr>
      <w:rPr>
        <w:rFonts w:hint="default"/>
        <w:lang w:val="en-US" w:eastAsia="zh-CN" w:bidi="ar-SA"/>
      </w:rPr>
    </w:lvl>
    <w:lvl w:ilvl="6" w:tplc="41C0BBF4">
      <w:numFmt w:val="bullet"/>
      <w:lvlText w:val="•"/>
      <w:lvlJc w:val="left"/>
      <w:pPr>
        <w:ind w:left="6640" w:hanging="529"/>
      </w:pPr>
      <w:rPr>
        <w:rFonts w:hint="default"/>
        <w:lang w:val="en-US" w:eastAsia="zh-CN" w:bidi="ar-SA"/>
      </w:rPr>
    </w:lvl>
    <w:lvl w:ilvl="7" w:tplc="18E4515A">
      <w:numFmt w:val="bullet"/>
      <w:lvlText w:val="•"/>
      <w:lvlJc w:val="left"/>
      <w:pPr>
        <w:ind w:left="7640" w:hanging="529"/>
      </w:pPr>
      <w:rPr>
        <w:rFonts w:hint="default"/>
        <w:lang w:val="en-US" w:eastAsia="zh-CN" w:bidi="ar-SA"/>
      </w:rPr>
    </w:lvl>
    <w:lvl w:ilvl="8" w:tplc="4EC071F2">
      <w:numFmt w:val="bullet"/>
      <w:lvlText w:val="•"/>
      <w:lvlJc w:val="left"/>
      <w:pPr>
        <w:ind w:left="8640" w:hanging="529"/>
      </w:pPr>
      <w:rPr>
        <w:rFonts w:hint="default"/>
        <w:lang w:val="en-US" w:eastAsia="zh-CN" w:bidi="ar-SA"/>
      </w:rPr>
    </w:lvl>
  </w:abstractNum>
  <w:abstractNum w:abstractNumId="146" w15:restartNumberingAfterBreak="0">
    <w:nsid w:val="77AD9678"/>
    <w:multiLevelType w:val="hybridMultilevel"/>
    <w:tmpl w:val="00000000"/>
    <w:lvl w:ilvl="0" w:tplc="49827252">
      <w:start w:val="1"/>
      <w:numFmt w:val="decimal"/>
      <w:lvlText w:val="%1）"/>
      <w:lvlJc w:val="left"/>
      <w:pPr>
        <w:ind w:left="432" w:hanging="321"/>
        <w:jc w:val="left"/>
      </w:pPr>
      <w:rPr>
        <w:rFonts w:ascii="Calibri" w:eastAsia="Calibri" w:hAnsi="Calibri" w:cs="Calibri" w:hint="default"/>
        <w:b w:val="0"/>
        <w:bCs w:val="0"/>
        <w:i w:val="0"/>
        <w:iCs w:val="0"/>
        <w:spacing w:val="-3"/>
        <w:w w:val="100"/>
        <w:sz w:val="19"/>
        <w:szCs w:val="19"/>
        <w:lang w:val="en-US" w:eastAsia="zh-CN" w:bidi="ar-SA"/>
      </w:rPr>
    </w:lvl>
    <w:lvl w:ilvl="1" w:tplc="2BEC6940">
      <w:numFmt w:val="bullet"/>
      <w:lvlText w:val="•"/>
      <w:lvlJc w:val="left"/>
      <w:pPr>
        <w:ind w:left="1460" w:hanging="321"/>
      </w:pPr>
      <w:rPr>
        <w:rFonts w:hint="default"/>
        <w:lang w:val="en-US" w:eastAsia="zh-CN" w:bidi="ar-SA"/>
      </w:rPr>
    </w:lvl>
    <w:lvl w:ilvl="2" w:tplc="5DDAEE5A">
      <w:numFmt w:val="bullet"/>
      <w:lvlText w:val="•"/>
      <w:lvlJc w:val="left"/>
      <w:pPr>
        <w:ind w:left="2480" w:hanging="321"/>
      </w:pPr>
      <w:rPr>
        <w:rFonts w:hint="default"/>
        <w:lang w:val="en-US" w:eastAsia="zh-CN" w:bidi="ar-SA"/>
      </w:rPr>
    </w:lvl>
    <w:lvl w:ilvl="3" w:tplc="898EA5B8">
      <w:numFmt w:val="bullet"/>
      <w:lvlText w:val="•"/>
      <w:lvlJc w:val="left"/>
      <w:pPr>
        <w:ind w:left="3500" w:hanging="321"/>
      </w:pPr>
      <w:rPr>
        <w:rFonts w:hint="default"/>
        <w:lang w:val="en-US" w:eastAsia="zh-CN" w:bidi="ar-SA"/>
      </w:rPr>
    </w:lvl>
    <w:lvl w:ilvl="4" w:tplc="31840140">
      <w:numFmt w:val="bullet"/>
      <w:lvlText w:val="•"/>
      <w:lvlJc w:val="left"/>
      <w:pPr>
        <w:ind w:left="4520" w:hanging="321"/>
      </w:pPr>
      <w:rPr>
        <w:rFonts w:hint="default"/>
        <w:lang w:val="en-US" w:eastAsia="zh-CN" w:bidi="ar-SA"/>
      </w:rPr>
    </w:lvl>
    <w:lvl w:ilvl="5" w:tplc="36A81C7C">
      <w:numFmt w:val="bullet"/>
      <w:lvlText w:val="•"/>
      <w:lvlJc w:val="left"/>
      <w:pPr>
        <w:ind w:left="5540" w:hanging="321"/>
      </w:pPr>
      <w:rPr>
        <w:rFonts w:hint="default"/>
        <w:lang w:val="en-US" w:eastAsia="zh-CN" w:bidi="ar-SA"/>
      </w:rPr>
    </w:lvl>
    <w:lvl w:ilvl="6" w:tplc="18221644">
      <w:numFmt w:val="bullet"/>
      <w:lvlText w:val="•"/>
      <w:lvlJc w:val="left"/>
      <w:pPr>
        <w:ind w:left="6560" w:hanging="321"/>
      </w:pPr>
      <w:rPr>
        <w:rFonts w:hint="default"/>
        <w:lang w:val="en-US" w:eastAsia="zh-CN" w:bidi="ar-SA"/>
      </w:rPr>
    </w:lvl>
    <w:lvl w:ilvl="7" w:tplc="B4C45648">
      <w:numFmt w:val="bullet"/>
      <w:lvlText w:val="•"/>
      <w:lvlJc w:val="left"/>
      <w:pPr>
        <w:ind w:left="7580" w:hanging="321"/>
      </w:pPr>
      <w:rPr>
        <w:rFonts w:hint="default"/>
        <w:lang w:val="en-US" w:eastAsia="zh-CN" w:bidi="ar-SA"/>
      </w:rPr>
    </w:lvl>
    <w:lvl w:ilvl="8" w:tplc="963A9538">
      <w:numFmt w:val="bullet"/>
      <w:lvlText w:val="•"/>
      <w:lvlJc w:val="left"/>
      <w:pPr>
        <w:ind w:left="8600" w:hanging="321"/>
      </w:pPr>
      <w:rPr>
        <w:rFonts w:hint="default"/>
        <w:lang w:val="en-US" w:eastAsia="zh-CN" w:bidi="ar-SA"/>
      </w:rPr>
    </w:lvl>
  </w:abstractNum>
  <w:abstractNum w:abstractNumId="147" w15:restartNumberingAfterBreak="0">
    <w:nsid w:val="79C9589D"/>
    <w:multiLevelType w:val="hybridMultilevel"/>
    <w:tmpl w:val="00000000"/>
    <w:lvl w:ilvl="0" w:tplc="AAA89946">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95928D2C">
      <w:numFmt w:val="bullet"/>
      <w:lvlText w:val="•"/>
      <w:lvlJc w:val="left"/>
      <w:pPr>
        <w:ind w:left="1640" w:hanging="529"/>
      </w:pPr>
      <w:rPr>
        <w:rFonts w:hint="default"/>
        <w:lang w:val="en-US" w:eastAsia="zh-CN" w:bidi="ar-SA"/>
      </w:rPr>
    </w:lvl>
    <w:lvl w:ilvl="2" w:tplc="39BC336E">
      <w:numFmt w:val="bullet"/>
      <w:lvlText w:val="•"/>
      <w:lvlJc w:val="left"/>
      <w:pPr>
        <w:ind w:left="2640" w:hanging="529"/>
      </w:pPr>
      <w:rPr>
        <w:rFonts w:hint="default"/>
        <w:lang w:val="en-US" w:eastAsia="zh-CN" w:bidi="ar-SA"/>
      </w:rPr>
    </w:lvl>
    <w:lvl w:ilvl="3" w:tplc="8DCC5E12">
      <w:numFmt w:val="bullet"/>
      <w:lvlText w:val="•"/>
      <w:lvlJc w:val="left"/>
      <w:pPr>
        <w:ind w:left="3640" w:hanging="529"/>
      </w:pPr>
      <w:rPr>
        <w:rFonts w:hint="default"/>
        <w:lang w:val="en-US" w:eastAsia="zh-CN" w:bidi="ar-SA"/>
      </w:rPr>
    </w:lvl>
    <w:lvl w:ilvl="4" w:tplc="520C1C56">
      <w:numFmt w:val="bullet"/>
      <w:lvlText w:val="•"/>
      <w:lvlJc w:val="left"/>
      <w:pPr>
        <w:ind w:left="4640" w:hanging="529"/>
      </w:pPr>
      <w:rPr>
        <w:rFonts w:hint="default"/>
        <w:lang w:val="en-US" w:eastAsia="zh-CN" w:bidi="ar-SA"/>
      </w:rPr>
    </w:lvl>
    <w:lvl w:ilvl="5" w:tplc="5308BE52">
      <w:numFmt w:val="bullet"/>
      <w:lvlText w:val="•"/>
      <w:lvlJc w:val="left"/>
      <w:pPr>
        <w:ind w:left="5640" w:hanging="529"/>
      </w:pPr>
      <w:rPr>
        <w:rFonts w:hint="default"/>
        <w:lang w:val="en-US" w:eastAsia="zh-CN" w:bidi="ar-SA"/>
      </w:rPr>
    </w:lvl>
    <w:lvl w:ilvl="6" w:tplc="02B8BAE8">
      <w:numFmt w:val="bullet"/>
      <w:lvlText w:val="•"/>
      <w:lvlJc w:val="left"/>
      <w:pPr>
        <w:ind w:left="6640" w:hanging="529"/>
      </w:pPr>
      <w:rPr>
        <w:rFonts w:hint="default"/>
        <w:lang w:val="en-US" w:eastAsia="zh-CN" w:bidi="ar-SA"/>
      </w:rPr>
    </w:lvl>
    <w:lvl w:ilvl="7" w:tplc="E4A8B95C">
      <w:numFmt w:val="bullet"/>
      <w:lvlText w:val="•"/>
      <w:lvlJc w:val="left"/>
      <w:pPr>
        <w:ind w:left="7640" w:hanging="529"/>
      </w:pPr>
      <w:rPr>
        <w:rFonts w:hint="default"/>
        <w:lang w:val="en-US" w:eastAsia="zh-CN" w:bidi="ar-SA"/>
      </w:rPr>
    </w:lvl>
    <w:lvl w:ilvl="8" w:tplc="911EA822">
      <w:numFmt w:val="bullet"/>
      <w:lvlText w:val="•"/>
      <w:lvlJc w:val="left"/>
      <w:pPr>
        <w:ind w:left="8640" w:hanging="529"/>
      </w:pPr>
      <w:rPr>
        <w:rFonts w:hint="default"/>
        <w:lang w:val="en-US" w:eastAsia="zh-CN" w:bidi="ar-SA"/>
      </w:rPr>
    </w:lvl>
  </w:abstractNum>
  <w:abstractNum w:abstractNumId="148" w15:restartNumberingAfterBreak="0">
    <w:nsid w:val="7AAF9393"/>
    <w:multiLevelType w:val="hybridMultilevel"/>
    <w:tmpl w:val="00000000"/>
    <w:lvl w:ilvl="0" w:tplc="B630EF12">
      <w:start w:val="1"/>
      <w:numFmt w:val="decimal"/>
      <w:lvlText w:val="（%1）"/>
      <w:lvlJc w:val="left"/>
      <w:pPr>
        <w:ind w:left="112" w:hanging="532"/>
        <w:jc w:val="left"/>
      </w:pPr>
      <w:rPr>
        <w:rFonts w:ascii="宋体" w:eastAsia="宋体" w:hAnsi="宋体" w:cs="宋体" w:hint="default"/>
        <w:b w:val="0"/>
        <w:bCs w:val="0"/>
        <w:i w:val="0"/>
        <w:iCs w:val="0"/>
        <w:spacing w:val="-70"/>
        <w:w w:val="100"/>
        <w:sz w:val="19"/>
        <w:szCs w:val="19"/>
        <w:u w:val="single" w:color="000000"/>
        <w:lang w:val="en-US" w:eastAsia="zh-CN" w:bidi="ar-SA"/>
      </w:rPr>
    </w:lvl>
    <w:lvl w:ilvl="1" w:tplc="2F84550E">
      <w:numFmt w:val="bullet"/>
      <w:lvlText w:val="•"/>
      <w:lvlJc w:val="left"/>
      <w:pPr>
        <w:ind w:left="1172" w:hanging="532"/>
      </w:pPr>
      <w:rPr>
        <w:rFonts w:hint="default"/>
        <w:lang w:val="en-US" w:eastAsia="zh-CN" w:bidi="ar-SA"/>
      </w:rPr>
    </w:lvl>
    <w:lvl w:ilvl="2" w:tplc="72FE13DC">
      <w:numFmt w:val="bullet"/>
      <w:lvlText w:val="•"/>
      <w:lvlJc w:val="left"/>
      <w:pPr>
        <w:ind w:left="2224" w:hanging="532"/>
      </w:pPr>
      <w:rPr>
        <w:rFonts w:hint="default"/>
        <w:lang w:val="en-US" w:eastAsia="zh-CN" w:bidi="ar-SA"/>
      </w:rPr>
    </w:lvl>
    <w:lvl w:ilvl="3" w:tplc="2946B212">
      <w:numFmt w:val="bullet"/>
      <w:lvlText w:val="•"/>
      <w:lvlJc w:val="left"/>
      <w:pPr>
        <w:ind w:left="3276" w:hanging="532"/>
      </w:pPr>
      <w:rPr>
        <w:rFonts w:hint="default"/>
        <w:lang w:val="en-US" w:eastAsia="zh-CN" w:bidi="ar-SA"/>
      </w:rPr>
    </w:lvl>
    <w:lvl w:ilvl="4" w:tplc="D668018A">
      <w:numFmt w:val="bullet"/>
      <w:lvlText w:val="•"/>
      <w:lvlJc w:val="left"/>
      <w:pPr>
        <w:ind w:left="4328" w:hanging="532"/>
      </w:pPr>
      <w:rPr>
        <w:rFonts w:hint="default"/>
        <w:lang w:val="en-US" w:eastAsia="zh-CN" w:bidi="ar-SA"/>
      </w:rPr>
    </w:lvl>
    <w:lvl w:ilvl="5" w:tplc="42368104">
      <w:numFmt w:val="bullet"/>
      <w:lvlText w:val="•"/>
      <w:lvlJc w:val="left"/>
      <w:pPr>
        <w:ind w:left="5380" w:hanging="532"/>
      </w:pPr>
      <w:rPr>
        <w:rFonts w:hint="default"/>
        <w:lang w:val="en-US" w:eastAsia="zh-CN" w:bidi="ar-SA"/>
      </w:rPr>
    </w:lvl>
    <w:lvl w:ilvl="6" w:tplc="D89EE8CA">
      <w:numFmt w:val="bullet"/>
      <w:lvlText w:val="•"/>
      <w:lvlJc w:val="left"/>
      <w:pPr>
        <w:ind w:left="6432" w:hanging="532"/>
      </w:pPr>
      <w:rPr>
        <w:rFonts w:hint="default"/>
        <w:lang w:val="en-US" w:eastAsia="zh-CN" w:bidi="ar-SA"/>
      </w:rPr>
    </w:lvl>
    <w:lvl w:ilvl="7" w:tplc="53FA02E2">
      <w:numFmt w:val="bullet"/>
      <w:lvlText w:val="•"/>
      <w:lvlJc w:val="left"/>
      <w:pPr>
        <w:ind w:left="7484" w:hanging="532"/>
      </w:pPr>
      <w:rPr>
        <w:rFonts w:hint="default"/>
        <w:lang w:val="en-US" w:eastAsia="zh-CN" w:bidi="ar-SA"/>
      </w:rPr>
    </w:lvl>
    <w:lvl w:ilvl="8" w:tplc="E32A7980">
      <w:numFmt w:val="bullet"/>
      <w:lvlText w:val="•"/>
      <w:lvlJc w:val="left"/>
      <w:pPr>
        <w:ind w:left="8536" w:hanging="532"/>
      </w:pPr>
      <w:rPr>
        <w:rFonts w:hint="default"/>
        <w:lang w:val="en-US" w:eastAsia="zh-CN" w:bidi="ar-SA"/>
      </w:rPr>
    </w:lvl>
  </w:abstractNum>
  <w:abstractNum w:abstractNumId="149" w15:restartNumberingAfterBreak="0">
    <w:nsid w:val="7C381C27"/>
    <w:multiLevelType w:val="hybridMultilevel"/>
    <w:tmpl w:val="00000000"/>
    <w:lvl w:ilvl="0" w:tplc="6AD4A46A">
      <w:start w:val="1"/>
      <w:numFmt w:val="decimal"/>
      <w:lvlText w:val="（%1）"/>
      <w:lvlJc w:val="left"/>
      <w:pPr>
        <w:ind w:left="641" w:hanging="529"/>
        <w:jc w:val="left"/>
      </w:pPr>
      <w:rPr>
        <w:rFonts w:ascii="宋体" w:eastAsia="宋体" w:hAnsi="宋体" w:cs="宋体" w:hint="default"/>
        <w:b w:val="0"/>
        <w:bCs w:val="0"/>
        <w:i w:val="0"/>
        <w:iCs w:val="0"/>
        <w:spacing w:val="-2"/>
        <w:w w:val="100"/>
        <w:sz w:val="19"/>
        <w:szCs w:val="19"/>
        <w:lang w:val="en-US" w:eastAsia="zh-CN" w:bidi="ar-SA"/>
      </w:rPr>
    </w:lvl>
    <w:lvl w:ilvl="1" w:tplc="1F3A35EA">
      <w:numFmt w:val="bullet"/>
      <w:lvlText w:val="•"/>
      <w:lvlJc w:val="left"/>
      <w:pPr>
        <w:ind w:left="1640" w:hanging="529"/>
      </w:pPr>
      <w:rPr>
        <w:rFonts w:hint="default"/>
        <w:lang w:val="en-US" w:eastAsia="zh-CN" w:bidi="ar-SA"/>
      </w:rPr>
    </w:lvl>
    <w:lvl w:ilvl="2" w:tplc="9CECBA78">
      <w:numFmt w:val="bullet"/>
      <w:lvlText w:val="•"/>
      <w:lvlJc w:val="left"/>
      <w:pPr>
        <w:ind w:left="2640" w:hanging="529"/>
      </w:pPr>
      <w:rPr>
        <w:rFonts w:hint="default"/>
        <w:lang w:val="en-US" w:eastAsia="zh-CN" w:bidi="ar-SA"/>
      </w:rPr>
    </w:lvl>
    <w:lvl w:ilvl="3" w:tplc="3ACE428C">
      <w:numFmt w:val="bullet"/>
      <w:lvlText w:val="•"/>
      <w:lvlJc w:val="left"/>
      <w:pPr>
        <w:ind w:left="3640" w:hanging="529"/>
      </w:pPr>
      <w:rPr>
        <w:rFonts w:hint="default"/>
        <w:lang w:val="en-US" w:eastAsia="zh-CN" w:bidi="ar-SA"/>
      </w:rPr>
    </w:lvl>
    <w:lvl w:ilvl="4" w:tplc="7526D46A">
      <w:numFmt w:val="bullet"/>
      <w:lvlText w:val="•"/>
      <w:lvlJc w:val="left"/>
      <w:pPr>
        <w:ind w:left="4640" w:hanging="529"/>
      </w:pPr>
      <w:rPr>
        <w:rFonts w:hint="default"/>
        <w:lang w:val="en-US" w:eastAsia="zh-CN" w:bidi="ar-SA"/>
      </w:rPr>
    </w:lvl>
    <w:lvl w:ilvl="5" w:tplc="877622CC">
      <w:numFmt w:val="bullet"/>
      <w:lvlText w:val="•"/>
      <w:lvlJc w:val="left"/>
      <w:pPr>
        <w:ind w:left="5640" w:hanging="529"/>
      </w:pPr>
      <w:rPr>
        <w:rFonts w:hint="default"/>
        <w:lang w:val="en-US" w:eastAsia="zh-CN" w:bidi="ar-SA"/>
      </w:rPr>
    </w:lvl>
    <w:lvl w:ilvl="6" w:tplc="71567D36">
      <w:numFmt w:val="bullet"/>
      <w:lvlText w:val="•"/>
      <w:lvlJc w:val="left"/>
      <w:pPr>
        <w:ind w:left="6640" w:hanging="529"/>
      </w:pPr>
      <w:rPr>
        <w:rFonts w:hint="default"/>
        <w:lang w:val="en-US" w:eastAsia="zh-CN" w:bidi="ar-SA"/>
      </w:rPr>
    </w:lvl>
    <w:lvl w:ilvl="7" w:tplc="DF3A6F3E">
      <w:numFmt w:val="bullet"/>
      <w:lvlText w:val="•"/>
      <w:lvlJc w:val="left"/>
      <w:pPr>
        <w:ind w:left="7640" w:hanging="529"/>
      </w:pPr>
      <w:rPr>
        <w:rFonts w:hint="default"/>
        <w:lang w:val="en-US" w:eastAsia="zh-CN" w:bidi="ar-SA"/>
      </w:rPr>
    </w:lvl>
    <w:lvl w:ilvl="8" w:tplc="13946B34">
      <w:numFmt w:val="bullet"/>
      <w:lvlText w:val="•"/>
      <w:lvlJc w:val="left"/>
      <w:pPr>
        <w:ind w:left="8640" w:hanging="529"/>
      </w:pPr>
      <w:rPr>
        <w:rFonts w:hint="default"/>
        <w:lang w:val="en-US" w:eastAsia="zh-CN" w:bidi="ar-SA"/>
      </w:rPr>
    </w:lvl>
  </w:abstractNum>
  <w:abstractNum w:abstractNumId="150" w15:restartNumberingAfterBreak="0">
    <w:nsid w:val="7D1F5A06"/>
    <w:multiLevelType w:val="hybridMultilevel"/>
    <w:tmpl w:val="00000000"/>
    <w:lvl w:ilvl="0" w:tplc="6F9AE30A">
      <w:start w:val="1"/>
      <w:numFmt w:val="decimal"/>
      <w:lvlText w:val="（%1）"/>
      <w:lvlJc w:val="left"/>
      <w:pPr>
        <w:ind w:left="641" w:hanging="529"/>
        <w:jc w:val="left"/>
      </w:pPr>
      <w:rPr>
        <w:rFonts w:hint="default"/>
        <w:spacing w:val="-2"/>
        <w:w w:val="100"/>
        <w:lang w:val="en-US" w:eastAsia="zh-CN" w:bidi="ar-SA"/>
      </w:rPr>
    </w:lvl>
    <w:lvl w:ilvl="1" w:tplc="A798E44E">
      <w:numFmt w:val="bullet"/>
      <w:lvlText w:val="•"/>
      <w:lvlJc w:val="left"/>
      <w:pPr>
        <w:ind w:left="1640" w:hanging="529"/>
      </w:pPr>
      <w:rPr>
        <w:rFonts w:hint="default"/>
        <w:lang w:val="en-US" w:eastAsia="zh-CN" w:bidi="ar-SA"/>
      </w:rPr>
    </w:lvl>
    <w:lvl w:ilvl="2" w:tplc="2E62C6DA">
      <w:numFmt w:val="bullet"/>
      <w:lvlText w:val="•"/>
      <w:lvlJc w:val="left"/>
      <w:pPr>
        <w:ind w:left="2640" w:hanging="529"/>
      </w:pPr>
      <w:rPr>
        <w:rFonts w:hint="default"/>
        <w:lang w:val="en-US" w:eastAsia="zh-CN" w:bidi="ar-SA"/>
      </w:rPr>
    </w:lvl>
    <w:lvl w:ilvl="3" w:tplc="43F45C60">
      <w:numFmt w:val="bullet"/>
      <w:lvlText w:val="•"/>
      <w:lvlJc w:val="left"/>
      <w:pPr>
        <w:ind w:left="3640" w:hanging="529"/>
      </w:pPr>
      <w:rPr>
        <w:rFonts w:hint="default"/>
        <w:lang w:val="en-US" w:eastAsia="zh-CN" w:bidi="ar-SA"/>
      </w:rPr>
    </w:lvl>
    <w:lvl w:ilvl="4" w:tplc="3FCC09F8">
      <w:numFmt w:val="bullet"/>
      <w:lvlText w:val="•"/>
      <w:lvlJc w:val="left"/>
      <w:pPr>
        <w:ind w:left="4640" w:hanging="529"/>
      </w:pPr>
      <w:rPr>
        <w:rFonts w:hint="default"/>
        <w:lang w:val="en-US" w:eastAsia="zh-CN" w:bidi="ar-SA"/>
      </w:rPr>
    </w:lvl>
    <w:lvl w:ilvl="5" w:tplc="BF140654">
      <w:numFmt w:val="bullet"/>
      <w:lvlText w:val="•"/>
      <w:lvlJc w:val="left"/>
      <w:pPr>
        <w:ind w:left="5640" w:hanging="529"/>
      </w:pPr>
      <w:rPr>
        <w:rFonts w:hint="default"/>
        <w:lang w:val="en-US" w:eastAsia="zh-CN" w:bidi="ar-SA"/>
      </w:rPr>
    </w:lvl>
    <w:lvl w:ilvl="6" w:tplc="242C322C">
      <w:numFmt w:val="bullet"/>
      <w:lvlText w:val="•"/>
      <w:lvlJc w:val="left"/>
      <w:pPr>
        <w:ind w:left="6640" w:hanging="529"/>
      </w:pPr>
      <w:rPr>
        <w:rFonts w:hint="default"/>
        <w:lang w:val="en-US" w:eastAsia="zh-CN" w:bidi="ar-SA"/>
      </w:rPr>
    </w:lvl>
    <w:lvl w:ilvl="7" w:tplc="276E26B0">
      <w:numFmt w:val="bullet"/>
      <w:lvlText w:val="•"/>
      <w:lvlJc w:val="left"/>
      <w:pPr>
        <w:ind w:left="7640" w:hanging="529"/>
      </w:pPr>
      <w:rPr>
        <w:rFonts w:hint="default"/>
        <w:lang w:val="en-US" w:eastAsia="zh-CN" w:bidi="ar-SA"/>
      </w:rPr>
    </w:lvl>
    <w:lvl w:ilvl="8" w:tplc="7176377A">
      <w:numFmt w:val="bullet"/>
      <w:lvlText w:val="•"/>
      <w:lvlJc w:val="left"/>
      <w:pPr>
        <w:ind w:left="8640" w:hanging="529"/>
      </w:pPr>
      <w:rPr>
        <w:rFonts w:hint="default"/>
        <w:lang w:val="en-US" w:eastAsia="zh-CN" w:bidi="ar-SA"/>
      </w:rPr>
    </w:lvl>
  </w:abstractNum>
  <w:abstractNum w:abstractNumId="151" w15:restartNumberingAfterBreak="0">
    <w:nsid w:val="7E703B5C"/>
    <w:multiLevelType w:val="hybridMultilevel"/>
    <w:tmpl w:val="00000000"/>
    <w:lvl w:ilvl="0" w:tplc="A246CF42">
      <w:start w:val="1"/>
      <w:numFmt w:val="decimal"/>
      <w:lvlText w:val="（%1）"/>
      <w:lvlJc w:val="left"/>
      <w:pPr>
        <w:ind w:left="643" w:hanging="532"/>
        <w:jc w:val="left"/>
      </w:pPr>
      <w:rPr>
        <w:rFonts w:ascii="宋体" w:eastAsia="宋体" w:hAnsi="宋体" w:cs="宋体" w:hint="default"/>
        <w:b w:val="0"/>
        <w:bCs w:val="0"/>
        <w:i w:val="0"/>
        <w:iCs w:val="0"/>
        <w:spacing w:val="-108"/>
        <w:w w:val="100"/>
        <w:sz w:val="19"/>
        <w:szCs w:val="19"/>
        <w:lang w:val="en-US" w:eastAsia="zh-CN" w:bidi="ar-SA"/>
      </w:rPr>
    </w:lvl>
    <w:lvl w:ilvl="1" w:tplc="9C90EB7C">
      <w:numFmt w:val="bullet"/>
      <w:lvlText w:val="•"/>
      <w:lvlJc w:val="left"/>
      <w:pPr>
        <w:ind w:left="1640" w:hanging="532"/>
      </w:pPr>
      <w:rPr>
        <w:rFonts w:hint="default"/>
        <w:lang w:val="en-US" w:eastAsia="zh-CN" w:bidi="ar-SA"/>
      </w:rPr>
    </w:lvl>
    <w:lvl w:ilvl="2" w:tplc="B65EEA42">
      <w:numFmt w:val="bullet"/>
      <w:lvlText w:val="•"/>
      <w:lvlJc w:val="left"/>
      <w:pPr>
        <w:ind w:left="2640" w:hanging="532"/>
      </w:pPr>
      <w:rPr>
        <w:rFonts w:hint="default"/>
        <w:lang w:val="en-US" w:eastAsia="zh-CN" w:bidi="ar-SA"/>
      </w:rPr>
    </w:lvl>
    <w:lvl w:ilvl="3" w:tplc="8AE01E30">
      <w:numFmt w:val="bullet"/>
      <w:lvlText w:val="•"/>
      <w:lvlJc w:val="left"/>
      <w:pPr>
        <w:ind w:left="3640" w:hanging="532"/>
      </w:pPr>
      <w:rPr>
        <w:rFonts w:hint="default"/>
        <w:lang w:val="en-US" w:eastAsia="zh-CN" w:bidi="ar-SA"/>
      </w:rPr>
    </w:lvl>
    <w:lvl w:ilvl="4" w:tplc="994204EE">
      <w:numFmt w:val="bullet"/>
      <w:lvlText w:val="•"/>
      <w:lvlJc w:val="left"/>
      <w:pPr>
        <w:ind w:left="4640" w:hanging="532"/>
      </w:pPr>
      <w:rPr>
        <w:rFonts w:hint="default"/>
        <w:lang w:val="en-US" w:eastAsia="zh-CN" w:bidi="ar-SA"/>
      </w:rPr>
    </w:lvl>
    <w:lvl w:ilvl="5" w:tplc="77D82476">
      <w:numFmt w:val="bullet"/>
      <w:lvlText w:val="•"/>
      <w:lvlJc w:val="left"/>
      <w:pPr>
        <w:ind w:left="5640" w:hanging="532"/>
      </w:pPr>
      <w:rPr>
        <w:rFonts w:hint="default"/>
        <w:lang w:val="en-US" w:eastAsia="zh-CN" w:bidi="ar-SA"/>
      </w:rPr>
    </w:lvl>
    <w:lvl w:ilvl="6" w:tplc="44689A02">
      <w:numFmt w:val="bullet"/>
      <w:lvlText w:val="•"/>
      <w:lvlJc w:val="left"/>
      <w:pPr>
        <w:ind w:left="6640" w:hanging="532"/>
      </w:pPr>
      <w:rPr>
        <w:rFonts w:hint="default"/>
        <w:lang w:val="en-US" w:eastAsia="zh-CN" w:bidi="ar-SA"/>
      </w:rPr>
    </w:lvl>
    <w:lvl w:ilvl="7" w:tplc="C67AB334">
      <w:numFmt w:val="bullet"/>
      <w:lvlText w:val="•"/>
      <w:lvlJc w:val="left"/>
      <w:pPr>
        <w:ind w:left="7640" w:hanging="532"/>
      </w:pPr>
      <w:rPr>
        <w:rFonts w:hint="default"/>
        <w:lang w:val="en-US" w:eastAsia="zh-CN" w:bidi="ar-SA"/>
      </w:rPr>
    </w:lvl>
    <w:lvl w:ilvl="8" w:tplc="8612DA74">
      <w:numFmt w:val="bullet"/>
      <w:lvlText w:val="•"/>
      <w:lvlJc w:val="left"/>
      <w:pPr>
        <w:ind w:left="8640" w:hanging="532"/>
      </w:pPr>
      <w:rPr>
        <w:rFonts w:hint="default"/>
        <w:lang w:val="en-US" w:eastAsia="zh-CN" w:bidi="ar-SA"/>
      </w:rPr>
    </w:lvl>
  </w:abstractNum>
  <w:abstractNum w:abstractNumId="152" w15:restartNumberingAfterBreak="0">
    <w:nsid w:val="7FD6F338"/>
    <w:multiLevelType w:val="hybridMultilevel"/>
    <w:tmpl w:val="00000000"/>
    <w:lvl w:ilvl="0" w:tplc="5352E110">
      <w:start w:val="1"/>
      <w:numFmt w:val="decimal"/>
      <w:lvlText w:val="（%1）"/>
      <w:lvlJc w:val="left"/>
      <w:pPr>
        <w:ind w:left="112" w:hanging="532"/>
        <w:jc w:val="left"/>
      </w:pPr>
      <w:rPr>
        <w:rFonts w:ascii="宋体" w:eastAsia="宋体" w:hAnsi="宋体" w:cs="宋体" w:hint="default"/>
        <w:b w:val="0"/>
        <w:bCs w:val="0"/>
        <w:i w:val="0"/>
        <w:iCs w:val="0"/>
        <w:w w:val="100"/>
        <w:sz w:val="19"/>
        <w:szCs w:val="19"/>
        <w:lang w:val="en-US" w:eastAsia="zh-CN" w:bidi="ar-SA"/>
      </w:rPr>
    </w:lvl>
    <w:lvl w:ilvl="1" w:tplc="D5BA004C">
      <w:numFmt w:val="bullet"/>
      <w:lvlText w:val="•"/>
      <w:lvlJc w:val="left"/>
      <w:pPr>
        <w:ind w:left="1172" w:hanging="532"/>
      </w:pPr>
      <w:rPr>
        <w:rFonts w:hint="default"/>
        <w:lang w:val="en-US" w:eastAsia="zh-CN" w:bidi="ar-SA"/>
      </w:rPr>
    </w:lvl>
    <w:lvl w:ilvl="2" w:tplc="B7AE2876">
      <w:numFmt w:val="bullet"/>
      <w:lvlText w:val="•"/>
      <w:lvlJc w:val="left"/>
      <w:pPr>
        <w:ind w:left="2224" w:hanging="532"/>
      </w:pPr>
      <w:rPr>
        <w:rFonts w:hint="default"/>
        <w:lang w:val="en-US" w:eastAsia="zh-CN" w:bidi="ar-SA"/>
      </w:rPr>
    </w:lvl>
    <w:lvl w:ilvl="3" w:tplc="8EDE5D46">
      <w:numFmt w:val="bullet"/>
      <w:lvlText w:val="•"/>
      <w:lvlJc w:val="left"/>
      <w:pPr>
        <w:ind w:left="3276" w:hanging="532"/>
      </w:pPr>
      <w:rPr>
        <w:rFonts w:hint="default"/>
        <w:lang w:val="en-US" w:eastAsia="zh-CN" w:bidi="ar-SA"/>
      </w:rPr>
    </w:lvl>
    <w:lvl w:ilvl="4" w:tplc="A68CC56C">
      <w:numFmt w:val="bullet"/>
      <w:lvlText w:val="•"/>
      <w:lvlJc w:val="left"/>
      <w:pPr>
        <w:ind w:left="4328" w:hanging="532"/>
      </w:pPr>
      <w:rPr>
        <w:rFonts w:hint="default"/>
        <w:lang w:val="en-US" w:eastAsia="zh-CN" w:bidi="ar-SA"/>
      </w:rPr>
    </w:lvl>
    <w:lvl w:ilvl="5" w:tplc="4CA2691A">
      <w:numFmt w:val="bullet"/>
      <w:lvlText w:val="•"/>
      <w:lvlJc w:val="left"/>
      <w:pPr>
        <w:ind w:left="5380" w:hanging="532"/>
      </w:pPr>
      <w:rPr>
        <w:rFonts w:hint="default"/>
        <w:lang w:val="en-US" w:eastAsia="zh-CN" w:bidi="ar-SA"/>
      </w:rPr>
    </w:lvl>
    <w:lvl w:ilvl="6" w:tplc="77709AFC">
      <w:numFmt w:val="bullet"/>
      <w:lvlText w:val="•"/>
      <w:lvlJc w:val="left"/>
      <w:pPr>
        <w:ind w:left="6432" w:hanging="532"/>
      </w:pPr>
      <w:rPr>
        <w:rFonts w:hint="default"/>
        <w:lang w:val="en-US" w:eastAsia="zh-CN" w:bidi="ar-SA"/>
      </w:rPr>
    </w:lvl>
    <w:lvl w:ilvl="7" w:tplc="651C37CA">
      <w:numFmt w:val="bullet"/>
      <w:lvlText w:val="•"/>
      <w:lvlJc w:val="left"/>
      <w:pPr>
        <w:ind w:left="7484" w:hanging="532"/>
      </w:pPr>
      <w:rPr>
        <w:rFonts w:hint="default"/>
        <w:lang w:val="en-US" w:eastAsia="zh-CN" w:bidi="ar-SA"/>
      </w:rPr>
    </w:lvl>
    <w:lvl w:ilvl="8" w:tplc="A698A4E8">
      <w:numFmt w:val="bullet"/>
      <w:lvlText w:val="•"/>
      <w:lvlJc w:val="left"/>
      <w:pPr>
        <w:ind w:left="8536" w:hanging="532"/>
      </w:pPr>
      <w:rPr>
        <w:rFonts w:hint="default"/>
        <w:lang w:val="en-US" w:eastAsia="zh-CN" w:bidi="ar-SA"/>
      </w:rPr>
    </w:lvl>
  </w:abstractNum>
  <w:num w:numId="1">
    <w:abstractNumId w:val="89"/>
  </w:num>
  <w:num w:numId="2">
    <w:abstractNumId w:val="10"/>
  </w:num>
  <w:num w:numId="3">
    <w:abstractNumId w:val="90"/>
  </w:num>
  <w:num w:numId="4">
    <w:abstractNumId w:val="36"/>
  </w:num>
  <w:num w:numId="5">
    <w:abstractNumId w:val="87"/>
  </w:num>
  <w:num w:numId="6">
    <w:abstractNumId w:val="145"/>
  </w:num>
  <w:num w:numId="7">
    <w:abstractNumId w:val="147"/>
  </w:num>
  <w:num w:numId="8">
    <w:abstractNumId w:val="124"/>
  </w:num>
  <w:num w:numId="9">
    <w:abstractNumId w:val="118"/>
  </w:num>
  <w:num w:numId="10">
    <w:abstractNumId w:val="83"/>
  </w:num>
  <w:num w:numId="11">
    <w:abstractNumId w:val="135"/>
  </w:num>
  <w:num w:numId="12">
    <w:abstractNumId w:val="7"/>
  </w:num>
  <w:num w:numId="13">
    <w:abstractNumId w:val="121"/>
  </w:num>
  <w:num w:numId="14">
    <w:abstractNumId w:val="138"/>
  </w:num>
  <w:num w:numId="15">
    <w:abstractNumId w:val="95"/>
  </w:num>
  <w:num w:numId="16">
    <w:abstractNumId w:val="30"/>
  </w:num>
  <w:num w:numId="17">
    <w:abstractNumId w:val="56"/>
  </w:num>
  <w:num w:numId="18">
    <w:abstractNumId w:val="117"/>
  </w:num>
  <w:num w:numId="19">
    <w:abstractNumId w:val="59"/>
  </w:num>
  <w:num w:numId="20">
    <w:abstractNumId w:val="42"/>
  </w:num>
  <w:num w:numId="21">
    <w:abstractNumId w:val="5"/>
  </w:num>
  <w:num w:numId="22">
    <w:abstractNumId w:val="62"/>
  </w:num>
  <w:num w:numId="23">
    <w:abstractNumId w:val="39"/>
  </w:num>
  <w:num w:numId="24">
    <w:abstractNumId w:val="25"/>
  </w:num>
  <w:num w:numId="25">
    <w:abstractNumId w:val="88"/>
  </w:num>
  <w:num w:numId="26">
    <w:abstractNumId w:val="85"/>
  </w:num>
  <w:num w:numId="27">
    <w:abstractNumId w:val="140"/>
  </w:num>
  <w:num w:numId="28">
    <w:abstractNumId w:val="45"/>
  </w:num>
  <w:num w:numId="29">
    <w:abstractNumId w:val="15"/>
  </w:num>
  <w:num w:numId="30">
    <w:abstractNumId w:val="103"/>
  </w:num>
  <w:num w:numId="31">
    <w:abstractNumId w:val="4"/>
  </w:num>
  <w:num w:numId="32">
    <w:abstractNumId w:val="54"/>
  </w:num>
  <w:num w:numId="33">
    <w:abstractNumId w:val="148"/>
  </w:num>
  <w:num w:numId="34">
    <w:abstractNumId w:val="116"/>
  </w:num>
  <w:num w:numId="35">
    <w:abstractNumId w:val="16"/>
  </w:num>
  <w:num w:numId="36">
    <w:abstractNumId w:val="114"/>
  </w:num>
  <w:num w:numId="37">
    <w:abstractNumId w:val="123"/>
  </w:num>
  <w:num w:numId="38">
    <w:abstractNumId w:val="126"/>
  </w:num>
  <w:num w:numId="39">
    <w:abstractNumId w:val="150"/>
  </w:num>
  <w:num w:numId="40">
    <w:abstractNumId w:val="125"/>
  </w:num>
  <w:num w:numId="41">
    <w:abstractNumId w:val="2"/>
  </w:num>
  <w:num w:numId="42">
    <w:abstractNumId w:val="111"/>
  </w:num>
  <w:num w:numId="43">
    <w:abstractNumId w:val="80"/>
  </w:num>
  <w:num w:numId="44">
    <w:abstractNumId w:val="109"/>
  </w:num>
  <w:num w:numId="45">
    <w:abstractNumId w:val="35"/>
  </w:num>
  <w:num w:numId="46">
    <w:abstractNumId w:val="70"/>
  </w:num>
  <w:num w:numId="47">
    <w:abstractNumId w:val="115"/>
  </w:num>
  <w:num w:numId="48">
    <w:abstractNumId w:val="27"/>
  </w:num>
  <w:num w:numId="49">
    <w:abstractNumId w:val="52"/>
  </w:num>
  <w:num w:numId="50">
    <w:abstractNumId w:val="61"/>
  </w:num>
  <w:num w:numId="51">
    <w:abstractNumId w:val="78"/>
  </w:num>
  <w:num w:numId="52">
    <w:abstractNumId w:val="50"/>
  </w:num>
  <w:num w:numId="53">
    <w:abstractNumId w:val="18"/>
  </w:num>
  <w:num w:numId="54">
    <w:abstractNumId w:val="43"/>
  </w:num>
  <w:num w:numId="55">
    <w:abstractNumId w:val="64"/>
  </w:num>
  <w:num w:numId="56">
    <w:abstractNumId w:val="32"/>
  </w:num>
  <w:num w:numId="57">
    <w:abstractNumId w:val="119"/>
  </w:num>
  <w:num w:numId="58">
    <w:abstractNumId w:val="65"/>
  </w:num>
  <w:num w:numId="59">
    <w:abstractNumId w:val="1"/>
  </w:num>
  <w:num w:numId="60">
    <w:abstractNumId w:val="139"/>
  </w:num>
  <w:num w:numId="61">
    <w:abstractNumId w:val="40"/>
  </w:num>
  <w:num w:numId="62">
    <w:abstractNumId w:val="67"/>
  </w:num>
  <w:num w:numId="63">
    <w:abstractNumId w:val="22"/>
  </w:num>
  <w:num w:numId="64">
    <w:abstractNumId w:val="105"/>
  </w:num>
  <w:num w:numId="65">
    <w:abstractNumId w:val="29"/>
  </w:num>
  <w:num w:numId="66">
    <w:abstractNumId w:val="72"/>
  </w:num>
  <w:num w:numId="67">
    <w:abstractNumId w:val="21"/>
  </w:num>
  <w:num w:numId="68">
    <w:abstractNumId w:val="98"/>
  </w:num>
  <w:num w:numId="69">
    <w:abstractNumId w:val="6"/>
  </w:num>
  <w:num w:numId="70">
    <w:abstractNumId w:val="96"/>
  </w:num>
  <w:num w:numId="71">
    <w:abstractNumId w:val="129"/>
  </w:num>
  <w:num w:numId="72">
    <w:abstractNumId w:val="26"/>
  </w:num>
  <w:num w:numId="73">
    <w:abstractNumId w:val="86"/>
  </w:num>
  <w:num w:numId="74">
    <w:abstractNumId w:val="66"/>
  </w:num>
  <w:num w:numId="75">
    <w:abstractNumId w:val="57"/>
  </w:num>
  <w:num w:numId="76">
    <w:abstractNumId w:val="3"/>
  </w:num>
  <w:num w:numId="77">
    <w:abstractNumId w:val="38"/>
  </w:num>
  <w:num w:numId="78">
    <w:abstractNumId w:val="53"/>
  </w:num>
  <w:num w:numId="79">
    <w:abstractNumId w:val="13"/>
  </w:num>
  <w:num w:numId="80">
    <w:abstractNumId w:val="58"/>
  </w:num>
  <w:num w:numId="81">
    <w:abstractNumId w:val="17"/>
  </w:num>
  <w:num w:numId="82">
    <w:abstractNumId w:val="77"/>
  </w:num>
  <w:num w:numId="83">
    <w:abstractNumId w:val="128"/>
  </w:num>
  <w:num w:numId="84">
    <w:abstractNumId w:val="149"/>
  </w:num>
  <w:num w:numId="85">
    <w:abstractNumId w:val="110"/>
  </w:num>
  <w:num w:numId="86">
    <w:abstractNumId w:val="28"/>
  </w:num>
  <w:num w:numId="87">
    <w:abstractNumId w:val="97"/>
  </w:num>
  <w:num w:numId="88">
    <w:abstractNumId w:val="14"/>
  </w:num>
  <w:num w:numId="89">
    <w:abstractNumId w:val="75"/>
  </w:num>
  <w:num w:numId="90">
    <w:abstractNumId w:val="130"/>
  </w:num>
  <w:num w:numId="91">
    <w:abstractNumId w:val="31"/>
  </w:num>
  <w:num w:numId="92">
    <w:abstractNumId w:val="102"/>
  </w:num>
  <w:num w:numId="93">
    <w:abstractNumId w:val="141"/>
  </w:num>
  <w:num w:numId="94">
    <w:abstractNumId w:val="146"/>
  </w:num>
  <w:num w:numId="95">
    <w:abstractNumId w:val="122"/>
  </w:num>
  <w:num w:numId="96">
    <w:abstractNumId w:val="92"/>
  </w:num>
  <w:num w:numId="97">
    <w:abstractNumId w:val="55"/>
  </w:num>
  <w:num w:numId="98">
    <w:abstractNumId w:val="94"/>
  </w:num>
  <w:num w:numId="99">
    <w:abstractNumId w:val="91"/>
  </w:num>
  <w:num w:numId="100">
    <w:abstractNumId w:val="137"/>
  </w:num>
  <w:num w:numId="101">
    <w:abstractNumId w:val="101"/>
  </w:num>
  <w:num w:numId="102">
    <w:abstractNumId w:val="144"/>
  </w:num>
  <w:num w:numId="103">
    <w:abstractNumId w:val="33"/>
  </w:num>
  <w:num w:numId="104">
    <w:abstractNumId w:val="19"/>
  </w:num>
  <w:num w:numId="105">
    <w:abstractNumId w:val="74"/>
  </w:num>
  <w:num w:numId="106">
    <w:abstractNumId w:val="84"/>
  </w:num>
  <w:num w:numId="107">
    <w:abstractNumId w:val="46"/>
  </w:num>
  <w:num w:numId="108">
    <w:abstractNumId w:val="133"/>
  </w:num>
  <w:num w:numId="109">
    <w:abstractNumId w:val="34"/>
  </w:num>
  <w:num w:numId="110">
    <w:abstractNumId w:val="63"/>
  </w:num>
  <w:num w:numId="111">
    <w:abstractNumId w:val="69"/>
  </w:num>
  <w:num w:numId="112">
    <w:abstractNumId w:val="127"/>
  </w:num>
  <w:num w:numId="113">
    <w:abstractNumId w:val="9"/>
  </w:num>
  <w:num w:numId="114">
    <w:abstractNumId w:val="20"/>
  </w:num>
  <w:num w:numId="115">
    <w:abstractNumId w:val="51"/>
  </w:num>
  <w:num w:numId="116">
    <w:abstractNumId w:val="24"/>
  </w:num>
  <w:num w:numId="117">
    <w:abstractNumId w:val="108"/>
  </w:num>
  <w:num w:numId="118">
    <w:abstractNumId w:val="44"/>
  </w:num>
  <w:num w:numId="119">
    <w:abstractNumId w:val="81"/>
  </w:num>
  <w:num w:numId="120">
    <w:abstractNumId w:val="49"/>
  </w:num>
  <w:num w:numId="121">
    <w:abstractNumId w:val="151"/>
  </w:num>
  <w:num w:numId="122">
    <w:abstractNumId w:val="37"/>
  </w:num>
  <w:num w:numId="123">
    <w:abstractNumId w:val="93"/>
  </w:num>
  <w:num w:numId="124">
    <w:abstractNumId w:val="136"/>
  </w:num>
  <w:num w:numId="125">
    <w:abstractNumId w:val="73"/>
  </w:num>
  <w:num w:numId="126">
    <w:abstractNumId w:val="106"/>
  </w:num>
  <w:num w:numId="127">
    <w:abstractNumId w:val="48"/>
  </w:num>
  <w:num w:numId="128">
    <w:abstractNumId w:val="143"/>
  </w:num>
  <w:num w:numId="129">
    <w:abstractNumId w:val="8"/>
  </w:num>
  <w:num w:numId="130">
    <w:abstractNumId w:val="41"/>
  </w:num>
  <w:num w:numId="131">
    <w:abstractNumId w:val="99"/>
  </w:num>
  <w:num w:numId="132">
    <w:abstractNumId w:val="104"/>
  </w:num>
  <w:num w:numId="133">
    <w:abstractNumId w:val="107"/>
  </w:num>
  <w:num w:numId="134">
    <w:abstractNumId w:val="82"/>
  </w:num>
  <w:num w:numId="135">
    <w:abstractNumId w:val="71"/>
  </w:num>
  <w:num w:numId="136">
    <w:abstractNumId w:val="23"/>
  </w:num>
  <w:num w:numId="137">
    <w:abstractNumId w:val="47"/>
  </w:num>
  <w:num w:numId="138">
    <w:abstractNumId w:val="79"/>
  </w:num>
  <w:num w:numId="139">
    <w:abstractNumId w:val="142"/>
  </w:num>
  <w:num w:numId="140">
    <w:abstractNumId w:val="100"/>
  </w:num>
  <w:num w:numId="141">
    <w:abstractNumId w:val="76"/>
  </w:num>
  <w:num w:numId="142">
    <w:abstractNumId w:val="152"/>
  </w:num>
  <w:num w:numId="143">
    <w:abstractNumId w:val="68"/>
  </w:num>
  <w:num w:numId="144">
    <w:abstractNumId w:val="134"/>
  </w:num>
  <w:num w:numId="145">
    <w:abstractNumId w:val="12"/>
  </w:num>
  <w:num w:numId="146">
    <w:abstractNumId w:val="132"/>
  </w:num>
  <w:num w:numId="147">
    <w:abstractNumId w:val="120"/>
  </w:num>
  <w:num w:numId="148">
    <w:abstractNumId w:val="60"/>
  </w:num>
  <w:num w:numId="149">
    <w:abstractNumId w:val="112"/>
  </w:num>
  <w:num w:numId="150">
    <w:abstractNumId w:val="113"/>
  </w:num>
  <w:num w:numId="151">
    <w:abstractNumId w:val="11"/>
  </w:num>
  <w:num w:numId="152">
    <w:abstractNumId w:val="0"/>
  </w:num>
  <w:num w:numId="153">
    <w:abstractNumId w:val="131"/>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720"/>
  <w:drawingGridHorizontalSpacing w:val="110"/>
  <w:displayHorizontalDrawingGridEvery w:val="2"/>
  <w:characterSpacingControl w:val="doNotCompress"/>
  <w:hdrShapeDefaults>
    <o:shapedefaults v:ext="edit" spidmax="3075"/>
    <o:shapelayout v:ext="edit">
      <o:idmap v:ext="edit" data="2,3"/>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D34"/>
    <w:rsid w:val="004E56A7"/>
    <w:rsid w:val="00596A75"/>
    <w:rsid w:val="00987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1"/>
    </o:shapelayout>
  </w:shapeDefaults>
  <w:decimalSymbol w:val="."/>
  <w:listSeparator w:val=","/>
  <w15:docId w15:val="{D0403D3C-3AEC-45BD-98C8-1EEB50C31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43"/>
      <w:ind w:left="111"/>
    </w:pPr>
    <w:rPr>
      <w:sz w:val="21"/>
      <w:szCs w:val="21"/>
    </w:rPr>
  </w:style>
  <w:style w:type="paragraph" w:customStyle="1" w:styleId="11">
    <w:name w:val="标题 11"/>
    <w:basedOn w:val="a"/>
    <w:uiPriority w:val="1"/>
    <w:qFormat/>
    <w:pPr>
      <w:ind w:left="111"/>
      <w:outlineLvl w:val="1"/>
    </w:pPr>
    <w:rPr>
      <w:b/>
      <w:bCs/>
      <w:sz w:val="21"/>
      <w:szCs w:val="21"/>
    </w:rPr>
  </w:style>
  <w:style w:type="paragraph" w:styleId="a4">
    <w:name w:val="List Paragraph"/>
    <w:basedOn w:val="a"/>
    <w:uiPriority w:val="1"/>
    <w:qFormat/>
    <w:pPr>
      <w:spacing w:before="43"/>
      <w:ind w:left="641" w:hanging="530"/>
    </w:pPr>
  </w:style>
  <w:style w:type="paragraph" w:customStyle="1" w:styleId="TableParagraph">
    <w:name w:val="Table Paragraph"/>
    <w:basedOn w:val="a"/>
    <w:uiPriority w:val="1"/>
    <w:qFormat/>
    <w:pPr>
      <w:spacing w:before="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42918</Words>
  <Characters>43777</Characters>
  <Application>Microsoft Office Word</Application>
  <DocSecurity>0</DocSecurity>
  <Lines>1412</Lines>
  <Paragraphs>1884</Paragraphs>
  <ScaleCrop>false</ScaleCrop>
  <Company/>
  <LinksUpToDate>false</LinksUpToDate>
  <CharactersWithSpaces>84811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吴家坤</cp:lastModifiedBy>
  <cp:revision>1</cp:revision>
  <dcterms:created xsi:type="dcterms:W3CDTF">2025-08-28T01:38:00Z</dcterms:created>
  <dcterms:modified xsi:type="dcterms:W3CDTF">2025-08-28T01:40:00Z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2017-11-09T00:00:00Z</vt:filetime>
  </property>
  <property fmtid="{D5CDD505-2E9C-101B-9397-08002B2CF9AE}" pid="3" name="LastSaved">
    <vt:filetime>2025-08-28T00:00:00Z</vt:filetime>
  </property>
  <property fmtid="{D5CDD505-2E9C-101B-9397-08002B2CF9AE}" pid="4" name="Producer">
    <vt:lpwstr>iTextSharp 5.0.4 (c) 1T3XT BVBA</vt:lpwstr>
  </property>
</Properties>
</file>