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F3E" w:rsidRDefault="00331F3E" w:rsidP="00331F3E">
      <w:pPr>
        <w:spacing w:line="240" w:lineRule="auto"/>
      </w:pPr>
      <w:r>
        <w:t>LERAY Maud</w:t>
      </w:r>
    </w:p>
    <w:p w:rsidR="00331F3E" w:rsidRDefault="00331F3E" w:rsidP="00331F3E">
      <w:pPr>
        <w:spacing w:line="240" w:lineRule="auto"/>
      </w:pPr>
      <w:r>
        <w:t xml:space="preserve">AIRIAU </w:t>
      </w:r>
      <w:r>
        <w:tab/>
        <w:t>Pierre-Marie</w:t>
      </w:r>
    </w:p>
    <w:p w:rsidR="00331F3E" w:rsidRDefault="00331F3E" w:rsidP="00331F3E">
      <w:pPr>
        <w:spacing w:line="240" w:lineRule="auto"/>
      </w:pPr>
    </w:p>
    <w:p w:rsidR="001A188F" w:rsidRDefault="00331F3E" w:rsidP="00331F3E">
      <w:pPr>
        <w:spacing w:line="240" w:lineRule="auto"/>
        <w:jc w:val="center"/>
        <w:rPr>
          <w:b/>
          <w:sz w:val="32"/>
          <w:szCs w:val="32"/>
        </w:rPr>
      </w:pPr>
      <w:r w:rsidRPr="00331F3E">
        <w:rPr>
          <w:b/>
          <w:sz w:val="32"/>
          <w:szCs w:val="32"/>
        </w:rPr>
        <w:t>TP 1 : Acquisition de Connaissances</w:t>
      </w:r>
    </w:p>
    <w:p w:rsidR="00331F3E" w:rsidRDefault="00331F3E" w:rsidP="00331F3E">
      <w:pPr>
        <w:spacing w:line="240" w:lineRule="auto"/>
        <w:jc w:val="center"/>
        <w:rPr>
          <w:b/>
          <w:sz w:val="32"/>
          <w:szCs w:val="32"/>
        </w:rPr>
      </w:pPr>
      <w:r>
        <w:rPr>
          <w:b/>
          <w:sz w:val="32"/>
          <w:szCs w:val="32"/>
        </w:rPr>
        <w:t>Apprentissage Supervisé</w:t>
      </w:r>
    </w:p>
    <w:p w:rsidR="00331F3E" w:rsidRDefault="00331F3E" w:rsidP="00331F3E">
      <w:pPr>
        <w:spacing w:line="240" w:lineRule="auto"/>
        <w:rPr>
          <w:sz w:val="24"/>
          <w:szCs w:val="24"/>
          <w:u w:val="single"/>
        </w:rPr>
      </w:pPr>
      <w:r>
        <w:rPr>
          <w:b/>
          <w:sz w:val="32"/>
          <w:szCs w:val="32"/>
        </w:rPr>
        <w:br/>
      </w:r>
      <w:r w:rsidRPr="00331F3E">
        <w:rPr>
          <w:sz w:val="24"/>
          <w:szCs w:val="24"/>
          <w:u w:val="single"/>
        </w:rPr>
        <w:t>3.1 Données linéairement séparables</w:t>
      </w:r>
    </w:p>
    <w:p w:rsidR="00331F3E" w:rsidRDefault="00331F3E" w:rsidP="00331F3E">
      <w:pPr>
        <w:spacing w:line="240" w:lineRule="auto"/>
        <w:rPr>
          <w:sz w:val="24"/>
          <w:szCs w:val="24"/>
          <w:u w:val="single"/>
        </w:rPr>
      </w:pPr>
    </w:p>
    <w:p w:rsidR="00331F3E" w:rsidRPr="00331F3E" w:rsidRDefault="00331F3E" w:rsidP="00331F3E">
      <w:pPr>
        <w:spacing w:line="240" w:lineRule="auto"/>
        <w:rPr>
          <w:sz w:val="24"/>
          <w:szCs w:val="24"/>
        </w:rPr>
      </w:pPr>
      <w:r w:rsidRPr="00331F3E">
        <w:rPr>
          <w:sz w:val="24"/>
          <w:szCs w:val="24"/>
        </w:rPr>
        <w:t>1.</w:t>
      </w:r>
    </w:p>
    <w:p w:rsidR="00331F3E" w:rsidRPr="00331F3E" w:rsidRDefault="00331F3E" w:rsidP="00331F3E">
      <w:pPr>
        <w:spacing w:line="240" w:lineRule="auto"/>
        <w:rPr>
          <w:sz w:val="24"/>
          <w:szCs w:val="24"/>
          <w:u w:val="single"/>
        </w:rPr>
      </w:pPr>
      <w:r>
        <w:rPr>
          <w:noProof/>
          <w:sz w:val="24"/>
          <w:szCs w:val="24"/>
          <w:u w:val="single"/>
          <w:lang w:eastAsia="fr-FR"/>
        </w:rPr>
        <w:drawing>
          <wp:inline distT="0" distB="0" distL="0" distR="0">
            <wp:extent cx="5753100" cy="4295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p>
    <w:p w:rsidR="00331F3E" w:rsidRPr="00331F3E" w:rsidRDefault="00331F3E" w:rsidP="00331F3E">
      <w:pPr>
        <w:spacing w:line="240" w:lineRule="auto"/>
      </w:pPr>
    </w:p>
    <w:p w:rsidR="00331F3E" w:rsidRDefault="00331F3E" w:rsidP="00331F3E">
      <w:pPr>
        <w:spacing w:line="240" w:lineRule="auto"/>
      </w:pPr>
      <w:r>
        <w:t>2.</w:t>
      </w:r>
    </w:p>
    <w:p w:rsidR="00ED51ED" w:rsidRDefault="00ED51ED" w:rsidP="00331F3E">
      <w:pPr>
        <w:spacing w:line="240" w:lineRule="auto"/>
      </w:pPr>
    </w:p>
    <w:p w:rsidR="00ED51ED" w:rsidRDefault="00ED51ED" w:rsidP="00ED51ED">
      <w:pPr>
        <w:spacing w:line="240" w:lineRule="auto"/>
      </w:pPr>
      <w:r>
        <w:t>On estime que le risque empirique est de 0% car toutes les prédictions se révèlent correctes.</w:t>
      </w:r>
    </w:p>
    <w:p w:rsidR="00ED51ED" w:rsidRDefault="00ED51ED" w:rsidP="00331F3E">
      <w:pPr>
        <w:spacing w:line="240" w:lineRule="auto"/>
      </w:pPr>
    </w:p>
    <w:p w:rsidR="00ED51ED" w:rsidRDefault="00ED51ED" w:rsidP="00331F3E">
      <w:pPr>
        <w:spacing w:line="240" w:lineRule="auto"/>
      </w:pPr>
      <w:r>
        <w:rPr>
          <w:noProof/>
          <w:lang w:eastAsia="fr-FR"/>
        </w:rPr>
        <w:lastRenderedPageBreak/>
        <w:drawing>
          <wp:inline distT="0" distB="0" distL="0" distR="0" wp14:anchorId="3C3CBE64" wp14:editId="508A994E">
            <wp:extent cx="5760720" cy="41446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44645"/>
                    </a:xfrm>
                    <a:prstGeom prst="rect">
                      <a:avLst/>
                    </a:prstGeom>
                  </pic:spPr>
                </pic:pic>
              </a:graphicData>
            </a:graphic>
          </wp:inline>
        </w:drawing>
      </w:r>
    </w:p>
    <w:p w:rsidR="00FC3B02" w:rsidRDefault="00FC3B02" w:rsidP="00331F3E">
      <w:pPr>
        <w:spacing w:line="240" w:lineRule="auto"/>
      </w:pPr>
    </w:p>
    <w:p w:rsidR="00ED51ED" w:rsidRDefault="00FC3B02" w:rsidP="00ED51ED">
      <w:pPr>
        <w:spacing w:line="240" w:lineRule="auto"/>
        <w:jc w:val="center"/>
      </w:pPr>
      <w:r>
        <w:rPr>
          <w:noProof/>
          <w:lang w:eastAsia="fr-FR"/>
        </w:rPr>
        <w:drawing>
          <wp:inline distT="0" distB="0" distL="0" distR="0" wp14:anchorId="338EF3EF" wp14:editId="75DAAF20">
            <wp:extent cx="4467225" cy="3714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3714750"/>
                    </a:xfrm>
                    <a:prstGeom prst="rect">
                      <a:avLst/>
                    </a:prstGeom>
                  </pic:spPr>
                </pic:pic>
              </a:graphicData>
            </a:graphic>
          </wp:inline>
        </w:drawing>
      </w:r>
    </w:p>
    <w:p w:rsidR="00FC3B02" w:rsidRDefault="00FC3B02" w:rsidP="00331F3E">
      <w:pPr>
        <w:spacing w:line="240" w:lineRule="auto"/>
      </w:pPr>
      <w:r>
        <w:t>On peut voir l’équation cartésienne de la droite inférée ci-dessus : -0.8174*y-0.7266+1.4531*x=0</w:t>
      </w:r>
    </w:p>
    <w:p w:rsidR="00FC3B02" w:rsidRDefault="00FC3B02" w:rsidP="00331F3E">
      <w:pPr>
        <w:spacing w:line="240" w:lineRule="auto"/>
      </w:pPr>
      <w:r>
        <w:t>Ce qui revient à 0.8174*y = 1.4531*x – 0.7266</w:t>
      </w:r>
    </w:p>
    <w:p w:rsidR="00FC3B02" w:rsidRDefault="00FC3B02" w:rsidP="00ED51ED">
      <w:pPr>
        <w:spacing w:line="240" w:lineRule="auto"/>
        <w:jc w:val="center"/>
      </w:pPr>
      <w:r>
        <w:rPr>
          <w:noProof/>
          <w:lang w:eastAsia="fr-FR"/>
        </w:rPr>
        <w:lastRenderedPageBreak/>
        <w:drawing>
          <wp:inline distT="0" distB="0" distL="0" distR="0" wp14:anchorId="03AC42A1" wp14:editId="3E878FC1">
            <wp:extent cx="4857750" cy="4343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4343400"/>
                    </a:xfrm>
                    <a:prstGeom prst="rect">
                      <a:avLst/>
                    </a:prstGeom>
                  </pic:spPr>
                </pic:pic>
              </a:graphicData>
            </a:graphic>
          </wp:inline>
        </w:drawing>
      </w:r>
    </w:p>
    <w:p w:rsidR="00ED51ED" w:rsidRDefault="00ED51ED" w:rsidP="00ED51ED">
      <w:pPr>
        <w:spacing w:line="240" w:lineRule="auto"/>
      </w:pPr>
      <w:r>
        <w:t>3.</w:t>
      </w:r>
    </w:p>
    <w:p w:rsidR="00ED51ED" w:rsidRDefault="00ED51ED" w:rsidP="00ED51ED">
      <w:pPr>
        <w:spacing w:line="240" w:lineRule="auto"/>
      </w:pPr>
      <w:r>
        <w:t>En effet, les résultats du test précédent n’apportent pas d’informations, car les données sont prédites à partir d’elles-mêmes. Il n’est donc pas étonnant d’avoir un taux de prédiction juste de 100%.</w:t>
      </w:r>
    </w:p>
    <w:p w:rsidR="001909A4" w:rsidRDefault="001909A4" w:rsidP="00ED51ED">
      <w:pPr>
        <w:spacing w:line="240" w:lineRule="auto"/>
      </w:pPr>
    </w:p>
    <w:p w:rsidR="001909A4" w:rsidRDefault="001909A4" w:rsidP="00ED51ED">
      <w:pPr>
        <w:spacing w:line="240" w:lineRule="auto"/>
      </w:pPr>
      <w:r>
        <w:t>Le TrainTestSplitMaker permet d’expliquer une partie du jeu de données (par défaut 33%)</w:t>
      </w:r>
      <w:r w:rsidR="002B373A">
        <w:t xml:space="preserve"> appelée « jeu de test »</w:t>
      </w:r>
      <w:r>
        <w:t xml:space="preserve"> avec le reste des données</w:t>
      </w:r>
      <w:r w:rsidR="002B373A">
        <w:t>, appelé « jeu d’apprentissage »</w:t>
      </w:r>
      <w:r>
        <w:t>.</w:t>
      </w:r>
    </w:p>
    <w:p w:rsidR="001909A4" w:rsidRDefault="001909A4" w:rsidP="00ED51ED">
      <w:pPr>
        <w:spacing w:line="240" w:lineRule="auto"/>
      </w:pPr>
      <w:r>
        <w:t xml:space="preserve">La CrossValidation sépare le jeu de données en plusieurs parties (par défaut 10), et réalise ensuite une succession de TrainTestSplitMaker </w:t>
      </w:r>
      <w:r w:rsidR="00B13850">
        <w:t>en les prenant une par une comme jeu de test</w:t>
      </w:r>
      <w:r>
        <w:t>. Le résultat en sera la moyenne.</w:t>
      </w:r>
    </w:p>
    <w:p w:rsidR="00ED51ED" w:rsidRDefault="00ED51ED" w:rsidP="00ED51ED">
      <w:pPr>
        <w:spacing w:line="240" w:lineRule="auto"/>
      </w:pPr>
      <w:r>
        <w:t xml:space="preserve"> </w:t>
      </w:r>
      <w:r>
        <w:rPr>
          <w:noProof/>
          <w:lang w:eastAsia="fr-FR"/>
        </w:rPr>
        <w:drawing>
          <wp:inline distT="0" distB="0" distL="0" distR="0" wp14:anchorId="7B69AD85" wp14:editId="754354D3">
            <wp:extent cx="5760720" cy="40779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77970"/>
                    </a:xfrm>
                    <a:prstGeom prst="rect">
                      <a:avLst/>
                    </a:prstGeom>
                  </pic:spPr>
                </pic:pic>
              </a:graphicData>
            </a:graphic>
          </wp:inline>
        </w:drawing>
      </w:r>
    </w:p>
    <w:p w:rsidR="000F330B" w:rsidRDefault="000F330B" w:rsidP="00ED51ED">
      <w:pPr>
        <w:spacing w:line="240" w:lineRule="auto"/>
      </w:pPr>
      <w:r>
        <w:t>CrossValidation :</w:t>
      </w:r>
    </w:p>
    <w:p w:rsidR="000F330B" w:rsidRDefault="000F330B" w:rsidP="00ED51ED">
      <w:pPr>
        <w:spacing w:line="240" w:lineRule="auto"/>
      </w:pPr>
      <w:r>
        <w:rPr>
          <w:noProof/>
          <w:lang w:eastAsia="fr-FR"/>
        </w:rPr>
        <w:drawing>
          <wp:inline distT="0" distB="0" distL="0" distR="0" wp14:anchorId="6B0819FD" wp14:editId="7A488E92">
            <wp:extent cx="4524375" cy="4030334"/>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1775" cy="4036926"/>
                    </a:xfrm>
                    <a:prstGeom prst="rect">
                      <a:avLst/>
                    </a:prstGeom>
                  </pic:spPr>
                </pic:pic>
              </a:graphicData>
            </a:graphic>
          </wp:inline>
        </w:drawing>
      </w:r>
    </w:p>
    <w:p w:rsidR="000F330B" w:rsidRDefault="000F330B" w:rsidP="00ED51ED">
      <w:pPr>
        <w:spacing w:line="240" w:lineRule="auto"/>
      </w:pPr>
      <w:r>
        <w:t>TrainTestSplitMaker :</w:t>
      </w:r>
    </w:p>
    <w:p w:rsidR="002B373A" w:rsidRDefault="000F330B" w:rsidP="00ED51ED">
      <w:pPr>
        <w:spacing w:line="240" w:lineRule="auto"/>
      </w:pPr>
      <w:r>
        <w:rPr>
          <w:noProof/>
          <w:lang w:eastAsia="fr-FR"/>
        </w:rPr>
        <w:drawing>
          <wp:inline distT="0" distB="0" distL="0" distR="0" wp14:anchorId="76DD2A8C" wp14:editId="2DC6A8F9">
            <wp:extent cx="4752975" cy="43719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4371975"/>
                    </a:xfrm>
                    <a:prstGeom prst="rect">
                      <a:avLst/>
                    </a:prstGeom>
                  </pic:spPr>
                </pic:pic>
              </a:graphicData>
            </a:graphic>
          </wp:inline>
        </w:drawing>
      </w:r>
    </w:p>
    <w:p w:rsidR="002B373A" w:rsidRDefault="002B373A" w:rsidP="00ED51ED">
      <w:pPr>
        <w:spacing w:line="240" w:lineRule="auto"/>
        <w:rPr>
          <w:sz w:val="28"/>
          <w:szCs w:val="28"/>
          <w:u w:val="single"/>
        </w:rPr>
      </w:pPr>
      <w:r w:rsidRPr="002B373A">
        <w:rPr>
          <w:sz w:val="28"/>
          <w:szCs w:val="28"/>
          <w:u w:val="single"/>
        </w:rPr>
        <w:t xml:space="preserve">3.2 Données </w:t>
      </w:r>
      <w:r w:rsidR="000F330B">
        <w:rPr>
          <w:sz w:val="28"/>
          <w:szCs w:val="28"/>
          <w:u w:val="single"/>
        </w:rPr>
        <w:t>non linéairement</w:t>
      </w:r>
      <w:r w:rsidRPr="002B373A">
        <w:rPr>
          <w:sz w:val="28"/>
          <w:szCs w:val="28"/>
          <w:u w:val="single"/>
        </w:rPr>
        <w:t xml:space="preserve"> séparables</w:t>
      </w:r>
    </w:p>
    <w:p w:rsidR="000F330B" w:rsidRDefault="000F330B" w:rsidP="00ED51ED">
      <w:pPr>
        <w:spacing w:line="240" w:lineRule="auto"/>
        <w:rPr>
          <w:sz w:val="28"/>
          <w:szCs w:val="28"/>
          <w:u w:val="single"/>
        </w:rPr>
      </w:pPr>
    </w:p>
    <w:p w:rsidR="004C5DC8" w:rsidRPr="004C5DC8" w:rsidRDefault="004C5DC8" w:rsidP="0008540F">
      <w:pPr>
        <w:spacing w:line="240" w:lineRule="auto"/>
        <w:rPr>
          <w:sz w:val="24"/>
          <w:szCs w:val="24"/>
          <w:lang w:val="en-US"/>
        </w:rPr>
      </w:pPr>
      <w:r w:rsidRPr="004C5DC8">
        <w:rPr>
          <w:sz w:val="24"/>
          <w:szCs w:val="24"/>
          <w:lang w:val="en-US"/>
        </w:rPr>
        <w:t>toleranceParameter = 0.0010</w:t>
      </w:r>
    </w:p>
    <w:p w:rsidR="004C5DC8" w:rsidRPr="004C5DC8" w:rsidRDefault="004C5DC8" w:rsidP="0008540F">
      <w:pPr>
        <w:spacing w:line="240" w:lineRule="auto"/>
        <w:rPr>
          <w:sz w:val="24"/>
          <w:szCs w:val="24"/>
          <w:lang w:val="en-US"/>
        </w:rPr>
      </w:pPr>
      <w:r w:rsidRPr="004C5DC8">
        <w:rPr>
          <w:sz w:val="24"/>
          <w:szCs w:val="24"/>
          <w:lang w:val="en-US"/>
        </w:rPr>
        <w:t>Number of Kernel evaluation : 1033</w:t>
      </w:r>
      <w:r w:rsidRPr="004C5DC8">
        <w:rPr>
          <w:lang w:val="en-US"/>
        </w:rPr>
        <w:t xml:space="preserve"> </w:t>
      </w:r>
    </w:p>
    <w:p w:rsidR="004C5DC8" w:rsidRPr="001B2676" w:rsidRDefault="004C5DC8" w:rsidP="0008540F">
      <w:pPr>
        <w:spacing w:line="240" w:lineRule="auto"/>
        <w:rPr>
          <w:sz w:val="24"/>
          <w:szCs w:val="24"/>
          <w:lang w:val="en-US"/>
        </w:rPr>
      </w:pPr>
      <w:r w:rsidRPr="001B2676">
        <w:rPr>
          <w:sz w:val="24"/>
          <w:szCs w:val="24"/>
          <w:lang w:val="en-US"/>
        </w:rPr>
        <w:t>Correctly Classified Instances         113               75.3333 %</w:t>
      </w:r>
    </w:p>
    <w:p w:rsidR="004C5DC8" w:rsidRPr="001B2676" w:rsidRDefault="004C5DC8" w:rsidP="0008540F">
      <w:pPr>
        <w:spacing w:line="240" w:lineRule="auto"/>
        <w:rPr>
          <w:sz w:val="24"/>
          <w:szCs w:val="24"/>
          <w:lang w:val="en-US"/>
        </w:rPr>
      </w:pPr>
    </w:p>
    <w:p w:rsidR="004C5DC8" w:rsidRPr="001B2676" w:rsidRDefault="004C5DC8" w:rsidP="0008540F">
      <w:pPr>
        <w:spacing w:line="240" w:lineRule="auto"/>
        <w:rPr>
          <w:sz w:val="24"/>
          <w:szCs w:val="24"/>
          <w:lang w:val="en-US"/>
        </w:rPr>
      </w:pPr>
      <w:r w:rsidRPr="001B2676">
        <w:rPr>
          <w:sz w:val="24"/>
          <w:szCs w:val="24"/>
          <w:lang w:val="en-US"/>
        </w:rPr>
        <w:t>toleranceParameter = 0.0020</w:t>
      </w:r>
    </w:p>
    <w:p w:rsidR="004C5DC8" w:rsidRPr="001B2676" w:rsidRDefault="004C5DC8" w:rsidP="0008540F">
      <w:pPr>
        <w:spacing w:line="240" w:lineRule="auto"/>
        <w:rPr>
          <w:sz w:val="24"/>
          <w:szCs w:val="24"/>
          <w:lang w:val="en-US"/>
        </w:rPr>
      </w:pPr>
      <w:r w:rsidRPr="001B2676">
        <w:rPr>
          <w:sz w:val="24"/>
          <w:szCs w:val="24"/>
          <w:lang w:val="en-US"/>
        </w:rPr>
        <w:t>Number of Kernel evaluation : 1055</w:t>
      </w:r>
    </w:p>
    <w:p w:rsidR="004C5DC8" w:rsidRDefault="004C5DC8" w:rsidP="0008540F">
      <w:pPr>
        <w:spacing w:line="240" w:lineRule="auto"/>
        <w:rPr>
          <w:sz w:val="24"/>
          <w:szCs w:val="24"/>
        </w:rPr>
      </w:pPr>
      <w:r w:rsidRPr="004C5DC8">
        <w:rPr>
          <w:sz w:val="24"/>
          <w:szCs w:val="24"/>
        </w:rPr>
        <w:t>Correctly Classified Instances         116               77.3333 %</w:t>
      </w:r>
    </w:p>
    <w:p w:rsidR="0029536F" w:rsidRDefault="0029536F" w:rsidP="004C5DC8">
      <w:pPr>
        <w:spacing w:line="240" w:lineRule="auto"/>
        <w:rPr>
          <w:sz w:val="24"/>
          <w:szCs w:val="24"/>
        </w:rPr>
      </w:pPr>
    </w:p>
    <w:p w:rsidR="004C5DC8" w:rsidRDefault="002A03AD" w:rsidP="004C5DC8">
      <w:pPr>
        <w:spacing w:line="240" w:lineRule="auto"/>
        <w:rPr>
          <w:sz w:val="28"/>
          <w:szCs w:val="28"/>
          <w:u w:val="single"/>
        </w:rPr>
      </w:pPr>
      <w:r w:rsidRPr="002A03AD">
        <w:rPr>
          <w:sz w:val="28"/>
          <w:szCs w:val="28"/>
          <w:u w:val="single"/>
        </w:rPr>
        <w:t>4.1 Construction et évaluation d’arbres</w:t>
      </w:r>
    </w:p>
    <w:p w:rsidR="002A03AD" w:rsidRDefault="002A03AD" w:rsidP="004C5DC8">
      <w:pPr>
        <w:spacing w:line="240" w:lineRule="auto"/>
        <w:rPr>
          <w:sz w:val="28"/>
          <w:szCs w:val="28"/>
          <w:u w:val="single"/>
        </w:rPr>
      </w:pPr>
    </w:p>
    <w:p w:rsidR="0008540F" w:rsidRDefault="001B2676" w:rsidP="0008540F">
      <w:pPr>
        <w:pStyle w:val="Paragraphedeliste"/>
        <w:numPr>
          <w:ilvl w:val="0"/>
          <w:numId w:val="1"/>
        </w:numPr>
        <w:spacing w:line="240" w:lineRule="auto"/>
        <w:rPr>
          <w:sz w:val="24"/>
          <w:szCs w:val="24"/>
        </w:rPr>
      </w:pPr>
      <w:r w:rsidRPr="0008540F">
        <w:rPr>
          <w:sz w:val="24"/>
          <w:szCs w:val="24"/>
          <w:lang w:val="en-US"/>
        </w:rPr>
        <w:t>Il y a 14 instances et 5 attributs :</w:t>
      </w:r>
      <w:r w:rsidRPr="0008540F">
        <w:rPr>
          <w:lang w:val="en-US"/>
        </w:rPr>
        <w:t xml:space="preserve"> </w:t>
      </w:r>
      <w:r w:rsidRPr="0008540F">
        <w:rPr>
          <w:sz w:val="24"/>
          <w:szCs w:val="24"/>
          <w:lang w:val="en-US"/>
        </w:rPr>
        <w:t>outlook (enum), temperature (enum), humidity (enum), windy (bool), play (bool).</w:t>
      </w:r>
      <w:r w:rsidR="0008540F" w:rsidRPr="0008540F">
        <w:rPr>
          <w:sz w:val="24"/>
          <w:szCs w:val="24"/>
          <w:lang w:val="en-US"/>
        </w:rPr>
        <w:t xml:space="preserve"> </w:t>
      </w:r>
      <w:r w:rsidR="0008540F" w:rsidRPr="0008540F">
        <w:rPr>
          <w:sz w:val="24"/>
          <w:szCs w:val="24"/>
        </w:rPr>
        <w:t xml:space="preserve">La classe à prédire est </w:t>
      </w:r>
      <w:r w:rsidR="0008540F">
        <w:rPr>
          <w:sz w:val="24"/>
          <w:szCs w:val="24"/>
        </w:rPr>
        <w:t>Play (yes ou no)</w:t>
      </w:r>
      <w:r w:rsidR="0008540F" w:rsidRPr="0008540F">
        <w:rPr>
          <w:sz w:val="24"/>
          <w:szCs w:val="24"/>
        </w:rPr>
        <w:t>.</w:t>
      </w:r>
    </w:p>
    <w:p w:rsidR="0008540F" w:rsidRDefault="0008540F" w:rsidP="0008540F">
      <w:pPr>
        <w:pStyle w:val="Paragraphedeliste"/>
        <w:spacing w:line="240" w:lineRule="auto"/>
        <w:rPr>
          <w:sz w:val="24"/>
          <w:szCs w:val="24"/>
        </w:rPr>
      </w:pPr>
    </w:p>
    <w:p w:rsidR="0008540F" w:rsidRDefault="0008540F" w:rsidP="0008540F">
      <w:pPr>
        <w:spacing w:line="240" w:lineRule="auto"/>
        <w:rPr>
          <w:sz w:val="24"/>
          <w:szCs w:val="24"/>
        </w:rPr>
      </w:pPr>
      <w:r w:rsidRPr="0008540F">
        <w:rPr>
          <w:sz w:val="24"/>
          <w:szCs w:val="24"/>
        </w:rPr>
        <w:t>2.</w:t>
      </w:r>
    </w:p>
    <w:p w:rsidR="0008540F" w:rsidRDefault="0008540F" w:rsidP="0008540F">
      <w:pPr>
        <w:spacing w:line="240" w:lineRule="auto"/>
        <w:jc w:val="center"/>
        <w:rPr>
          <w:sz w:val="24"/>
          <w:szCs w:val="24"/>
        </w:rPr>
      </w:pPr>
      <w:r>
        <w:rPr>
          <w:noProof/>
          <w:lang w:eastAsia="fr-FR"/>
        </w:rPr>
        <w:drawing>
          <wp:inline distT="0" distB="0" distL="0" distR="0" wp14:anchorId="6626C067" wp14:editId="25532D35">
            <wp:extent cx="5760720" cy="30264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26410"/>
                    </a:xfrm>
                    <a:prstGeom prst="rect">
                      <a:avLst/>
                    </a:prstGeom>
                  </pic:spPr>
                </pic:pic>
              </a:graphicData>
            </a:graphic>
          </wp:inline>
        </w:drawing>
      </w:r>
    </w:p>
    <w:p w:rsidR="0008540F" w:rsidRDefault="0008540F" w:rsidP="0008540F">
      <w:pPr>
        <w:spacing w:line="240" w:lineRule="auto"/>
        <w:jc w:val="center"/>
        <w:rPr>
          <w:sz w:val="24"/>
          <w:szCs w:val="24"/>
        </w:rPr>
      </w:pPr>
      <w:r>
        <w:rPr>
          <w:noProof/>
          <w:lang w:eastAsia="fr-FR"/>
        </w:rPr>
        <w:drawing>
          <wp:inline distT="0" distB="0" distL="0" distR="0" wp14:anchorId="75AD236B" wp14:editId="4F6403D2">
            <wp:extent cx="4810125" cy="43243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4324350"/>
                    </a:xfrm>
                    <a:prstGeom prst="rect">
                      <a:avLst/>
                    </a:prstGeom>
                  </pic:spPr>
                </pic:pic>
              </a:graphicData>
            </a:graphic>
          </wp:inline>
        </w:drawing>
      </w:r>
    </w:p>
    <w:p w:rsidR="0008540F" w:rsidRDefault="0008540F" w:rsidP="0008540F">
      <w:pPr>
        <w:spacing w:line="240" w:lineRule="auto"/>
        <w:rPr>
          <w:sz w:val="24"/>
          <w:szCs w:val="24"/>
        </w:rPr>
      </w:pPr>
      <w:r>
        <w:rPr>
          <w:sz w:val="24"/>
          <w:szCs w:val="24"/>
        </w:rPr>
        <w:t>Il y a seulement 40% de bien classés.</w:t>
      </w:r>
    </w:p>
    <w:p w:rsidR="00F2762E" w:rsidRDefault="00F2762E" w:rsidP="0008540F">
      <w:pPr>
        <w:spacing w:line="240" w:lineRule="auto"/>
        <w:rPr>
          <w:sz w:val="24"/>
          <w:szCs w:val="24"/>
        </w:rPr>
      </w:pPr>
      <w:r>
        <w:rPr>
          <w:sz w:val="24"/>
          <w:szCs w:val="24"/>
        </w:rPr>
        <w:t>En diminuant le nombre de données d’apprentissage à 33%, on obtient le même taux de prévisions correctes.</w:t>
      </w:r>
    </w:p>
    <w:p w:rsidR="00F2762E" w:rsidRDefault="00F2762E" w:rsidP="0008540F">
      <w:pPr>
        <w:spacing w:line="240" w:lineRule="auto"/>
        <w:rPr>
          <w:sz w:val="24"/>
          <w:szCs w:val="24"/>
        </w:rPr>
      </w:pPr>
      <w:r>
        <w:rPr>
          <w:sz w:val="24"/>
          <w:szCs w:val="24"/>
        </w:rPr>
        <w:t>En mettant la graine 2 et le taux de données d’apprentissage à 66%, on passe à 80% de prévisions correctes.</w:t>
      </w:r>
    </w:p>
    <w:p w:rsidR="00F2762E" w:rsidRDefault="00F2762E" w:rsidP="0008540F">
      <w:pPr>
        <w:spacing w:line="240" w:lineRule="auto"/>
        <w:rPr>
          <w:sz w:val="24"/>
          <w:szCs w:val="24"/>
        </w:rPr>
      </w:pPr>
      <w:r>
        <w:rPr>
          <w:sz w:val="24"/>
          <w:szCs w:val="24"/>
        </w:rPr>
        <w:t>Enfin, en plaçant la moitié des données dans le jeu d’apprentissage (avec une graine de 1), on obtient un taux de prévisions correctes de 57%.</w:t>
      </w:r>
    </w:p>
    <w:p w:rsidR="00F2762E" w:rsidRPr="009E0429" w:rsidRDefault="00F2762E" w:rsidP="00F2762E">
      <w:pPr>
        <w:pStyle w:val="Paragraphedeliste"/>
        <w:numPr>
          <w:ilvl w:val="0"/>
          <w:numId w:val="2"/>
        </w:numPr>
        <w:spacing w:line="240" w:lineRule="auto"/>
        <w:rPr>
          <w:sz w:val="24"/>
          <w:szCs w:val="24"/>
        </w:rPr>
      </w:pPr>
      <w:r>
        <w:rPr>
          <w:sz w:val="24"/>
          <w:szCs w:val="24"/>
        </w:rPr>
        <w:t>Il faut donc faire des compromis.</w:t>
      </w:r>
    </w:p>
    <w:p w:rsidR="00F2762E" w:rsidRDefault="00F2762E" w:rsidP="00F2762E">
      <w:pPr>
        <w:spacing w:line="240" w:lineRule="auto"/>
        <w:rPr>
          <w:sz w:val="24"/>
          <w:szCs w:val="24"/>
        </w:rPr>
      </w:pPr>
      <w:r>
        <w:rPr>
          <w:sz w:val="24"/>
          <w:szCs w:val="24"/>
        </w:rPr>
        <w:t>5.</w:t>
      </w:r>
    </w:p>
    <w:p w:rsidR="00F2762E" w:rsidRDefault="00F2762E" w:rsidP="00F2762E">
      <w:pPr>
        <w:spacing w:line="240" w:lineRule="auto"/>
        <w:rPr>
          <w:sz w:val="24"/>
          <w:szCs w:val="24"/>
        </w:rPr>
      </w:pPr>
      <w:r>
        <w:rPr>
          <w:sz w:val="24"/>
          <w:szCs w:val="24"/>
        </w:rPr>
        <w:t>Dans le fichier weather.arff, les attributs humidity et temperature sont chiffrés.</w:t>
      </w:r>
    </w:p>
    <w:p w:rsidR="00F2762E" w:rsidRDefault="00F2762E" w:rsidP="00F2762E">
      <w:pPr>
        <w:spacing w:line="240" w:lineRule="auto"/>
        <w:rPr>
          <w:sz w:val="24"/>
          <w:szCs w:val="24"/>
        </w:rPr>
      </w:pPr>
      <w:r>
        <w:rPr>
          <w:noProof/>
          <w:lang w:eastAsia="fr-FR"/>
        </w:rPr>
        <w:drawing>
          <wp:inline distT="0" distB="0" distL="0" distR="0" wp14:anchorId="2A0E0F7D" wp14:editId="198DE0FB">
            <wp:extent cx="5760720" cy="31165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16580"/>
                    </a:xfrm>
                    <a:prstGeom prst="rect">
                      <a:avLst/>
                    </a:prstGeom>
                  </pic:spPr>
                </pic:pic>
              </a:graphicData>
            </a:graphic>
          </wp:inline>
        </w:drawing>
      </w:r>
    </w:p>
    <w:p w:rsidR="00F2762E" w:rsidRDefault="00F2762E" w:rsidP="00F2762E">
      <w:pPr>
        <w:spacing w:line="240" w:lineRule="auto"/>
        <w:rPr>
          <w:sz w:val="24"/>
          <w:szCs w:val="24"/>
        </w:rPr>
      </w:pPr>
      <w:r>
        <w:rPr>
          <w:sz w:val="24"/>
          <w:szCs w:val="24"/>
        </w:rPr>
        <w:t>Cela ne change rien à la précision de la prédiction.</w:t>
      </w:r>
    </w:p>
    <w:p w:rsidR="003D3195" w:rsidRDefault="009E0429" w:rsidP="00F2762E">
      <w:pPr>
        <w:spacing w:line="240" w:lineRule="auto"/>
        <w:rPr>
          <w:sz w:val="28"/>
          <w:szCs w:val="28"/>
          <w:u w:val="single"/>
        </w:rPr>
      </w:pPr>
      <w:r>
        <w:rPr>
          <w:sz w:val="28"/>
          <w:szCs w:val="28"/>
          <w:u w:val="single"/>
        </w:rPr>
        <w:t>4.2</w:t>
      </w:r>
      <w:r w:rsidR="005B6936" w:rsidRPr="005B6936">
        <w:rPr>
          <w:sz w:val="28"/>
          <w:szCs w:val="28"/>
          <w:u w:val="single"/>
        </w:rPr>
        <w:t xml:space="preserve"> Elagage et simplification</w:t>
      </w:r>
      <w:r w:rsidR="00F2762E" w:rsidRPr="005B6936">
        <w:rPr>
          <w:sz w:val="28"/>
          <w:szCs w:val="28"/>
          <w:u w:val="single"/>
        </w:rPr>
        <w:t xml:space="preserve"> </w:t>
      </w:r>
    </w:p>
    <w:p w:rsidR="003D3195" w:rsidRPr="003D3195" w:rsidRDefault="003D3195" w:rsidP="00F2762E">
      <w:pPr>
        <w:spacing w:line="240" w:lineRule="auto"/>
        <w:rPr>
          <w:sz w:val="24"/>
          <w:szCs w:val="24"/>
        </w:rPr>
      </w:pPr>
      <w:r w:rsidRPr="003D3195">
        <w:rPr>
          <w:sz w:val="24"/>
          <w:szCs w:val="24"/>
        </w:rPr>
        <w:t>1.</w:t>
      </w:r>
    </w:p>
    <w:p w:rsidR="003D3195" w:rsidRDefault="005B6936" w:rsidP="00F2762E">
      <w:pPr>
        <w:spacing w:line="240" w:lineRule="auto"/>
        <w:rPr>
          <w:sz w:val="24"/>
          <w:szCs w:val="24"/>
        </w:rPr>
      </w:pPr>
      <w:r>
        <w:rPr>
          <w:noProof/>
          <w:lang w:eastAsia="fr-FR"/>
        </w:rPr>
        <w:drawing>
          <wp:inline distT="0" distB="0" distL="0" distR="0" wp14:anchorId="492B16CC" wp14:editId="79D75E02">
            <wp:extent cx="5037480" cy="27908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4387" cy="2822352"/>
                    </a:xfrm>
                    <a:prstGeom prst="rect">
                      <a:avLst/>
                    </a:prstGeom>
                  </pic:spPr>
                </pic:pic>
              </a:graphicData>
            </a:graphic>
          </wp:inline>
        </w:drawing>
      </w:r>
    </w:p>
    <w:p w:rsidR="003D3195" w:rsidRDefault="003D3195" w:rsidP="00F2762E">
      <w:pPr>
        <w:spacing w:line="240" w:lineRule="auto"/>
        <w:rPr>
          <w:sz w:val="24"/>
          <w:szCs w:val="24"/>
        </w:rPr>
      </w:pPr>
      <w:r>
        <w:rPr>
          <w:sz w:val="24"/>
          <w:szCs w:val="24"/>
        </w:rPr>
        <w:t>2.</w:t>
      </w:r>
    </w:p>
    <w:p w:rsidR="003D3195" w:rsidRDefault="003D3195" w:rsidP="003D3195">
      <w:pPr>
        <w:spacing w:line="240" w:lineRule="auto"/>
        <w:rPr>
          <w:sz w:val="24"/>
          <w:szCs w:val="24"/>
        </w:rPr>
      </w:pPr>
      <w:r>
        <w:rPr>
          <w:sz w:val="24"/>
          <w:szCs w:val="24"/>
        </w:rPr>
        <w:t>L’arbre obtenu est plus volumineux car non élagué. On observe également que le taux de prédictions correctes passe de 40% à 60%.</w:t>
      </w:r>
    </w:p>
    <w:p w:rsidR="003D3195" w:rsidRDefault="003D3195" w:rsidP="00F2762E">
      <w:pPr>
        <w:spacing w:line="240" w:lineRule="auto"/>
        <w:rPr>
          <w:sz w:val="24"/>
          <w:szCs w:val="24"/>
        </w:rPr>
      </w:pPr>
      <w:r>
        <w:rPr>
          <w:sz w:val="24"/>
          <w:szCs w:val="24"/>
        </w:rPr>
        <w:t>3.</w:t>
      </w:r>
    </w:p>
    <w:p w:rsidR="003D3195" w:rsidRDefault="003D3195" w:rsidP="00F2762E">
      <w:pPr>
        <w:spacing w:line="240" w:lineRule="auto"/>
        <w:rPr>
          <w:sz w:val="24"/>
          <w:szCs w:val="24"/>
        </w:rPr>
      </w:pPr>
      <w:r>
        <w:rPr>
          <w:sz w:val="24"/>
          <w:szCs w:val="24"/>
        </w:rPr>
        <w:t>En autorisant 2 exemples, on retombe sur l’arbre à deux niveaux de la question 4.5, avec le même taux de prédiction : 40%.</w:t>
      </w:r>
    </w:p>
    <w:p w:rsidR="003D3195" w:rsidRDefault="003D3195" w:rsidP="00F2762E">
      <w:pPr>
        <w:spacing w:line="240" w:lineRule="auto"/>
        <w:rPr>
          <w:sz w:val="24"/>
          <w:szCs w:val="24"/>
        </w:rPr>
      </w:pPr>
      <w:r>
        <w:rPr>
          <w:sz w:val="24"/>
          <w:szCs w:val="24"/>
        </w:rPr>
        <w:t>En en autorisant 3, on obtient un arbre binaire, et toujours le même taux de 40%.</w:t>
      </w:r>
    </w:p>
    <w:p w:rsidR="003D3195" w:rsidRDefault="003D3195" w:rsidP="00F2762E">
      <w:pPr>
        <w:spacing w:line="240" w:lineRule="auto"/>
        <w:rPr>
          <w:sz w:val="24"/>
          <w:szCs w:val="24"/>
        </w:rPr>
      </w:pPr>
    </w:p>
    <w:p w:rsidR="003D3195" w:rsidRDefault="009E0429" w:rsidP="00F2762E">
      <w:pPr>
        <w:spacing w:line="240" w:lineRule="auto"/>
        <w:rPr>
          <w:sz w:val="28"/>
          <w:szCs w:val="28"/>
          <w:u w:val="single"/>
        </w:rPr>
      </w:pPr>
      <w:r>
        <w:rPr>
          <w:sz w:val="28"/>
          <w:szCs w:val="28"/>
          <w:u w:val="single"/>
        </w:rPr>
        <w:t>5.</w:t>
      </w:r>
      <w:r w:rsidR="003D3195" w:rsidRPr="003D3195">
        <w:rPr>
          <w:sz w:val="28"/>
          <w:szCs w:val="28"/>
          <w:u w:val="single"/>
        </w:rPr>
        <w:t>1 Bayes naïf</w:t>
      </w:r>
    </w:p>
    <w:p w:rsidR="003D3195" w:rsidRDefault="003D3195" w:rsidP="00F2762E">
      <w:pPr>
        <w:spacing w:line="240" w:lineRule="auto"/>
        <w:rPr>
          <w:sz w:val="24"/>
          <w:szCs w:val="24"/>
        </w:rPr>
      </w:pPr>
      <w:r>
        <w:rPr>
          <w:sz w:val="24"/>
          <w:szCs w:val="24"/>
        </w:rPr>
        <w:t>1.</w:t>
      </w:r>
    </w:p>
    <w:p w:rsidR="003D3195" w:rsidRDefault="003D3195" w:rsidP="00F2762E">
      <w:pPr>
        <w:spacing w:line="240" w:lineRule="auto"/>
        <w:rPr>
          <w:sz w:val="24"/>
          <w:szCs w:val="24"/>
        </w:rPr>
      </w:pPr>
      <w:r>
        <w:rPr>
          <w:sz w:val="24"/>
          <w:szCs w:val="24"/>
        </w:rPr>
        <w:t>L’hypothèse de Bayes Naïve est que tous les attributs sont indépendants.</w:t>
      </w:r>
    </w:p>
    <w:p w:rsidR="003D3195" w:rsidRDefault="003D3195" w:rsidP="00F2762E">
      <w:pPr>
        <w:spacing w:line="240" w:lineRule="auto"/>
        <w:rPr>
          <w:sz w:val="24"/>
          <w:szCs w:val="24"/>
        </w:rPr>
      </w:pPr>
      <w:r>
        <w:rPr>
          <w:sz w:val="24"/>
          <w:szCs w:val="24"/>
        </w:rPr>
        <w:t>2.</w:t>
      </w:r>
    </w:p>
    <w:p w:rsidR="003D3195" w:rsidRDefault="003D3195" w:rsidP="00F2762E">
      <w:pPr>
        <w:spacing w:line="240" w:lineRule="auto"/>
        <w:rPr>
          <w:sz w:val="24"/>
          <w:szCs w:val="24"/>
        </w:rPr>
      </w:pPr>
      <w:r>
        <w:rPr>
          <w:noProof/>
          <w:lang w:eastAsia="fr-FR"/>
        </w:rPr>
        <w:drawing>
          <wp:inline distT="0" distB="0" distL="0" distR="0" wp14:anchorId="3C5E2AC8" wp14:editId="090E7596">
            <wp:extent cx="5720716" cy="44005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3164" cy="4456279"/>
                    </a:xfrm>
                    <a:prstGeom prst="rect">
                      <a:avLst/>
                    </a:prstGeom>
                  </pic:spPr>
                </pic:pic>
              </a:graphicData>
            </a:graphic>
          </wp:inline>
        </w:drawing>
      </w:r>
    </w:p>
    <w:p w:rsidR="003D3195" w:rsidRDefault="003D3195" w:rsidP="003D3195">
      <w:pPr>
        <w:spacing w:line="240" w:lineRule="auto"/>
        <w:jc w:val="center"/>
        <w:rPr>
          <w:sz w:val="24"/>
          <w:szCs w:val="24"/>
        </w:rPr>
      </w:pPr>
      <w:r>
        <w:rPr>
          <w:noProof/>
          <w:lang w:eastAsia="fr-FR"/>
        </w:rPr>
        <w:drawing>
          <wp:inline distT="0" distB="0" distL="0" distR="0" wp14:anchorId="10A53CC3" wp14:editId="56E045D5">
            <wp:extent cx="4867275" cy="42291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4229100"/>
                    </a:xfrm>
                    <a:prstGeom prst="rect">
                      <a:avLst/>
                    </a:prstGeom>
                  </pic:spPr>
                </pic:pic>
              </a:graphicData>
            </a:graphic>
          </wp:inline>
        </w:drawing>
      </w:r>
    </w:p>
    <w:p w:rsidR="009E0429" w:rsidRDefault="009E0429" w:rsidP="009E0429">
      <w:pPr>
        <w:spacing w:line="240" w:lineRule="auto"/>
        <w:rPr>
          <w:sz w:val="28"/>
          <w:szCs w:val="28"/>
          <w:u w:val="single"/>
        </w:rPr>
      </w:pPr>
      <w:r w:rsidRPr="009E0429">
        <w:rPr>
          <w:sz w:val="28"/>
          <w:szCs w:val="28"/>
          <w:u w:val="single"/>
        </w:rPr>
        <w:t>5.2 Approche non paramétrique</w:t>
      </w:r>
    </w:p>
    <w:p w:rsidR="009E0429" w:rsidRDefault="009E0429" w:rsidP="009E0429">
      <w:pPr>
        <w:spacing w:line="240" w:lineRule="auto"/>
        <w:rPr>
          <w:sz w:val="28"/>
          <w:szCs w:val="28"/>
          <w:u w:val="single"/>
        </w:rPr>
      </w:pPr>
    </w:p>
    <w:p w:rsidR="009E0429" w:rsidRDefault="009E0429" w:rsidP="009E0429">
      <w:pPr>
        <w:spacing w:line="240" w:lineRule="auto"/>
        <w:rPr>
          <w:sz w:val="24"/>
          <w:szCs w:val="24"/>
        </w:rPr>
      </w:pPr>
      <w:r>
        <w:rPr>
          <w:sz w:val="24"/>
          <w:szCs w:val="24"/>
        </w:rPr>
        <w:t>1.</w:t>
      </w:r>
    </w:p>
    <w:p w:rsidR="009E0429" w:rsidRDefault="00875028" w:rsidP="009E0429">
      <w:pPr>
        <w:spacing w:line="240" w:lineRule="auto"/>
        <w:rPr>
          <w:sz w:val="24"/>
          <w:szCs w:val="24"/>
        </w:rPr>
      </w:pPr>
      <w:r>
        <w:rPr>
          <w:sz w:val="24"/>
          <w:szCs w:val="24"/>
        </w:rPr>
        <w:t>Cet algorithme fait implicitement une estimation comparative de toutes les densités de probabilités des classes apparaissant dans le voisinage de l’instance à prédire, et choisit la plus probable.</w:t>
      </w:r>
    </w:p>
    <w:p w:rsidR="00875028" w:rsidRDefault="00875028" w:rsidP="009E0429">
      <w:pPr>
        <w:spacing w:line="240" w:lineRule="auto"/>
        <w:rPr>
          <w:sz w:val="24"/>
          <w:szCs w:val="24"/>
        </w:rPr>
      </w:pPr>
      <w:r>
        <w:rPr>
          <w:sz w:val="24"/>
          <w:szCs w:val="24"/>
        </w:rPr>
        <w:t>2.</w:t>
      </w:r>
    </w:p>
    <w:p w:rsidR="00875028" w:rsidRDefault="00875028" w:rsidP="009E0429">
      <w:pPr>
        <w:spacing w:line="240" w:lineRule="auto"/>
        <w:rPr>
          <w:sz w:val="24"/>
          <w:szCs w:val="24"/>
        </w:rPr>
      </w:pPr>
      <w:r>
        <w:rPr>
          <w:noProof/>
          <w:lang w:eastAsia="fr-FR"/>
        </w:rPr>
        <w:drawing>
          <wp:inline distT="0" distB="0" distL="0" distR="0" wp14:anchorId="2C7A542B" wp14:editId="21AB73D6">
            <wp:extent cx="5553075" cy="26289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2628900"/>
                    </a:xfrm>
                    <a:prstGeom prst="rect">
                      <a:avLst/>
                    </a:prstGeom>
                  </pic:spPr>
                </pic:pic>
              </a:graphicData>
            </a:graphic>
          </wp:inline>
        </w:drawing>
      </w:r>
    </w:p>
    <w:p w:rsidR="00875028" w:rsidRDefault="00875028" w:rsidP="00875028">
      <w:pPr>
        <w:spacing w:line="240" w:lineRule="auto"/>
        <w:jc w:val="center"/>
        <w:rPr>
          <w:sz w:val="24"/>
          <w:szCs w:val="24"/>
        </w:rPr>
      </w:pPr>
      <w:r>
        <w:rPr>
          <w:noProof/>
          <w:lang w:eastAsia="fr-FR"/>
        </w:rPr>
        <w:drawing>
          <wp:inline distT="0" distB="0" distL="0" distR="0" wp14:anchorId="047A435F" wp14:editId="007D95F4">
            <wp:extent cx="5524500" cy="46577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4657725"/>
                    </a:xfrm>
                    <a:prstGeom prst="rect">
                      <a:avLst/>
                    </a:prstGeom>
                  </pic:spPr>
                </pic:pic>
              </a:graphicData>
            </a:graphic>
          </wp:inline>
        </w:drawing>
      </w:r>
    </w:p>
    <w:p w:rsidR="00875028" w:rsidRDefault="00875028" w:rsidP="00875028">
      <w:pPr>
        <w:spacing w:line="240" w:lineRule="auto"/>
        <w:rPr>
          <w:sz w:val="24"/>
          <w:szCs w:val="24"/>
        </w:rPr>
      </w:pPr>
      <w:r>
        <w:rPr>
          <w:sz w:val="24"/>
          <w:szCs w:val="24"/>
        </w:rPr>
        <w:t>On observe que la prédiction de la classe d’iris est très bonne car son taux de prédiction</w:t>
      </w:r>
      <w:r w:rsidR="00ED1111">
        <w:rPr>
          <w:sz w:val="24"/>
          <w:szCs w:val="24"/>
        </w:rPr>
        <w:t>s</w:t>
      </w:r>
      <w:r>
        <w:rPr>
          <w:sz w:val="24"/>
          <w:szCs w:val="24"/>
        </w:rPr>
        <w:t xml:space="preserve"> correcte</w:t>
      </w:r>
      <w:r w:rsidR="00ED1111">
        <w:rPr>
          <w:sz w:val="24"/>
          <w:szCs w:val="24"/>
        </w:rPr>
        <w:t>s</w:t>
      </w:r>
      <w:r>
        <w:rPr>
          <w:sz w:val="24"/>
          <w:szCs w:val="24"/>
        </w:rPr>
        <w:t xml:space="preserve"> est de 96%. De plus la ROC area est très proche de 1 pour les trois classes, ce qui confirme la qualité prédictive.</w:t>
      </w:r>
    </w:p>
    <w:p w:rsidR="00875028" w:rsidRDefault="00875028" w:rsidP="00875028">
      <w:pPr>
        <w:spacing w:line="240" w:lineRule="auto"/>
        <w:rPr>
          <w:sz w:val="24"/>
          <w:szCs w:val="24"/>
        </w:rPr>
      </w:pPr>
      <w:r>
        <w:rPr>
          <w:sz w:val="24"/>
          <w:szCs w:val="24"/>
        </w:rPr>
        <w:t>3.</w:t>
      </w:r>
    </w:p>
    <w:p w:rsidR="00ED1111" w:rsidRDefault="00875028" w:rsidP="00875028">
      <w:pPr>
        <w:spacing w:line="240" w:lineRule="auto"/>
        <w:rPr>
          <w:sz w:val="24"/>
          <w:szCs w:val="24"/>
        </w:rPr>
      </w:pPr>
      <w:r>
        <w:rPr>
          <w:sz w:val="24"/>
          <w:szCs w:val="24"/>
        </w:rPr>
        <w:t>En passant à un algorithme 2-NN, on retr</w:t>
      </w:r>
      <w:r w:rsidR="00ED1111">
        <w:rPr>
          <w:sz w:val="24"/>
          <w:szCs w:val="24"/>
        </w:rPr>
        <w:t xml:space="preserve">ouve le même taux de prédictions correctes ainsi que la même matrice de confusion. On remarque une très faible augmentation de la ROC area. </w:t>
      </w:r>
    </w:p>
    <w:p w:rsidR="00ED1111" w:rsidRDefault="00ED1111" w:rsidP="00875028">
      <w:pPr>
        <w:spacing w:line="240" w:lineRule="auto"/>
        <w:rPr>
          <w:sz w:val="24"/>
          <w:szCs w:val="24"/>
        </w:rPr>
      </w:pPr>
      <w:r>
        <w:rPr>
          <w:sz w:val="24"/>
          <w:szCs w:val="24"/>
        </w:rPr>
        <w:t>4.</w:t>
      </w:r>
    </w:p>
    <w:p w:rsidR="00ED1111" w:rsidRDefault="00ED1111" w:rsidP="00875028">
      <w:pPr>
        <w:spacing w:line="240" w:lineRule="auto"/>
        <w:rPr>
          <w:sz w:val="24"/>
          <w:szCs w:val="24"/>
        </w:rPr>
      </w:pPr>
      <w:r>
        <w:rPr>
          <w:sz w:val="24"/>
          <w:szCs w:val="24"/>
        </w:rPr>
        <w:t>Suite à un essai avec l’algorithme 10-NN, on observe une ROC area d’au moins 0.99 pour chacune des espèces. Cela signifie que la ROC area et donc la qualité prédictive augmentent avec le nombre de plus proches voisins choisis. En revanche, le taux de prédictions correctes reste stable (du moins dans ce cas).</w:t>
      </w:r>
    </w:p>
    <w:p w:rsidR="00ED1111" w:rsidRDefault="00ED1111" w:rsidP="00875028">
      <w:pPr>
        <w:spacing w:line="240" w:lineRule="auto"/>
        <w:rPr>
          <w:sz w:val="24"/>
          <w:szCs w:val="24"/>
        </w:rPr>
      </w:pPr>
    </w:p>
    <w:p w:rsidR="00875028" w:rsidRPr="009E0429" w:rsidRDefault="00875028" w:rsidP="00875028">
      <w:pPr>
        <w:spacing w:line="240" w:lineRule="auto"/>
        <w:rPr>
          <w:sz w:val="24"/>
          <w:szCs w:val="24"/>
        </w:rPr>
      </w:pPr>
    </w:p>
    <w:p w:rsidR="003D3195" w:rsidRDefault="003D3195" w:rsidP="00F2762E">
      <w:pPr>
        <w:spacing w:line="240" w:lineRule="auto"/>
        <w:rPr>
          <w:sz w:val="24"/>
          <w:szCs w:val="24"/>
        </w:rPr>
      </w:pPr>
    </w:p>
    <w:p w:rsidR="003D3195" w:rsidRPr="005B6936" w:rsidRDefault="003D3195" w:rsidP="00F2762E">
      <w:pPr>
        <w:spacing w:line="240" w:lineRule="auto"/>
        <w:rPr>
          <w:sz w:val="24"/>
          <w:szCs w:val="24"/>
        </w:rPr>
      </w:pPr>
    </w:p>
    <w:p w:rsidR="004C5DC8" w:rsidRPr="0008540F" w:rsidRDefault="004C5DC8" w:rsidP="00ED51ED">
      <w:pPr>
        <w:spacing w:line="240" w:lineRule="auto"/>
        <w:rPr>
          <w:sz w:val="24"/>
          <w:szCs w:val="24"/>
        </w:rPr>
      </w:pPr>
      <w:bookmarkStart w:id="0" w:name="_GoBack"/>
      <w:bookmarkEnd w:id="0"/>
    </w:p>
    <w:sectPr w:rsidR="004C5DC8" w:rsidRPr="000854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169"/>
    <w:multiLevelType w:val="hybridMultilevel"/>
    <w:tmpl w:val="F37686DC"/>
    <w:lvl w:ilvl="0" w:tplc="7AD48E1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C7A1875"/>
    <w:multiLevelType w:val="hybridMultilevel"/>
    <w:tmpl w:val="3EEAE4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F3E"/>
    <w:rsid w:val="0008540F"/>
    <w:rsid w:val="000F330B"/>
    <w:rsid w:val="001909A4"/>
    <w:rsid w:val="001A188F"/>
    <w:rsid w:val="001B2676"/>
    <w:rsid w:val="0029536F"/>
    <w:rsid w:val="002A03AD"/>
    <w:rsid w:val="002B373A"/>
    <w:rsid w:val="00331F3E"/>
    <w:rsid w:val="003D3195"/>
    <w:rsid w:val="004C5DC8"/>
    <w:rsid w:val="005B6936"/>
    <w:rsid w:val="005D4AFE"/>
    <w:rsid w:val="00875028"/>
    <w:rsid w:val="009E0429"/>
    <w:rsid w:val="00B13850"/>
    <w:rsid w:val="00C145F3"/>
    <w:rsid w:val="00ED1111"/>
    <w:rsid w:val="00ED51ED"/>
    <w:rsid w:val="00F2762E"/>
    <w:rsid w:val="00FC3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A3A75-0A8E-45D5-9FDA-B07610C4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544</Words>
  <Characters>2996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INSA Rennes</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admprofil</dc:creator>
  <cp:keywords/>
  <dc:description/>
  <cp:lastModifiedBy>admprofil</cp:lastModifiedBy>
  <cp:revision>11</cp:revision>
  <dcterms:created xsi:type="dcterms:W3CDTF">2015-01-29T09:11:00Z</dcterms:created>
  <dcterms:modified xsi:type="dcterms:W3CDTF">2015-01-29T11:55:00Z</dcterms:modified>
</cp:coreProperties>
</file>