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B606A" w14:textId="18BE428B" w:rsidR="00D137A1" w:rsidRPr="00D137A1" w:rsidRDefault="00D137A1">
      <w:pPr>
        <w:rPr>
          <w:rFonts w:asciiTheme="majorHAnsi" w:hAnsiTheme="majorHAnsi" w:cstheme="majorHAnsi"/>
          <w:sz w:val="32"/>
          <w:szCs w:val="32"/>
        </w:rPr>
      </w:pPr>
      <w:r w:rsidRPr="00D137A1">
        <w:rPr>
          <w:rFonts w:asciiTheme="majorHAnsi" w:hAnsiTheme="majorHAnsi" w:cstheme="majorHAnsi"/>
          <w:sz w:val="32"/>
          <w:szCs w:val="32"/>
        </w:rPr>
        <w:t>Team 5</w:t>
      </w:r>
    </w:p>
    <w:p w14:paraId="560B98AD" w14:textId="6FD1528E" w:rsidR="00D137A1" w:rsidRPr="00D137A1" w:rsidRDefault="00D137A1">
      <w:pPr>
        <w:rPr>
          <w:rFonts w:asciiTheme="majorHAnsi" w:hAnsiTheme="majorHAnsi" w:cstheme="majorHAnsi"/>
          <w:sz w:val="32"/>
          <w:szCs w:val="32"/>
        </w:rPr>
      </w:pPr>
      <w:r w:rsidRPr="00D137A1">
        <w:rPr>
          <w:rFonts w:asciiTheme="majorHAnsi" w:hAnsiTheme="majorHAnsi" w:cstheme="majorHAnsi"/>
          <w:sz w:val="32"/>
          <w:szCs w:val="32"/>
        </w:rPr>
        <w:t xml:space="preserve">Members: </w:t>
      </w:r>
      <w:proofErr w:type="spellStart"/>
      <w:r w:rsidRPr="00D137A1">
        <w:rPr>
          <w:rFonts w:asciiTheme="majorHAnsi" w:hAnsiTheme="majorHAnsi" w:cstheme="majorHAnsi"/>
          <w:sz w:val="32"/>
          <w:szCs w:val="32"/>
        </w:rPr>
        <w:t>Zifeng</w:t>
      </w:r>
      <w:proofErr w:type="spellEnd"/>
      <w:r w:rsidRPr="00D137A1">
        <w:rPr>
          <w:rFonts w:asciiTheme="majorHAnsi" w:hAnsiTheme="majorHAnsi" w:cstheme="majorHAnsi"/>
          <w:sz w:val="32"/>
          <w:szCs w:val="32"/>
        </w:rPr>
        <w:t xml:space="preserve"> Zhou, Chao Zhao, </w:t>
      </w:r>
      <w:proofErr w:type="spellStart"/>
      <w:r w:rsidRPr="00D137A1">
        <w:rPr>
          <w:rFonts w:asciiTheme="majorHAnsi" w:hAnsiTheme="majorHAnsi" w:cstheme="majorHAnsi"/>
          <w:sz w:val="32"/>
          <w:szCs w:val="32"/>
        </w:rPr>
        <w:t>Tianze</w:t>
      </w:r>
      <w:proofErr w:type="spellEnd"/>
      <w:r w:rsidRPr="00D137A1">
        <w:rPr>
          <w:rFonts w:asciiTheme="majorHAnsi" w:hAnsiTheme="majorHAnsi" w:cstheme="majorHAnsi"/>
          <w:sz w:val="32"/>
          <w:szCs w:val="32"/>
        </w:rPr>
        <w:t xml:space="preserve"> Liang</w:t>
      </w:r>
    </w:p>
    <w:p w14:paraId="1A9DC732" w14:textId="700C1604" w:rsidR="00791D7E" w:rsidRPr="00D137A1" w:rsidRDefault="005002E2">
      <w:pPr>
        <w:rPr>
          <w:sz w:val="24"/>
          <w:szCs w:val="24"/>
        </w:rPr>
      </w:pPr>
      <w:r w:rsidRPr="00D137A1">
        <w:rPr>
          <w:sz w:val="24"/>
          <w:szCs w:val="24"/>
        </w:rPr>
        <w:t xml:space="preserve">In our project, we would like to choose </w:t>
      </w:r>
      <w:proofErr w:type="spellStart"/>
      <w:r w:rsidRPr="000A44A7">
        <w:rPr>
          <w:b/>
          <w:sz w:val="24"/>
          <w:szCs w:val="24"/>
        </w:rPr>
        <w:t>MovieLens</w:t>
      </w:r>
      <w:proofErr w:type="spellEnd"/>
      <w:r w:rsidRPr="00D137A1">
        <w:rPr>
          <w:sz w:val="24"/>
          <w:szCs w:val="24"/>
        </w:rPr>
        <w:t xml:space="preserve"> as our dataset. The goal of our project is to build a movie recommend</w:t>
      </w:r>
      <w:r w:rsidR="00FB575E" w:rsidRPr="00D137A1">
        <w:rPr>
          <w:sz w:val="24"/>
          <w:szCs w:val="24"/>
        </w:rPr>
        <w:t>er</w:t>
      </w:r>
      <w:r w:rsidRPr="00D137A1">
        <w:rPr>
          <w:sz w:val="24"/>
          <w:szCs w:val="24"/>
        </w:rPr>
        <w:t xml:space="preserve"> system that will automatically generate a recommended move list, which may contains about 10 movies, for each user according to th</w:t>
      </w:r>
      <w:r w:rsidR="00FB575E" w:rsidRPr="00D137A1">
        <w:rPr>
          <w:sz w:val="24"/>
          <w:szCs w:val="24"/>
        </w:rPr>
        <w:t>eir own</w:t>
      </w:r>
      <w:r w:rsidRPr="00D137A1">
        <w:rPr>
          <w:sz w:val="24"/>
          <w:szCs w:val="24"/>
        </w:rPr>
        <w:t xml:space="preserve"> rating </w:t>
      </w:r>
      <w:r w:rsidR="00FB575E" w:rsidRPr="00D137A1">
        <w:rPr>
          <w:sz w:val="24"/>
          <w:szCs w:val="24"/>
        </w:rPr>
        <w:t>scores</w:t>
      </w:r>
      <w:r w:rsidRPr="00D137A1">
        <w:rPr>
          <w:sz w:val="24"/>
          <w:szCs w:val="24"/>
        </w:rPr>
        <w:t xml:space="preserve">, the </w:t>
      </w:r>
      <w:r w:rsidR="00FB575E" w:rsidRPr="00D137A1">
        <w:rPr>
          <w:sz w:val="24"/>
          <w:szCs w:val="24"/>
        </w:rPr>
        <w:t>movie classification, the score list of the other users who have some common preference</w:t>
      </w:r>
      <w:r w:rsidRPr="00D137A1">
        <w:rPr>
          <w:sz w:val="24"/>
          <w:szCs w:val="24"/>
        </w:rPr>
        <w:t>. Here are some algorithms we might use:</w:t>
      </w:r>
    </w:p>
    <w:p w14:paraId="137C3E33" w14:textId="76B0B165" w:rsidR="00E1460D" w:rsidRPr="00D137A1" w:rsidRDefault="00E1460D" w:rsidP="00E1460D">
      <w:pPr>
        <w:pStyle w:val="a3"/>
        <w:numPr>
          <w:ilvl w:val="0"/>
          <w:numId w:val="2"/>
        </w:numPr>
        <w:rPr>
          <w:sz w:val="24"/>
          <w:szCs w:val="24"/>
        </w:rPr>
      </w:pPr>
      <w:r w:rsidRPr="00D137A1">
        <w:rPr>
          <w:sz w:val="24"/>
          <w:szCs w:val="24"/>
        </w:rPr>
        <w:t>User-based Collaborative Filtering</w:t>
      </w:r>
      <w:r w:rsidR="000A44A7" w:rsidRPr="000A44A7">
        <w:rPr>
          <w:rFonts w:hint="eastAsia"/>
          <w:b/>
          <w:sz w:val="24"/>
          <w:szCs w:val="24"/>
        </w:rPr>
        <w:t xml:space="preserve"> (</w:t>
      </w:r>
      <w:proofErr w:type="spellStart"/>
      <w:r w:rsidR="000A44A7" w:rsidRPr="000A44A7">
        <w:rPr>
          <w:rFonts w:hint="eastAsia"/>
          <w:b/>
          <w:sz w:val="24"/>
          <w:szCs w:val="24"/>
        </w:rPr>
        <w:t>Zifeng</w:t>
      </w:r>
      <w:proofErr w:type="spellEnd"/>
      <w:r w:rsidR="000A44A7" w:rsidRPr="000A44A7">
        <w:rPr>
          <w:rFonts w:hint="eastAsia"/>
          <w:b/>
          <w:sz w:val="24"/>
          <w:szCs w:val="24"/>
        </w:rPr>
        <w:t xml:space="preserve"> Zhou)</w:t>
      </w:r>
    </w:p>
    <w:p w14:paraId="16D9F086" w14:textId="6A778748" w:rsidR="00E1460D" w:rsidRPr="00D137A1" w:rsidRDefault="00E1460D" w:rsidP="00E1460D">
      <w:pPr>
        <w:pStyle w:val="a3"/>
        <w:rPr>
          <w:sz w:val="24"/>
          <w:szCs w:val="24"/>
        </w:rPr>
      </w:pPr>
      <w:r w:rsidRPr="00D137A1">
        <w:rPr>
          <w:sz w:val="24"/>
          <w:szCs w:val="24"/>
        </w:rPr>
        <w:t>The main idea behind UB-CF is that people with similar characteristics share similar taste. For example, if you are interested in recommending a movie to our friend Bob, suppose Bob and I have seen many movies together and we rated them almost identically. It makes sense to think that in future as well we would continue to like similar movies and use this similarity metric to recommend movies.</w:t>
      </w:r>
      <w:r w:rsidR="00513F8A" w:rsidRPr="00D137A1">
        <w:rPr>
          <w:sz w:val="24"/>
          <w:szCs w:val="24"/>
        </w:rPr>
        <w:t xml:space="preserve"> The method identifies users that are similar to the queried user and estimate the desired rating to be the weighted average of the ratings of these similar users.</w:t>
      </w:r>
    </w:p>
    <w:p w14:paraId="068DD390" w14:textId="0D4A1630" w:rsidR="00513F8A" w:rsidRPr="000A44A7" w:rsidRDefault="00513F8A" w:rsidP="00513F8A">
      <w:pPr>
        <w:pStyle w:val="a3"/>
        <w:numPr>
          <w:ilvl w:val="0"/>
          <w:numId w:val="2"/>
        </w:numPr>
        <w:rPr>
          <w:b/>
          <w:sz w:val="24"/>
          <w:szCs w:val="24"/>
        </w:rPr>
      </w:pPr>
      <w:r w:rsidRPr="00D137A1">
        <w:rPr>
          <w:sz w:val="24"/>
          <w:szCs w:val="24"/>
        </w:rPr>
        <w:t>Model-based Collaborative Filtering</w:t>
      </w:r>
      <w:r w:rsidR="000A44A7">
        <w:rPr>
          <w:rFonts w:hint="eastAsia"/>
          <w:sz w:val="24"/>
          <w:szCs w:val="24"/>
        </w:rPr>
        <w:t xml:space="preserve"> </w:t>
      </w:r>
    </w:p>
    <w:p w14:paraId="128A75CD" w14:textId="1DFE78F0" w:rsidR="00513F8A" w:rsidRPr="00D137A1" w:rsidRDefault="00513F8A" w:rsidP="00513F8A">
      <w:pPr>
        <w:pStyle w:val="a3"/>
        <w:numPr>
          <w:ilvl w:val="0"/>
          <w:numId w:val="4"/>
        </w:numPr>
        <w:rPr>
          <w:sz w:val="24"/>
          <w:szCs w:val="24"/>
        </w:rPr>
      </w:pPr>
      <w:r w:rsidRPr="00D137A1">
        <w:rPr>
          <w:sz w:val="24"/>
          <w:szCs w:val="24"/>
        </w:rPr>
        <w:t>Matrix Factorization</w:t>
      </w:r>
      <w:r w:rsidR="000A44A7" w:rsidRPr="000A44A7">
        <w:rPr>
          <w:rFonts w:hint="eastAsia"/>
          <w:b/>
          <w:sz w:val="24"/>
          <w:szCs w:val="24"/>
        </w:rPr>
        <w:t xml:space="preserve"> (Chao Zhao)</w:t>
      </w:r>
    </w:p>
    <w:p w14:paraId="4459E5C0" w14:textId="048335E7" w:rsidR="00872ED8" w:rsidRPr="00D137A1" w:rsidRDefault="00872ED8" w:rsidP="00180BFB">
      <w:pPr>
        <w:pStyle w:val="a3"/>
        <w:ind w:left="1440"/>
        <w:rPr>
          <w:sz w:val="24"/>
          <w:szCs w:val="24"/>
        </w:rPr>
      </w:pPr>
      <w:r w:rsidRPr="00D137A1">
        <w:rPr>
          <w:rFonts w:hint="eastAsia"/>
          <w:sz w:val="24"/>
          <w:szCs w:val="24"/>
        </w:rPr>
        <w:t>I</w:t>
      </w:r>
      <w:r w:rsidRPr="00D137A1">
        <w:rPr>
          <w:sz w:val="24"/>
          <w:szCs w:val="24"/>
        </w:rPr>
        <w:t>n its basic form, matrix factorization characterizes both items and users by</w:t>
      </w:r>
      <w:r w:rsidR="00180BFB" w:rsidRPr="00D137A1">
        <w:rPr>
          <w:sz w:val="24"/>
          <w:szCs w:val="24"/>
        </w:rPr>
        <w:t xml:space="preserve"> </w:t>
      </w:r>
      <w:r w:rsidRPr="00D137A1">
        <w:rPr>
          <w:sz w:val="24"/>
          <w:szCs w:val="24"/>
        </w:rPr>
        <w:t>vectors o</w:t>
      </w:r>
      <w:r w:rsidR="00180BFB" w:rsidRPr="00D137A1">
        <w:rPr>
          <w:rFonts w:hint="eastAsia"/>
          <w:sz w:val="24"/>
          <w:szCs w:val="24"/>
        </w:rPr>
        <w:t>f</w:t>
      </w:r>
      <w:r w:rsidR="00180BFB" w:rsidRPr="00D137A1">
        <w:rPr>
          <w:sz w:val="24"/>
          <w:szCs w:val="24"/>
        </w:rPr>
        <w:t xml:space="preserve"> </w:t>
      </w:r>
      <w:r w:rsidRPr="00D137A1">
        <w:rPr>
          <w:sz w:val="24"/>
          <w:szCs w:val="24"/>
        </w:rPr>
        <w:t>factors inferred from item rating patterns. High correspondence between item</w:t>
      </w:r>
      <w:r w:rsidR="00180BFB" w:rsidRPr="00D137A1">
        <w:rPr>
          <w:sz w:val="24"/>
          <w:szCs w:val="24"/>
        </w:rPr>
        <w:t xml:space="preserve"> </w:t>
      </w:r>
      <w:r w:rsidRPr="00D137A1">
        <w:rPr>
          <w:sz w:val="24"/>
          <w:szCs w:val="24"/>
        </w:rPr>
        <w:t>and user factors leads to a recommendation.</w:t>
      </w:r>
    </w:p>
    <w:p w14:paraId="5CF1FE66" w14:textId="6BE41F71" w:rsidR="0071230E" w:rsidRPr="00D137A1" w:rsidRDefault="00180BFB" w:rsidP="0071230E">
      <w:pPr>
        <w:pStyle w:val="a3"/>
        <w:ind w:left="1440"/>
        <w:rPr>
          <w:sz w:val="24"/>
          <w:szCs w:val="24"/>
        </w:rPr>
      </w:pPr>
      <w:r w:rsidRPr="00D137A1">
        <w:rPr>
          <w:sz w:val="24"/>
          <w:szCs w:val="24"/>
        </w:rPr>
        <w:t>Recommender systems rely on different types of input data, which are often placed in a matrix with one dimension representing users and the other dimension representing items of interest. The most convenient data is high-quality explicit feedback, which includes explicit input by users regarding their interest in products. We refer to explicit user feedback as ratings. Usually, explicit feedback comprises a sparse matrix, since any single user is likely to have rated only a small percentage of possible items.</w:t>
      </w:r>
    </w:p>
    <w:p w14:paraId="29972405" w14:textId="04F2FA36" w:rsidR="00B10312" w:rsidRPr="00D137A1" w:rsidRDefault="00B10312" w:rsidP="0071230E">
      <w:pPr>
        <w:pStyle w:val="a3"/>
        <w:ind w:left="1440"/>
        <w:rPr>
          <w:sz w:val="24"/>
          <w:szCs w:val="24"/>
        </w:rPr>
      </w:pPr>
      <w:r w:rsidRPr="00D137A1">
        <w:rPr>
          <w:sz w:val="24"/>
          <w:szCs w:val="24"/>
        </w:rPr>
        <w:t>One strength of matrix factorization is that it allows incorporation of additional</w:t>
      </w:r>
      <w:r w:rsidR="00094F50" w:rsidRPr="00D137A1">
        <w:rPr>
          <w:sz w:val="24"/>
          <w:szCs w:val="24"/>
        </w:rPr>
        <w:t xml:space="preserve"> </w:t>
      </w:r>
      <w:r w:rsidRPr="00D137A1">
        <w:rPr>
          <w:sz w:val="24"/>
          <w:szCs w:val="24"/>
        </w:rPr>
        <w:t>information. When explicit feedback is not available, recommender systems can infer user preferences using implicit feedback, which indirectly reflects opinion by observing user behavior. Implicit feedback usually denotes the presence or absence of an event, so itis typically represented by a densely filled matrix.</w:t>
      </w:r>
    </w:p>
    <w:p w14:paraId="7D404CC1" w14:textId="0895491D" w:rsidR="002911DB" w:rsidRPr="00D137A1" w:rsidRDefault="00B10312" w:rsidP="002911DB">
      <w:pPr>
        <w:pStyle w:val="a3"/>
        <w:ind w:left="1440"/>
        <w:rPr>
          <w:sz w:val="24"/>
          <w:szCs w:val="24"/>
        </w:rPr>
      </w:pPr>
      <w:r w:rsidRPr="00D137A1">
        <w:rPr>
          <w:sz w:val="24"/>
          <w:szCs w:val="24"/>
        </w:rPr>
        <w:t>Matrix factorization models map both users and items to a joint latent factor space of dimensionality f</w:t>
      </w:r>
      <w:r w:rsidR="002911DB" w:rsidRPr="00D137A1">
        <w:rPr>
          <w:sz w:val="24"/>
          <w:szCs w:val="24"/>
        </w:rPr>
        <w:t xml:space="preserve">. Accordingly, each item </w:t>
      </w:r>
      <w:proofErr w:type="spellStart"/>
      <w:r w:rsidR="002911DB" w:rsidRPr="00D137A1">
        <w:rPr>
          <w:sz w:val="24"/>
          <w:szCs w:val="24"/>
        </w:rPr>
        <w:t>i</w:t>
      </w:r>
      <w:proofErr w:type="spellEnd"/>
      <w:r w:rsidR="002911DB" w:rsidRPr="00D137A1">
        <w:rPr>
          <w:sz w:val="24"/>
          <w:szCs w:val="24"/>
        </w:rPr>
        <w:t xml:space="preserve"> is associated with a vector q</w:t>
      </w:r>
      <w:r w:rsidR="002911DB" w:rsidRPr="00D137A1">
        <w:rPr>
          <w:sz w:val="24"/>
          <w:szCs w:val="24"/>
          <w:vertAlign w:val="subscript"/>
        </w:rPr>
        <w:t>i</w:t>
      </w:r>
      <w:r w:rsidR="002911DB" w:rsidRPr="00D137A1">
        <w:rPr>
          <w:sz w:val="24"/>
          <w:szCs w:val="24"/>
        </w:rPr>
        <w:t xml:space="preserve"> </w:t>
      </w:r>
      <w:r w:rsidR="002911DB" w:rsidRPr="00D137A1">
        <w:rPr>
          <w:rFonts w:hint="eastAsia"/>
          <w:sz w:val="24"/>
          <w:szCs w:val="24"/>
        </w:rPr>
        <w:t>∈</w:t>
      </w:r>
      <w:r w:rsidR="002911DB" w:rsidRPr="00D137A1">
        <w:rPr>
          <w:sz w:val="24"/>
          <w:szCs w:val="24"/>
        </w:rPr>
        <w:t xml:space="preserve"> R</w:t>
      </w:r>
      <w:r w:rsidR="002911DB" w:rsidRPr="00D137A1">
        <w:rPr>
          <w:sz w:val="24"/>
          <w:szCs w:val="24"/>
          <w:vertAlign w:val="superscript"/>
        </w:rPr>
        <w:t>f</w:t>
      </w:r>
      <w:r w:rsidR="002911DB" w:rsidRPr="00D137A1">
        <w:rPr>
          <w:sz w:val="24"/>
          <w:szCs w:val="24"/>
        </w:rPr>
        <w:t xml:space="preserve">, and each user u is associated with a vector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w:t>
      </w:r>
      <w:r w:rsidR="002911DB" w:rsidRPr="00D137A1">
        <w:rPr>
          <w:rFonts w:hint="eastAsia"/>
          <w:sz w:val="24"/>
          <w:szCs w:val="24"/>
        </w:rPr>
        <w:t>∈</w:t>
      </w:r>
      <w:r w:rsidR="002911DB" w:rsidRPr="00D137A1">
        <w:rPr>
          <w:sz w:val="24"/>
          <w:szCs w:val="24"/>
        </w:rPr>
        <w:t xml:space="preserve"> R</w:t>
      </w:r>
      <w:r w:rsidR="002911DB" w:rsidRPr="00D137A1">
        <w:rPr>
          <w:sz w:val="24"/>
          <w:szCs w:val="24"/>
          <w:vertAlign w:val="superscript"/>
        </w:rPr>
        <w:t>f</w:t>
      </w:r>
      <w:r w:rsidR="002911DB" w:rsidRPr="00D137A1">
        <w:rPr>
          <w:sz w:val="24"/>
          <w:szCs w:val="24"/>
        </w:rPr>
        <w:t xml:space="preserve">. For a given item </w:t>
      </w:r>
      <w:proofErr w:type="spellStart"/>
      <w:r w:rsidR="002911DB" w:rsidRPr="00D137A1">
        <w:rPr>
          <w:sz w:val="24"/>
          <w:szCs w:val="24"/>
        </w:rPr>
        <w:t>i</w:t>
      </w:r>
      <w:proofErr w:type="spellEnd"/>
      <w:r w:rsidR="002911DB" w:rsidRPr="00D137A1">
        <w:rPr>
          <w:sz w:val="24"/>
          <w:szCs w:val="24"/>
        </w:rPr>
        <w:t>, the elements of q</w:t>
      </w:r>
      <w:r w:rsidR="002911DB" w:rsidRPr="00D137A1">
        <w:rPr>
          <w:sz w:val="24"/>
          <w:szCs w:val="24"/>
          <w:vertAlign w:val="subscript"/>
        </w:rPr>
        <w:t>i</w:t>
      </w:r>
      <w:r w:rsidR="002911DB" w:rsidRPr="00D137A1">
        <w:rPr>
          <w:sz w:val="24"/>
          <w:szCs w:val="24"/>
        </w:rPr>
        <w:t xml:space="preserve"> measure the extent to which the item possesses those factors, positive or negative. For a given user u, the elements of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measure the extent of interest the user has in items that are high on the corresponding factors, again, </w:t>
      </w:r>
      <w:r w:rsidR="002911DB" w:rsidRPr="00D137A1">
        <w:rPr>
          <w:sz w:val="24"/>
          <w:szCs w:val="24"/>
        </w:rPr>
        <w:lastRenderedPageBreak/>
        <w:t xml:space="preserve">positive or negative. The resulting dot product, </w:t>
      </w:r>
      <w:proofErr w:type="spellStart"/>
      <w:r w:rsidR="002911DB" w:rsidRPr="00D137A1">
        <w:rPr>
          <w:sz w:val="24"/>
          <w:szCs w:val="24"/>
        </w:rPr>
        <w:t>q</w:t>
      </w:r>
      <w:r w:rsidR="002911DB" w:rsidRPr="00D137A1">
        <w:rPr>
          <w:sz w:val="24"/>
          <w:szCs w:val="24"/>
          <w:vertAlign w:val="subscript"/>
        </w:rPr>
        <w:t>i</w:t>
      </w:r>
      <w:r w:rsidR="002911DB" w:rsidRPr="00D137A1">
        <w:rPr>
          <w:sz w:val="24"/>
          <w:szCs w:val="24"/>
          <w:vertAlign w:val="superscript"/>
        </w:rPr>
        <w:t>T</w:t>
      </w:r>
      <w:proofErr w:type="spellEnd"/>
      <w:r w:rsidR="002911DB" w:rsidRPr="00D137A1">
        <w:rPr>
          <w:sz w:val="24"/>
          <w:szCs w:val="24"/>
        </w:rPr>
        <w:t xml:space="preserve">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captures the interaction between user u and item </w:t>
      </w:r>
      <w:proofErr w:type="spellStart"/>
      <w:r w:rsidR="002911DB" w:rsidRPr="00D137A1">
        <w:rPr>
          <w:sz w:val="24"/>
          <w:szCs w:val="24"/>
        </w:rPr>
        <w:t>i</w:t>
      </w:r>
      <w:proofErr w:type="spellEnd"/>
      <w:r w:rsidR="002911DB" w:rsidRPr="00D137A1">
        <w:rPr>
          <w:sz w:val="24"/>
          <w:szCs w:val="24"/>
        </w:rPr>
        <w:t xml:space="preserve"> </w:t>
      </w:r>
      <w:r w:rsidR="00094F50" w:rsidRPr="00D137A1">
        <w:rPr>
          <w:sz w:val="24"/>
          <w:szCs w:val="24"/>
        </w:rPr>
        <w:t xml:space="preserve">based on </w:t>
      </w:r>
      <w:r w:rsidR="002911DB" w:rsidRPr="00D137A1">
        <w:rPr>
          <w:sz w:val="24"/>
          <w:szCs w:val="24"/>
        </w:rPr>
        <w:t xml:space="preserve">the user’s overall interest in the item’s characteristics. This approximates user u’s rating of item </w:t>
      </w:r>
      <w:proofErr w:type="spellStart"/>
      <w:r w:rsidR="002911DB" w:rsidRPr="00D137A1">
        <w:rPr>
          <w:sz w:val="24"/>
          <w:szCs w:val="24"/>
        </w:rPr>
        <w:t>i</w:t>
      </w:r>
      <w:proofErr w:type="spellEnd"/>
      <w:r w:rsidR="002911DB" w:rsidRPr="00D137A1">
        <w:rPr>
          <w:sz w:val="24"/>
          <w:szCs w:val="24"/>
        </w:rPr>
        <w:t xml:space="preserve">, which is denoted by </w:t>
      </w:r>
      <w:proofErr w:type="spellStart"/>
      <w:proofErr w:type="gramStart"/>
      <w:r w:rsidR="002911DB" w:rsidRPr="00D137A1">
        <w:rPr>
          <w:sz w:val="24"/>
          <w:szCs w:val="24"/>
        </w:rPr>
        <w:t>r</w:t>
      </w:r>
      <w:r w:rsidR="002911DB" w:rsidRPr="00D137A1">
        <w:rPr>
          <w:sz w:val="24"/>
          <w:szCs w:val="24"/>
          <w:vertAlign w:val="subscript"/>
        </w:rPr>
        <w:t>ui</w:t>
      </w:r>
      <w:proofErr w:type="spellEnd"/>
      <w:r w:rsidR="002911DB" w:rsidRPr="00D137A1">
        <w:rPr>
          <w:sz w:val="24"/>
          <w:szCs w:val="24"/>
        </w:rPr>
        <w:t xml:space="preserve"> ,</w:t>
      </w:r>
      <w:proofErr w:type="gramEnd"/>
      <w:r w:rsidR="002911DB" w:rsidRPr="00D137A1">
        <w:rPr>
          <w:sz w:val="24"/>
          <w:szCs w:val="24"/>
        </w:rPr>
        <w:t xml:space="preserve"> leading to the estimate </w:t>
      </w:r>
      <w:proofErr w:type="spellStart"/>
      <w:r w:rsidR="002911DB" w:rsidRPr="00D137A1">
        <w:rPr>
          <w:sz w:val="24"/>
          <w:szCs w:val="24"/>
        </w:rPr>
        <w:t>r</w:t>
      </w:r>
      <w:r w:rsidR="002911DB" w:rsidRPr="00D137A1">
        <w:rPr>
          <w:sz w:val="24"/>
          <w:szCs w:val="24"/>
          <w:vertAlign w:val="subscript"/>
        </w:rPr>
        <w:t>ui</w:t>
      </w:r>
      <w:proofErr w:type="spellEnd"/>
      <w:r w:rsidR="002911DB" w:rsidRPr="00D137A1">
        <w:rPr>
          <w:sz w:val="24"/>
          <w:szCs w:val="24"/>
        </w:rPr>
        <w:t xml:space="preserve"> = </w:t>
      </w:r>
      <w:proofErr w:type="spellStart"/>
      <w:r w:rsidR="002911DB" w:rsidRPr="00D137A1">
        <w:rPr>
          <w:sz w:val="24"/>
          <w:szCs w:val="24"/>
        </w:rPr>
        <w:t>q</w:t>
      </w:r>
      <w:r w:rsidR="002911DB" w:rsidRPr="00D137A1">
        <w:rPr>
          <w:sz w:val="24"/>
          <w:szCs w:val="24"/>
          <w:vertAlign w:val="subscript"/>
        </w:rPr>
        <w:t>i</w:t>
      </w:r>
      <w:r w:rsidR="002911DB" w:rsidRPr="00D137A1">
        <w:rPr>
          <w:sz w:val="24"/>
          <w:szCs w:val="24"/>
          <w:vertAlign w:val="superscript"/>
        </w:rPr>
        <w:t>T</w:t>
      </w:r>
      <w:proofErr w:type="spellEnd"/>
      <w:r w:rsidR="002911DB" w:rsidRPr="00D137A1">
        <w:rPr>
          <w:sz w:val="24"/>
          <w:szCs w:val="24"/>
        </w:rPr>
        <w:t xml:space="preserve"> </w:t>
      </w:r>
      <w:proofErr w:type="spellStart"/>
      <w:r w:rsidR="002911DB" w:rsidRPr="00D137A1">
        <w:rPr>
          <w:sz w:val="24"/>
          <w:szCs w:val="24"/>
        </w:rPr>
        <w:t>p</w:t>
      </w:r>
      <w:r w:rsidR="002911DB" w:rsidRPr="00D137A1">
        <w:rPr>
          <w:sz w:val="24"/>
          <w:szCs w:val="24"/>
          <w:vertAlign w:val="subscript"/>
        </w:rPr>
        <w:t>u</w:t>
      </w:r>
      <w:proofErr w:type="spellEnd"/>
      <w:r w:rsidR="00094F50" w:rsidRPr="00D137A1">
        <w:rPr>
          <w:sz w:val="24"/>
          <w:szCs w:val="24"/>
        </w:rPr>
        <w:t xml:space="preserve">. </w:t>
      </w:r>
    </w:p>
    <w:p w14:paraId="62228F96" w14:textId="787598E5" w:rsidR="00094F50" w:rsidRPr="00D137A1" w:rsidRDefault="00094F50" w:rsidP="002911DB">
      <w:pPr>
        <w:pStyle w:val="a3"/>
        <w:ind w:left="1440"/>
        <w:rPr>
          <w:sz w:val="24"/>
          <w:szCs w:val="24"/>
        </w:rPr>
      </w:pPr>
      <w:r w:rsidRPr="00D137A1">
        <w:rPr>
          <w:sz w:val="24"/>
          <w:szCs w:val="24"/>
        </w:rPr>
        <w:t>To learn the factor vectors (</w:t>
      </w:r>
      <w:proofErr w:type="spellStart"/>
      <w:r w:rsidRPr="00D137A1">
        <w:rPr>
          <w:sz w:val="24"/>
          <w:szCs w:val="24"/>
        </w:rPr>
        <w:t>q</w:t>
      </w:r>
      <w:r w:rsidRPr="00D137A1">
        <w:rPr>
          <w:sz w:val="24"/>
          <w:szCs w:val="24"/>
          <w:vertAlign w:val="subscript"/>
        </w:rPr>
        <w:t>i</w:t>
      </w:r>
      <w:r w:rsidRPr="00D137A1">
        <w:rPr>
          <w:sz w:val="24"/>
          <w:szCs w:val="24"/>
          <w:vertAlign w:val="superscript"/>
        </w:rPr>
        <w:t>T</w:t>
      </w:r>
      <w:proofErr w:type="spellEnd"/>
      <w:r w:rsidRPr="00D137A1">
        <w:rPr>
          <w:sz w:val="24"/>
          <w:szCs w:val="24"/>
        </w:rPr>
        <w:t xml:space="preserve"> </w:t>
      </w:r>
      <w:proofErr w:type="spellStart"/>
      <w:r w:rsidRPr="00D137A1">
        <w:rPr>
          <w:sz w:val="24"/>
          <w:szCs w:val="24"/>
        </w:rPr>
        <w:t>p</w:t>
      </w:r>
      <w:r w:rsidRPr="00D137A1">
        <w:rPr>
          <w:sz w:val="24"/>
          <w:szCs w:val="24"/>
          <w:vertAlign w:val="subscript"/>
        </w:rPr>
        <w:t>u</w:t>
      </w:r>
      <w:proofErr w:type="spellEnd"/>
      <w:r w:rsidRPr="00D137A1">
        <w:rPr>
          <w:sz w:val="24"/>
          <w:szCs w:val="24"/>
        </w:rPr>
        <w:t>), the system minimizes the regularized squared error on the set of known ratings:</w:t>
      </w:r>
    </w:p>
    <w:p w14:paraId="52777AA2" w14:textId="2A9392CF" w:rsidR="00094F50" w:rsidRPr="00D137A1" w:rsidRDefault="00C41A9E" w:rsidP="00C635E2">
      <w:pPr>
        <w:pStyle w:val="a3"/>
        <w:ind w:left="1440"/>
        <w:jc w:val="center"/>
        <w:rPr>
          <w:sz w:val="24"/>
          <w:szCs w:val="24"/>
        </w:rPr>
      </w:pPr>
      <w:r w:rsidRPr="00D137A1">
        <w:rPr>
          <w:noProof/>
          <w:sz w:val="24"/>
          <w:szCs w:val="24"/>
        </w:rPr>
        <w:drawing>
          <wp:inline distT="0" distB="0" distL="0" distR="0" wp14:anchorId="7A73E4EA" wp14:editId="4B21DD6B">
            <wp:extent cx="353377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523875"/>
                    </a:xfrm>
                    <a:prstGeom prst="rect">
                      <a:avLst/>
                    </a:prstGeom>
                  </pic:spPr>
                </pic:pic>
              </a:graphicData>
            </a:graphic>
          </wp:inline>
        </w:drawing>
      </w:r>
    </w:p>
    <w:p w14:paraId="66DE27DB" w14:textId="3DF3BB5A" w:rsidR="002862E2" w:rsidRPr="00D137A1" w:rsidRDefault="002862E2" w:rsidP="002911DB">
      <w:pPr>
        <w:pStyle w:val="a3"/>
        <w:ind w:left="1440"/>
        <w:rPr>
          <w:sz w:val="24"/>
          <w:szCs w:val="24"/>
        </w:rPr>
      </w:pPr>
      <w:proofErr w:type="gramStart"/>
      <w:r w:rsidRPr="00D137A1">
        <w:rPr>
          <w:sz w:val="24"/>
          <w:szCs w:val="24"/>
        </w:rPr>
        <w:t>where</w:t>
      </w:r>
      <w:proofErr w:type="gramEnd"/>
      <w:r w:rsidRPr="00D137A1">
        <w:rPr>
          <w:sz w:val="24"/>
          <w:szCs w:val="24"/>
        </w:rPr>
        <w:t xml:space="preserve"> κ is the set of (</w:t>
      </w:r>
      <w:proofErr w:type="spellStart"/>
      <w:r w:rsidRPr="00D137A1">
        <w:rPr>
          <w:sz w:val="24"/>
          <w:szCs w:val="24"/>
        </w:rPr>
        <w:t>u,i</w:t>
      </w:r>
      <w:proofErr w:type="spellEnd"/>
      <w:r w:rsidRPr="00D137A1">
        <w:rPr>
          <w:sz w:val="24"/>
          <w:szCs w:val="24"/>
        </w:rPr>
        <w:t xml:space="preserve">) pairs for which </w:t>
      </w:r>
      <w:proofErr w:type="spellStart"/>
      <w:r w:rsidRPr="00D137A1">
        <w:rPr>
          <w:sz w:val="24"/>
          <w:szCs w:val="24"/>
        </w:rPr>
        <w:t>r</w:t>
      </w:r>
      <w:r w:rsidR="00C41A9E" w:rsidRPr="00D137A1">
        <w:rPr>
          <w:sz w:val="24"/>
          <w:szCs w:val="24"/>
          <w:vertAlign w:val="subscript"/>
        </w:rPr>
        <w:t>ui</w:t>
      </w:r>
      <w:proofErr w:type="spellEnd"/>
      <w:r w:rsidRPr="00D137A1">
        <w:rPr>
          <w:sz w:val="24"/>
          <w:szCs w:val="24"/>
        </w:rPr>
        <w:t xml:space="preserve"> is known (the training set).</w:t>
      </w:r>
    </w:p>
    <w:p w14:paraId="3E818BD9" w14:textId="77FD1DC4" w:rsidR="002862E2" w:rsidRPr="00D137A1" w:rsidRDefault="002862E2" w:rsidP="002911DB">
      <w:pPr>
        <w:pStyle w:val="a3"/>
        <w:ind w:left="1440"/>
        <w:rPr>
          <w:sz w:val="24"/>
          <w:szCs w:val="24"/>
        </w:rPr>
      </w:pPr>
      <w:r w:rsidRPr="00D137A1">
        <w:rPr>
          <w:sz w:val="24"/>
          <w:szCs w:val="24"/>
        </w:rPr>
        <w:t>The system learns the model by fitting the previously observed ratings. However, the goal is to generalize those previous ratings in a way that predicts future, unknown ratings. Thus, the system should avoid overfitting the observed data by regularizing the learned parameters, whose magnitudes are penalized. The constant λ controls the extent of regularization and is usually determined by cross-validation</w:t>
      </w:r>
      <w:r w:rsidR="00C41A9E" w:rsidRPr="00D137A1">
        <w:rPr>
          <w:sz w:val="24"/>
          <w:szCs w:val="24"/>
        </w:rPr>
        <w:t>.</w:t>
      </w:r>
    </w:p>
    <w:p w14:paraId="25FE904B" w14:textId="77777777" w:rsidR="00C41A9E" w:rsidRPr="00D137A1" w:rsidRDefault="00C41A9E" w:rsidP="002911DB">
      <w:pPr>
        <w:pStyle w:val="a3"/>
        <w:ind w:left="1440"/>
        <w:rPr>
          <w:sz w:val="24"/>
          <w:szCs w:val="24"/>
        </w:rPr>
      </w:pPr>
      <w:r w:rsidRPr="00D137A1">
        <w:rPr>
          <w:sz w:val="24"/>
          <w:szCs w:val="24"/>
        </w:rPr>
        <w:t xml:space="preserve">The approach to minimizing the equation above is stochastic gradient </w:t>
      </w:r>
      <w:proofErr w:type="gramStart"/>
      <w:r w:rsidRPr="00D137A1">
        <w:rPr>
          <w:sz w:val="24"/>
          <w:szCs w:val="24"/>
        </w:rPr>
        <w:t>descent .</w:t>
      </w:r>
      <w:proofErr w:type="gramEnd"/>
      <w:r w:rsidRPr="00D137A1">
        <w:rPr>
          <w:sz w:val="24"/>
          <w:szCs w:val="24"/>
        </w:rPr>
        <w:t xml:space="preserve">  Stochastic gradient descent:</w:t>
      </w:r>
    </w:p>
    <w:p w14:paraId="413BF7D3" w14:textId="77777777" w:rsidR="00C635E2" w:rsidRPr="00D137A1" w:rsidRDefault="00C41A9E" w:rsidP="002911DB">
      <w:pPr>
        <w:pStyle w:val="a3"/>
        <w:ind w:left="1440"/>
        <w:rPr>
          <w:sz w:val="24"/>
          <w:szCs w:val="24"/>
        </w:rPr>
      </w:pPr>
      <w:r w:rsidRPr="00D137A1">
        <w:rPr>
          <w:sz w:val="24"/>
          <w:szCs w:val="24"/>
        </w:rPr>
        <w:t xml:space="preserve">The algorithm loops through all ratings in the training set. For each given training case, the system predicts </w:t>
      </w:r>
      <w:proofErr w:type="spellStart"/>
      <w:r w:rsidRPr="00D137A1">
        <w:rPr>
          <w:sz w:val="24"/>
          <w:szCs w:val="24"/>
        </w:rPr>
        <w:t>r</w:t>
      </w:r>
      <w:r w:rsidRPr="00D137A1">
        <w:rPr>
          <w:sz w:val="24"/>
          <w:szCs w:val="24"/>
          <w:vertAlign w:val="subscript"/>
        </w:rPr>
        <w:t>ui</w:t>
      </w:r>
      <w:proofErr w:type="spellEnd"/>
      <w:r w:rsidRPr="00D137A1">
        <w:rPr>
          <w:sz w:val="24"/>
          <w:szCs w:val="24"/>
          <w:vertAlign w:val="subscript"/>
        </w:rPr>
        <w:t xml:space="preserve"> </w:t>
      </w:r>
      <w:r w:rsidRPr="00D137A1">
        <w:rPr>
          <w:sz w:val="24"/>
          <w:szCs w:val="24"/>
        </w:rPr>
        <w:t xml:space="preserve">and computes the associated prediction error. </w:t>
      </w:r>
    </w:p>
    <w:p w14:paraId="11702063" w14:textId="77777777" w:rsidR="00C635E2" w:rsidRPr="00D137A1" w:rsidRDefault="00C635E2" w:rsidP="00C635E2">
      <w:pPr>
        <w:pStyle w:val="a3"/>
        <w:ind w:left="1440"/>
        <w:jc w:val="center"/>
        <w:rPr>
          <w:sz w:val="24"/>
          <w:szCs w:val="24"/>
        </w:rPr>
      </w:pPr>
      <w:r w:rsidRPr="00D137A1">
        <w:rPr>
          <w:noProof/>
          <w:sz w:val="24"/>
          <w:szCs w:val="24"/>
        </w:rPr>
        <w:drawing>
          <wp:inline distT="0" distB="0" distL="0" distR="0" wp14:anchorId="6F60C95B" wp14:editId="6F19A124">
            <wp:extent cx="1485900" cy="40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400050"/>
                    </a:xfrm>
                    <a:prstGeom prst="rect">
                      <a:avLst/>
                    </a:prstGeom>
                  </pic:spPr>
                </pic:pic>
              </a:graphicData>
            </a:graphic>
          </wp:inline>
        </w:drawing>
      </w:r>
    </w:p>
    <w:p w14:paraId="446BD3BA" w14:textId="63544343" w:rsidR="00C41A9E" w:rsidRPr="00D137A1" w:rsidRDefault="00C41A9E" w:rsidP="00C635E2">
      <w:pPr>
        <w:pStyle w:val="a3"/>
        <w:ind w:left="1440"/>
        <w:rPr>
          <w:sz w:val="24"/>
          <w:szCs w:val="24"/>
        </w:rPr>
      </w:pPr>
      <w:r w:rsidRPr="00D137A1">
        <w:rPr>
          <w:sz w:val="24"/>
          <w:szCs w:val="24"/>
        </w:rPr>
        <w:t xml:space="preserve">Then it modifies the parameters by a magnitude proportional to γ in the opposite direction of the gradient, yielding: </w:t>
      </w:r>
    </w:p>
    <w:p w14:paraId="32A55F85" w14:textId="5F3439EA" w:rsidR="00C635E2" w:rsidRPr="00D137A1" w:rsidRDefault="00C635E2" w:rsidP="00C635E2">
      <w:pPr>
        <w:pStyle w:val="a3"/>
        <w:ind w:left="1440"/>
        <w:jc w:val="center"/>
        <w:rPr>
          <w:sz w:val="24"/>
          <w:szCs w:val="24"/>
        </w:rPr>
      </w:pPr>
      <w:r w:rsidRPr="00D137A1">
        <w:rPr>
          <w:noProof/>
          <w:sz w:val="24"/>
          <w:szCs w:val="24"/>
        </w:rPr>
        <w:drawing>
          <wp:inline distT="0" distB="0" distL="0" distR="0" wp14:anchorId="7EE1285F" wp14:editId="41AE8514">
            <wp:extent cx="2080260" cy="5419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6813" cy="546228"/>
                    </a:xfrm>
                    <a:prstGeom prst="rect">
                      <a:avLst/>
                    </a:prstGeom>
                  </pic:spPr>
                </pic:pic>
              </a:graphicData>
            </a:graphic>
          </wp:inline>
        </w:drawing>
      </w:r>
    </w:p>
    <w:p w14:paraId="719EA431" w14:textId="77777777" w:rsidR="00C635E2" w:rsidRPr="00D137A1" w:rsidRDefault="00C635E2" w:rsidP="00C635E2">
      <w:pPr>
        <w:pStyle w:val="a3"/>
        <w:ind w:left="1440"/>
        <w:jc w:val="center"/>
        <w:rPr>
          <w:sz w:val="24"/>
          <w:szCs w:val="24"/>
        </w:rPr>
      </w:pPr>
    </w:p>
    <w:p w14:paraId="321A6943" w14:textId="6A70F2C6" w:rsidR="00CC7D66" w:rsidRPr="00D137A1" w:rsidRDefault="00D137A1" w:rsidP="00513F8A">
      <w:pPr>
        <w:pStyle w:val="a3"/>
        <w:numPr>
          <w:ilvl w:val="0"/>
          <w:numId w:val="4"/>
        </w:numPr>
        <w:rPr>
          <w:sz w:val="24"/>
          <w:szCs w:val="24"/>
        </w:rPr>
      </w:pPr>
      <w:r w:rsidRPr="00D137A1">
        <w:rPr>
          <w:sz w:val="24"/>
          <w:szCs w:val="24"/>
        </w:rPr>
        <w:t>Cl</w:t>
      </w:r>
      <w:r w:rsidRPr="00D137A1">
        <w:rPr>
          <w:rFonts w:hint="eastAsia"/>
          <w:sz w:val="24"/>
          <w:szCs w:val="24"/>
        </w:rPr>
        <w:t>assification</w:t>
      </w:r>
      <w:r w:rsidRPr="00D137A1">
        <w:rPr>
          <w:sz w:val="24"/>
          <w:szCs w:val="24"/>
        </w:rPr>
        <w:t xml:space="preserve"> Analysi</w:t>
      </w:r>
      <w:r w:rsidRPr="00D137A1">
        <w:rPr>
          <w:rFonts w:hint="eastAsia"/>
          <w:sz w:val="24"/>
          <w:szCs w:val="24"/>
        </w:rPr>
        <w:t>s</w:t>
      </w:r>
      <w:r w:rsidR="000A44A7">
        <w:rPr>
          <w:rFonts w:hint="eastAsia"/>
          <w:sz w:val="24"/>
          <w:szCs w:val="24"/>
        </w:rPr>
        <w:t xml:space="preserve"> </w:t>
      </w:r>
      <w:r w:rsidR="000A44A7" w:rsidRPr="000A44A7">
        <w:rPr>
          <w:rFonts w:hint="eastAsia"/>
          <w:b/>
          <w:sz w:val="24"/>
          <w:szCs w:val="24"/>
        </w:rPr>
        <w:t>(</w:t>
      </w:r>
      <w:proofErr w:type="spellStart"/>
      <w:r w:rsidR="000A44A7" w:rsidRPr="000A44A7">
        <w:rPr>
          <w:rFonts w:hint="eastAsia"/>
          <w:b/>
          <w:sz w:val="24"/>
          <w:szCs w:val="24"/>
        </w:rPr>
        <w:t>Tianze</w:t>
      </w:r>
      <w:proofErr w:type="spellEnd"/>
      <w:r w:rsidR="000A44A7" w:rsidRPr="000A44A7">
        <w:rPr>
          <w:rFonts w:hint="eastAsia"/>
          <w:b/>
          <w:sz w:val="24"/>
          <w:szCs w:val="24"/>
        </w:rPr>
        <w:t xml:space="preserve"> Liang)</w:t>
      </w:r>
    </w:p>
    <w:p w14:paraId="5CD76CF1" w14:textId="0214B90F" w:rsidR="00513F8A" w:rsidRDefault="00D137A1" w:rsidP="00513F8A">
      <w:pPr>
        <w:pStyle w:val="a3"/>
        <w:ind w:left="1440"/>
        <w:rPr>
          <w:rFonts w:hint="eastAsia"/>
          <w:sz w:val="24"/>
          <w:szCs w:val="24"/>
        </w:rPr>
      </w:pPr>
      <w:r w:rsidRPr="00D137A1">
        <w:rPr>
          <w:rFonts w:hint="eastAsia"/>
          <w:sz w:val="24"/>
          <w:szCs w:val="24"/>
        </w:rPr>
        <w:t>Different people have different preferences. Some people like popular movies and some people may like non-mainstream movies. Some people only watch those well-made movies regardless of their subject matter, but some people just the opposite. It is needed to define a boundary to judge whether a user likes or dislikes a movie. The method extracts the features of the movies in the user viewing history, such as average score, label, subject matter, number of scoring users. Then we train a model based on these features and use this model to recommend other movies to users.</w:t>
      </w:r>
    </w:p>
    <w:p w14:paraId="7C0A9DEA" w14:textId="743FEC23" w:rsidR="000A44A7" w:rsidRPr="000A44A7" w:rsidRDefault="000A44A7" w:rsidP="000A44A7">
      <w:pPr>
        <w:rPr>
          <w:sz w:val="24"/>
          <w:szCs w:val="24"/>
        </w:rPr>
      </w:pPr>
      <w:r>
        <w:rPr>
          <w:rFonts w:hint="eastAsia"/>
          <w:sz w:val="24"/>
          <w:szCs w:val="24"/>
        </w:rPr>
        <w:t>Each of us is in charge of one algorithm, and after that, we will combine these three algorithms to get a more accurate result.</w:t>
      </w:r>
      <w:bookmarkStart w:id="0" w:name="_GoBack"/>
      <w:bookmarkEnd w:id="0"/>
    </w:p>
    <w:sectPr w:rsidR="000A44A7" w:rsidRPr="000A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A10B6"/>
    <w:multiLevelType w:val="hybridMultilevel"/>
    <w:tmpl w:val="07A000E0"/>
    <w:lvl w:ilvl="0" w:tplc="CC0EE2C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205C2"/>
    <w:multiLevelType w:val="hybridMultilevel"/>
    <w:tmpl w:val="6E7C23B2"/>
    <w:lvl w:ilvl="0" w:tplc="16983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8763C2"/>
    <w:multiLevelType w:val="hybridMultilevel"/>
    <w:tmpl w:val="916A22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A9F1218"/>
    <w:multiLevelType w:val="hybridMultilevel"/>
    <w:tmpl w:val="143CA05A"/>
    <w:lvl w:ilvl="0" w:tplc="0CFA53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E2"/>
    <w:rsid w:val="00094F50"/>
    <w:rsid w:val="000A44A7"/>
    <w:rsid w:val="00180BFB"/>
    <w:rsid w:val="001D1CCF"/>
    <w:rsid w:val="002862E2"/>
    <w:rsid w:val="002911DB"/>
    <w:rsid w:val="005002E2"/>
    <w:rsid w:val="00513F8A"/>
    <w:rsid w:val="0071230E"/>
    <w:rsid w:val="00791D7E"/>
    <w:rsid w:val="00851A51"/>
    <w:rsid w:val="00872ED8"/>
    <w:rsid w:val="00B10312"/>
    <w:rsid w:val="00C41A9E"/>
    <w:rsid w:val="00C635E2"/>
    <w:rsid w:val="00CC7D66"/>
    <w:rsid w:val="00D137A1"/>
    <w:rsid w:val="00E1460D"/>
    <w:rsid w:val="00FB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2E2"/>
    <w:pPr>
      <w:ind w:left="720"/>
      <w:contextualSpacing/>
    </w:pPr>
  </w:style>
  <w:style w:type="paragraph" w:styleId="a4">
    <w:name w:val="Balloon Text"/>
    <w:basedOn w:val="a"/>
    <w:link w:val="Char"/>
    <w:uiPriority w:val="99"/>
    <w:semiHidden/>
    <w:unhideWhenUsed/>
    <w:rsid w:val="000A44A7"/>
    <w:pPr>
      <w:spacing w:after="0" w:line="240" w:lineRule="auto"/>
    </w:pPr>
    <w:rPr>
      <w:sz w:val="18"/>
      <w:szCs w:val="18"/>
    </w:rPr>
  </w:style>
  <w:style w:type="character" w:customStyle="1" w:styleId="Char">
    <w:name w:val="批注框文本 Char"/>
    <w:basedOn w:val="a0"/>
    <w:link w:val="a4"/>
    <w:uiPriority w:val="99"/>
    <w:semiHidden/>
    <w:rsid w:val="000A44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2E2"/>
    <w:pPr>
      <w:ind w:left="720"/>
      <w:contextualSpacing/>
    </w:pPr>
  </w:style>
  <w:style w:type="paragraph" w:styleId="a4">
    <w:name w:val="Balloon Text"/>
    <w:basedOn w:val="a"/>
    <w:link w:val="Char"/>
    <w:uiPriority w:val="99"/>
    <w:semiHidden/>
    <w:unhideWhenUsed/>
    <w:rsid w:val="000A44A7"/>
    <w:pPr>
      <w:spacing w:after="0" w:line="240" w:lineRule="auto"/>
    </w:pPr>
    <w:rPr>
      <w:sz w:val="18"/>
      <w:szCs w:val="18"/>
    </w:rPr>
  </w:style>
  <w:style w:type="character" w:customStyle="1" w:styleId="Char">
    <w:name w:val="批注框文本 Char"/>
    <w:basedOn w:val="a0"/>
    <w:link w:val="a4"/>
    <w:uiPriority w:val="99"/>
    <w:semiHidden/>
    <w:rsid w:val="000A4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431371">
      <w:bodyDiv w:val="1"/>
      <w:marLeft w:val="0"/>
      <w:marRight w:val="0"/>
      <w:marTop w:val="0"/>
      <w:marBottom w:val="0"/>
      <w:divBdr>
        <w:top w:val="none" w:sz="0" w:space="0" w:color="auto"/>
        <w:left w:val="none" w:sz="0" w:space="0" w:color="auto"/>
        <w:bottom w:val="none" w:sz="0" w:space="0" w:color="auto"/>
        <w:right w:val="none" w:sz="0" w:space="0" w:color="auto"/>
      </w:divBdr>
      <w:divsChild>
        <w:div w:id="1086682273">
          <w:marLeft w:val="0"/>
          <w:marRight w:val="-12373"/>
          <w:marTop w:val="0"/>
          <w:marBottom w:val="0"/>
          <w:divBdr>
            <w:top w:val="none" w:sz="0" w:space="0" w:color="auto"/>
            <w:left w:val="none" w:sz="0" w:space="0" w:color="auto"/>
            <w:bottom w:val="none" w:sz="0" w:space="0" w:color="auto"/>
            <w:right w:val="none" w:sz="0" w:space="0" w:color="auto"/>
          </w:divBdr>
        </w:div>
        <w:div w:id="2115174537">
          <w:marLeft w:val="0"/>
          <w:marRight w:val="-12373"/>
          <w:marTop w:val="0"/>
          <w:marBottom w:val="0"/>
          <w:divBdr>
            <w:top w:val="none" w:sz="0" w:space="0" w:color="auto"/>
            <w:left w:val="none" w:sz="0" w:space="0" w:color="auto"/>
            <w:bottom w:val="none" w:sz="0" w:space="0" w:color="auto"/>
            <w:right w:val="none" w:sz="0" w:space="0" w:color="auto"/>
          </w:divBdr>
        </w:div>
        <w:div w:id="154491681">
          <w:marLeft w:val="0"/>
          <w:marRight w:val="-1237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子丰</dc:creator>
  <cp:keywords/>
  <dc:description/>
  <cp:lastModifiedBy>Jeff</cp:lastModifiedBy>
  <cp:revision>3</cp:revision>
  <dcterms:created xsi:type="dcterms:W3CDTF">2019-10-27T18:30:00Z</dcterms:created>
  <dcterms:modified xsi:type="dcterms:W3CDTF">2019-11-13T20:36:00Z</dcterms:modified>
</cp:coreProperties>
</file>