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i w:val="0"/>
          <w:sz w:val="36"/>
        </w:rPr>
        <w:t>数据分析报告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分析对象: 区域业绩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生成时间: 2026-02-20 12:53:23</w:t>
      </w:r>
    </w:p>
    <w:p/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一、分析维度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二、关键洞察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洞察 1: 华东地区业绩领跑，可作为标杆推广经验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华东地区超额完成年度目标，完成率达102.5%，同比增长18%，市场份额占35%。该地区在客户数量（780个）和销售团队规模（40人）上均处于领先地位。</w:t>
      </w:r>
    </w:p>
    <w:p>
      <w:r>
        <w:rPr>
          <w:rFonts w:ascii="Microsoft YaHei" w:hAnsi="Microsoft YaHei" w:eastAsia="Microsoft YaHei"/>
          <w:b/>
          <w:i w:val="0"/>
          <w:sz w:val="21"/>
        </w:rPr>
        <w:t>关键发现: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完成率102.5%，超额完成目标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同比增长18%，增速最快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市场份额35%，占比最高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客户数780个，客户基础扎实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行动建议: 总结华东地区的成功经验，包括客户开发策略、销售团队管理方法，推广至其他地区</w:t>
      </w:r>
    </w:p>
    <w:p>
      <w:pPr>
        <w:jc w:val="right"/>
      </w:pPr>
      <w:r>
        <w:rPr>
          <w:rFonts w:ascii="Microsoft YaHei" w:hAnsi="Microsoft YaHei" w:eastAsia="Microsoft YaHei"/>
          <w:b w:val="0"/>
          <w:i w:val="0"/>
          <w:sz w:val="18"/>
        </w:rPr>
        <w:t>置信度: 高 | 优先级: 高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洞察 2: 东北地区业绩不达标，需重点关注和扶持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东北地区完成率仅93.3%，同比增长5%，市场份额仅5%，各项指标均处于末位，存在业绩下滑风险。</w:t>
      </w:r>
    </w:p>
    <w:p>
      <w:r>
        <w:rPr>
          <w:rFonts w:ascii="Microsoft YaHei" w:hAnsi="Microsoft YaHei" w:eastAsia="Microsoft YaHei"/>
          <w:b/>
          <w:i w:val="0"/>
          <w:sz w:val="21"/>
        </w:rPr>
        <w:t>关键发现: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完成率93.3%，未完成年度目标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同比增长仅5%，增速最慢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市场份额5%，占比最小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客户数180个，客户基础薄弱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行动建议: 制定东北地区专项提升计划，增加资源投入，派遣优秀销售经理驻点指导</w:t>
      </w:r>
    </w:p>
    <w:p>
      <w:pPr>
        <w:jc w:val="right"/>
      </w:pPr>
      <w:r>
        <w:rPr>
          <w:rFonts w:ascii="Microsoft YaHei" w:hAnsi="Microsoft YaHei" w:eastAsia="Microsoft YaHei"/>
          <w:b w:val="0"/>
          <w:i w:val="0"/>
          <w:sz w:val="18"/>
        </w:rPr>
        <w:t>置信度: 高 | 优先级: 高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洞察 3: 西南地区人均产出最高，具备增长潜力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西南地区虽然市场份额较小（12%），但超额完成目标（105%），人均产出最高（233,333元），显示出较强的销售效率。</w:t>
      </w:r>
    </w:p>
    <w:p>
      <w:r>
        <w:rPr>
          <w:rFonts w:ascii="Microsoft YaHei" w:hAnsi="Microsoft YaHei" w:eastAsia="Microsoft YaHei"/>
          <w:b/>
          <w:i w:val="0"/>
          <w:sz w:val="21"/>
        </w:rPr>
        <w:t>关键发现: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人均产出233,333元，全公司最高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完成率105%，超额完成目标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同比增长15%，增速较快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• 市场份额12%，有提升空间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行动建议: 扩大西南地区销售团队规模，复制高效销售模式，提升市场份额</w:t>
      </w:r>
    </w:p>
    <w:p>
      <w:pPr>
        <w:jc w:val="right"/>
      </w:pPr>
      <w:r>
        <w:rPr>
          <w:rFonts w:ascii="Microsoft YaHei" w:hAnsi="Microsoft YaHei" w:eastAsia="Microsoft YaHei"/>
          <w:b w:val="0"/>
          <w:i w:val="0"/>
          <w:sz w:val="18"/>
        </w:rPr>
        <w:t>置信度: 中 | 优先级: 中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三、详细分析结果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本章节展示了数据分析的详细结果，所有数据均以规范表格形式呈现，便于查阅和分析。</w:t>
      </w:r>
    </w:p>
    <w:p/>
    <w:p>
      <w:r>
        <w:rPr>
          <w:rFonts w:ascii="Microsoft YaHei" w:hAnsi="Microsoft YaHei" w:eastAsia="Microsoft YaHei"/>
          <w:b/>
          <w:i w:val="0"/>
          <w:sz w:val="22"/>
        </w:rPr>
        <w:t>表 1：数据分析结果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下表展示了分析得到的关键数据指标，可用于进一步的数据分析和决策支持。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地区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年度目标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实际完成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完成率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同比增长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华北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5,000,000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4,800,000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96.0%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华东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8,000,000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8,200,000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102.5%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18%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华南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7,000,000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6,800,000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97.1%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西南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4,000,000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4,200,000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105.0%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15%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东北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3,000,000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2,800,000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</w:tbl>
    <w:p>
      <w:pPr>
        <w:jc w:val="left"/>
      </w:pPr>
      <w:r>
        <w:rPr>
          <w:rFonts w:ascii="Microsoft YaHei" w:hAnsi="Microsoft YaHei" w:eastAsia="Microsoft YaHei"/>
          <w:b w:val="0"/>
          <w:i/>
          <w:sz w:val="18"/>
        </w:rPr>
        <w:t>【数据说明】上表共包含5条记录，7个数据维度。这些数据反映了业务分析的关键指标，建议结合实际情况进行深入分析。</w:t>
      </w:r>
    </w:p>
    <w:p/>
    <w:p>
      <w:r>
        <w:rPr>
          <w:rFonts w:ascii="Microsoft YaHei" w:hAnsi="Microsoft YaHei" w:eastAsia="Microsoft YaHei"/>
          <w:b/>
          <w:i w:val="0"/>
          <w:sz w:val="20"/>
        </w:rPr>
        <w:t>【分析说明】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各地区业绩完成情况分析：</w:t>
        <w:br/>
        <w:t>华东地区超额完成目标，完成率达到102.5%，同比增长18%，表现最佳。</w:t>
        <w:br/>
        <w:t>东北地区完成率最低，仅为93.3%，需要重点关注。</w:t>
      </w:r>
    </w:p>
    <w:p/>
    <w:p/>
    <w:p>
      <w:r>
        <w:rPr>
          <w:rFonts w:ascii="Microsoft YaHei" w:hAnsi="Microsoft YaHei" w:eastAsia="Microsoft YaHei"/>
          <w:b/>
          <w:i w:val="0"/>
          <w:sz w:val="22"/>
        </w:rPr>
        <w:t>表 2：数据分析结果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下表展示了分析得到的关键数据指标，可用于进一步的数据分析和决策支持。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地区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市场份额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销售人员数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客户总数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人均产出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华东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华南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28%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35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650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194,286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华北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192,000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西南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12%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320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233,333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东北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233,333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</w:tbl>
    <w:p>
      <w:pPr>
        <w:jc w:val="left"/>
      </w:pPr>
      <w:r>
        <w:rPr>
          <w:rFonts w:ascii="Microsoft YaHei" w:hAnsi="Microsoft YaHei" w:eastAsia="Microsoft YaHei"/>
          <w:b w:val="0"/>
          <w:i/>
          <w:sz w:val="18"/>
        </w:rPr>
        <w:t>【数据说明】上表共包含5条记录，7个数据维度。这些数据反映了业务分析的关键指标，建议结合实际情况进行深入分析。</w:t>
      </w:r>
    </w:p>
    <w:p/>
    <w:p>
      <w:r>
        <w:rPr>
          <w:rFonts w:ascii="Microsoft YaHei" w:hAnsi="Microsoft YaHei" w:eastAsia="Microsoft YaHei"/>
          <w:b/>
          <w:i w:val="0"/>
          <w:sz w:val="20"/>
        </w:rPr>
        <w:t>【分析说明】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各地区市场份额分析：</w:t>
        <w:br/>
        <w:t>华东地区市场份额最高（35%），客户数最多（780个）。</w:t>
        <w:br/>
        <w:t>西南地区虽然市场份额较小，但人均产出最高（233,333元）。</w:t>
      </w:r>
    </w:p>
    <w:p/>
    <w:p/>
    <w:p>
      <w:r>
        <w:rPr>
          <w:rFonts w:ascii="Microsoft YaHei" w:hAnsi="Microsoft YaHei" w:eastAsia="Microsoft YaHei"/>
          <w:b/>
          <w:i w:val="0"/>
          <w:sz w:val="22"/>
        </w:rPr>
        <w:t>表 3：数据分析结果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下表展示了分析得到的关键数据指标，可用于进一步的数据分析和决策支持。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数据/描述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华东地区表现突出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完成率102.5%，同比增长18%，市场份额35%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西南地区超额完成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完成率105%，同比增长15%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东北地区存在风险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完成率93.3%，同比增长仅5%，市场份额最小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整体业绩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5个地区中3个超额完成，2个未完成目标</w:t>
            </w:r>
          </w:p>
        </w:tc>
      </w:tr>
    </w:tbl>
    <w:p>
      <w:pPr>
        <w:jc w:val="left"/>
      </w:pPr>
      <w:r>
        <w:rPr>
          <w:rFonts w:ascii="Microsoft YaHei" w:hAnsi="Microsoft YaHei" w:eastAsia="Microsoft YaHei"/>
          <w:b w:val="0"/>
          <w:i/>
          <w:sz w:val="18"/>
        </w:rPr>
        <w:t>【数据说明】上表共包含4条记录，2个数据维度。这些数据反映了业务分析的关键指标，建议结合实际情况进行深入分析。</w:t>
      </w:r>
    </w:p>
    <w:p/>
    <w:p>
      <w:r>
        <w:rPr>
          <w:rFonts w:ascii="Microsoft YaHei" w:hAnsi="Microsoft YaHei" w:eastAsia="Microsoft YaHei"/>
          <w:b/>
          <w:i w:val="0"/>
          <w:sz w:val="20"/>
        </w:rPr>
        <w:t>【分析说明】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业绩趋势分析：</w:t>
        <w:br/>
        <w:t>**关键发现：**</w:t>
        <w:br/>
        <w:t>1. 华东地区表现突出：完成率102.5%，同比增长18%，市场份额35%</w:t>
        <w:br/>
        <w:t>2. 西南地区超额完成：完成率105%，同比增长15%</w:t>
        <w:br/>
        <w:t>3. 东北地区存在风险：完成率93.3%，同比增长仅5%，市场份额最小</w:t>
        <w:br/>
        <w:t>4. 整体业绩：5个地区中3个超额完成，2个未完成目标</w:t>
        <w:br/>
        <w:t>**异常点：**</w:t>
        <w:br/>
        <w:t>- 东北地区各项指标均处于末位，需要制定专项提升计划</w:t>
        <w:br/>
        <w:t>- 西南地区人均产出最高，但市场份额较小，有增长潜力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四、分析摘要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## 区域业绩分析总结</w:t>
        <w:br/>
        <w:br/>
        <w:t>### 整体业绩概况</w:t>
        <w:br/>
        <w:t>2024年度区域业绩分析显示，5个地区中3个超额完成目标，整体业绩表现良好。华东、西南地区表现突出，东北地区需要重点关注。</w:t>
        <w:br/>
        <w:br/>
        <w:t>### 关键指标对比</w:t>
        <w:br/>
        <w:t>- **最佳表现**：华东地区（完成率102.5%，增长18%）</w:t>
        <w:br/>
        <w:t>- **最大潜力**：西南地区（人均产出最高233,333元）</w:t>
        <w:br/>
        <w:t>- **最需要关注**：东北地区（完成率93.3%，增长仅5%）</w:t>
        <w:br/>
        <w:br/>
        <w:t>### 区域分布特点</w:t>
        <w:br/>
        <w:t>1. 华东地区：市场份额35%，客户基础扎实，是公司的核心市场</w:t>
        <w:br/>
        <w:t>2. 华南地区：市场份额28%，业绩稳定，是重要支撑</w:t>
        <w:br/>
        <w:t>3. 华北地区：市场份额20%，传统市场，需要激活</w:t>
        <w:br/>
        <w:t>4. 西南地区：市场份额12%，效率高，有增长潜力</w:t>
        <w:br/>
        <w:t>5. 东北地区：市场份额5%，基础薄弱，需要扶持</w:t>
        <w:br/>
        <w:br/>
        <w:t>### 建议措施</w:t>
        <w:br/>
        <w:t>1. 推广华东经验，提升整体销售能力</w:t>
        <w:br/>
        <w:t>2. 制定东北振兴计划，防止业绩下滑</w:t>
        <w:br/>
        <w:t>3. 加大西南投入，扩大市场份额</w:t>
        <w:br/>
        <w:t>4. 优化人员配置，提升人均产出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五、结论与建议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基于上述分析，我们得出以下结论和建议：</w:t>
      </w:r>
    </w:p>
    <w:p>
      <w:r>
        <w:rPr>
          <w:rFonts w:ascii="Microsoft YaHei" w:hAnsi="Microsoft YaHei" w:eastAsia="Microsoft YaHei"/>
          <w:b/>
          <w:i w:val="0"/>
          <w:sz w:val="21"/>
        </w:rPr>
        <w:t>1. 华东地区业绩领跑，可作为标杆推广经验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关键发现: 完成率102.5%，超额完成目标, 同比增长18%，增速最快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建议措施: 总结华东地区的成功经验，包括客户开发策略、销售团队管理方法，推广至其他地区</w:t>
      </w:r>
    </w:p>
    <w:p>
      <w:r>
        <w:rPr>
          <w:rFonts w:ascii="Microsoft YaHei" w:hAnsi="Microsoft YaHei" w:eastAsia="Microsoft YaHei"/>
          <w:b/>
          <w:i w:val="0"/>
          <w:sz w:val="21"/>
        </w:rPr>
        <w:t>2. 东北地区业绩不达标，需重点关注和扶持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关键发现: 完成率93.3%，未完成年度目标, 同比增长仅5%，增速最慢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建议措施: 制定东北地区专项提升计划，增加资源投入，派遣优秀销售经理驻点指导</w:t>
      </w:r>
    </w:p>
    <w:p>
      <w:r>
        <w:rPr>
          <w:rFonts w:ascii="Microsoft YaHei" w:hAnsi="Microsoft YaHei" w:eastAsia="Microsoft YaHei"/>
          <w:b/>
          <w:i w:val="0"/>
          <w:sz w:val="21"/>
        </w:rPr>
        <w:t>3. 西南地区人均产出最高，具备增长潜力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关键发现: 人均产出233,333元，全公司最高, 完成率105%，超额完成目标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建议措施: 扩大西南地区销售团队规模，复制高效销售模式，提升市场份额</w:t>
      </w:r>
    </w:p>
    <w:p/>
    <w:p>
      <w:pPr>
        <w:jc w:val="right"/>
      </w:pPr>
      <w:r>
        <w:rPr>
          <w:rFonts w:ascii="Microsoft YaHei" w:hAnsi="Microsoft YaHei" w:eastAsia="Microsoft YaHei"/>
          <w:b w:val="0"/>
          <w:i w:val="0"/>
          <w:sz w:val="18"/>
        </w:rPr>
        <w:t>报告生成时间: 2026-02-20 12:53:23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