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D21" w:rsidRPr="00602D21" w:rsidRDefault="00A86E86" w:rsidP="00602D21">
      <w:pPr>
        <w:pStyle w:val="Akapitzlist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C4919" wp14:editId="420D1A41">
                <wp:simplePos x="0" y="0"/>
                <wp:positionH relativeFrom="column">
                  <wp:posOffset>890905</wp:posOffset>
                </wp:positionH>
                <wp:positionV relativeFrom="paragraph">
                  <wp:posOffset>4601210</wp:posOffset>
                </wp:positionV>
                <wp:extent cx="3971925" cy="228600"/>
                <wp:effectExtent l="0" t="0" r="9525" b="0"/>
                <wp:wrapSquare wrapText="bothSides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6E86" w:rsidRPr="000960CE" w:rsidRDefault="00A86E86" w:rsidP="00A86E8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9E097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Kod ładujący i odtwarzający plik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C4919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70.15pt;margin-top:362.3pt;width:312.7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" stroked="f">
                <v:textbox inset="0,0,0,0">
                  <w:txbxContent>
                    <w:p w:rsidR="00A86E86" w:rsidRPr="000960CE" w:rsidRDefault="00A86E86" w:rsidP="00A86E8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9E097C">
                          <w:rPr>
                            <w:noProof/>
                          </w:rPr>
                          <w:t>1</w:t>
                        </w:r>
                      </w:fldSimple>
                      <w:r>
                        <w:t>. Kod ładujący i odtwarzający plik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.3pt;margin-top:394.6pt;width:453pt;height:246.75pt;z-index:251663360;mso-position-horizontal-relative:margin;mso-position-vertical-relative:margin;mso-width-relative:page;mso-height-relative:page">
            <v:imagedata r:id="rId9" o:title="Oscillogram"/>
            <w10:wrap type="square" anchorx="margin" anchory="margin"/>
          </v:shape>
        </w:pict>
      </w:r>
      <w:r>
        <w:rPr>
          <w:noProof/>
        </w:rPr>
        <w:pict>
          <v:shape id="_x0000_s1027" type="#_x0000_t75" style="position:absolute;left:0;text-align:left;margin-left:70.45pt;margin-top:14.3pt;width:312.75pt;height:343.5pt;z-index:251659264;mso-position-horizontal-relative:margin;mso-position-vertical-relative:margin;mso-width-relative:page;mso-height-relative:page">
            <v:imagedata r:id="rId10" o:title="Code" croptop="1944f"/>
            <w10:wrap type="square" anchorx="margin" anchory="margin"/>
          </v:shape>
        </w:pict>
      </w:r>
      <w:r w:rsidR="00F66EC2">
        <w:rPr>
          <w:b/>
        </w:rPr>
        <w:t>Wczytanie i odtworzenie sygnału audio</w:t>
      </w:r>
    </w:p>
    <w:p w:rsidR="00A86E86" w:rsidRDefault="00A86E86" w:rsidP="005C50C6">
      <w:pPr>
        <w:pStyle w:val="Akapitzlist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A6195F" wp14:editId="082824FD">
                <wp:simplePos x="0" y="0"/>
                <wp:positionH relativeFrom="column">
                  <wp:posOffset>5080</wp:posOffset>
                </wp:positionH>
                <wp:positionV relativeFrom="paragraph">
                  <wp:posOffset>8017510</wp:posOffset>
                </wp:positionV>
                <wp:extent cx="5753100" cy="152400"/>
                <wp:effectExtent l="0" t="0" r="0" b="0"/>
                <wp:wrapSquare wrapText="bothSides"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6E86" w:rsidRPr="00994B9D" w:rsidRDefault="00A86E86" w:rsidP="00A86E8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9E097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Oscylogram analizowanego pliku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6195F" id="Pole tekstowe 9" o:spid="_x0000_s1027" type="#_x0000_t202" style="position:absolute;left:0;text-align:left;margin-left:.4pt;margin-top:631.3pt;width:453pt;height:1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" stroked="f">
                <v:textbox inset="0,0,0,0">
                  <w:txbxContent>
                    <w:p w:rsidR="00A86E86" w:rsidRPr="00994B9D" w:rsidRDefault="00A86E86" w:rsidP="00A86E8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9E097C">
                          <w:rPr>
                            <w:noProof/>
                          </w:rPr>
                          <w:t>2</w:t>
                        </w:r>
                      </w:fldSimple>
                      <w:r>
                        <w:t>. Oscylogram analizowanego pliku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EC2">
        <w:rPr>
          <w:b/>
        </w:rPr>
        <w:t>Oscylogram</w:t>
      </w:r>
    </w:p>
    <w:p w:rsidR="00A86E86" w:rsidRDefault="00A86E86">
      <w:pPr>
        <w:rPr>
          <w:b/>
        </w:rPr>
      </w:pPr>
      <w:r>
        <w:rPr>
          <w:b/>
        </w:rPr>
        <w:br w:type="page"/>
      </w:r>
    </w:p>
    <w:p w:rsidR="00F66EC2" w:rsidRDefault="00A86E86" w:rsidP="005C50C6">
      <w:pPr>
        <w:pStyle w:val="Akapitzlist"/>
        <w:numPr>
          <w:ilvl w:val="0"/>
          <w:numId w:val="1"/>
        </w:num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99FE4C" wp14:editId="2CBD74D7">
                <wp:simplePos x="0" y="0"/>
                <wp:positionH relativeFrom="column">
                  <wp:posOffset>-499745</wp:posOffset>
                </wp:positionH>
                <wp:positionV relativeFrom="paragraph">
                  <wp:posOffset>4429760</wp:posOffset>
                </wp:positionV>
                <wp:extent cx="6755765" cy="266700"/>
                <wp:effectExtent l="0" t="0" r="6985" b="0"/>
                <wp:wrapSquare wrapText="bothSides"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576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6E86" w:rsidRPr="002004C2" w:rsidRDefault="00A86E86" w:rsidP="00A86E8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9E097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Spektrogramy dla różnych długości okna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FE4C" id="Pole tekstowe 10" o:spid="_x0000_s1028" type="#_x0000_t202" style="position:absolute;left:0;text-align:left;margin-left:-39.35pt;margin-top:348.8pt;width:531.95pt;height:2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" stroked="f">
                <v:textbox inset="0,0,0,0">
                  <w:txbxContent>
                    <w:p w:rsidR="00A86E86" w:rsidRPr="002004C2" w:rsidRDefault="00A86E86" w:rsidP="00A86E8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9E097C">
                          <w:rPr>
                            <w:noProof/>
                          </w:rPr>
                          <w:t>3</w:t>
                        </w:r>
                      </w:fldSimple>
                      <w:r>
                        <w:t>. Spektrogramy dla różnych długości okna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 id="_x0000_s1028" type="#_x0000_t75" style="position:absolute;left:0;text-align:left;margin-left:-39.15pt;margin-top:19.8pt;width:531.95pt;height:327.5pt;z-index:251661312;mso-position-horizontal-relative:margin;mso-position-vertical-relative:margin;mso-width-relative:page;mso-height-relative:page">
            <v:imagedata r:id="rId11" o:title="Spectrograms"/>
            <w10:wrap type="square" anchorx="margin" anchory="margin"/>
          </v:shape>
        </w:pict>
      </w:r>
      <w:r w:rsidR="00F66EC2">
        <w:rPr>
          <w:b/>
        </w:rPr>
        <w:t>Spektrogramy</w:t>
      </w:r>
    </w:p>
    <w:p w:rsidR="00F66EC2" w:rsidRDefault="00F66EC2" w:rsidP="005C50C6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Uzasadnienie najlepszej długości okna</w:t>
      </w:r>
    </w:p>
    <w:p w:rsidR="00A86E86" w:rsidRPr="00A86E86" w:rsidRDefault="007C3AEB" w:rsidP="00A86E86">
      <w:pPr>
        <w:pStyle w:val="Akapitzlist"/>
      </w:pPr>
      <w:r>
        <w:t xml:space="preserve">Odpowiednią długością okna dla analizy sygnału mowy </w:t>
      </w:r>
      <w:r w:rsidR="008C47BD">
        <w:t xml:space="preserve">z opcji podanych powyżej </w:t>
      </w:r>
      <w:r>
        <w:t>będzie okno o długości 20ms. Spektrogram analizy wykonanej z wykorzystaniem takiego okna ma najlepszy stosunek rozdzielczości</w:t>
      </w:r>
      <w:r w:rsidR="008C47BD">
        <w:t xml:space="preserve"> w dziedzinie częstotliwości. Jednocześnie można dostrzec już dość wyraźnie poszczególne składowe analizowanego sygnału, co jest niemożliwe w przypadku okien o krótszej długości. Natomiast w przypadku dłuższych okien analiza wyższych składowych staje się prawie niemożliwa.</w:t>
      </w:r>
      <w:r w:rsidR="00D11E1F">
        <w:t xml:space="preserve"> </w:t>
      </w:r>
      <w:bookmarkStart w:id="0" w:name="_GoBack"/>
      <w:bookmarkEnd w:id="0"/>
    </w:p>
    <w:sectPr w:rsidR="00A86E86" w:rsidRPr="00A86E8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BAA" w:rsidRDefault="00D23BAA" w:rsidP="00D512E8">
      <w:pPr>
        <w:spacing w:after="0" w:line="240" w:lineRule="auto"/>
      </w:pPr>
      <w:r>
        <w:separator/>
      </w:r>
    </w:p>
  </w:endnote>
  <w:endnote w:type="continuationSeparator" w:id="0">
    <w:p w:rsidR="00D23BAA" w:rsidRDefault="00D23BAA" w:rsidP="00D5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BAA" w:rsidRDefault="00D23BAA" w:rsidP="00D512E8">
      <w:pPr>
        <w:spacing w:after="0" w:line="240" w:lineRule="auto"/>
      </w:pPr>
      <w:r>
        <w:separator/>
      </w:r>
    </w:p>
  </w:footnote>
  <w:footnote w:type="continuationSeparator" w:id="0">
    <w:p w:rsidR="00D23BAA" w:rsidRDefault="00D23BAA" w:rsidP="00D51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E54C17EE47C74721B2FC720DC5D9511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D512E8" w:rsidRDefault="00D512E8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Michał Kleszczyński</w:t>
        </w:r>
      </w:p>
    </w:sdtContent>
  </w:sdt>
  <w:p w:rsidR="00F66EC2" w:rsidRDefault="00F66EC2" w:rsidP="00F66EC2">
    <w:pPr>
      <w:pStyle w:val="Nagwek"/>
      <w:jc w:val="right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</w:rPr>
      <w:t>24.10.2018</w:t>
    </w:r>
  </w:p>
  <w:p w:rsidR="00D512E8" w:rsidRDefault="00D23BAA">
    <w:pPr>
      <w:pStyle w:val="Nagwek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ytuł"/>
        <w:tag w:val=""/>
        <w:id w:val="-484788024"/>
        <w:placeholder>
          <w:docPart w:val="8A3140B21DE9400391B30E459DC990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D512E8">
          <w:rPr>
            <w:caps/>
            <w:color w:val="44546A" w:themeColor="text2"/>
            <w:sz w:val="20"/>
            <w:szCs w:val="20"/>
          </w:rPr>
          <w:t xml:space="preserve">Technologia </w:t>
        </w:r>
        <w:r w:rsidR="00F66EC2">
          <w:rPr>
            <w:caps/>
            <w:color w:val="44546A" w:themeColor="text2"/>
            <w:sz w:val="20"/>
            <w:szCs w:val="20"/>
          </w:rPr>
          <w:t>Mowy – raport 2</w:t>
        </w:r>
      </w:sdtContent>
    </w:sdt>
  </w:p>
  <w:p w:rsidR="00D512E8" w:rsidRDefault="00D512E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F59FD"/>
    <w:multiLevelType w:val="hybridMultilevel"/>
    <w:tmpl w:val="1DC8F9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E8"/>
    <w:rsid w:val="00143576"/>
    <w:rsid w:val="001F67DA"/>
    <w:rsid w:val="002924FA"/>
    <w:rsid w:val="00363F82"/>
    <w:rsid w:val="00390DF0"/>
    <w:rsid w:val="006028EF"/>
    <w:rsid w:val="00602D21"/>
    <w:rsid w:val="007A6D18"/>
    <w:rsid w:val="007C3AEB"/>
    <w:rsid w:val="00852C5F"/>
    <w:rsid w:val="008C47BD"/>
    <w:rsid w:val="009E097C"/>
    <w:rsid w:val="009E2C56"/>
    <w:rsid w:val="00A86E86"/>
    <w:rsid w:val="00B432F7"/>
    <w:rsid w:val="00C13741"/>
    <w:rsid w:val="00C437CE"/>
    <w:rsid w:val="00CE2C5F"/>
    <w:rsid w:val="00D11E1F"/>
    <w:rsid w:val="00D23BAA"/>
    <w:rsid w:val="00D512E8"/>
    <w:rsid w:val="00F1645A"/>
    <w:rsid w:val="00F6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13605C-E18B-41F2-8324-C053A0AF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5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512E8"/>
  </w:style>
  <w:style w:type="paragraph" w:styleId="Stopka">
    <w:name w:val="footer"/>
    <w:basedOn w:val="Normalny"/>
    <w:link w:val="StopkaZnak"/>
    <w:uiPriority w:val="99"/>
    <w:unhideWhenUsed/>
    <w:rsid w:val="00D5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512E8"/>
  </w:style>
  <w:style w:type="character" w:styleId="Tekstzastpczy">
    <w:name w:val="Placeholder Text"/>
    <w:basedOn w:val="Domylnaczcionkaakapitu"/>
    <w:uiPriority w:val="99"/>
    <w:semiHidden/>
    <w:rsid w:val="00D512E8"/>
    <w:rPr>
      <w:color w:val="808080"/>
    </w:rPr>
  </w:style>
  <w:style w:type="paragraph" w:styleId="Akapitzlist">
    <w:name w:val="List Paragraph"/>
    <w:basedOn w:val="Normalny"/>
    <w:uiPriority w:val="34"/>
    <w:qFormat/>
    <w:rsid w:val="00D512E8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C437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4C17EE47C74721B2FC720DC5D9511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0976026-3FCE-4E16-80EB-3735E3A35AF9}"/>
      </w:docPartPr>
      <w:docPartBody>
        <w:p w:rsidR="00971E34" w:rsidRDefault="008D74E0" w:rsidP="008D74E0">
          <w:pPr>
            <w:pStyle w:val="E54C17EE47C74721B2FC720DC5D9511D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8A3140B21DE9400391B30E459DC990B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602F34F-F73F-4450-95C8-AF81F1DE7A73}"/>
      </w:docPartPr>
      <w:docPartBody>
        <w:p w:rsidR="00971E34" w:rsidRDefault="008D74E0" w:rsidP="008D74E0">
          <w:pPr>
            <w:pStyle w:val="8A3140B21DE9400391B30E459DC990B9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E0"/>
    <w:rsid w:val="000378C7"/>
    <w:rsid w:val="003744F9"/>
    <w:rsid w:val="008D74E0"/>
    <w:rsid w:val="00971E34"/>
    <w:rsid w:val="00FD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75F653407E8498F9DAFB8345FB72B10">
    <w:name w:val="F75F653407E8498F9DAFB8345FB72B10"/>
    <w:rsid w:val="008D74E0"/>
  </w:style>
  <w:style w:type="paragraph" w:customStyle="1" w:styleId="3C327F749EB24096B9F8437F459D5C35">
    <w:name w:val="3C327F749EB24096B9F8437F459D5C35"/>
    <w:rsid w:val="008D74E0"/>
  </w:style>
  <w:style w:type="character" w:styleId="Tekstzastpczy">
    <w:name w:val="Placeholder Text"/>
    <w:basedOn w:val="Domylnaczcionkaakapitu"/>
    <w:uiPriority w:val="99"/>
    <w:semiHidden/>
    <w:rsid w:val="008D74E0"/>
    <w:rPr>
      <w:color w:val="808080"/>
    </w:rPr>
  </w:style>
  <w:style w:type="paragraph" w:customStyle="1" w:styleId="E54C17EE47C74721B2FC720DC5D9511D">
    <w:name w:val="E54C17EE47C74721B2FC720DC5D9511D"/>
    <w:rsid w:val="008D74E0"/>
  </w:style>
  <w:style w:type="paragraph" w:customStyle="1" w:styleId="109357A42D35499D90B30F0DEAB11AB7">
    <w:name w:val="109357A42D35499D90B30F0DEAB11AB7"/>
    <w:rsid w:val="008D74E0"/>
  </w:style>
  <w:style w:type="paragraph" w:customStyle="1" w:styleId="8A3140B21DE9400391B30E459DC990B9">
    <w:name w:val="8A3140B21DE9400391B30E459DC990B9"/>
    <w:rsid w:val="008D74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1FFA0A-5D3A-4CB9-BF52-87C22CFAF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83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Technologia Mowy – raport 1</vt:lpstr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Technologia Mowy – raport 2</dc:title>
  <dc:subject/>
  <dc:creator>Michał Kleszczyński</dc:creator>
  <cp:keywords/>
  <dc:description/>
  <cp:lastModifiedBy>Michał Kleszczyński</cp:lastModifiedBy>
  <cp:revision>21</cp:revision>
  <cp:lastPrinted>2018-10-24T07:50:00Z</cp:lastPrinted>
  <dcterms:created xsi:type="dcterms:W3CDTF">2018-10-17T18:58:00Z</dcterms:created>
  <dcterms:modified xsi:type="dcterms:W3CDTF">2018-10-24T07:51:00Z</dcterms:modified>
</cp:coreProperties>
</file>