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7A" w:rsidRDefault="00E53F7A" w:rsidP="00E53F7A">
      <w:pPr>
        <w:pStyle w:val="Heading1"/>
      </w:pPr>
      <w:r>
        <w:t>Współczynniki C1 oraz C2</w:t>
      </w:r>
    </w:p>
    <w:p w:rsidR="00E53F7A" w:rsidRDefault="00E53F7A" w:rsidP="00E53F7A">
      <w:pPr>
        <w:pStyle w:val="Heading2"/>
      </w:pPr>
      <w:r>
        <w:t>Histogramy</w:t>
      </w:r>
    </w:p>
    <w:p w:rsidR="00FD5117" w:rsidRDefault="00B51093" w:rsidP="00FD5117">
      <w:pPr>
        <w:keepNext/>
      </w:pPr>
      <w:r>
        <w:rPr>
          <w:noProof/>
          <w:lang w:eastAsia="pl-PL"/>
        </w:rPr>
        <w:drawing>
          <wp:inline distT="0" distB="0" distL="0" distR="0" wp14:anchorId="2D9270E6" wp14:editId="66020523">
            <wp:extent cx="5760720" cy="3832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3" w:rsidRPr="00B51093" w:rsidRDefault="00FD5117" w:rsidP="00FD5117">
      <w:pPr>
        <w:pStyle w:val="Caption"/>
        <w:jc w:val="center"/>
      </w:pPr>
      <w:r>
        <w:t xml:space="preserve">Rysunek </w:t>
      </w:r>
      <w:fldSimple w:instr=" SEQ Rysunek \* ARABIC ">
        <w:r w:rsidR="002E4ED4">
          <w:rPr>
            <w:noProof/>
          </w:rPr>
          <w:t>1</w:t>
        </w:r>
      </w:fldSimple>
      <w:r>
        <w:t>. Histogramy dla współczynników C1 oraz C2</w:t>
      </w:r>
    </w:p>
    <w:p w:rsidR="00E53F7A" w:rsidRDefault="00E53F7A" w:rsidP="00E53F7A">
      <w:pPr>
        <w:pStyle w:val="Heading2"/>
      </w:pPr>
      <w:r>
        <w:t>Dane statystycznE</w:t>
      </w:r>
    </w:p>
    <w:p w:rsidR="00FD5117" w:rsidRDefault="00FD5117" w:rsidP="00FD5117">
      <w:pPr>
        <w:pStyle w:val="Caption"/>
        <w:keepNext/>
        <w:jc w:val="center"/>
      </w:pPr>
      <w:r>
        <w:t xml:space="preserve">Tabela </w:t>
      </w:r>
      <w:fldSimple w:instr=" SEQ Tabela \* ARABIC ">
        <w:r w:rsidR="002E4ED4">
          <w:rPr>
            <w:noProof/>
          </w:rPr>
          <w:t>1</w:t>
        </w:r>
      </w:fldSimple>
      <w:r>
        <w:t>. Dane statystyczne dla współczynników C1 oraz C2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093" w:rsidTr="0015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B51093" w:rsidRDefault="00B51093" w:rsidP="00B51093"/>
        </w:tc>
        <w:tc>
          <w:tcPr>
            <w:tcW w:w="3021" w:type="dxa"/>
          </w:tcPr>
          <w:p w:rsidR="00B51093" w:rsidRDefault="001517D9" w:rsidP="00B51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Średnia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Odchylenie standardowe</w:t>
            </w:r>
          </w:p>
        </w:tc>
      </w:tr>
      <w:tr w:rsidR="00B51093" w:rsidTr="0015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c1, głoska /a/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20.20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</w:t>
            </w:r>
          </w:p>
        </w:tc>
      </w:tr>
      <w:tr w:rsidR="00B51093" w:rsidTr="0015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D303BB" w:rsidP="00B51093">
            <w:r>
              <w:rPr>
                <w:caps w:val="0"/>
              </w:rPr>
              <w:t>Współczynnik c2, głoska /a</w:t>
            </w:r>
            <w:r w:rsidR="00B51093" w:rsidRPr="001517D9">
              <w:t>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3.13</w:t>
            </w:r>
          </w:p>
        </w:tc>
      </w:tr>
      <w:tr w:rsidR="00B51093" w:rsidTr="0015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D303BB" w:rsidP="00B51093">
            <w:r>
              <w:rPr>
                <w:caps w:val="0"/>
              </w:rPr>
              <w:t>Współczynnik c1, głoska /i</w:t>
            </w:r>
            <w:r w:rsidR="001517D9" w:rsidRPr="001517D9">
              <w:rPr>
                <w:caps w:val="0"/>
              </w:rPr>
              <w:t>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20.41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</w:t>
            </w:r>
          </w:p>
        </w:tc>
      </w:tr>
      <w:tr w:rsidR="00B51093" w:rsidTr="0015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c2, głoska /i</w:t>
            </w:r>
            <w:bookmarkStart w:id="0" w:name="_GoBack"/>
            <w:bookmarkEnd w:id="0"/>
            <w:r w:rsidR="00B51093" w:rsidRPr="001517D9">
              <w:t>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-16.33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2.57</w:t>
            </w:r>
          </w:p>
        </w:tc>
      </w:tr>
    </w:tbl>
    <w:p w:rsidR="00B51093" w:rsidRDefault="00B74E2F" w:rsidP="00B74E2F">
      <w:pPr>
        <w:pStyle w:val="Heading2"/>
      </w:pPr>
      <w:r>
        <w:t>Wnioski</w:t>
      </w:r>
    </w:p>
    <w:p w:rsidR="00B74E2F" w:rsidRDefault="00FD5117" w:rsidP="00FD5117">
      <w:pPr>
        <w:jc w:val="both"/>
      </w:pPr>
      <w:r>
        <w:t>Histogramy nie przypominają rozkładów normalnych. Dla współczynników C1 oraz C2 są podobne, jednakże nie noszą cech rozkładu normalnego.</w:t>
      </w:r>
    </w:p>
    <w:p w:rsidR="00FD5117" w:rsidRPr="00B74E2F" w:rsidRDefault="004E6197" w:rsidP="00B74E2F">
      <w:r>
        <w:t>Analizując wykresy można dojść do wniosku iż bardziej</w:t>
      </w:r>
      <w:r w:rsidR="002027A0">
        <w:t xml:space="preserve"> dyskryminatywna jest cecha C1 gdyż</w:t>
      </w:r>
      <w:r>
        <w:t xml:space="preserve"> bardzo podobnym zakresie wartości utrzymuje się największa liczba wartości otrzymanych p</w:t>
      </w:r>
      <w:r w:rsidR="002027A0">
        <w:t>oprzez analizę MFCC, a średnia wartość osiąga prawie identyczną wartość.</w:t>
      </w:r>
    </w:p>
    <w:p w:rsidR="00FD5117" w:rsidRDefault="00FD511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53F7A" w:rsidRDefault="00E53F7A" w:rsidP="00E53F7A">
      <w:pPr>
        <w:pStyle w:val="Heading1"/>
      </w:pPr>
      <w:r>
        <w:lastRenderedPageBreak/>
        <w:t>Częstotliwość tonu krtaniowego</w:t>
      </w:r>
    </w:p>
    <w:p w:rsidR="00E53F7A" w:rsidRDefault="00E53F7A" w:rsidP="00E53F7A">
      <w:pPr>
        <w:pStyle w:val="Heading2"/>
      </w:pPr>
      <w:r>
        <w:t>Spektrogramy</w:t>
      </w:r>
    </w:p>
    <w:p w:rsidR="00FD5117" w:rsidRDefault="00FD5117" w:rsidP="00FD5117">
      <w:pPr>
        <w:keepNext/>
      </w:pPr>
      <w:r>
        <w:rPr>
          <w:noProof/>
          <w:lang w:eastAsia="pl-PL"/>
        </w:rPr>
        <w:drawing>
          <wp:inline distT="0" distB="0" distL="0" distR="0" wp14:anchorId="525074D8" wp14:editId="739F6479">
            <wp:extent cx="5760720" cy="28276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ktrogram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Pr="00FD5117" w:rsidRDefault="00FD5117" w:rsidP="00FD5117">
      <w:pPr>
        <w:pStyle w:val="Caption"/>
        <w:jc w:val="center"/>
      </w:pPr>
      <w:r>
        <w:t xml:space="preserve">Rysunek </w:t>
      </w:r>
      <w:fldSimple w:instr=" SEQ Rysunek \* ARABIC ">
        <w:r w:rsidR="002E4ED4">
          <w:rPr>
            <w:noProof/>
          </w:rPr>
          <w:t>2</w:t>
        </w:r>
      </w:fldSimple>
      <w:r>
        <w:t>.</w:t>
      </w:r>
      <w:r>
        <w:rPr>
          <w:noProof/>
        </w:rPr>
        <w:t xml:space="preserve"> Spektrogramy dla głosek /a/ oraz /i/</w:t>
      </w:r>
    </w:p>
    <w:p w:rsidR="00E53F7A" w:rsidRDefault="00E53F7A" w:rsidP="00E53F7A">
      <w:pPr>
        <w:pStyle w:val="Heading2"/>
      </w:pPr>
      <w:r>
        <w:t>Autokorelacja sygnałów</w:t>
      </w:r>
    </w:p>
    <w:p w:rsidR="00FD5117" w:rsidRDefault="00FD5117" w:rsidP="00FD5117">
      <w:pPr>
        <w:jc w:val="both"/>
      </w:pPr>
      <w:r>
        <w:t xml:space="preserve">Obliczono autokorelację sygnałów, co dało efekt jak na </w:t>
      </w:r>
      <w:r>
        <w:fldChar w:fldCharType="begin"/>
      </w:r>
      <w:r>
        <w:instrText xml:space="preserve"> REF _Ref528769981 \h </w:instrText>
      </w:r>
      <w:r>
        <w:fldChar w:fldCharType="separate"/>
      </w:r>
      <w:r w:rsidR="002E4ED4">
        <w:t xml:space="preserve">Rysunek </w:t>
      </w:r>
      <w:r w:rsidR="002E4ED4">
        <w:rPr>
          <w:noProof/>
        </w:rPr>
        <w:t>3</w:t>
      </w:r>
      <w:r>
        <w:fldChar w:fldCharType="end"/>
      </w:r>
      <w:r>
        <w:t xml:space="preserve">. W związku z tym, iż ton krtaniowy dla mężczyzny powinien zawierać się w zakresie 85 – 180 Hz zastosowano filtr dolnoprzepustowy o częstotliwości odcięcia 200 Hz co dało rezultaty ukazane na </w:t>
      </w:r>
      <w:r w:rsidR="00CD647E">
        <w:fldChar w:fldCharType="begin"/>
      </w:r>
      <w:r w:rsidR="00CD647E">
        <w:instrText xml:space="preserve"> REF _Ref528770139 \h </w:instrText>
      </w:r>
      <w:r w:rsidR="00CD647E">
        <w:fldChar w:fldCharType="separate"/>
      </w:r>
      <w:r w:rsidR="002E4ED4">
        <w:t xml:space="preserve">Rysunek </w:t>
      </w:r>
      <w:r w:rsidR="002E4ED4">
        <w:rPr>
          <w:noProof/>
        </w:rPr>
        <w:t>4</w:t>
      </w:r>
      <w:r w:rsidR="00CD647E">
        <w:fldChar w:fldCharType="end"/>
      </w:r>
      <w:r w:rsidR="00CD647E">
        <w:t xml:space="preserve"> oraz </w:t>
      </w:r>
      <w:r w:rsidR="00CD647E">
        <w:fldChar w:fldCharType="begin"/>
      </w:r>
      <w:r w:rsidR="00CD647E">
        <w:instrText xml:space="preserve"> REF _Ref528770144 \h </w:instrText>
      </w:r>
      <w:r w:rsidR="00CD647E">
        <w:fldChar w:fldCharType="separate"/>
      </w:r>
      <w:r w:rsidR="002E4ED4">
        <w:t xml:space="preserve">Rysunek </w:t>
      </w:r>
      <w:r w:rsidR="002E4ED4">
        <w:rPr>
          <w:noProof/>
        </w:rPr>
        <w:t>5</w:t>
      </w:r>
      <w:r w:rsidR="00CD647E">
        <w:fldChar w:fldCharType="end"/>
      </w:r>
      <w:r w:rsidR="00CD647E">
        <w:t>.</w:t>
      </w:r>
    </w:p>
    <w:p w:rsidR="00FD5117" w:rsidRDefault="00FD5117" w:rsidP="00FD5117">
      <w:pPr>
        <w:keepNext/>
      </w:pPr>
      <w:r>
        <w:rPr>
          <w:noProof/>
          <w:lang w:eastAsia="pl-PL"/>
        </w:rPr>
        <w:drawing>
          <wp:inline distT="0" distB="0" distL="0" distR="0" wp14:anchorId="0BCB763C" wp14:editId="178383BD">
            <wp:extent cx="5760720" cy="29203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korelacja_a_bez_filt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Default="00FD5117" w:rsidP="00FD5117">
      <w:pPr>
        <w:pStyle w:val="Caption"/>
        <w:jc w:val="center"/>
      </w:pPr>
      <w:bookmarkStart w:id="1" w:name="_Ref528769981"/>
      <w:r>
        <w:t xml:space="preserve">Rysunek </w:t>
      </w:r>
      <w:fldSimple w:instr=" SEQ Rysunek \* ARABIC ">
        <w:r w:rsidR="002E4ED4">
          <w:rPr>
            <w:noProof/>
          </w:rPr>
          <w:t>3</w:t>
        </w:r>
      </w:fldSimple>
      <w:bookmarkEnd w:id="1"/>
      <w:r>
        <w:t>. Autokorelacja nieprzefiltrowanego sygnału</w:t>
      </w:r>
    </w:p>
    <w:p w:rsidR="00FD5117" w:rsidRDefault="00FD5117" w:rsidP="00FD5117">
      <w:pPr>
        <w:keepNext/>
      </w:pPr>
      <w:r>
        <w:rPr>
          <w:b/>
          <w:bCs/>
          <w:noProof/>
          <w:color w:val="2E74B5" w:themeColor="accent1" w:themeShade="BF"/>
          <w:sz w:val="16"/>
          <w:szCs w:val="16"/>
          <w:lang w:eastAsia="pl-PL"/>
        </w:rPr>
        <w:lastRenderedPageBreak/>
        <w:drawing>
          <wp:inline distT="0" distB="0" distL="0" distR="0" wp14:anchorId="2B619605" wp14:editId="59C505AC">
            <wp:extent cx="5760720" cy="3493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korelacja_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Default="00FD5117" w:rsidP="00FD5117">
      <w:pPr>
        <w:pStyle w:val="Caption"/>
        <w:jc w:val="center"/>
      </w:pPr>
      <w:bookmarkStart w:id="2" w:name="_Ref528770139"/>
      <w:r>
        <w:t xml:space="preserve">Rysunek </w:t>
      </w:r>
      <w:fldSimple w:instr=" SEQ Rysunek \* ARABIC ">
        <w:r w:rsidR="002E4ED4">
          <w:rPr>
            <w:noProof/>
          </w:rPr>
          <w:t>4</w:t>
        </w:r>
      </w:fldSimple>
      <w:bookmarkEnd w:id="2"/>
      <w:r>
        <w:t>. Autokorelacja odfiltrowanego sygnału głoski /a/</w:t>
      </w:r>
    </w:p>
    <w:p w:rsidR="00FD5117" w:rsidRDefault="00FD5117" w:rsidP="00FD5117">
      <w:pPr>
        <w:keepNext/>
      </w:pPr>
      <w:r>
        <w:rPr>
          <w:b/>
          <w:bCs/>
          <w:noProof/>
          <w:color w:val="2E74B5" w:themeColor="accent1" w:themeShade="BF"/>
          <w:sz w:val="16"/>
          <w:szCs w:val="16"/>
          <w:lang w:eastAsia="pl-PL"/>
        </w:rPr>
        <w:drawing>
          <wp:inline distT="0" distB="0" distL="0" distR="0" wp14:anchorId="767778BD" wp14:editId="605FE205">
            <wp:extent cx="5760720" cy="28505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okorelacja_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Pr="00FD5117" w:rsidRDefault="00FD5117" w:rsidP="00FD5117">
      <w:pPr>
        <w:pStyle w:val="Caption"/>
        <w:jc w:val="center"/>
      </w:pPr>
      <w:bookmarkStart w:id="3" w:name="_Ref528770144"/>
      <w:r>
        <w:t xml:space="preserve">Rysunek </w:t>
      </w:r>
      <w:fldSimple w:instr=" SEQ Rysunek \* ARABIC ">
        <w:r w:rsidR="002E4ED4">
          <w:rPr>
            <w:noProof/>
          </w:rPr>
          <w:t>5</w:t>
        </w:r>
      </w:fldSimple>
      <w:bookmarkEnd w:id="3"/>
      <w:r>
        <w:t>. Autokorelacja odfiltrowanego sygnału głoski /i/</w:t>
      </w:r>
    </w:p>
    <w:p w:rsidR="00093456" w:rsidRDefault="00093456">
      <w:r>
        <w:br w:type="page"/>
      </w:r>
    </w:p>
    <w:p w:rsidR="00093456" w:rsidRDefault="00093456" w:rsidP="00093456">
      <w:pPr>
        <w:keepNext/>
        <w:jc w:val="center"/>
      </w:pPr>
      <w:r>
        <w:rPr>
          <w:caps/>
          <w:noProof/>
          <w:spacing w:val="15"/>
          <w:lang w:eastAsia="pl-PL"/>
        </w:rPr>
        <w:lastRenderedPageBreak/>
        <w:drawing>
          <wp:inline distT="0" distB="0" distL="0" distR="0" wp14:anchorId="6C505907" wp14:editId="617448DE">
            <wp:extent cx="4680000" cy="2837817"/>
            <wp:effectExtent l="0" t="0" r="635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utokorelacja_a_zblizeni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E" w:rsidRDefault="00093456" w:rsidP="00093456">
      <w:pPr>
        <w:pStyle w:val="Caption"/>
        <w:jc w:val="center"/>
      </w:pPr>
      <w:r>
        <w:t xml:space="preserve">Rysunek </w:t>
      </w:r>
      <w:fldSimple w:instr=" SEQ Rysunek \* ARABIC ">
        <w:r w:rsidR="002E4ED4">
          <w:rPr>
            <w:noProof/>
          </w:rPr>
          <w:t>6</w:t>
        </w:r>
      </w:fldSimple>
      <w:r>
        <w:t>. Zbliżenie wykresu autokorelacji odfiltrowanego sygnału głoski /a/</w:t>
      </w:r>
    </w:p>
    <w:p w:rsidR="00093456" w:rsidRDefault="00093456" w:rsidP="0009345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0CCA907" wp14:editId="667D23D1">
            <wp:extent cx="4680000" cy="2315754"/>
            <wp:effectExtent l="0" t="0" r="635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tokorelacja_i_zblizeni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56" w:rsidRDefault="00093456" w:rsidP="00093456">
      <w:pPr>
        <w:pStyle w:val="Caption"/>
        <w:jc w:val="center"/>
      </w:pPr>
      <w:r>
        <w:t xml:space="preserve">Rysunek </w:t>
      </w:r>
      <w:fldSimple w:instr=" SEQ Rysunek \* ARABIC ">
        <w:r w:rsidR="002E4ED4">
          <w:rPr>
            <w:noProof/>
          </w:rPr>
          <w:t>7</w:t>
        </w:r>
      </w:fldSimple>
      <w:r>
        <w:t>.</w:t>
      </w:r>
      <w:r w:rsidRPr="0091558B">
        <w:t xml:space="preserve"> Zbliżenie wykresu autokorelacji </w:t>
      </w:r>
      <w:r>
        <w:t>odfiltrowanego sygnału głoski /i/</w:t>
      </w:r>
    </w:p>
    <w:p w:rsidR="00056004" w:rsidRDefault="00093456" w:rsidP="00056004">
      <w:pPr>
        <w:pStyle w:val="Heading2"/>
      </w:pPr>
      <w:r>
        <w:t>Częstotliwość tonu krtaniowego</w:t>
      </w:r>
    </w:p>
    <w:p w:rsidR="00CD647E" w:rsidRDefault="00093456" w:rsidP="00093456">
      <w:r>
        <w:t>Za pomocą skryptu znaleziono wartości maksymalne w autokorelacji, następnie uśredniono odległość między nimi i uzyskano wysokość tonu krtaniowego.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81"/>
        <w:gridCol w:w="2690"/>
        <w:gridCol w:w="2691"/>
      </w:tblGrid>
      <w:tr w:rsidR="00093456" w:rsidTr="0009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:rsidR="00093456" w:rsidRDefault="00093456" w:rsidP="00093456"/>
        </w:tc>
        <w:tc>
          <w:tcPr>
            <w:tcW w:w="2690" w:type="dxa"/>
          </w:tcPr>
          <w:p w:rsidR="00093456" w:rsidRDefault="00093456" w:rsidP="00093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Głoska /a/</w:t>
            </w:r>
          </w:p>
        </w:tc>
        <w:tc>
          <w:tcPr>
            <w:tcW w:w="2691" w:type="dxa"/>
          </w:tcPr>
          <w:p w:rsidR="00093456" w:rsidRDefault="00093456" w:rsidP="00093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Głoska /i/</w:t>
            </w:r>
          </w:p>
        </w:tc>
      </w:tr>
      <w:tr w:rsidR="00093456" w:rsidTr="0009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093456" w:rsidRDefault="00093456" w:rsidP="00093456">
            <w:r>
              <w:rPr>
                <w:caps w:val="0"/>
              </w:rPr>
              <w:t>Częstotliwość tonu krtaniowego [hz]</w:t>
            </w:r>
          </w:p>
        </w:tc>
        <w:tc>
          <w:tcPr>
            <w:tcW w:w="2690" w:type="dxa"/>
          </w:tcPr>
          <w:p w:rsidR="00093456" w:rsidRDefault="00093456" w:rsidP="0009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2691" w:type="dxa"/>
          </w:tcPr>
          <w:p w:rsidR="00093456" w:rsidRDefault="00093456" w:rsidP="0009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</w:tr>
    </w:tbl>
    <w:p w:rsidR="00093456" w:rsidRPr="00093456" w:rsidRDefault="00093456" w:rsidP="00093456"/>
    <w:sectPr w:rsidR="00093456" w:rsidRPr="0009345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04" w:rsidRDefault="00975D04" w:rsidP="00D512E8">
      <w:pPr>
        <w:spacing w:after="0" w:line="240" w:lineRule="auto"/>
      </w:pPr>
      <w:r>
        <w:separator/>
      </w:r>
    </w:p>
  </w:endnote>
  <w:endnote w:type="continuationSeparator" w:id="0">
    <w:p w:rsidR="00975D04" w:rsidRDefault="00975D04" w:rsidP="00D5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04" w:rsidRDefault="00975D04" w:rsidP="00D512E8">
      <w:pPr>
        <w:spacing w:after="0" w:line="240" w:lineRule="auto"/>
      </w:pPr>
      <w:r>
        <w:separator/>
      </w:r>
    </w:p>
  </w:footnote>
  <w:footnote w:type="continuationSeparator" w:id="0">
    <w:p w:rsidR="00975D04" w:rsidRDefault="00975D04" w:rsidP="00D5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</w:rPr>
      <w:alias w:val="Autor"/>
      <w:tag w:val=""/>
      <w:id w:val="-1701008461"/>
      <w:placeholder>
        <w:docPart w:val="E54C17EE47C74721B2FC720DC5D9511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12E8" w:rsidRDefault="00D512E8">
        <w:pPr>
          <w:pStyle w:val="Header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</w:rPr>
          <w:t>Michał Kleszczyński</w:t>
        </w:r>
      </w:p>
    </w:sdtContent>
  </w:sdt>
  <w:p w:rsidR="00F66EC2" w:rsidRDefault="00E8355F" w:rsidP="00F66EC2">
    <w:pPr>
      <w:pStyle w:val="Header"/>
      <w:jc w:val="right"/>
      <w:rPr>
        <w:caps/>
        <w:color w:val="44546A" w:themeColor="text2"/>
      </w:rPr>
    </w:pPr>
    <w:r>
      <w:rPr>
        <w:caps/>
        <w:color w:val="44546A" w:themeColor="text2"/>
      </w:rPr>
      <w:t>31</w:t>
    </w:r>
    <w:r w:rsidR="00F66EC2">
      <w:rPr>
        <w:caps/>
        <w:color w:val="44546A" w:themeColor="text2"/>
      </w:rPr>
      <w:t>.10.2018</w:t>
    </w:r>
  </w:p>
  <w:p w:rsidR="00D512E8" w:rsidRDefault="00975D04">
    <w:pPr>
      <w:pStyle w:val="Header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Tytuł"/>
        <w:tag w:val=""/>
        <w:id w:val="-484788024"/>
        <w:placeholder>
          <w:docPart w:val="8A3140B21DE9400391B30E459DC99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512E8">
          <w:rPr>
            <w:caps/>
            <w:color w:val="44546A" w:themeColor="text2"/>
          </w:rPr>
          <w:t xml:space="preserve">Technologia </w:t>
        </w:r>
        <w:r w:rsidR="00E8355F">
          <w:rPr>
            <w:caps/>
            <w:color w:val="44546A" w:themeColor="text2"/>
          </w:rPr>
          <w:t>Mowy – raport 3</w:t>
        </w:r>
      </w:sdtContent>
    </w:sdt>
  </w:p>
  <w:p w:rsidR="00D512E8" w:rsidRDefault="00D51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6494E"/>
    <w:multiLevelType w:val="hybridMultilevel"/>
    <w:tmpl w:val="CD3AD0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59FD"/>
    <w:multiLevelType w:val="hybridMultilevel"/>
    <w:tmpl w:val="1DC8F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E8"/>
    <w:rsid w:val="00056004"/>
    <w:rsid w:val="00093456"/>
    <w:rsid w:val="00143576"/>
    <w:rsid w:val="001517D9"/>
    <w:rsid w:val="001F67DA"/>
    <w:rsid w:val="002027A0"/>
    <w:rsid w:val="002039F9"/>
    <w:rsid w:val="002924FA"/>
    <w:rsid w:val="002E4ED4"/>
    <w:rsid w:val="00363F82"/>
    <w:rsid w:val="00390DF0"/>
    <w:rsid w:val="004E6197"/>
    <w:rsid w:val="006028EF"/>
    <w:rsid w:val="00602D21"/>
    <w:rsid w:val="007A6D18"/>
    <w:rsid w:val="007C3AEB"/>
    <w:rsid w:val="00852C5F"/>
    <w:rsid w:val="008C47BD"/>
    <w:rsid w:val="00975D04"/>
    <w:rsid w:val="009E097C"/>
    <w:rsid w:val="009E2C56"/>
    <w:rsid w:val="00A86E86"/>
    <w:rsid w:val="00B432F7"/>
    <w:rsid w:val="00B51093"/>
    <w:rsid w:val="00B74E2F"/>
    <w:rsid w:val="00C13741"/>
    <w:rsid w:val="00C437CE"/>
    <w:rsid w:val="00C50946"/>
    <w:rsid w:val="00CD647E"/>
    <w:rsid w:val="00CE2C5F"/>
    <w:rsid w:val="00D11E1F"/>
    <w:rsid w:val="00D23BAA"/>
    <w:rsid w:val="00D303BB"/>
    <w:rsid w:val="00D512E8"/>
    <w:rsid w:val="00DE7A2F"/>
    <w:rsid w:val="00E53F7A"/>
    <w:rsid w:val="00E7331B"/>
    <w:rsid w:val="00E8355F"/>
    <w:rsid w:val="00F1645A"/>
    <w:rsid w:val="00F66EC2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13605C-E18B-41F2-8324-C053A0A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7A"/>
  </w:style>
  <w:style w:type="paragraph" w:styleId="Heading1">
    <w:name w:val="heading 1"/>
    <w:basedOn w:val="Normal"/>
    <w:next w:val="Normal"/>
    <w:link w:val="Heading1Char"/>
    <w:uiPriority w:val="9"/>
    <w:qFormat/>
    <w:rsid w:val="00E53F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F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7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7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7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7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E8"/>
  </w:style>
  <w:style w:type="paragraph" w:styleId="Footer">
    <w:name w:val="footer"/>
    <w:basedOn w:val="Normal"/>
    <w:link w:val="FooterChar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E8"/>
  </w:style>
  <w:style w:type="character" w:styleId="PlaceholderText">
    <w:name w:val="Placeholder Text"/>
    <w:basedOn w:val="DefaultParagraphFont"/>
    <w:uiPriority w:val="99"/>
    <w:semiHidden/>
    <w:rsid w:val="00D512E8"/>
    <w:rPr>
      <w:color w:val="808080"/>
    </w:rPr>
  </w:style>
  <w:style w:type="paragraph" w:styleId="ListParagraph">
    <w:name w:val="List Paragraph"/>
    <w:basedOn w:val="Normal"/>
    <w:uiPriority w:val="34"/>
    <w:qFormat/>
    <w:rsid w:val="00D512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3F7A"/>
    <w:rPr>
      <w:b/>
      <w:bCs/>
      <w:color w:val="2E74B5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F7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53F7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7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7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3F7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F7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3F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3F7A"/>
    <w:rPr>
      <w:b/>
      <w:bCs/>
    </w:rPr>
  </w:style>
  <w:style w:type="character" w:styleId="Emphasis">
    <w:name w:val="Emphasis"/>
    <w:uiPriority w:val="20"/>
    <w:qFormat/>
    <w:rsid w:val="00E53F7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53F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F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3F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7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7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53F7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53F7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53F7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53F7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53F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F7A"/>
    <w:pPr>
      <w:outlineLvl w:val="9"/>
    </w:pPr>
  </w:style>
  <w:style w:type="table" w:styleId="TableGrid">
    <w:name w:val="Table Grid"/>
    <w:basedOn w:val="TableNormal"/>
    <w:uiPriority w:val="39"/>
    <w:rsid w:val="00B510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17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C17EE47C74721B2FC720DC5D951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976026-3FCE-4E16-80EB-3735E3A35AF9}"/>
      </w:docPartPr>
      <w:docPartBody>
        <w:p w:rsidR="00971E34" w:rsidRDefault="008D74E0" w:rsidP="008D74E0">
          <w:pPr>
            <w:pStyle w:val="E54C17EE47C74721B2FC720DC5D9511D"/>
          </w:pPr>
          <w:r>
            <w:rPr>
              <w:rStyle w:val="PlaceholderText"/>
            </w:rPr>
            <w:t>[Nazwisko autora]</w:t>
          </w:r>
        </w:p>
      </w:docPartBody>
    </w:docPart>
    <w:docPart>
      <w:docPartPr>
        <w:name w:val="8A3140B21DE9400391B30E459DC990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02F34F-F73F-4450-95C8-AF81F1DE7A73}"/>
      </w:docPartPr>
      <w:docPartBody>
        <w:p w:rsidR="00971E34" w:rsidRDefault="008D74E0" w:rsidP="008D74E0">
          <w:pPr>
            <w:pStyle w:val="8A3140B21DE9400391B30E459DC990B9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E0"/>
    <w:rsid w:val="000378C7"/>
    <w:rsid w:val="0009601B"/>
    <w:rsid w:val="0009663D"/>
    <w:rsid w:val="003744F9"/>
    <w:rsid w:val="008D74E0"/>
    <w:rsid w:val="00971E34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5F653407E8498F9DAFB8345FB72B10">
    <w:name w:val="F75F653407E8498F9DAFB8345FB72B10"/>
    <w:rsid w:val="008D74E0"/>
  </w:style>
  <w:style w:type="paragraph" w:customStyle="1" w:styleId="3C327F749EB24096B9F8437F459D5C35">
    <w:name w:val="3C327F749EB24096B9F8437F459D5C35"/>
    <w:rsid w:val="008D74E0"/>
  </w:style>
  <w:style w:type="character" w:styleId="PlaceholderText">
    <w:name w:val="Placeholder Text"/>
    <w:basedOn w:val="DefaultParagraphFont"/>
    <w:uiPriority w:val="99"/>
    <w:semiHidden/>
    <w:rsid w:val="008D74E0"/>
    <w:rPr>
      <w:color w:val="808080"/>
    </w:rPr>
  </w:style>
  <w:style w:type="paragraph" w:customStyle="1" w:styleId="E54C17EE47C74721B2FC720DC5D9511D">
    <w:name w:val="E54C17EE47C74721B2FC720DC5D9511D"/>
    <w:rsid w:val="008D74E0"/>
  </w:style>
  <w:style w:type="paragraph" w:customStyle="1" w:styleId="109357A42D35499D90B30F0DEAB11AB7">
    <w:name w:val="109357A42D35499D90B30F0DEAB11AB7"/>
    <w:rsid w:val="008D74E0"/>
  </w:style>
  <w:style w:type="paragraph" w:customStyle="1" w:styleId="8A3140B21DE9400391B30E459DC990B9">
    <w:name w:val="8A3140B21DE9400391B30E459DC990B9"/>
    <w:rsid w:val="008D7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BD334-EE4B-4BA6-969A-B1D8704D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289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Technologia Mowy – raport 3</vt:lpstr>
      <vt:lpstr>Technologia Mowy – raport 2</vt:lpstr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Technologia Mowy – raport 3</dc:title>
  <dc:subject/>
  <dc:creator>Michał Kleszczyński</dc:creator>
  <cp:keywords/>
  <dc:description/>
  <cp:lastModifiedBy>Michał Kleszczyński</cp:lastModifiedBy>
  <cp:revision>36</cp:revision>
  <cp:lastPrinted>2018-10-31T18:16:00Z</cp:lastPrinted>
  <dcterms:created xsi:type="dcterms:W3CDTF">2018-10-17T18:58:00Z</dcterms:created>
  <dcterms:modified xsi:type="dcterms:W3CDTF">2018-10-31T18:16:00Z</dcterms:modified>
</cp:coreProperties>
</file>