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F7A" w:rsidRDefault="00AF39C7" w:rsidP="00E53F7A">
      <w:pPr>
        <w:pStyle w:val="Nagwek1"/>
      </w:pPr>
      <w:r>
        <w:t>Zadanie 1 – Model GMM</w:t>
      </w:r>
      <w:bookmarkStart w:id="0" w:name="_GoBack"/>
      <w:bookmarkEnd w:id="0"/>
    </w:p>
    <w:p w:rsidR="00AF39C7" w:rsidRDefault="00803A33" w:rsidP="00AF39C7">
      <w:pPr>
        <w:pStyle w:val="Nagwek2"/>
      </w:pPr>
      <w:r>
        <w:rPr>
          <w:noProof/>
          <w:lang w:eastAsia="pl-PL"/>
        </w:rPr>
        <mc:AlternateContent>
          <mc:Choice Requires="wps">
            <w:drawing>
              <wp:anchor distT="0" distB="0" distL="114300" distR="114300" simplePos="0" relativeHeight="251664384" behindDoc="0" locked="0" layoutInCell="1" allowOverlap="1" wp14:anchorId="45CED04F" wp14:editId="2A1A360D">
                <wp:simplePos x="0" y="0"/>
                <wp:positionH relativeFrom="column">
                  <wp:posOffset>202565</wp:posOffset>
                </wp:positionH>
                <wp:positionV relativeFrom="paragraph">
                  <wp:posOffset>7624445</wp:posOffset>
                </wp:positionV>
                <wp:extent cx="535940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a:effectLst/>
                      </wps:spPr>
                      <wps:txbx>
                        <w:txbxContent>
                          <w:p w:rsidR="00803A33" w:rsidRPr="00EB1B2B" w:rsidRDefault="00803A33" w:rsidP="00803A33">
                            <w:pPr>
                              <w:pStyle w:val="Legenda"/>
                              <w:jc w:val="center"/>
                              <w:rPr>
                                <w:caps/>
                                <w:noProof/>
                                <w:color w:val="auto"/>
                                <w:spacing w:val="15"/>
                                <w:sz w:val="20"/>
                                <w:szCs w:val="20"/>
                              </w:rPr>
                            </w:pPr>
                            <w:r>
                              <w:t xml:space="preserve">Rysunek </w:t>
                            </w:r>
                            <w:r w:rsidR="00F94E1A">
                              <w:fldChar w:fldCharType="begin"/>
                            </w:r>
                            <w:r w:rsidR="00F94E1A">
                              <w:instrText xml:space="preserve"> SEQ Rysunek \* ARABIC </w:instrText>
                            </w:r>
                            <w:r w:rsidR="00F94E1A">
                              <w:fldChar w:fldCharType="separate"/>
                            </w:r>
                            <w:r w:rsidR="00573266">
                              <w:rPr>
                                <w:noProof/>
                              </w:rPr>
                              <w:t>1</w:t>
                            </w:r>
                            <w:r w:rsidR="00F94E1A">
                              <w:rPr>
                                <w:noProof/>
                              </w:rPr>
                              <w:fldChar w:fldCharType="end"/>
                            </w:r>
                            <w:r>
                              <w:t>. Dopasowania dla różnej ilości iteracji algorytmu EM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CED04F" id="_x0000_t202" coordsize="21600,21600" o:spt="202" path="m,l,21600r21600,l21600,xe">
                <v:stroke joinstyle="miter"/>
                <v:path gradientshapeok="t" o:connecttype="rect"/>
              </v:shapetype>
              <v:shape id="Pole tekstowe 9" o:spid="_x0000_s1026" type="#_x0000_t202" style="position:absolute;margin-left:15.95pt;margin-top:600.35pt;width:4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kdNgIAAHAEAAAOAAAAZHJzL2Uyb0RvYy54bWysVMFu2zAMvQ/YPwi6L07apViCOkWWIsOA&#10;oA2QDj0rshwLk0VNYmJnXz9KttOu22nYRaHIJ9J8j8ztXVsbdlI+aLA5n4zGnCkrodD2kPNvT+sP&#10;nzgLKGwhDFiV87MK/G7x/t1t4+bqCiowhfKMktgwb1zOK0Q3z7IgK1WLMAKnLAVL8LVAuvpDVnjR&#10;UPbaZFfj8U3WgC+cB6lCIO99F+SLlL8slcTHsgwKmck5fRum06dzH89scSvmBy9cpWX/GeIfvqIW&#10;2lLRS6p7gYIdvf4jVa2lhwAljiTUGZSllir1QN1Mxm+62VXCqdQLkRPchabw/9LKh9PWM13kfMaZ&#10;FTVJtAWjGKrvAaFRbBYpalyYE3LnCIvtZ2hJ6sEfyBk7b0tfx1/qiVGcyD5fCFYtMknO6fV09nFM&#10;IUmxm+tpzJG9PHU+4BcFNYtGzj2pl0gVp03ADjpAYqUARhdrbUy8xMDKeHYSpHRTaVR98t9Qxkas&#10;hfiqS9h5VBqVvkrstusqWtju256CPRRnYsBDN0bBybWmshsRcCs8zQ11RruAj3SUBpqcQ29xVoH/&#10;+Td/xJOcFOWsoTnMefhxFF5xZr5aEjoO7WD4wdgPhj3WK6CGJ7RlTiaTHng0g1l6qJ9pRZaxCoWE&#10;lVQr5ziYK+y2gVZMquUygWg0ncCN3TkZUw/0PrXPwrteHCRNH2CYUDF/o1GHTSq55RGJ8CRgJLRj&#10;kYSPFxrrNAL9Csa9eX1PqJc/isUvAAAA//8DAFBLAwQUAAYACAAAACEALsEW/OAAAAAMAQAADwAA&#10;AGRycy9kb3ducmV2LnhtbEyPPU/DMBCGdyT+g3VILIg6paUNIU5VVTDQpSJ0YXPjaxyIz1HstOHf&#10;c4gBxnvu1fuRr0bXihP2ofGkYDpJQCBV3jRUK9i/Pd+mIELUZHTrCRV8YYBVcXmR68z4M73iqYy1&#10;YBMKmVZgY+wyKUNl0ekw8R0S/46+dzry2dfS9PrM5q6Vd0mykE43xAlWd7ixWH2Wg1Owm7/v7M1w&#10;fNqu57P+ZT9sFh91qdT11bh+BBFxjH9i+KnP1aHgTgc/kAmiVTCbPrCSOccsQbAiXd4zOvyiFGSR&#10;y/8jim8AAAD//wMAUEsBAi0AFAAGAAgAAAAhALaDOJL+AAAA4QEAABMAAAAAAAAAAAAAAAAAAAAA&#10;AFtDb250ZW50X1R5cGVzXS54bWxQSwECLQAUAAYACAAAACEAOP0h/9YAAACUAQAACwAAAAAAAAAA&#10;AAAAAAAvAQAAX3JlbHMvLnJlbHNQSwECLQAUAAYACAAAACEAKUB5HTYCAABwBAAADgAAAAAAAAAA&#10;AAAAAAAuAgAAZHJzL2Uyb0RvYy54bWxQSwECLQAUAAYACAAAACEALsEW/OAAAAAMAQAADwAAAAAA&#10;AAAAAAAAAACQBAAAZHJzL2Rvd25yZXYueG1sUEsFBgAAAAAEAAQA8wAAAJ0FAAAAAA==&#10;" stroked="f">
                <v:textbox style="mso-fit-shape-to-text:t" inset="0,0,0,0">
                  <w:txbxContent>
                    <w:p w:rsidR="00803A33" w:rsidRPr="00EB1B2B" w:rsidRDefault="00803A33" w:rsidP="00803A33">
                      <w:pPr>
                        <w:pStyle w:val="Legenda"/>
                        <w:jc w:val="center"/>
                        <w:rPr>
                          <w:caps/>
                          <w:noProof/>
                          <w:color w:val="auto"/>
                          <w:spacing w:val="15"/>
                          <w:sz w:val="20"/>
                          <w:szCs w:val="20"/>
                        </w:rPr>
                      </w:pPr>
                      <w:r>
                        <w:t xml:space="preserve">Rysunek </w:t>
                      </w:r>
                      <w:r w:rsidR="00F94E1A">
                        <w:fldChar w:fldCharType="begin"/>
                      </w:r>
                      <w:r w:rsidR="00F94E1A">
                        <w:instrText xml:space="preserve"> SEQ Rysunek \* ARABIC </w:instrText>
                      </w:r>
                      <w:r w:rsidR="00F94E1A">
                        <w:fldChar w:fldCharType="separate"/>
                      </w:r>
                      <w:r w:rsidR="00573266">
                        <w:rPr>
                          <w:noProof/>
                        </w:rPr>
                        <w:t>1</w:t>
                      </w:r>
                      <w:r w:rsidR="00F94E1A">
                        <w:rPr>
                          <w:noProof/>
                        </w:rPr>
                        <w:fldChar w:fldCharType="end"/>
                      </w:r>
                      <w:r>
                        <w:t>. Dopasowania dla różnej ilości iteracji algorytmu EM (1-8)</w:t>
                      </w:r>
                    </w:p>
                  </w:txbxContent>
                </v:textbox>
                <w10:wrap type="square"/>
              </v:shape>
            </w:pict>
          </mc:Fallback>
        </mc:AlternateContent>
      </w:r>
      <w:r w:rsidR="00F94E1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95pt;margin-top:55.3pt;width:422pt;height:566.95pt;z-index:251662336;mso-position-horizontal-relative:margin;mso-position-vertical-relative:margin;mso-width-relative:page;mso-height-relative:page">
            <v:imagedata r:id="rId9" o:title="1.4"/>
            <w10:wrap type="square" anchorx="margin" anchory="margin"/>
          </v:shape>
        </w:pict>
      </w:r>
      <w:r w:rsidR="00AF39C7">
        <w:t>Wykresy dla różnej liczby iteracji algorytmu EM</w:t>
      </w:r>
    </w:p>
    <w:p w:rsidR="00803A33" w:rsidRDefault="00F94E1A" w:rsidP="00803A33">
      <w:pPr>
        <w:keepNext/>
      </w:pPr>
      <w:r>
        <w:lastRenderedPageBreak/>
        <w:pict>
          <v:shape id="_x0000_i1025" type="#_x0000_t75" style="width:453.55pt;height:613.35pt">
            <v:imagedata r:id="rId10" o:title="1.4"/>
          </v:shape>
        </w:pict>
      </w:r>
    </w:p>
    <w:p w:rsidR="00803A33" w:rsidRDefault="00803A33" w:rsidP="00803A33">
      <w:pPr>
        <w:pStyle w:val="Legenda"/>
        <w:jc w:val="center"/>
      </w:pPr>
      <w:r>
        <w:t xml:space="preserve">Rysunek </w:t>
      </w:r>
      <w:r w:rsidR="00F94E1A">
        <w:fldChar w:fldCharType="begin"/>
      </w:r>
      <w:r w:rsidR="00F94E1A">
        <w:instrText xml:space="preserve"> SEQ Rysunek \* ARABIC </w:instrText>
      </w:r>
      <w:r w:rsidR="00F94E1A">
        <w:fldChar w:fldCharType="separate"/>
      </w:r>
      <w:r w:rsidR="00573266">
        <w:rPr>
          <w:noProof/>
        </w:rPr>
        <w:t>2</w:t>
      </w:r>
      <w:r w:rsidR="00F94E1A">
        <w:rPr>
          <w:noProof/>
        </w:rPr>
        <w:fldChar w:fldCharType="end"/>
      </w:r>
      <w:r>
        <w:t>.Dopasowania dla różnej wartości iteracji algorytmu EM (10-80 w kroku co 10)</w:t>
      </w:r>
    </w:p>
    <w:p w:rsidR="00977B30" w:rsidRPr="00977B30" w:rsidRDefault="00977B30" w:rsidP="00977B30">
      <w:pPr>
        <w:jc w:val="both"/>
      </w:pPr>
      <w:r>
        <w:lastRenderedPageBreak/>
        <w:t>Analizując wykresy dla różnej wartości iteracji algorytmu EM można dostrzec iż dla niższych wartości dopasowania nie zawsze pasują do histogramu. Jest to kwestia w pełni losowa czy dopasowane krzywe będą dobrze odzwierciedlać daną cechę, czy też będą nie dość dobre(tak jak widać wyżej na wykresie dla 2 i 7 współczynników). Im większa liczba iteracji tym wykresy robią się coraz bardziej podobne do siebie, oraz do wartości dla konkretnego współczynnika.</w:t>
      </w:r>
    </w:p>
    <w:p w:rsidR="00AF39C7" w:rsidRPr="006E0C67" w:rsidRDefault="00AF39C7" w:rsidP="006E0C67">
      <w:pPr>
        <w:pStyle w:val="Nagwek2"/>
      </w:pPr>
      <w:r>
        <w:t>Analiza wartości kryterium informacyjnego w zależności od liczby iteracji</w:t>
      </w:r>
    </w:p>
    <w:p w:rsidR="00A33A81" w:rsidRDefault="00A33A81" w:rsidP="00A33A81">
      <w:pPr>
        <w:pStyle w:val="Legenda"/>
        <w:keepNext/>
        <w:jc w:val="center"/>
      </w:pPr>
      <w:r>
        <w:t xml:space="preserve">Tabela </w:t>
      </w:r>
      <w:fldSimple w:instr=" SEQ Tabela \* ARABIC ">
        <w:r w:rsidR="00573266">
          <w:rPr>
            <w:noProof/>
          </w:rPr>
          <w:t>1</w:t>
        </w:r>
      </w:fldSimple>
      <w:r>
        <w:t>. Wartości kryterium informacyjnego w zależności od liczby iteracji algorytmu EM</w:t>
      </w:r>
    </w:p>
    <w:tbl>
      <w:tblPr>
        <w:tblStyle w:val="Tabelasiatki4akcent1"/>
        <w:tblW w:w="0" w:type="auto"/>
        <w:tblLook w:val="04A0" w:firstRow="1" w:lastRow="0" w:firstColumn="1" w:lastColumn="0" w:noHBand="0" w:noVBand="1"/>
      </w:tblPr>
      <w:tblGrid>
        <w:gridCol w:w="3020"/>
        <w:gridCol w:w="3021"/>
        <w:gridCol w:w="3021"/>
      </w:tblGrid>
      <w:tr w:rsidR="00711F13" w:rsidTr="00A33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1F13" w:rsidRDefault="00711F13">
            <w:r>
              <w:t>Liczba iteracji</w:t>
            </w:r>
          </w:p>
        </w:tc>
        <w:tc>
          <w:tcPr>
            <w:tcW w:w="3021" w:type="dxa"/>
          </w:tcPr>
          <w:p w:rsidR="00711F13" w:rsidRDefault="00711F13">
            <w:pPr>
              <w:cnfStyle w:val="100000000000" w:firstRow="1" w:lastRow="0" w:firstColumn="0" w:lastColumn="0" w:oddVBand="0" w:evenVBand="0" w:oddHBand="0" w:evenHBand="0" w:firstRowFirstColumn="0" w:firstRowLastColumn="0" w:lastRowFirstColumn="0" w:lastRowLastColumn="0"/>
            </w:pPr>
            <w:r>
              <w:t>AIC</w:t>
            </w:r>
          </w:p>
        </w:tc>
        <w:tc>
          <w:tcPr>
            <w:tcW w:w="3021" w:type="dxa"/>
          </w:tcPr>
          <w:p w:rsidR="00711F13" w:rsidRDefault="00711F13">
            <w:pPr>
              <w:cnfStyle w:val="100000000000" w:firstRow="1" w:lastRow="0" w:firstColumn="0" w:lastColumn="0" w:oddVBand="0" w:evenVBand="0" w:oddHBand="0" w:evenHBand="0" w:firstRowFirstColumn="0" w:firstRowLastColumn="0" w:lastRowFirstColumn="0" w:lastRowLastColumn="0"/>
            </w:pPr>
            <w:r>
              <w:t>BIC</w:t>
            </w:r>
          </w:p>
        </w:tc>
      </w:tr>
      <w:tr w:rsidR="00711F13"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1</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 xml:space="preserve">13599 </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14334</w:t>
            </w:r>
          </w:p>
        </w:tc>
      </w:tr>
      <w:tr w:rsidR="00711F13" w:rsidTr="00A33A81">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3</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13576</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14311</w:t>
            </w:r>
          </w:p>
        </w:tc>
      </w:tr>
      <w:tr w:rsidR="00711F13"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5</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13449</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14183</w:t>
            </w:r>
          </w:p>
        </w:tc>
      </w:tr>
      <w:tr w:rsidR="00711F13" w:rsidTr="00A33A81">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7</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 xml:space="preserve">13476 </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14210</w:t>
            </w:r>
          </w:p>
        </w:tc>
      </w:tr>
      <w:tr w:rsidR="00711F13"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9</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 xml:space="preserve">13421 </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14155</w:t>
            </w:r>
          </w:p>
        </w:tc>
      </w:tr>
      <w:tr w:rsidR="00711F13" w:rsidTr="00A33A81">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10</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 xml:space="preserve">13528 </w:t>
            </w:r>
          </w:p>
        </w:tc>
        <w:tc>
          <w:tcPr>
            <w:tcW w:w="3021" w:type="dxa"/>
          </w:tcPr>
          <w:p w:rsidR="00711F13" w:rsidRDefault="00A33A81" w:rsidP="00A33A81">
            <w:pPr>
              <w:cnfStyle w:val="000000000000" w:firstRow="0" w:lastRow="0" w:firstColumn="0" w:lastColumn="0" w:oddVBand="0" w:evenVBand="0" w:oddHBand="0" w:evenHBand="0" w:firstRowFirstColumn="0" w:firstRowLastColumn="0" w:lastRowFirstColumn="0" w:lastRowLastColumn="0"/>
            </w:pPr>
            <w:r>
              <w:t>14262</w:t>
            </w:r>
          </w:p>
        </w:tc>
      </w:tr>
      <w:tr w:rsidR="00711F13"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1F13" w:rsidRDefault="00A33A81">
            <w:r>
              <w:t>20</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13404</w:t>
            </w:r>
          </w:p>
        </w:tc>
        <w:tc>
          <w:tcPr>
            <w:tcW w:w="3021" w:type="dxa"/>
          </w:tcPr>
          <w:p w:rsidR="00711F13" w:rsidRDefault="00A33A81" w:rsidP="00A33A81">
            <w:pPr>
              <w:cnfStyle w:val="000000100000" w:firstRow="0" w:lastRow="0" w:firstColumn="0" w:lastColumn="0" w:oddVBand="0" w:evenVBand="0" w:oddHBand="1" w:evenHBand="0" w:firstRowFirstColumn="0" w:firstRowLastColumn="0" w:lastRowFirstColumn="0" w:lastRowLastColumn="0"/>
            </w:pPr>
            <w:r>
              <w:t>14138</w:t>
            </w:r>
          </w:p>
        </w:tc>
      </w:tr>
      <w:tr w:rsidR="00A33A81" w:rsidTr="00A33A81">
        <w:tc>
          <w:tcPr>
            <w:cnfStyle w:val="001000000000" w:firstRow="0" w:lastRow="0" w:firstColumn="1" w:lastColumn="0" w:oddVBand="0" w:evenVBand="0" w:oddHBand="0" w:evenHBand="0" w:firstRowFirstColumn="0" w:firstRowLastColumn="0" w:lastRowFirstColumn="0" w:lastRowLastColumn="0"/>
            <w:tcW w:w="3020" w:type="dxa"/>
          </w:tcPr>
          <w:p w:rsidR="00A33A81" w:rsidRDefault="00A33A81">
            <w:r>
              <w:t>30</w:t>
            </w:r>
          </w:p>
        </w:tc>
        <w:tc>
          <w:tcPr>
            <w:tcW w:w="3021" w:type="dxa"/>
          </w:tcPr>
          <w:p w:rsidR="00A33A81" w:rsidRDefault="00A33A81">
            <w:pPr>
              <w:cnfStyle w:val="000000000000" w:firstRow="0" w:lastRow="0" w:firstColumn="0" w:lastColumn="0" w:oddVBand="0" w:evenVBand="0" w:oddHBand="0" w:evenHBand="0" w:firstRowFirstColumn="0" w:firstRowLastColumn="0" w:lastRowFirstColumn="0" w:lastRowLastColumn="0"/>
            </w:pPr>
            <w:r>
              <w:t>13491</w:t>
            </w:r>
          </w:p>
        </w:tc>
        <w:tc>
          <w:tcPr>
            <w:tcW w:w="3021" w:type="dxa"/>
          </w:tcPr>
          <w:p w:rsidR="00A33A81" w:rsidRDefault="00A33A81" w:rsidP="00A33A81">
            <w:pPr>
              <w:cnfStyle w:val="000000000000" w:firstRow="0" w:lastRow="0" w:firstColumn="0" w:lastColumn="0" w:oddVBand="0" w:evenVBand="0" w:oddHBand="0" w:evenHBand="0" w:firstRowFirstColumn="0" w:firstRowLastColumn="0" w:lastRowFirstColumn="0" w:lastRowLastColumn="0"/>
            </w:pPr>
            <w:r>
              <w:t>14226</w:t>
            </w:r>
          </w:p>
        </w:tc>
      </w:tr>
      <w:tr w:rsidR="00A33A81"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33A81" w:rsidRDefault="00A33A81">
            <w:r>
              <w:t>50</w:t>
            </w:r>
          </w:p>
        </w:tc>
        <w:tc>
          <w:tcPr>
            <w:tcW w:w="3021" w:type="dxa"/>
          </w:tcPr>
          <w:p w:rsidR="00A33A81" w:rsidRDefault="00A33A81">
            <w:pPr>
              <w:cnfStyle w:val="000000100000" w:firstRow="0" w:lastRow="0" w:firstColumn="0" w:lastColumn="0" w:oddVBand="0" w:evenVBand="0" w:oddHBand="1" w:evenHBand="0" w:firstRowFirstColumn="0" w:firstRowLastColumn="0" w:lastRowFirstColumn="0" w:lastRowLastColumn="0"/>
            </w:pPr>
            <w:r>
              <w:t>13497</w:t>
            </w:r>
          </w:p>
        </w:tc>
        <w:tc>
          <w:tcPr>
            <w:tcW w:w="3021" w:type="dxa"/>
          </w:tcPr>
          <w:p w:rsidR="00A33A81" w:rsidRDefault="00A33A81" w:rsidP="00A33A81">
            <w:pPr>
              <w:cnfStyle w:val="000000100000" w:firstRow="0" w:lastRow="0" w:firstColumn="0" w:lastColumn="0" w:oddVBand="0" w:evenVBand="0" w:oddHBand="1" w:evenHBand="0" w:firstRowFirstColumn="0" w:firstRowLastColumn="0" w:lastRowFirstColumn="0" w:lastRowLastColumn="0"/>
            </w:pPr>
            <w:r>
              <w:t>14232</w:t>
            </w:r>
          </w:p>
        </w:tc>
      </w:tr>
      <w:tr w:rsidR="00A33A81" w:rsidTr="00A33A81">
        <w:tc>
          <w:tcPr>
            <w:cnfStyle w:val="001000000000" w:firstRow="0" w:lastRow="0" w:firstColumn="1" w:lastColumn="0" w:oddVBand="0" w:evenVBand="0" w:oddHBand="0" w:evenHBand="0" w:firstRowFirstColumn="0" w:firstRowLastColumn="0" w:lastRowFirstColumn="0" w:lastRowLastColumn="0"/>
            <w:tcW w:w="3020" w:type="dxa"/>
          </w:tcPr>
          <w:p w:rsidR="00A33A81" w:rsidRDefault="00A33A81">
            <w:r>
              <w:t>70</w:t>
            </w:r>
          </w:p>
        </w:tc>
        <w:tc>
          <w:tcPr>
            <w:tcW w:w="3021" w:type="dxa"/>
          </w:tcPr>
          <w:p w:rsidR="00A33A81" w:rsidRDefault="00A33A81">
            <w:pPr>
              <w:cnfStyle w:val="000000000000" w:firstRow="0" w:lastRow="0" w:firstColumn="0" w:lastColumn="0" w:oddVBand="0" w:evenVBand="0" w:oddHBand="0" w:evenHBand="0" w:firstRowFirstColumn="0" w:firstRowLastColumn="0" w:lastRowFirstColumn="0" w:lastRowLastColumn="0"/>
            </w:pPr>
            <w:r>
              <w:t>13445</w:t>
            </w:r>
          </w:p>
        </w:tc>
        <w:tc>
          <w:tcPr>
            <w:tcW w:w="3021" w:type="dxa"/>
          </w:tcPr>
          <w:p w:rsidR="00A33A81" w:rsidRDefault="00A33A81" w:rsidP="00A33A81">
            <w:pPr>
              <w:cnfStyle w:val="000000000000" w:firstRow="0" w:lastRow="0" w:firstColumn="0" w:lastColumn="0" w:oddVBand="0" w:evenVBand="0" w:oddHBand="0" w:evenHBand="0" w:firstRowFirstColumn="0" w:firstRowLastColumn="0" w:lastRowFirstColumn="0" w:lastRowLastColumn="0"/>
            </w:pPr>
            <w:r>
              <w:t>14179</w:t>
            </w:r>
          </w:p>
        </w:tc>
      </w:tr>
      <w:tr w:rsidR="00A33A81" w:rsidTr="00A3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33A81" w:rsidRDefault="00A33A81">
            <w:r>
              <w:t>90</w:t>
            </w:r>
          </w:p>
        </w:tc>
        <w:tc>
          <w:tcPr>
            <w:tcW w:w="3021" w:type="dxa"/>
          </w:tcPr>
          <w:p w:rsidR="00A33A81" w:rsidRDefault="00A33A81" w:rsidP="00A33A81">
            <w:pPr>
              <w:cnfStyle w:val="000000100000" w:firstRow="0" w:lastRow="0" w:firstColumn="0" w:lastColumn="0" w:oddVBand="0" w:evenVBand="0" w:oddHBand="1" w:evenHBand="0" w:firstRowFirstColumn="0" w:firstRowLastColumn="0" w:lastRowFirstColumn="0" w:lastRowLastColumn="0"/>
            </w:pPr>
            <w:r>
              <w:t>13492</w:t>
            </w:r>
          </w:p>
        </w:tc>
        <w:tc>
          <w:tcPr>
            <w:tcW w:w="3021" w:type="dxa"/>
          </w:tcPr>
          <w:p w:rsidR="00A33A81" w:rsidRDefault="00A33A81">
            <w:pPr>
              <w:cnfStyle w:val="000000100000" w:firstRow="0" w:lastRow="0" w:firstColumn="0" w:lastColumn="0" w:oddVBand="0" w:evenVBand="0" w:oddHBand="1" w:evenHBand="0" w:firstRowFirstColumn="0" w:firstRowLastColumn="0" w:lastRowFirstColumn="0" w:lastRowLastColumn="0"/>
            </w:pPr>
            <w:r>
              <w:t>14227</w:t>
            </w:r>
          </w:p>
        </w:tc>
      </w:tr>
    </w:tbl>
    <w:p w:rsidR="00BC0E5F" w:rsidRDefault="00347D0F">
      <w:pPr>
        <w:rPr>
          <w:caps/>
          <w:spacing w:val="15"/>
        </w:rPr>
      </w:pPr>
      <w:r>
        <w:t>Stwierdzam, iż jako kryterium przyjmuję AIC, gdyż różnice w wartości parametru AIC większe niż 10 gwarantują iż dopasowanie modelu będzie dobre. Poza tym różnice w wartości parametru BIC są zdecydowanie mniejsze niż dla AIC. Dodatkowo BIC jest parametrem, który z definicji radzi sobie lepiej w opisywaniu modeli prostych.</w:t>
      </w:r>
    </w:p>
    <w:p w:rsidR="00AF39C7" w:rsidRDefault="00BC0E5F" w:rsidP="00AF39C7">
      <w:pPr>
        <w:pStyle w:val="Nagwek2"/>
      </w:pPr>
      <w:r>
        <w:rPr>
          <w:noProof/>
          <w:lang w:eastAsia="pl-PL"/>
        </w:rPr>
        <mc:AlternateContent>
          <mc:Choice Requires="wps">
            <w:drawing>
              <wp:anchor distT="0" distB="0" distL="114300" distR="114300" simplePos="0" relativeHeight="251660288" behindDoc="0" locked="0" layoutInCell="1" allowOverlap="1" wp14:anchorId="1ABEEA8E" wp14:editId="293904C8">
                <wp:simplePos x="0" y="0"/>
                <wp:positionH relativeFrom="column">
                  <wp:posOffset>407670</wp:posOffset>
                </wp:positionH>
                <wp:positionV relativeFrom="paragraph">
                  <wp:posOffset>7054747</wp:posOffset>
                </wp:positionV>
                <wp:extent cx="4944110" cy="212090"/>
                <wp:effectExtent l="0" t="0" r="8890" b="0"/>
                <wp:wrapSquare wrapText="bothSides"/>
                <wp:docPr id="8" name="Pole tekstowe 8"/>
                <wp:cNvGraphicFramePr/>
                <a:graphic xmlns:a="http://schemas.openxmlformats.org/drawingml/2006/main">
                  <a:graphicData uri="http://schemas.microsoft.com/office/word/2010/wordprocessingShape">
                    <wps:wsp>
                      <wps:cNvSpPr txBox="1"/>
                      <wps:spPr>
                        <a:xfrm>
                          <a:off x="0" y="0"/>
                          <a:ext cx="4944110" cy="212090"/>
                        </a:xfrm>
                        <a:prstGeom prst="rect">
                          <a:avLst/>
                        </a:prstGeom>
                        <a:solidFill>
                          <a:prstClr val="white"/>
                        </a:solidFill>
                        <a:ln>
                          <a:noFill/>
                        </a:ln>
                        <a:effectLst/>
                      </wps:spPr>
                      <wps:txbx>
                        <w:txbxContent>
                          <w:p w:rsidR="00BC0E5F" w:rsidRDefault="00BC0E5F" w:rsidP="00BC0E5F">
                            <w:pPr>
                              <w:pStyle w:val="Legenda"/>
                              <w:jc w:val="center"/>
                            </w:pPr>
                            <w:r>
                              <w:t xml:space="preserve">Rysunek </w:t>
                            </w:r>
                            <w:r w:rsidR="00F94E1A">
                              <w:fldChar w:fldCharType="begin"/>
                            </w:r>
                            <w:r w:rsidR="00F94E1A">
                              <w:instrText xml:space="preserve"> SEQ Rysunek \* ARABIC </w:instrText>
                            </w:r>
                            <w:r w:rsidR="00F94E1A">
                              <w:fldChar w:fldCharType="separate"/>
                            </w:r>
                            <w:r w:rsidR="00573266">
                              <w:rPr>
                                <w:noProof/>
                              </w:rPr>
                              <w:t>3</w:t>
                            </w:r>
                            <w:r w:rsidR="00F94E1A">
                              <w:rPr>
                                <w:noProof/>
                              </w:rPr>
                              <w:fldChar w:fldCharType="end"/>
                            </w:r>
                            <w:r>
                              <w:t>. Dopasowania dla różnej liczby komponentów (1-8)</w:t>
                            </w:r>
                          </w:p>
                          <w:p w:rsidR="00BC0E5F" w:rsidRPr="00BC0E5F" w:rsidRDefault="00BC0E5F" w:rsidP="00BC0E5F">
                            <w:proofErr w:type="spellStart"/>
                            <w:r>
                              <w:t>asd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EEA8E" id="Pole tekstowe 8" o:spid="_x0000_s1027" type="#_x0000_t202" style="position:absolute;margin-left:32.1pt;margin-top:555.5pt;width:389.3pt;height:16.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lNOgIAAHoEAAAOAAAAZHJzL2Uyb0RvYy54bWysVE1v2zAMvQ/YfxB0XxwHwdAacYosRYYB&#10;QRugHXpWZDkWJouaxMTOfv0oOU63bqdhF5kiKX68R3px17eGnZQPGmzJ88mUM2UlVNoeSv71efPh&#10;hrOAwlbCgFUlP6vA75bv3y06V6gZNGAq5RkFsaHoXMkbRFdkWZCNakWYgFOWjDX4ViBd/SGrvOgo&#10;emuy2XT6MevAV86DVCGQ9n4w8mWKX9dK4mNdB4XMlJxqw3T6dO7jmS0Xojh44RotL2WIf6iiFdpS&#10;0muoe4GCHb3+I1SrpYcANU4ktBnUtZYq9UDd5NM33Tw1wqnUC4ET3BWm8P/CyofTzjNdlZyIsqIl&#10;inZgFEP1LSB0it1EiDoXCvJ8cuSL/SfoiepRH0gZO+9r38Yv9cTITmCfrwCrHpkk5fx2Ps9zMkmy&#10;zfLZ9DYxkL2+dj7gZwUti0LJPRGYcBWnbUCqhFxHl5gsgNHVRhsTL9GwNp6dBJHdNRpVrJFe/OZl&#10;bPS1EF8N5kGj0rRcssSGh8aihP2+Txhdm95DdSYsPAwDFZzcaMq+FQF3wtMEUY+0FfhIR22gKzlc&#10;JM4a8D/+po/+RCxZOetoIksevh+FV5yZL5Yoj+M7Cn4U9qNgj+0aqO+c9s3JJNIDj2YUaw/tCy3L&#10;KmYhk7CScpUcR3GNw17Qskm1WiUnGlIncGufnIyhR5Sf+xfh3YUjJHYfYJxVUbyhavAdMF8dEWqd&#10;eIy4DigSRfFCA57Iuixj3KBf78nr9Zex/AkAAP//AwBQSwMEFAAGAAgAAAAhACO94CjeAAAADAEA&#10;AA8AAABkcnMvZG93bnJldi54bWxMj0FPwzAMhe9I/IfISFwQS6miaSpNJ9jgBoeNaWevCW1F41RJ&#10;unb/Hu8Evvn56fl75Xp2vTjbEDtPGp4WGQhLtTcdNRoOX++PKxAxIRnsPVkNFxthXd3elFgYP9HO&#10;nvepERxCsUANbUpDIWWsW+swLvxgiW/fPjhMvIZGmoATh7te5lm2lA474g8tDnbT2vpnPzoNy20Y&#10;px1tHraHtw/8HJr8+Ho5an1/N788g0h2Tn9muOIzOlTMdPIjmSh6zlA5O1nn4VLsWKmcy5yuklIK&#10;ZFXK/yWqXwAAAP//AwBQSwECLQAUAAYACAAAACEAtoM4kv4AAADhAQAAEwAAAAAAAAAAAAAAAAAA&#10;AAAAW0NvbnRlbnRfVHlwZXNdLnhtbFBLAQItABQABgAIAAAAIQA4/SH/1gAAAJQBAAALAAAAAAAA&#10;AAAAAAAAAC8BAABfcmVscy8ucmVsc1BLAQItABQABgAIAAAAIQDYj1lNOgIAAHoEAAAOAAAAAAAA&#10;AAAAAAAAAC4CAABkcnMvZTJvRG9jLnhtbFBLAQItABQABgAIAAAAIQAjveAo3gAAAAwBAAAPAAAA&#10;AAAAAAAAAAAAAJQEAABkcnMvZG93bnJldi54bWxQSwUGAAAAAAQABADzAAAAnwUAAAAA&#10;" stroked="f">
                <v:textbox inset="0,0,0,0">
                  <w:txbxContent>
                    <w:p w:rsidR="00BC0E5F" w:rsidRDefault="00BC0E5F" w:rsidP="00BC0E5F">
                      <w:pPr>
                        <w:pStyle w:val="Legenda"/>
                        <w:jc w:val="center"/>
                      </w:pPr>
                      <w:r>
                        <w:t xml:space="preserve">Rysunek </w:t>
                      </w:r>
                      <w:r w:rsidR="00F94E1A">
                        <w:fldChar w:fldCharType="begin"/>
                      </w:r>
                      <w:r w:rsidR="00F94E1A">
                        <w:instrText xml:space="preserve"> SEQ Rysunek \* ARABIC </w:instrText>
                      </w:r>
                      <w:r w:rsidR="00F94E1A">
                        <w:fldChar w:fldCharType="separate"/>
                      </w:r>
                      <w:r w:rsidR="00573266">
                        <w:rPr>
                          <w:noProof/>
                        </w:rPr>
                        <w:t>3</w:t>
                      </w:r>
                      <w:r w:rsidR="00F94E1A">
                        <w:rPr>
                          <w:noProof/>
                        </w:rPr>
                        <w:fldChar w:fldCharType="end"/>
                      </w:r>
                      <w:r>
                        <w:t>. Dopasowania dla różnej liczby komponentów (1-8)</w:t>
                      </w:r>
                    </w:p>
                    <w:p w:rsidR="00BC0E5F" w:rsidRPr="00BC0E5F" w:rsidRDefault="00BC0E5F" w:rsidP="00BC0E5F">
                      <w:proofErr w:type="spellStart"/>
                      <w:r>
                        <w:t>asd</w:t>
                      </w:r>
                      <w:proofErr w:type="spellEnd"/>
                    </w:p>
                  </w:txbxContent>
                </v:textbox>
                <w10:wrap type="square"/>
              </v:shape>
            </w:pict>
          </mc:Fallback>
        </mc:AlternateContent>
      </w:r>
      <w:r w:rsidR="00AF39C7">
        <w:t>Ile komponentó</w:t>
      </w:r>
      <w:r w:rsidR="008C34E6">
        <w:t>W</w:t>
      </w:r>
      <w:r w:rsidR="00AF39C7">
        <w:t xml:space="preserve"> jest optymalnych dla modelowania głosek</w:t>
      </w:r>
    </w:p>
    <w:p w:rsidR="00816C77" w:rsidRPr="00816C77" w:rsidRDefault="00BC0E5F" w:rsidP="0012166C">
      <w:pPr>
        <w:jc w:val="both"/>
      </w:pPr>
      <w:r>
        <w:rPr>
          <w:noProof/>
          <w:lang w:eastAsia="pl-PL"/>
        </w:rPr>
        <w:lastRenderedPageBreak/>
        <w:drawing>
          <wp:anchor distT="0" distB="0" distL="114300" distR="114300" simplePos="0" relativeHeight="251658240" behindDoc="0" locked="0" layoutInCell="1" allowOverlap="1" wp14:anchorId="3206939C" wp14:editId="4159A841">
            <wp:simplePos x="0" y="0"/>
            <wp:positionH relativeFrom="margin">
              <wp:posOffset>407670</wp:posOffset>
            </wp:positionH>
            <wp:positionV relativeFrom="margin">
              <wp:posOffset>323850</wp:posOffset>
            </wp:positionV>
            <wp:extent cx="4944110" cy="6730365"/>
            <wp:effectExtent l="0" t="0" r="8890" b="0"/>
            <wp:wrapSquare wrapText="bothSides"/>
            <wp:docPr id="1" name="Obraz 1" descr="C:\Users\Michal\AppData\Local\Microsoft\Windows\INetCache\Content.Word\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l\AppData\Local\Microsoft\Windows\INetCache\Content.Word\1.4.2.png"/>
                    <pic:cNvPicPr>
                      <a:picLocks noChangeAspect="1" noChangeArrowheads="1"/>
                    </pic:cNvPicPr>
                  </pic:nvPicPr>
                  <pic:blipFill>
                    <a:blip r:embed="rId11" cstate="print">
                      <a:extLst>
                        <a:ext uri="{28A0092B-C50C-407E-A947-70E740481C1C}">
                          <a14:useLocalDpi xmlns:a14="http://schemas.microsoft.com/office/drawing/2010/main" val="0"/>
                        </a:ext>
                      </a:extLst>
                    </a:blip>
                    <a:srcRect l="7570" t="8829" r="6633" b="7774"/>
                    <a:stretch>
                      <a:fillRect/>
                    </a:stretch>
                  </pic:blipFill>
                  <pic:spPr bwMode="auto">
                    <a:xfrm>
                      <a:off x="0" y="0"/>
                      <a:ext cx="4944110" cy="6730365"/>
                    </a:xfrm>
                    <a:prstGeom prst="rect">
                      <a:avLst/>
                    </a:prstGeom>
                    <a:noFill/>
                    <a:ln>
                      <a:noFill/>
                    </a:ln>
                  </pic:spPr>
                </pic:pic>
              </a:graphicData>
            </a:graphic>
            <wp14:sizeRelH relativeFrom="page">
              <wp14:pctWidth>0</wp14:pctWidth>
            </wp14:sizeRelH>
            <wp14:sizeRelV relativeFrom="page">
              <wp14:pctHeight>0</wp14:pctHeight>
            </wp14:sizeRelV>
          </wp:anchor>
        </w:drawing>
      </w:r>
      <w:r>
        <w:t>Zgodnie z powyższymi wykresami, można dostrzec, iż liczba komponentów wystarczających do poprawnego zamodelowania głosek to 6. Każda mniejsza wartość sprawa iż sumaryczne dopasowanie nie jest na tyle poprawnym aby dobrze zamodelować współczynniki(w powyższym przypadku współczynnik C1)</w:t>
      </w:r>
      <w:r w:rsidR="00574E52">
        <w:t>.</w:t>
      </w:r>
    </w:p>
    <w:p w:rsidR="00113399" w:rsidRDefault="00113399">
      <w:pPr>
        <w:rPr>
          <w:caps/>
          <w:color w:val="FFFFFF" w:themeColor="background1"/>
          <w:spacing w:val="15"/>
          <w:sz w:val="22"/>
          <w:szCs w:val="22"/>
        </w:rPr>
      </w:pPr>
      <w:r>
        <w:br w:type="page"/>
      </w:r>
    </w:p>
    <w:p w:rsidR="00AF39C7" w:rsidRDefault="00AF39C7" w:rsidP="00AF39C7">
      <w:pPr>
        <w:pStyle w:val="Nagwek1"/>
      </w:pPr>
      <w:r>
        <w:lastRenderedPageBreak/>
        <w:t>Zadanie 2 – Log-Prawdopodobieństwa</w:t>
      </w:r>
    </w:p>
    <w:p w:rsidR="00AF39C7" w:rsidRDefault="00AF39C7" w:rsidP="00AF39C7">
      <w:pPr>
        <w:pStyle w:val="Nagwek2"/>
      </w:pPr>
      <w:r>
        <w:t>Obliczone wartości log-prawdopodobieństw</w:t>
      </w:r>
    </w:p>
    <w:p w:rsidR="004B6033" w:rsidRDefault="004B6033" w:rsidP="004B6033">
      <w:pPr>
        <w:pStyle w:val="Legenda"/>
        <w:keepNext/>
        <w:jc w:val="center"/>
      </w:pPr>
      <w:r>
        <w:t xml:space="preserve">Tabela </w:t>
      </w:r>
      <w:r w:rsidR="00F94E1A">
        <w:fldChar w:fldCharType="begin"/>
      </w:r>
      <w:r w:rsidR="00F94E1A">
        <w:instrText xml:space="preserve"> SEQ Tabela \* ARABIC </w:instrText>
      </w:r>
      <w:r w:rsidR="00F94E1A">
        <w:fldChar w:fldCharType="separate"/>
      </w:r>
      <w:r w:rsidR="00573266">
        <w:rPr>
          <w:noProof/>
        </w:rPr>
        <w:t>2</w:t>
      </w:r>
      <w:r w:rsidR="00F94E1A">
        <w:rPr>
          <w:noProof/>
        </w:rPr>
        <w:fldChar w:fldCharType="end"/>
      </w:r>
      <w:r>
        <w:t>. Wartości log-prawdopodobieństw</w:t>
      </w:r>
    </w:p>
    <w:tbl>
      <w:tblPr>
        <w:tblStyle w:val="Zwykatabela1"/>
        <w:tblW w:w="0" w:type="auto"/>
        <w:tblLook w:val="04A0" w:firstRow="1" w:lastRow="0" w:firstColumn="1" w:lastColumn="0" w:noHBand="0" w:noVBand="1"/>
      </w:tblPr>
      <w:tblGrid>
        <w:gridCol w:w="4531"/>
        <w:gridCol w:w="4531"/>
      </w:tblGrid>
      <w:tr w:rsidR="004B6033" w:rsidTr="00602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B6033" w:rsidRPr="00602FB9" w:rsidRDefault="00602FB9" w:rsidP="00602FB9">
            <w:pPr>
              <w:jc w:val="center"/>
              <w:rPr>
                <w:b w:val="0"/>
              </w:rPr>
            </w:pPr>
            <m:oMathPara>
              <m:oMath>
                <m:r>
                  <m:rPr>
                    <m:sty m:val="b"/>
                  </m:rPr>
                  <w:rPr>
                    <w:rFonts w:ascii="Cambria Math" w:hAnsi="Cambria Math"/>
                  </w:rPr>
                  <m:t>log⁡</m:t>
                </m:r>
                <m:r>
                  <m:rPr>
                    <m:sty m:val="bi"/>
                  </m:rPr>
                  <w:rPr>
                    <w:rFonts w:ascii="Cambria Math" w:hAnsi="Cambria Math"/>
                  </w:rPr>
                  <m:t>(p</m:t>
                </m:r>
                <m:d>
                  <m:dPr>
                    <m:endChr m:val="|"/>
                    <m:ctrlPr>
                      <w:rPr>
                        <w:rFonts w:ascii="Cambria Math" w:hAnsi="Cambria Math"/>
                        <w:b w:val="0"/>
                        <w:bCs w:val="0"/>
                        <w:i/>
                      </w:rPr>
                    </m:ctrlPr>
                  </m:dPr>
                  <m:e>
                    <m:r>
                      <m:rPr>
                        <m:sty m:val="bi"/>
                      </m:rPr>
                      <w:rPr>
                        <w:rFonts w:ascii="Cambria Math" w:hAnsi="Cambria Math"/>
                      </w:rPr>
                      <m:t>MFC</m:t>
                    </m:r>
                    <m:sSub>
                      <m:sSubPr>
                        <m:ctrlPr>
                          <w:rPr>
                            <w:rFonts w:ascii="Cambria Math" w:hAnsi="Cambria Math"/>
                            <w:b w:val="0"/>
                            <w:bCs w:val="0"/>
                            <w:i/>
                          </w:rPr>
                        </m:ctrlPr>
                      </m:sSubPr>
                      <m:e>
                        <m:r>
                          <m:rPr>
                            <m:sty m:val="bi"/>
                          </m:rPr>
                          <w:rPr>
                            <w:rFonts w:ascii="Cambria Math" w:hAnsi="Cambria Math"/>
                          </w:rPr>
                          <m:t>C</m:t>
                        </m:r>
                        <m:ctrlPr>
                          <w:rPr>
                            <w:rFonts w:ascii="Cambria Math" w:hAnsi="Cambria Math"/>
                            <w:b w:val="0"/>
                            <w:i/>
                          </w:rPr>
                        </m:ctrlPr>
                      </m:e>
                      <m:sub>
                        <m:r>
                          <m:rPr>
                            <m:sty m:val="bi"/>
                          </m:rPr>
                          <w:rPr>
                            <w:rFonts w:ascii="Cambria Math" w:hAnsi="Cambria Math"/>
                          </w:rPr>
                          <m:t>A</m:t>
                        </m:r>
                      </m:sub>
                    </m:sSub>
                    <m:ctrlPr>
                      <w:rPr>
                        <w:rFonts w:ascii="Cambria Math" w:hAnsi="Cambria Math"/>
                        <w:b w:val="0"/>
                        <w:i/>
                      </w:rPr>
                    </m:ctrlPr>
                  </m:e>
                </m:d>
                <m:r>
                  <m:rPr>
                    <m:sty m:val="bi"/>
                  </m:rPr>
                  <w:rPr>
                    <w:rFonts w:ascii="Cambria Math" w:hAnsi="Cambria Math"/>
                  </w:rPr>
                  <m:t>GM</m:t>
                </m:r>
                <m:sSub>
                  <m:sSubPr>
                    <m:ctrlPr>
                      <w:rPr>
                        <w:rFonts w:ascii="Cambria Math" w:hAnsi="Cambria Math"/>
                        <w:b w:val="0"/>
                        <w:bCs w:val="0"/>
                        <w:i/>
                      </w:rPr>
                    </m:ctrlPr>
                  </m:sSubPr>
                  <m:e>
                    <m:r>
                      <m:rPr>
                        <m:sty m:val="bi"/>
                      </m:rPr>
                      <w:rPr>
                        <w:rFonts w:ascii="Cambria Math" w:hAnsi="Cambria Math"/>
                      </w:rPr>
                      <m:t>M</m:t>
                    </m:r>
                    <m:ctrlPr>
                      <w:rPr>
                        <w:rFonts w:ascii="Cambria Math" w:hAnsi="Cambria Math"/>
                        <w:b w:val="0"/>
                        <w:i/>
                      </w:rPr>
                    </m:ctrlPr>
                  </m:e>
                  <m:sub>
                    <m:r>
                      <m:rPr>
                        <m:sty m:val="bi"/>
                      </m:rPr>
                      <w:rPr>
                        <w:rFonts w:ascii="Cambria Math" w:hAnsi="Cambria Math"/>
                      </w:rPr>
                      <m:t>A</m:t>
                    </m:r>
                  </m:sub>
                </m:sSub>
                <m:r>
                  <m:rPr>
                    <m:sty m:val="bi"/>
                  </m:rPr>
                  <w:rPr>
                    <w:rFonts w:ascii="Cambria Math" w:hAnsi="Cambria Math"/>
                  </w:rPr>
                  <m:t>))</m:t>
                </m:r>
              </m:oMath>
            </m:oMathPara>
          </w:p>
        </w:tc>
        <w:tc>
          <w:tcPr>
            <w:tcW w:w="4531" w:type="dxa"/>
            <w:vAlign w:val="center"/>
          </w:tcPr>
          <w:p w:rsidR="004B6033" w:rsidRPr="00602FB9" w:rsidRDefault="00602FB9" w:rsidP="00602FB9">
            <w:pPr>
              <w:jc w:val="center"/>
              <w:cnfStyle w:val="100000000000" w:firstRow="1" w:lastRow="0" w:firstColumn="0" w:lastColumn="0" w:oddVBand="0" w:evenVBand="0" w:oddHBand="0" w:evenHBand="0" w:firstRowFirstColumn="0" w:firstRowLastColumn="0" w:lastRowFirstColumn="0" w:lastRowLastColumn="0"/>
              <w:rPr>
                <w:b w:val="0"/>
              </w:rPr>
            </w:pPr>
            <w:r w:rsidRPr="00602FB9">
              <w:rPr>
                <w:b w:val="0"/>
              </w:rPr>
              <w:t>-28,</w:t>
            </w:r>
            <w:r w:rsidR="00010204">
              <w:rPr>
                <w:b w:val="0"/>
              </w:rPr>
              <w:t>99</w:t>
            </w:r>
          </w:p>
        </w:tc>
      </w:tr>
      <w:tr w:rsidR="004B6033" w:rsidTr="00602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B6033" w:rsidRPr="00602FB9" w:rsidRDefault="00602FB9" w:rsidP="00602FB9">
            <w:pPr>
              <w:jc w:val="center"/>
              <w:rPr>
                <w:b w:val="0"/>
              </w:rPr>
            </w:pPr>
            <m:oMathPara>
              <m:oMath>
                <m:r>
                  <m:rPr>
                    <m:sty m:val="b"/>
                  </m:rPr>
                  <w:rPr>
                    <w:rFonts w:ascii="Cambria Math" w:hAnsi="Cambria Math"/>
                  </w:rPr>
                  <m:t>log⁡</m:t>
                </m:r>
                <m:r>
                  <m:rPr>
                    <m:sty m:val="bi"/>
                  </m:rPr>
                  <w:rPr>
                    <w:rFonts w:ascii="Cambria Math" w:hAnsi="Cambria Math"/>
                  </w:rPr>
                  <m:t>(p</m:t>
                </m:r>
                <m:d>
                  <m:dPr>
                    <m:endChr m:val="|"/>
                    <m:ctrlPr>
                      <w:rPr>
                        <w:rFonts w:ascii="Cambria Math" w:hAnsi="Cambria Math"/>
                        <w:b w:val="0"/>
                        <w:bCs w:val="0"/>
                        <w:i/>
                      </w:rPr>
                    </m:ctrlPr>
                  </m:dPr>
                  <m:e>
                    <m:r>
                      <m:rPr>
                        <m:sty m:val="bi"/>
                      </m:rPr>
                      <w:rPr>
                        <w:rFonts w:ascii="Cambria Math" w:hAnsi="Cambria Math"/>
                      </w:rPr>
                      <m:t>MFC</m:t>
                    </m:r>
                    <m:sSub>
                      <m:sSubPr>
                        <m:ctrlPr>
                          <w:rPr>
                            <w:rFonts w:ascii="Cambria Math" w:hAnsi="Cambria Math"/>
                            <w:b w:val="0"/>
                            <w:bCs w:val="0"/>
                            <w:i/>
                          </w:rPr>
                        </m:ctrlPr>
                      </m:sSubPr>
                      <m:e>
                        <m:r>
                          <m:rPr>
                            <m:sty m:val="bi"/>
                          </m:rPr>
                          <w:rPr>
                            <w:rFonts w:ascii="Cambria Math" w:hAnsi="Cambria Math"/>
                          </w:rPr>
                          <m:t>C</m:t>
                        </m:r>
                        <m:ctrlPr>
                          <w:rPr>
                            <w:rFonts w:ascii="Cambria Math" w:hAnsi="Cambria Math"/>
                            <w:b w:val="0"/>
                            <w:i/>
                          </w:rPr>
                        </m:ctrlPr>
                      </m:e>
                      <m:sub>
                        <m:r>
                          <m:rPr>
                            <m:sty m:val="bi"/>
                          </m:rPr>
                          <w:rPr>
                            <w:rFonts w:ascii="Cambria Math" w:hAnsi="Cambria Math"/>
                          </w:rPr>
                          <m:t>I</m:t>
                        </m:r>
                      </m:sub>
                    </m:sSub>
                    <m:ctrlPr>
                      <w:rPr>
                        <w:rFonts w:ascii="Cambria Math" w:hAnsi="Cambria Math"/>
                        <w:b w:val="0"/>
                        <w:i/>
                      </w:rPr>
                    </m:ctrlPr>
                  </m:e>
                </m:d>
                <m:r>
                  <m:rPr>
                    <m:sty m:val="bi"/>
                  </m:rPr>
                  <w:rPr>
                    <w:rFonts w:ascii="Cambria Math" w:hAnsi="Cambria Math"/>
                  </w:rPr>
                  <m:t>GM</m:t>
                </m:r>
                <m:sSub>
                  <m:sSubPr>
                    <m:ctrlPr>
                      <w:rPr>
                        <w:rFonts w:ascii="Cambria Math" w:hAnsi="Cambria Math"/>
                        <w:b w:val="0"/>
                        <w:bCs w:val="0"/>
                        <w:i/>
                      </w:rPr>
                    </m:ctrlPr>
                  </m:sSubPr>
                  <m:e>
                    <m:r>
                      <m:rPr>
                        <m:sty m:val="bi"/>
                      </m:rPr>
                      <w:rPr>
                        <w:rFonts w:ascii="Cambria Math" w:hAnsi="Cambria Math"/>
                      </w:rPr>
                      <m:t>M</m:t>
                    </m:r>
                    <m:ctrlPr>
                      <w:rPr>
                        <w:rFonts w:ascii="Cambria Math" w:hAnsi="Cambria Math"/>
                        <w:b w:val="0"/>
                        <w:i/>
                      </w:rPr>
                    </m:ctrlPr>
                  </m:e>
                  <m:sub>
                    <m:r>
                      <m:rPr>
                        <m:sty m:val="bi"/>
                      </m:rPr>
                      <w:rPr>
                        <w:rFonts w:ascii="Cambria Math" w:hAnsi="Cambria Math"/>
                      </w:rPr>
                      <m:t>A</m:t>
                    </m:r>
                  </m:sub>
                </m:sSub>
                <m:r>
                  <m:rPr>
                    <m:sty m:val="bi"/>
                  </m:rPr>
                  <w:rPr>
                    <w:rFonts w:ascii="Cambria Math" w:hAnsi="Cambria Math"/>
                  </w:rPr>
                  <m:t>))</m:t>
                </m:r>
              </m:oMath>
            </m:oMathPara>
          </w:p>
        </w:tc>
        <w:tc>
          <w:tcPr>
            <w:tcW w:w="4531" w:type="dxa"/>
            <w:vAlign w:val="center"/>
          </w:tcPr>
          <w:p w:rsidR="004B6033" w:rsidRPr="00602FB9" w:rsidRDefault="00647A8D" w:rsidP="00010204">
            <w:pPr>
              <w:jc w:val="center"/>
              <w:cnfStyle w:val="000000100000" w:firstRow="0" w:lastRow="0" w:firstColumn="0" w:lastColumn="0" w:oddVBand="0" w:evenVBand="0" w:oddHBand="1" w:evenHBand="0" w:firstRowFirstColumn="0" w:firstRowLastColumn="0" w:lastRowFirstColumn="0" w:lastRowLastColumn="0"/>
            </w:pPr>
            <w:r>
              <w:t>-</w:t>
            </w:r>
            <w:r w:rsidR="00010204">
              <w:t>257</w:t>
            </w:r>
            <w:r>
              <w:t>,</w:t>
            </w:r>
            <w:r w:rsidR="00010204">
              <w:t>22</w:t>
            </w:r>
          </w:p>
        </w:tc>
      </w:tr>
      <w:tr w:rsidR="004B6033" w:rsidTr="00602FB9">
        <w:tc>
          <w:tcPr>
            <w:cnfStyle w:val="001000000000" w:firstRow="0" w:lastRow="0" w:firstColumn="1" w:lastColumn="0" w:oddVBand="0" w:evenVBand="0" w:oddHBand="0" w:evenHBand="0" w:firstRowFirstColumn="0" w:firstRowLastColumn="0" w:lastRowFirstColumn="0" w:lastRowLastColumn="0"/>
            <w:tcW w:w="4531" w:type="dxa"/>
            <w:vAlign w:val="center"/>
          </w:tcPr>
          <w:p w:rsidR="004B6033" w:rsidRPr="00602FB9" w:rsidRDefault="00602FB9" w:rsidP="00602FB9">
            <w:pPr>
              <w:jc w:val="center"/>
              <w:rPr>
                <w:b w:val="0"/>
              </w:rPr>
            </w:pPr>
            <m:oMathPara>
              <m:oMath>
                <m:r>
                  <m:rPr>
                    <m:sty m:val="b"/>
                  </m:rPr>
                  <w:rPr>
                    <w:rFonts w:ascii="Cambria Math" w:hAnsi="Cambria Math"/>
                  </w:rPr>
                  <m:t>log⁡</m:t>
                </m:r>
                <m:r>
                  <m:rPr>
                    <m:sty m:val="bi"/>
                  </m:rPr>
                  <w:rPr>
                    <w:rFonts w:ascii="Cambria Math" w:hAnsi="Cambria Math"/>
                  </w:rPr>
                  <m:t>(p</m:t>
                </m:r>
                <m:d>
                  <m:dPr>
                    <m:endChr m:val="|"/>
                    <m:ctrlPr>
                      <w:rPr>
                        <w:rFonts w:ascii="Cambria Math" w:hAnsi="Cambria Math"/>
                        <w:b w:val="0"/>
                        <w:bCs w:val="0"/>
                        <w:i/>
                      </w:rPr>
                    </m:ctrlPr>
                  </m:dPr>
                  <m:e>
                    <m:r>
                      <m:rPr>
                        <m:sty m:val="bi"/>
                      </m:rPr>
                      <w:rPr>
                        <w:rFonts w:ascii="Cambria Math" w:hAnsi="Cambria Math"/>
                      </w:rPr>
                      <m:t>MF</m:t>
                    </m:r>
                    <m:sSub>
                      <m:sSubPr>
                        <m:ctrlPr>
                          <w:rPr>
                            <w:rFonts w:ascii="Cambria Math" w:hAnsi="Cambria Math"/>
                            <w:b w:val="0"/>
                            <w:i/>
                          </w:rPr>
                        </m:ctrlPr>
                      </m:sSubPr>
                      <m:e>
                        <m:r>
                          <m:rPr>
                            <m:sty m:val="bi"/>
                          </m:rPr>
                          <w:rPr>
                            <w:rFonts w:ascii="Cambria Math" w:hAnsi="Cambria Math"/>
                          </w:rPr>
                          <m:t>CC</m:t>
                        </m:r>
                      </m:e>
                      <m:sub>
                        <m:r>
                          <m:rPr>
                            <m:sty m:val="bi"/>
                          </m:rPr>
                          <w:rPr>
                            <w:rFonts w:ascii="Cambria Math" w:hAnsi="Cambria Math"/>
                          </w:rPr>
                          <m:t>I</m:t>
                        </m:r>
                      </m:sub>
                    </m:sSub>
                    <m:ctrlPr>
                      <w:rPr>
                        <w:rFonts w:ascii="Cambria Math" w:hAnsi="Cambria Math"/>
                        <w:b w:val="0"/>
                        <w:i/>
                      </w:rPr>
                    </m:ctrlPr>
                  </m:e>
                </m:d>
                <m:r>
                  <m:rPr>
                    <m:sty m:val="bi"/>
                  </m:rPr>
                  <w:rPr>
                    <w:rFonts w:ascii="Cambria Math" w:hAnsi="Cambria Math"/>
                  </w:rPr>
                  <m:t>GM</m:t>
                </m:r>
                <m:sSub>
                  <m:sSubPr>
                    <m:ctrlPr>
                      <w:rPr>
                        <w:rFonts w:ascii="Cambria Math" w:hAnsi="Cambria Math"/>
                        <w:b w:val="0"/>
                        <w:bCs w:val="0"/>
                        <w:i/>
                      </w:rPr>
                    </m:ctrlPr>
                  </m:sSubPr>
                  <m:e>
                    <m:r>
                      <m:rPr>
                        <m:sty m:val="bi"/>
                      </m:rPr>
                      <w:rPr>
                        <w:rFonts w:ascii="Cambria Math" w:hAnsi="Cambria Math"/>
                      </w:rPr>
                      <m:t>M</m:t>
                    </m:r>
                    <m:ctrlPr>
                      <w:rPr>
                        <w:rFonts w:ascii="Cambria Math" w:hAnsi="Cambria Math"/>
                        <w:b w:val="0"/>
                        <w:i/>
                      </w:rPr>
                    </m:ctrlPr>
                  </m:e>
                  <m:sub>
                    <m:r>
                      <m:rPr>
                        <m:sty m:val="bi"/>
                      </m:rPr>
                      <w:rPr>
                        <w:rFonts w:ascii="Cambria Math" w:hAnsi="Cambria Math"/>
                      </w:rPr>
                      <m:t>I</m:t>
                    </m:r>
                  </m:sub>
                </m:sSub>
                <m:r>
                  <m:rPr>
                    <m:sty m:val="bi"/>
                  </m:rPr>
                  <w:rPr>
                    <w:rFonts w:ascii="Cambria Math" w:hAnsi="Cambria Math"/>
                  </w:rPr>
                  <m:t>))</m:t>
                </m:r>
              </m:oMath>
            </m:oMathPara>
          </w:p>
        </w:tc>
        <w:tc>
          <w:tcPr>
            <w:tcW w:w="4531" w:type="dxa"/>
            <w:vAlign w:val="center"/>
          </w:tcPr>
          <w:p w:rsidR="004B6033" w:rsidRPr="00602FB9" w:rsidRDefault="00010204" w:rsidP="00602FB9">
            <w:pPr>
              <w:jc w:val="center"/>
              <w:cnfStyle w:val="000000000000" w:firstRow="0" w:lastRow="0" w:firstColumn="0" w:lastColumn="0" w:oddVBand="0" w:evenVBand="0" w:oddHBand="0" w:evenHBand="0" w:firstRowFirstColumn="0" w:firstRowLastColumn="0" w:lastRowFirstColumn="0" w:lastRowLastColumn="0"/>
            </w:pPr>
            <w:r>
              <w:t>-29,93</w:t>
            </w:r>
          </w:p>
        </w:tc>
      </w:tr>
      <w:tr w:rsidR="004B6033" w:rsidTr="00602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B6033" w:rsidRPr="00602FB9" w:rsidRDefault="00602FB9" w:rsidP="00602FB9">
            <w:pPr>
              <w:jc w:val="center"/>
              <w:rPr>
                <w:b w:val="0"/>
              </w:rPr>
            </w:pPr>
            <m:oMathPara>
              <m:oMath>
                <m:r>
                  <m:rPr>
                    <m:sty m:val="b"/>
                  </m:rPr>
                  <w:rPr>
                    <w:rFonts w:ascii="Cambria Math" w:hAnsi="Cambria Math"/>
                  </w:rPr>
                  <m:t>log⁡</m:t>
                </m:r>
                <m:r>
                  <m:rPr>
                    <m:sty m:val="bi"/>
                  </m:rPr>
                  <w:rPr>
                    <w:rFonts w:ascii="Cambria Math" w:hAnsi="Cambria Math"/>
                  </w:rPr>
                  <m:t>(p</m:t>
                </m:r>
                <m:d>
                  <m:dPr>
                    <m:endChr m:val="|"/>
                    <m:ctrlPr>
                      <w:rPr>
                        <w:rFonts w:ascii="Cambria Math" w:hAnsi="Cambria Math"/>
                        <w:b w:val="0"/>
                        <w:bCs w:val="0"/>
                        <w:i/>
                      </w:rPr>
                    </m:ctrlPr>
                  </m:dPr>
                  <m:e>
                    <m:r>
                      <m:rPr>
                        <m:sty m:val="bi"/>
                      </m:rPr>
                      <w:rPr>
                        <w:rFonts w:ascii="Cambria Math" w:hAnsi="Cambria Math"/>
                      </w:rPr>
                      <m:t>MFC</m:t>
                    </m:r>
                    <m:sSub>
                      <m:sSubPr>
                        <m:ctrlPr>
                          <w:rPr>
                            <w:rFonts w:ascii="Cambria Math" w:hAnsi="Cambria Math"/>
                            <w:b w:val="0"/>
                            <w:bCs w:val="0"/>
                            <w:i/>
                          </w:rPr>
                        </m:ctrlPr>
                      </m:sSubPr>
                      <m:e>
                        <m:r>
                          <m:rPr>
                            <m:sty m:val="bi"/>
                          </m:rPr>
                          <w:rPr>
                            <w:rFonts w:ascii="Cambria Math" w:hAnsi="Cambria Math"/>
                          </w:rPr>
                          <m:t>C</m:t>
                        </m:r>
                        <m:ctrlPr>
                          <w:rPr>
                            <w:rFonts w:ascii="Cambria Math" w:hAnsi="Cambria Math"/>
                            <w:b w:val="0"/>
                            <w:i/>
                          </w:rPr>
                        </m:ctrlPr>
                      </m:e>
                      <m:sub>
                        <m:r>
                          <m:rPr>
                            <m:sty m:val="bi"/>
                          </m:rPr>
                          <w:rPr>
                            <w:rFonts w:ascii="Cambria Math" w:hAnsi="Cambria Math"/>
                          </w:rPr>
                          <m:t>A</m:t>
                        </m:r>
                      </m:sub>
                    </m:sSub>
                    <m:ctrlPr>
                      <w:rPr>
                        <w:rFonts w:ascii="Cambria Math" w:hAnsi="Cambria Math"/>
                        <w:b w:val="0"/>
                        <w:i/>
                      </w:rPr>
                    </m:ctrlPr>
                  </m:e>
                </m:d>
                <m:r>
                  <m:rPr>
                    <m:sty m:val="bi"/>
                  </m:rPr>
                  <w:rPr>
                    <w:rFonts w:ascii="Cambria Math" w:hAnsi="Cambria Math"/>
                  </w:rPr>
                  <m:t>GM</m:t>
                </m:r>
                <m:sSub>
                  <m:sSubPr>
                    <m:ctrlPr>
                      <w:rPr>
                        <w:rFonts w:ascii="Cambria Math" w:hAnsi="Cambria Math"/>
                        <w:b w:val="0"/>
                        <w:bCs w:val="0"/>
                        <w:i/>
                      </w:rPr>
                    </m:ctrlPr>
                  </m:sSubPr>
                  <m:e>
                    <m:r>
                      <m:rPr>
                        <m:sty m:val="bi"/>
                      </m:rPr>
                      <w:rPr>
                        <w:rFonts w:ascii="Cambria Math" w:hAnsi="Cambria Math"/>
                      </w:rPr>
                      <m:t>M</m:t>
                    </m:r>
                    <m:ctrlPr>
                      <w:rPr>
                        <w:rFonts w:ascii="Cambria Math" w:hAnsi="Cambria Math"/>
                        <w:b w:val="0"/>
                        <w:i/>
                      </w:rPr>
                    </m:ctrlPr>
                  </m:e>
                  <m:sub>
                    <m:r>
                      <m:rPr>
                        <m:sty m:val="bi"/>
                      </m:rPr>
                      <w:rPr>
                        <w:rFonts w:ascii="Cambria Math" w:hAnsi="Cambria Math"/>
                      </w:rPr>
                      <m:t>I</m:t>
                    </m:r>
                  </m:sub>
                </m:sSub>
                <m:r>
                  <m:rPr>
                    <m:sty m:val="bi"/>
                  </m:rPr>
                  <w:rPr>
                    <w:rFonts w:ascii="Cambria Math" w:hAnsi="Cambria Math"/>
                  </w:rPr>
                  <m:t>))</m:t>
                </m:r>
              </m:oMath>
            </m:oMathPara>
          </w:p>
        </w:tc>
        <w:tc>
          <w:tcPr>
            <w:tcW w:w="4531" w:type="dxa"/>
            <w:vAlign w:val="center"/>
          </w:tcPr>
          <w:p w:rsidR="004B6033" w:rsidRPr="00602FB9" w:rsidRDefault="00010204" w:rsidP="00602FB9">
            <w:pPr>
              <w:jc w:val="center"/>
              <w:cnfStyle w:val="000000100000" w:firstRow="0" w:lastRow="0" w:firstColumn="0" w:lastColumn="0" w:oddVBand="0" w:evenVBand="0" w:oddHBand="1" w:evenHBand="0" w:firstRowFirstColumn="0" w:firstRowLastColumn="0" w:lastRowFirstColumn="0" w:lastRowLastColumn="0"/>
            </w:pPr>
            <w:r>
              <w:t>-336,76</w:t>
            </w:r>
          </w:p>
        </w:tc>
      </w:tr>
    </w:tbl>
    <w:p w:rsidR="004B6033" w:rsidRPr="004B6033" w:rsidRDefault="00962D88" w:rsidP="00FC2AE9">
      <w:pPr>
        <w:jc w:val="both"/>
      </w:pPr>
      <w:r>
        <w:t>Uzyskane wartości są zgodne z oczekiwaniami. Pokazują iż nagranie głoski /a</w:t>
      </w:r>
      <w:r w:rsidR="00010204">
        <w:t>/ pasuje do modelu dla tej głoski, a nagranie głoski /i/ pasuje do modelu głoski /i/.</w:t>
      </w:r>
      <w:r w:rsidR="00B52FCF">
        <w:t xml:space="preserve"> Wartości prawdopodobieństw odwrotnych (jak nagranie głoski /a/ pasuje do modelu głoski /i/ oraz na odwrót) są dużo niższe, co wskazuje na to że dopasowanie głoski /a/ do modelu /i/ oraz na odwrót jest bardzo mało prawdopodobne.</w:t>
      </w:r>
    </w:p>
    <w:p w:rsidR="00AF39C7" w:rsidRDefault="00AF39C7" w:rsidP="00AF39C7">
      <w:pPr>
        <w:pStyle w:val="Nagwek2"/>
      </w:pPr>
      <w:r>
        <w:t>Wartości prawdopodobieństw z reguły bayesa dla nowo utworzonych nagrań</w:t>
      </w:r>
    </w:p>
    <w:p w:rsidR="00863702" w:rsidRPr="00E85ED4" w:rsidRDefault="00E85ED4" w:rsidP="00863702">
      <w:pPr>
        <w:rPr>
          <w:rFonts w:ascii="Cambria Math" w:hAnsi="Cambria Math"/>
          <w:oMath/>
        </w:rPr>
      </w:pPr>
      <m:oMathPara>
        <m:oMath>
          <m:r>
            <w:rPr>
              <w:rFonts w:ascii="Cambria Math" w:hAnsi="Cambria Math"/>
            </w:rPr>
            <m:t>log(p</m:t>
          </m:r>
          <m:d>
            <m:dPr>
              <m:endChr m:val="|"/>
              <m:ctrlPr>
                <w:rPr>
                  <w:rFonts w:ascii="Cambria Math" w:hAnsi="Cambria Math"/>
                  <w:i/>
                </w:rPr>
              </m:ctrlPr>
            </m:dPr>
            <m:e>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d>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 -29.08</m:t>
          </m:r>
        </m:oMath>
      </m:oMathPara>
    </w:p>
    <w:p w:rsidR="008E56E7" w:rsidRPr="00E85ED4" w:rsidRDefault="00E85ED4" w:rsidP="00863702">
      <w:pPr>
        <w:rPr>
          <w:rFonts w:ascii="Cambria Math" w:hAnsi="Cambria Math"/>
          <w:oMath/>
        </w:rPr>
      </w:pPr>
      <m:oMathPara>
        <m:oMath>
          <m:r>
            <w:rPr>
              <w:rFonts w:ascii="Cambria Math" w:hAnsi="Cambria Math"/>
            </w:rPr>
            <m:t>log(p</m:t>
          </m:r>
          <m:d>
            <m:dPr>
              <m:endChr m:val="|"/>
              <m:ctrlPr>
                <w:rPr>
                  <w:rFonts w:ascii="Cambria Math" w:hAnsi="Cambria Math"/>
                  <w:i/>
                </w:rPr>
              </m:ctrlPr>
            </m:dPr>
            <m:e>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e>
          </m:d>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 -386.01</m:t>
          </m:r>
        </m:oMath>
      </m:oMathPara>
    </w:p>
    <w:p w:rsidR="008E56E7" w:rsidRPr="00E85ED4" w:rsidRDefault="00E85ED4" w:rsidP="00863702">
      <w:pPr>
        <w:rPr>
          <w:rFonts w:ascii="Cambria Math" w:hAnsi="Cambria Math"/>
          <w:oMath/>
        </w:rPr>
      </w:pPr>
      <m:oMathPara>
        <m:oMath>
          <m:r>
            <w:rPr>
              <w:rFonts w:ascii="Cambria Math" w:hAnsi="Cambria Math"/>
            </w:rPr>
            <m:t>log(p</m:t>
          </m:r>
          <m:d>
            <m:dPr>
              <m:endChr m:val="|"/>
              <m:ctrlPr>
                <w:rPr>
                  <w:rFonts w:ascii="Cambria Math" w:hAnsi="Cambria Math"/>
                  <w:i/>
                </w:rPr>
              </m:ctrlPr>
            </m:dPr>
            <m:e>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e>
          </m:d>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 -30.13</m:t>
          </m:r>
        </m:oMath>
      </m:oMathPara>
    </w:p>
    <w:p w:rsidR="008E56E7" w:rsidRPr="00E85ED4" w:rsidRDefault="00E85ED4" w:rsidP="00863702">
      <w:pPr>
        <w:rPr>
          <w:rFonts w:ascii="Cambria Math" w:hAnsi="Cambria Math"/>
          <w:oMath/>
        </w:rPr>
      </w:pPr>
      <m:oMathPara>
        <m:oMath>
          <m:r>
            <w:rPr>
              <w:rFonts w:ascii="Cambria Math" w:hAnsi="Cambria Math"/>
            </w:rPr>
            <m:t>log(p</m:t>
          </m:r>
          <m:d>
            <m:dPr>
              <m:endChr m:val="|"/>
              <m:ctrlPr>
                <w:rPr>
                  <w:rFonts w:ascii="Cambria Math" w:hAnsi="Cambria Math"/>
                  <w:i/>
                </w:rPr>
              </m:ctrlPr>
            </m:dPr>
            <m:e>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d>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 -569.66</m:t>
          </m:r>
        </m:oMath>
      </m:oMathPara>
    </w:p>
    <w:p w:rsidR="00863702" w:rsidRPr="00E85ED4" w:rsidRDefault="00E85ED4" w:rsidP="00863702">
      <w:pPr>
        <w:rPr>
          <w:rFonts w:ascii="Cambria Math" w:hAnsi="Cambria Math"/>
          <w:lang w:val="en-US"/>
          <w:oMath/>
        </w:rPr>
      </w:pPr>
      <m:oMathPara>
        <m:oMath>
          <m:r>
            <w:rPr>
              <w:rFonts w:ascii="Cambria Math" w:hAnsi="Cambria Math"/>
              <w:lang w:val="en-US"/>
            </w:rPr>
            <m:t>p(GM</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r>
            <w:rPr>
              <w:rFonts w:ascii="Cambria Math" w:hAnsi="Cambria Math"/>
              <w:lang w:val="en-US"/>
            </w:rPr>
            <m:t>MFC</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r>
            <w:rPr>
              <w:rFonts w:ascii="Cambria Math" w:hAnsi="Cambria Math"/>
              <w:lang w:val="en-US"/>
            </w:rPr>
            <m:t>) = 0.95</m:t>
          </m:r>
        </m:oMath>
      </m:oMathPara>
    </w:p>
    <w:p w:rsidR="00863702" w:rsidRPr="00E85ED4" w:rsidRDefault="00E85ED4" w:rsidP="00863702">
      <w:pPr>
        <w:rPr>
          <w:rFonts w:ascii="Cambria Math" w:hAnsi="Cambria Math"/>
          <w:oMath/>
        </w:rPr>
      </w:pPr>
      <m:oMathPara>
        <m:oMath>
          <m:r>
            <w:rPr>
              <w:rFonts w:ascii="Cambria Math" w:hAnsi="Cambria Math"/>
            </w:rPr>
            <m:t>p(GM</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9.7 * </m:t>
          </m:r>
          <m:sSup>
            <m:sSupPr>
              <m:ctrlPr>
                <w:rPr>
                  <w:rFonts w:ascii="Cambria Math" w:hAnsi="Cambria Math"/>
                  <w:i/>
                </w:rPr>
              </m:ctrlPr>
            </m:sSupPr>
            <m:e>
              <m:r>
                <w:rPr>
                  <w:rFonts w:ascii="Cambria Math" w:hAnsi="Cambria Math"/>
                </w:rPr>
                <m:t>10</m:t>
              </m:r>
            </m:e>
            <m:sup>
              <m:r>
                <w:rPr>
                  <w:rFonts w:ascii="Cambria Math" w:hAnsi="Cambria Math"/>
                </w:rPr>
                <m:t>-156</m:t>
              </m:r>
            </m:sup>
          </m:sSup>
          <m:r>
            <w:rPr>
              <w:rFonts w:ascii="Cambria Math" w:hAnsi="Cambria Math"/>
            </w:rPr>
            <m:t xml:space="preserve"> </m:t>
          </m:r>
        </m:oMath>
      </m:oMathPara>
    </w:p>
    <w:p w:rsidR="00863702" w:rsidRPr="00E85ED4" w:rsidRDefault="00E85ED4" w:rsidP="00863702">
      <w:pPr>
        <w:rPr>
          <w:rFonts w:ascii="Cambria Math" w:hAnsi="Cambria Math"/>
          <w:oMath/>
        </w:rPr>
      </w:pPr>
      <m:oMathPara>
        <m:oMath>
          <m:r>
            <w:rPr>
              <w:rFonts w:ascii="Cambria Math" w:hAnsi="Cambria Math"/>
            </w:rPr>
            <m:t>p(GM</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 4.8 * </m:t>
          </m:r>
          <m:sSup>
            <m:sSupPr>
              <m:ctrlPr>
                <w:rPr>
                  <w:rFonts w:ascii="Cambria Math" w:hAnsi="Cambria Math"/>
                  <w:i/>
                </w:rPr>
              </m:ctrlPr>
            </m:sSupPr>
            <m:e>
              <m:r>
                <w:rPr>
                  <w:rFonts w:ascii="Cambria Math" w:hAnsi="Cambria Math"/>
                </w:rPr>
                <m:t>10</m:t>
              </m:r>
            </m:e>
            <m:sup>
              <m:r>
                <w:rPr>
                  <w:rFonts w:ascii="Cambria Math" w:hAnsi="Cambria Math"/>
                </w:rPr>
                <m:t>-235</m:t>
              </m:r>
            </m:sup>
          </m:sSup>
        </m:oMath>
      </m:oMathPara>
    </w:p>
    <w:p w:rsidR="00863702" w:rsidRPr="00FC2AE9" w:rsidRDefault="00E85ED4" w:rsidP="00863702">
      <m:oMathPara>
        <m:oMath>
          <m:r>
            <w:rPr>
              <w:rFonts w:ascii="Cambria Math" w:hAnsi="Cambria Math"/>
            </w:rPr>
            <m:t>p(GM</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MFC</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 0.89</m:t>
          </m:r>
        </m:oMath>
      </m:oMathPara>
    </w:p>
    <w:p w:rsidR="00FC2AE9" w:rsidRPr="00FC2AE9" w:rsidRDefault="00FC2AE9" w:rsidP="00FC2AE9">
      <w:pPr>
        <w:jc w:val="both"/>
        <w:rPr>
          <w:rFonts w:ascii="Cambria Math" w:hAnsi="Cambria Math"/>
          <w:oMath/>
        </w:rPr>
      </w:pPr>
      <w:r>
        <w:t xml:space="preserve">Nowe nagrania uzyskują </w:t>
      </w:r>
      <w:r w:rsidR="00DD46E2">
        <w:t>bardzo wysokie</w:t>
      </w:r>
      <w:r>
        <w:t xml:space="preserve"> prawdopodobieństwo zaklasyfikowania jako odpowiednia głoska. Dla próby przypasowania do niepasującego modelu prawdopodobieństwo jest tak marginalnie małe, że można uznać iż wynosi zero.</w:t>
      </w:r>
    </w:p>
    <w:sectPr w:rsidR="00FC2AE9" w:rsidRPr="00FC2AE9">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E1A" w:rsidRDefault="00F94E1A" w:rsidP="00D512E8">
      <w:pPr>
        <w:spacing w:after="0" w:line="240" w:lineRule="auto"/>
      </w:pPr>
      <w:r>
        <w:separator/>
      </w:r>
    </w:p>
  </w:endnote>
  <w:endnote w:type="continuationSeparator" w:id="0">
    <w:p w:rsidR="00F94E1A" w:rsidRDefault="00F94E1A" w:rsidP="00D51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E1A" w:rsidRDefault="00F94E1A" w:rsidP="00D512E8">
      <w:pPr>
        <w:spacing w:after="0" w:line="240" w:lineRule="auto"/>
      </w:pPr>
      <w:r>
        <w:separator/>
      </w:r>
    </w:p>
  </w:footnote>
  <w:footnote w:type="continuationSeparator" w:id="0">
    <w:p w:rsidR="00F94E1A" w:rsidRDefault="00F94E1A" w:rsidP="00D512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rPr>
      <w:alias w:val="Autor"/>
      <w:tag w:val=""/>
      <w:id w:val="-1701008461"/>
      <w:placeholder>
        <w:docPart w:val="E54C17EE47C74721B2FC720DC5D9511D"/>
      </w:placeholder>
      <w:dataBinding w:prefixMappings="xmlns:ns0='http://purl.org/dc/elements/1.1/' xmlns:ns1='http://schemas.openxmlformats.org/package/2006/metadata/core-properties' " w:xpath="/ns1:coreProperties[1]/ns0:creator[1]" w:storeItemID="{6C3C8BC8-F283-45AE-878A-BAB7291924A1}"/>
      <w:text/>
    </w:sdtPr>
    <w:sdtEndPr/>
    <w:sdtContent>
      <w:p w:rsidR="00D512E8" w:rsidRDefault="00D512E8">
        <w:pPr>
          <w:pStyle w:val="Nagwek"/>
          <w:jc w:val="right"/>
          <w:rPr>
            <w:caps/>
            <w:color w:val="44546A" w:themeColor="text2"/>
          </w:rPr>
        </w:pPr>
        <w:r>
          <w:rPr>
            <w:caps/>
            <w:color w:val="44546A" w:themeColor="text2"/>
          </w:rPr>
          <w:t>Michał Kleszczyński</w:t>
        </w:r>
      </w:p>
    </w:sdtContent>
  </w:sdt>
  <w:p w:rsidR="00F66EC2" w:rsidRDefault="00A04625" w:rsidP="00F66EC2">
    <w:pPr>
      <w:pStyle w:val="Nagwek"/>
      <w:jc w:val="right"/>
      <w:rPr>
        <w:caps/>
        <w:color w:val="44546A" w:themeColor="text2"/>
      </w:rPr>
    </w:pPr>
    <w:r>
      <w:rPr>
        <w:caps/>
        <w:color w:val="44546A" w:themeColor="text2"/>
      </w:rPr>
      <w:t>14.11</w:t>
    </w:r>
    <w:r w:rsidR="00F66EC2">
      <w:rPr>
        <w:caps/>
        <w:color w:val="44546A" w:themeColor="text2"/>
      </w:rPr>
      <w:t>.2018</w:t>
    </w:r>
  </w:p>
  <w:p w:rsidR="00D512E8" w:rsidRDefault="00F94E1A">
    <w:pPr>
      <w:pStyle w:val="Nagwek"/>
      <w:jc w:val="center"/>
      <w:rPr>
        <w:color w:val="44546A" w:themeColor="text2"/>
      </w:rPr>
    </w:pPr>
    <w:sdt>
      <w:sdtPr>
        <w:rPr>
          <w:caps/>
          <w:color w:val="44546A" w:themeColor="text2"/>
        </w:rPr>
        <w:alias w:val="Tytuł"/>
        <w:tag w:val=""/>
        <w:id w:val="-484788024"/>
        <w:placeholder>
          <w:docPart w:val="8A3140B21DE9400391B30E459DC990B9"/>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512E8">
          <w:rPr>
            <w:caps/>
            <w:color w:val="44546A" w:themeColor="text2"/>
          </w:rPr>
          <w:t xml:space="preserve">Technologia </w:t>
        </w:r>
        <w:r w:rsidR="00A04625">
          <w:rPr>
            <w:caps/>
            <w:color w:val="44546A" w:themeColor="text2"/>
          </w:rPr>
          <w:t>Mowy – raport 4</w:t>
        </w:r>
      </w:sdtContent>
    </w:sdt>
  </w:p>
  <w:p w:rsidR="00D512E8" w:rsidRDefault="00D512E8">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6494E"/>
    <w:multiLevelType w:val="hybridMultilevel"/>
    <w:tmpl w:val="CD3AD0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67BF59FD"/>
    <w:multiLevelType w:val="hybridMultilevel"/>
    <w:tmpl w:val="1DC8F94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2E8"/>
    <w:rsid w:val="00010204"/>
    <w:rsid w:val="00056004"/>
    <w:rsid w:val="00093456"/>
    <w:rsid w:val="00113399"/>
    <w:rsid w:val="00113D69"/>
    <w:rsid w:val="0012166C"/>
    <w:rsid w:val="00143576"/>
    <w:rsid w:val="001517D9"/>
    <w:rsid w:val="001F67DA"/>
    <w:rsid w:val="002027A0"/>
    <w:rsid w:val="002039F9"/>
    <w:rsid w:val="002924FA"/>
    <w:rsid w:val="002A221F"/>
    <w:rsid w:val="002E4ED4"/>
    <w:rsid w:val="00347D0F"/>
    <w:rsid w:val="00363F82"/>
    <w:rsid w:val="00390DF0"/>
    <w:rsid w:val="004B6033"/>
    <w:rsid w:val="004E6197"/>
    <w:rsid w:val="005403C7"/>
    <w:rsid w:val="00573266"/>
    <w:rsid w:val="00574E52"/>
    <w:rsid w:val="006028EF"/>
    <w:rsid w:val="00602D21"/>
    <w:rsid w:val="00602FB9"/>
    <w:rsid w:val="00647A8D"/>
    <w:rsid w:val="00696C01"/>
    <w:rsid w:val="006E0C67"/>
    <w:rsid w:val="00711F13"/>
    <w:rsid w:val="007A6D18"/>
    <w:rsid w:val="007C3AEB"/>
    <w:rsid w:val="00803A33"/>
    <w:rsid w:val="00816C77"/>
    <w:rsid w:val="00852C5F"/>
    <w:rsid w:val="00863702"/>
    <w:rsid w:val="008C34E6"/>
    <w:rsid w:val="008C47BD"/>
    <w:rsid w:val="008E56E7"/>
    <w:rsid w:val="00962D88"/>
    <w:rsid w:val="00975D04"/>
    <w:rsid w:val="00977B30"/>
    <w:rsid w:val="009E097C"/>
    <w:rsid w:val="009E2C56"/>
    <w:rsid w:val="00A04625"/>
    <w:rsid w:val="00A33A81"/>
    <w:rsid w:val="00A86E86"/>
    <w:rsid w:val="00AF39C7"/>
    <w:rsid w:val="00B432F7"/>
    <w:rsid w:val="00B51093"/>
    <w:rsid w:val="00B52FCF"/>
    <w:rsid w:val="00B74E2F"/>
    <w:rsid w:val="00BC0E5F"/>
    <w:rsid w:val="00C13741"/>
    <w:rsid w:val="00C437CE"/>
    <w:rsid w:val="00C50946"/>
    <w:rsid w:val="00CD647E"/>
    <w:rsid w:val="00CE2C5F"/>
    <w:rsid w:val="00D11E1F"/>
    <w:rsid w:val="00D23BAA"/>
    <w:rsid w:val="00D303BB"/>
    <w:rsid w:val="00D512E8"/>
    <w:rsid w:val="00DD46E2"/>
    <w:rsid w:val="00DE7A2F"/>
    <w:rsid w:val="00E53F7A"/>
    <w:rsid w:val="00E7331B"/>
    <w:rsid w:val="00E8355F"/>
    <w:rsid w:val="00E85ED4"/>
    <w:rsid w:val="00F1645A"/>
    <w:rsid w:val="00F37A31"/>
    <w:rsid w:val="00F66EC2"/>
    <w:rsid w:val="00F94E1A"/>
    <w:rsid w:val="00FC2AE9"/>
    <w:rsid w:val="00FC55A4"/>
    <w:rsid w:val="00FD511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13605C-E18B-41F2-8324-C053A0AF5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53F7A"/>
  </w:style>
  <w:style w:type="paragraph" w:styleId="Nagwek1">
    <w:name w:val="heading 1"/>
    <w:basedOn w:val="Normalny"/>
    <w:next w:val="Normalny"/>
    <w:link w:val="Nagwek1Znak"/>
    <w:uiPriority w:val="9"/>
    <w:qFormat/>
    <w:rsid w:val="00E53F7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E53F7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E53F7A"/>
    <w:pPr>
      <w:pBdr>
        <w:top w:val="single" w:sz="6" w:space="2" w:color="5B9BD5" w:themeColor="accent1"/>
      </w:pBdr>
      <w:spacing w:before="300" w:after="0"/>
      <w:outlineLvl w:val="2"/>
    </w:pPr>
    <w:rPr>
      <w:caps/>
      <w:color w:val="1F4D78" w:themeColor="accent1" w:themeShade="7F"/>
      <w:spacing w:val="15"/>
    </w:rPr>
  </w:style>
  <w:style w:type="paragraph" w:styleId="Nagwek4">
    <w:name w:val="heading 4"/>
    <w:basedOn w:val="Normalny"/>
    <w:next w:val="Normalny"/>
    <w:link w:val="Nagwek4Znak"/>
    <w:uiPriority w:val="9"/>
    <w:semiHidden/>
    <w:unhideWhenUsed/>
    <w:qFormat/>
    <w:rsid w:val="00E53F7A"/>
    <w:pPr>
      <w:pBdr>
        <w:top w:val="dotted" w:sz="6" w:space="2" w:color="5B9BD5" w:themeColor="accent1"/>
      </w:pBdr>
      <w:spacing w:before="200" w:after="0"/>
      <w:outlineLvl w:val="3"/>
    </w:pPr>
    <w:rPr>
      <w:caps/>
      <w:color w:val="2E74B5" w:themeColor="accent1" w:themeShade="BF"/>
      <w:spacing w:val="10"/>
    </w:rPr>
  </w:style>
  <w:style w:type="paragraph" w:styleId="Nagwek5">
    <w:name w:val="heading 5"/>
    <w:basedOn w:val="Normalny"/>
    <w:next w:val="Normalny"/>
    <w:link w:val="Nagwek5Znak"/>
    <w:uiPriority w:val="9"/>
    <w:semiHidden/>
    <w:unhideWhenUsed/>
    <w:qFormat/>
    <w:rsid w:val="00E53F7A"/>
    <w:pPr>
      <w:pBdr>
        <w:bottom w:val="single" w:sz="6" w:space="1" w:color="5B9BD5" w:themeColor="accent1"/>
      </w:pBdr>
      <w:spacing w:before="200" w:after="0"/>
      <w:outlineLvl w:val="4"/>
    </w:pPr>
    <w:rPr>
      <w:caps/>
      <w:color w:val="2E74B5" w:themeColor="accent1" w:themeShade="BF"/>
      <w:spacing w:val="10"/>
    </w:rPr>
  </w:style>
  <w:style w:type="paragraph" w:styleId="Nagwek6">
    <w:name w:val="heading 6"/>
    <w:basedOn w:val="Normalny"/>
    <w:next w:val="Normalny"/>
    <w:link w:val="Nagwek6Znak"/>
    <w:uiPriority w:val="9"/>
    <w:semiHidden/>
    <w:unhideWhenUsed/>
    <w:qFormat/>
    <w:rsid w:val="00E53F7A"/>
    <w:pPr>
      <w:pBdr>
        <w:bottom w:val="dotted" w:sz="6" w:space="1" w:color="5B9BD5" w:themeColor="accent1"/>
      </w:pBdr>
      <w:spacing w:before="200" w:after="0"/>
      <w:outlineLvl w:val="5"/>
    </w:pPr>
    <w:rPr>
      <w:caps/>
      <w:color w:val="2E74B5" w:themeColor="accent1" w:themeShade="BF"/>
      <w:spacing w:val="10"/>
    </w:rPr>
  </w:style>
  <w:style w:type="paragraph" w:styleId="Nagwek7">
    <w:name w:val="heading 7"/>
    <w:basedOn w:val="Normalny"/>
    <w:next w:val="Normalny"/>
    <w:link w:val="Nagwek7Znak"/>
    <w:uiPriority w:val="9"/>
    <w:semiHidden/>
    <w:unhideWhenUsed/>
    <w:qFormat/>
    <w:rsid w:val="00E53F7A"/>
    <w:pPr>
      <w:spacing w:before="200" w:after="0"/>
      <w:outlineLvl w:val="6"/>
    </w:pPr>
    <w:rPr>
      <w:caps/>
      <w:color w:val="2E74B5" w:themeColor="accent1" w:themeShade="BF"/>
      <w:spacing w:val="10"/>
    </w:rPr>
  </w:style>
  <w:style w:type="paragraph" w:styleId="Nagwek8">
    <w:name w:val="heading 8"/>
    <w:basedOn w:val="Normalny"/>
    <w:next w:val="Normalny"/>
    <w:link w:val="Nagwek8Znak"/>
    <w:uiPriority w:val="9"/>
    <w:semiHidden/>
    <w:unhideWhenUsed/>
    <w:qFormat/>
    <w:rsid w:val="00E53F7A"/>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E53F7A"/>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D512E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512E8"/>
  </w:style>
  <w:style w:type="paragraph" w:styleId="Stopka">
    <w:name w:val="footer"/>
    <w:basedOn w:val="Normalny"/>
    <w:link w:val="StopkaZnak"/>
    <w:uiPriority w:val="99"/>
    <w:unhideWhenUsed/>
    <w:rsid w:val="00D512E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512E8"/>
  </w:style>
  <w:style w:type="character" w:styleId="Tekstzastpczy">
    <w:name w:val="Placeholder Text"/>
    <w:basedOn w:val="Domylnaczcionkaakapitu"/>
    <w:uiPriority w:val="99"/>
    <w:semiHidden/>
    <w:rsid w:val="00D512E8"/>
    <w:rPr>
      <w:color w:val="808080"/>
    </w:rPr>
  </w:style>
  <w:style w:type="paragraph" w:styleId="Akapitzlist">
    <w:name w:val="List Paragraph"/>
    <w:basedOn w:val="Normalny"/>
    <w:uiPriority w:val="34"/>
    <w:qFormat/>
    <w:rsid w:val="00D512E8"/>
    <w:pPr>
      <w:ind w:left="720"/>
      <w:contextualSpacing/>
    </w:pPr>
  </w:style>
  <w:style w:type="paragraph" w:styleId="Legenda">
    <w:name w:val="caption"/>
    <w:basedOn w:val="Normalny"/>
    <w:next w:val="Normalny"/>
    <w:uiPriority w:val="35"/>
    <w:unhideWhenUsed/>
    <w:qFormat/>
    <w:rsid w:val="00E53F7A"/>
    <w:rPr>
      <w:b/>
      <w:bCs/>
      <w:color w:val="2E74B5" w:themeColor="accent1" w:themeShade="BF"/>
      <w:sz w:val="16"/>
      <w:szCs w:val="16"/>
    </w:rPr>
  </w:style>
  <w:style w:type="character" w:customStyle="1" w:styleId="Nagwek1Znak">
    <w:name w:val="Nagłówek 1 Znak"/>
    <w:basedOn w:val="Domylnaczcionkaakapitu"/>
    <w:link w:val="Nagwek1"/>
    <w:uiPriority w:val="9"/>
    <w:rsid w:val="00E53F7A"/>
    <w:rPr>
      <w:caps/>
      <w:color w:val="FFFFFF" w:themeColor="background1"/>
      <w:spacing w:val="15"/>
      <w:sz w:val="22"/>
      <w:szCs w:val="22"/>
      <w:shd w:val="clear" w:color="auto" w:fill="5B9BD5" w:themeFill="accent1"/>
    </w:rPr>
  </w:style>
  <w:style w:type="character" w:customStyle="1" w:styleId="Nagwek2Znak">
    <w:name w:val="Nagłówek 2 Znak"/>
    <w:basedOn w:val="Domylnaczcionkaakapitu"/>
    <w:link w:val="Nagwek2"/>
    <w:uiPriority w:val="9"/>
    <w:rsid w:val="00E53F7A"/>
    <w:rPr>
      <w:caps/>
      <w:spacing w:val="15"/>
      <w:shd w:val="clear" w:color="auto" w:fill="DEEAF6" w:themeFill="accent1" w:themeFillTint="33"/>
    </w:rPr>
  </w:style>
  <w:style w:type="character" w:customStyle="1" w:styleId="Nagwek3Znak">
    <w:name w:val="Nagłówek 3 Znak"/>
    <w:basedOn w:val="Domylnaczcionkaakapitu"/>
    <w:link w:val="Nagwek3"/>
    <w:uiPriority w:val="9"/>
    <w:semiHidden/>
    <w:rsid w:val="00E53F7A"/>
    <w:rPr>
      <w:caps/>
      <w:color w:val="1F4D78" w:themeColor="accent1" w:themeShade="7F"/>
      <w:spacing w:val="15"/>
    </w:rPr>
  </w:style>
  <w:style w:type="character" w:customStyle="1" w:styleId="Nagwek4Znak">
    <w:name w:val="Nagłówek 4 Znak"/>
    <w:basedOn w:val="Domylnaczcionkaakapitu"/>
    <w:link w:val="Nagwek4"/>
    <w:uiPriority w:val="9"/>
    <w:semiHidden/>
    <w:rsid w:val="00E53F7A"/>
    <w:rPr>
      <w:caps/>
      <w:color w:val="2E74B5" w:themeColor="accent1" w:themeShade="BF"/>
      <w:spacing w:val="10"/>
    </w:rPr>
  </w:style>
  <w:style w:type="character" w:customStyle="1" w:styleId="Nagwek5Znak">
    <w:name w:val="Nagłówek 5 Znak"/>
    <w:basedOn w:val="Domylnaczcionkaakapitu"/>
    <w:link w:val="Nagwek5"/>
    <w:uiPriority w:val="9"/>
    <w:semiHidden/>
    <w:rsid w:val="00E53F7A"/>
    <w:rPr>
      <w:caps/>
      <w:color w:val="2E74B5" w:themeColor="accent1" w:themeShade="BF"/>
      <w:spacing w:val="10"/>
    </w:rPr>
  </w:style>
  <w:style w:type="character" w:customStyle="1" w:styleId="Nagwek6Znak">
    <w:name w:val="Nagłówek 6 Znak"/>
    <w:basedOn w:val="Domylnaczcionkaakapitu"/>
    <w:link w:val="Nagwek6"/>
    <w:uiPriority w:val="9"/>
    <w:semiHidden/>
    <w:rsid w:val="00E53F7A"/>
    <w:rPr>
      <w:caps/>
      <w:color w:val="2E74B5" w:themeColor="accent1" w:themeShade="BF"/>
      <w:spacing w:val="10"/>
    </w:rPr>
  </w:style>
  <w:style w:type="character" w:customStyle="1" w:styleId="Nagwek7Znak">
    <w:name w:val="Nagłówek 7 Znak"/>
    <w:basedOn w:val="Domylnaczcionkaakapitu"/>
    <w:link w:val="Nagwek7"/>
    <w:uiPriority w:val="9"/>
    <w:semiHidden/>
    <w:rsid w:val="00E53F7A"/>
    <w:rPr>
      <w:caps/>
      <w:color w:val="2E74B5" w:themeColor="accent1" w:themeShade="BF"/>
      <w:spacing w:val="10"/>
    </w:rPr>
  </w:style>
  <w:style w:type="character" w:customStyle="1" w:styleId="Nagwek8Znak">
    <w:name w:val="Nagłówek 8 Znak"/>
    <w:basedOn w:val="Domylnaczcionkaakapitu"/>
    <w:link w:val="Nagwek8"/>
    <w:uiPriority w:val="9"/>
    <w:semiHidden/>
    <w:rsid w:val="00E53F7A"/>
    <w:rPr>
      <w:caps/>
      <w:spacing w:val="10"/>
      <w:sz w:val="18"/>
      <w:szCs w:val="18"/>
    </w:rPr>
  </w:style>
  <w:style w:type="character" w:customStyle="1" w:styleId="Nagwek9Znak">
    <w:name w:val="Nagłówek 9 Znak"/>
    <w:basedOn w:val="Domylnaczcionkaakapitu"/>
    <w:link w:val="Nagwek9"/>
    <w:uiPriority w:val="9"/>
    <w:semiHidden/>
    <w:rsid w:val="00E53F7A"/>
    <w:rPr>
      <w:i/>
      <w:iCs/>
      <w:caps/>
      <w:spacing w:val="10"/>
      <w:sz w:val="18"/>
      <w:szCs w:val="18"/>
    </w:rPr>
  </w:style>
  <w:style w:type="paragraph" w:styleId="Tytu">
    <w:name w:val="Title"/>
    <w:basedOn w:val="Normalny"/>
    <w:next w:val="Normalny"/>
    <w:link w:val="TytuZnak"/>
    <w:uiPriority w:val="10"/>
    <w:qFormat/>
    <w:rsid w:val="00E53F7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ytuZnak">
    <w:name w:val="Tytuł Znak"/>
    <w:basedOn w:val="Domylnaczcionkaakapitu"/>
    <w:link w:val="Tytu"/>
    <w:uiPriority w:val="10"/>
    <w:rsid w:val="00E53F7A"/>
    <w:rPr>
      <w:rFonts w:asciiTheme="majorHAnsi" w:eastAsiaTheme="majorEastAsia" w:hAnsiTheme="majorHAnsi" w:cstheme="majorBidi"/>
      <w:caps/>
      <w:color w:val="5B9BD5" w:themeColor="accent1"/>
      <w:spacing w:val="10"/>
      <w:sz w:val="52"/>
      <w:szCs w:val="52"/>
    </w:rPr>
  </w:style>
  <w:style w:type="paragraph" w:styleId="Podtytu">
    <w:name w:val="Subtitle"/>
    <w:basedOn w:val="Normalny"/>
    <w:next w:val="Normalny"/>
    <w:link w:val="PodtytuZnak"/>
    <w:uiPriority w:val="11"/>
    <w:qFormat/>
    <w:rsid w:val="00E53F7A"/>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E53F7A"/>
    <w:rPr>
      <w:caps/>
      <w:color w:val="595959" w:themeColor="text1" w:themeTint="A6"/>
      <w:spacing w:val="10"/>
      <w:sz w:val="21"/>
      <w:szCs w:val="21"/>
    </w:rPr>
  </w:style>
  <w:style w:type="character" w:styleId="Pogrubienie">
    <w:name w:val="Strong"/>
    <w:uiPriority w:val="22"/>
    <w:qFormat/>
    <w:rsid w:val="00E53F7A"/>
    <w:rPr>
      <w:b/>
      <w:bCs/>
    </w:rPr>
  </w:style>
  <w:style w:type="character" w:styleId="Uwydatnienie">
    <w:name w:val="Emphasis"/>
    <w:uiPriority w:val="20"/>
    <w:qFormat/>
    <w:rsid w:val="00E53F7A"/>
    <w:rPr>
      <w:caps/>
      <w:color w:val="1F4D78" w:themeColor="accent1" w:themeShade="7F"/>
      <w:spacing w:val="5"/>
    </w:rPr>
  </w:style>
  <w:style w:type="paragraph" w:styleId="Bezodstpw">
    <w:name w:val="No Spacing"/>
    <w:uiPriority w:val="1"/>
    <w:qFormat/>
    <w:rsid w:val="00E53F7A"/>
    <w:pPr>
      <w:spacing w:after="0" w:line="240" w:lineRule="auto"/>
    </w:pPr>
  </w:style>
  <w:style w:type="paragraph" w:styleId="Cytat">
    <w:name w:val="Quote"/>
    <w:basedOn w:val="Normalny"/>
    <w:next w:val="Normalny"/>
    <w:link w:val="CytatZnak"/>
    <w:uiPriority w:val="29"/>
    <w:qFormat/>
    <w:rsid w:val="00E53F7A"/>
    <w:rPr>
      <w:i/>
      <w:iCs/>
      <w:sz w:val="24"/>
      <w:szCs w:val="24"/>
    </w:rPr>
  </w:style>
  <w:style w:type="character" w:customStyle="1" w:styleId="CytatZnak">
    <w:name w:val="Cytat Znak"/>
    <w:basedOn w:val="Domylnaczcionkaakapitu"/>
    <w:link w:val="Cytat"/>
    <w:uiPriority w:val="29"/>
    <w:rsid w:val="00E53F7A"/>
    <w:rPr>
      <w:i/>
      <w:iCs/>
      <w:sz w:val="24"/>
      <w:szCs w:val="24"/>
    </w:rPr>
  </w:style>
  <w:style w:type="paragraph" w:styleId="Cytatintensywny">
    <w:name w:val="Intense Quote"/>
    <w:basedOn w:val="Normalny"/>
    <w:next w:val="Normalny"/>
    <w:link w:val="CytatintensywnyZnak"/>
    <w:uiPriority w:val="30"/>
    <w:qFormat/>
    <w:rsid w:val="00E53F7A"/>
    <w:pPr>
      <w:spacing w:before="240" w:after="240" w:line="240" w:lineRule="auto"/>
      <w:ind w:left="1080" w:right="1080"/>
      <w:jc w:val="center"/>
    </w:pPr>
    <w:rPr>
      <w:color w:val="5B9BD5" w:themeColor="accent1"/>
      <w:sz w:val="24"/>
      <w:szCs w:val="24"/>
    </w:rPr>
  </w:style>
  <w:style w:type="character" w:customStyle="1" w:styleId="CytatintensywnyZnak">
    <w:name w:val="Cytat intensywny Znak"/>
    <w:basedOn w:val="Domylnaczcionkaakapitu"/>
    <w:link w:val="Cytatintensywny"/>
    <w:uiPriority w:val="30"/>
    <w:rsid w:val="00E53F7A"/>
    <w:rPr>
      <w:color w:val="5B9BD5" w:themeColor="accent1"/>
      <w:sz w:val="24"/>
      <w:szCs w:val="24"/>
    </w:rPr>
  </w:style>
  <w:style w:type="character" w:styleId="Wyrnieniedelikatne">
    <w:name w:val="Subtle Emphasis"/>
    <w:uiPriority w:val="19"/>
    <w:qFormat/>
    <w:rsid w:val="00E53F7A"/>
    <w:rPr>
      <w:i/>
      <w:iCs/>
      <w:color w:val="1F4D78" w:themeColor="accent1" w:themeShade="7F"/>
    </w:rPr>
  </w:style>
  <w:style w:type="character" w:styleId="Wyrnienieintensywne">
    <w:name w:val="Intense Emphasis"/>
    <w:uiPriority w:val="21"/>
    <w:qFormat/>
    <w:rsid w:val="00E53F7A"/>
    <w:rPr>
      <w:b/>
      <w:bCs/>
      <w:caps/>
      <w:color w:val="1F4D78" w:themeColor="accent1" w:themeShade="7F"/>
      <w:spacing w:val="10"/>
    </w:rPr>
  </w:style>
  <w:style w:type="character" w:styleId="Odwoaniedelikatne">
    <w:name w:val="Subtle Reference"/>
    <w:uiPriority w:val="31"/>
    <w:qFormat/>
    <w:rsid w:val="00E53F7A"/>
    <w:rPr>
      <w:b/>
      <w:bCs/>
      <w:color w:val="5B9BD5" w:themeColor="accent1"/>
    </w:rPr>
  </w:style>
  <w:style w:type="character" w:styleId="Odwoanieintensywne">
    <w:name w:val="Intense Reference"/>
    <w:uiPriority w:val="32"/>
    <w:qFormat/>
    <w:rsid w:val="00E53F7A"/>
    <w:rPr>
      <w:b/>
      <w:bCs/>
      <w:i/>
      <w:iCs/>
      <w:caps/>
      <w:color w:val="5B9BD5" w:themeColor="accent1"/>
    </w:rPr>
  </w:style>
  <w:style w:type="character" w:styleId="Tytuksiki">
    <w:name w:val="Book Title"/>
    <w:uiPriority w:val="33"/>
    <w:qFormat/>
    <w:rsid w:val="00E53F7A"/>
    <w:rPr>
      <w:b/>
      <w:bCs/>
      <w:i/>
      <w:iCs/>
      <w:spacing w:val="0"/>
    </w:rPr>
  </w:style>
  <w:style w:type="paragraph" w:styleId="Nagwekspisutreci">
    <w:name w:val="TOC Heading"/>
    <w:basedOn w:val="Nagwek1"/>
    <w:next w:val="Normalny"/>
    <w:uiPriority w:val="39"/>
    <w:semiHidden/>
    <w:unhideWhenUsed/>
    <w:qFormat/>
    <w:rsid w:val="00E53F7A"/>
    <w:pPr>
      <w:outlineLvl w:val="9"/>
    </w:pPr>
  </w:style>
  <w:style w:type="table" w:styleId="Tabela-Siatka">
    <w:name w:val="Table Grid"/>
    <w:basedOn w:val="Standardowy"/>
    <w:uiPriority w:val="39"/>
    <w:rsid w:val="00B5109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Zwykatabela3">
    <w:name w:val="Plain Table 3"/>
    <w:basedOn w:val="Standardowy"/>
    <w:uiPriority w:val="43"/>
    <w:rsid w:val="001517D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1">
    <w:name w:val="Plain Table 1"/>
    <w:basedOn w:val="Standardowy"/>
    <w:uiPriority w:val="41"/>
    <w:rsid w:val="004B603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A33A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atki1jasnaakcent1">
    <w:name w:val="Grid Table 1 Light Accent 1"/>
    <w:basedOn w:val="Standardowy"/>
    <w:uiPriority w:val="46"/>
    <w:rsid w:val="00A33A81"/>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siatki4akcent1">
    <w:name w:val="Grid Table 4 Accent 1"/>
    <w:basedOn w:val="Standardowy"/>
    <w:uiPriority w:val="49"/>
    <w:rsid w:val="00A33A8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4C17EE47C74721B2FC720DC5D9511D"/>
        <w:category>
          <w:name w:val="Ogólne"/>
          <w:gallery w:val="placeholder"/>
        </w:category>
        <w:types>
          <w:type w:val="bbPlcHdr"/>
        </w:types>
        <w:behaviors>
          <w:behavior w:val="content"/>
        </w:behaviors>
        <w:guid w:val="{C0976026-3FCE-4E16-80EB-3735E3A35AF9}"/>
      </w:docPartPr>
      <w:docPartBody>
        <w:p w:rsidR="00971E34" w:rsidRDefault="008D74E0" w:rsidP="008D74E0">
          <w:pPr>
            <w:pStyle w:val="E54C17EE47C74721B2FC720DC5D9511D"/>
          </w:pPr>
          <w:r>
            <w:rPr>
              <w:rStyle w:val="Tekstzastpczy"/>
            </w:rPr>
            <w:t>[Nazwisko autora]</w:t>
          </w:r>
        </w:p>
      </w:docPartBody>
    </w:docPart>
    <w:docPart>
      <w:docPartPr>
        <w:name w:val="8A3140B21DE9400391B30E459DC990B9"/>
        <w:category>
          <w:name w:val="Ogólne"/>
          <w:gallery w:val="placeholder"/>
        </w:category>
        <w:types>
          <w:type w:val="bbPlcHdr"/>
        </w:types>
        <w:behaviors>
          <w:behavior w:val="content"/>
        </w:behaviors>
        <w:guid w:val="{3602F34F-F73F-4450-95C8-AF81F1DE7A73}"/>
      </w:docPartPr>
      <w:docPartBody>
        <w:p w:rsidR="00971E34" w:rsidRDefault="008D74E0" w:rsidP="008D74E0">
          <w:pPr>
            <w:pStyle w:val="8A3140B21DE9400391B30E459DC990B9"/>
          </w:pPr>
          <w:r>
            <w:rPr>
              <w:color w:val="44546A" w:themeColor="text2"/>
              <w:sz w:val="20"/>
              <w:szCs w:val="20"/>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4E0"/>
    <w:rsid w:val="000378C7"/>
    <w:rsid w:val="0009601B"/>
    <w:rsid w:val="0009663D"/>
    <w:rsid w:val="003744F9"/>
    <w:rsid w:val="00591D25"/>
    <w:rsid w:val="008D74E0"/>
    <w:rsid w:val="00971E34"/>
    <w:rsid w:val="00CC6CD8"/>
    <w:rsid w:val="00D115D9"/>
    <w:rsid w:val="00FD1D4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75F653407E8498F9DAFB8345FB72B10">
    <w:name w:val="F75F653407E8498F9DAFB8345FB72B10"/>
    <w:rsid w:val="008D74E0"/>
  </w:style>
  <w:style w:type="paragraph" w:customStyle="1" w:styleId="3C327F749EB24096B9F8437F459D5C35">
    <w:name w:val="3C327F749EB24096B9F8437F459D5C35"/>
    <w:rsid w:val="008D74E0"/>
  </w:style>
  <w:style w:type="character" w:styleId="Tekstzastpczy">
    <w:name w:val="Placeholder Text"/>
    <w:basedOn w:val="Domylnaczcionkaakapitu"/>
    <w:uiPriority w:val="99"/>
    <w:semiHidden/>
    <w:rsid w:val="00591D25"/>
    <w:rPr>
      <w:color w:val="808080"/>
    </w:rPr>
  </w:style>
  <w:style w:type="paragraph" w:customStyle="1" w:styleId="E54C17EE47C74721B2FC720DC5D9511D">
    <w:name w:val="E54C17EE47C74721B2FC720DC5D9511D"/>
    <w:rsid w:val="008D74E0"/>
  </w:style>
  <w:style w:type="paragraph" w:customStyle="1" w:styleId="109357A42D35499D90B30F0DEAB11AB7">
    <w:name w:val="109357A42D35499D90B30F0DEAB11AB7"/>
    <w:rsid w:val="008D74E0"/>
  </w:style>
  <w:style w:type="paragraph" w:customStyle="1" w:styleId="8A3140B21DE9400391B30E459DC990B9">
    <w:name w:val="8A3140B21DE9400391B30E459DC990B9"/>
    <w:rsid w:val="008D74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7F3730-21C4-48D6-9608-9BA7D9BAE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438</Words>
  <Characters>2631</Characters>
  <Application>Microsoft Office Word</Application>
  <DocSecurity>0</DocSecurity>
  <Lines>21</Lines>
  <Paragraphs>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Technologia Mowy – raport 4</vt:lpstr>
      <vt:lpstr>Technologia Mowy – raport 3</vt:lpstr>
    </vt:vector>
  </TitlesOfParts>
  <Company/>
  <LinksUpToDate>false</LinksUpToDate>
  <CharactersWithSpaces>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Technologia Mowy – raport 4</dc:title>
  <dc:subject/>
  <dc:creator>Michał Kleszczyński</dc:creator>
  <cp:keywords/>
  <dc:description/>
  <cp:lastModifiedBy>Michał Kleszczyński</cp:lastModifiedBy>
  <cp:revision>68</cp:revision>
  <cp:lastPrinted>2018-11-14T18:50:00Z</cp:lastPrinted>
  <dcterms:created xsi:type="dcterms:W3CDTF">2018-10-17T18:58:00Z</dcterms:created>
  <dcterms:modified xsi:type="dcterms:W3CDTF">2018-11-14T18:50:00Z</dcterms:modified>
</cp:coreProperties>
</file>