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265082" w:rsidRDefault="00265082" w:rsidP="00265082">
      <w:pPr>
        <w:pStyle w:val="Tytu"/>
        <w:jc w:val="center"/>
      </w:pPr>
    </w:p>
    <w:p w:rsidR="00123C48" w:rsidRDefault="00707007" w:rsidP="00265082">
      <w:pPr>
        <w:pStyle w:val="Tytu"/>
        <w:jc w:val="center"/>
      </w:pPr>
      <w:r>
        <w:t>Interfejs głosowy dla aplikacji mobilnej Radio1.7</w:t>
      </w: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707007">
      <w:pPr>
        <w:spacing w:after="0"/>
        <w:jc w:val="right"/>
      </w:pPr>
    </w:p>
    <w:p w:rsidR="00265082" w:rsidRDefault="00265082" w:rsidP="00122D2A">
      <w:pPr>
        <w:spacing w:after="0"/>
      </w:pPr>
    </w:p>
    <w:p w:rsidR="00707007" w:rsidRDefault="00707007" w:rsidP="00707007">
      <w:pPr>
        <w:spacing w:after="0"/>
        <w:jc w:val="right"/>
      </w:pPr>
      <w:r>
        <w:t>Michał Kleszczyński, 292430, Lider projektu</w:t>
      </w:r>
    </w:p>
    <w:p w:rsidR="00265082" w:rsidRDefault="00707007" w:rsidP="002E31F0">
      <w:pPr>
        <w:spacing w:after="0"/>
        <w:jc w:val="right"/>
      </w:pPr>
      <w:r>
        <w:t>Beata Kotra, 292433</w:t>
      </w:r>
    </w:p>
    <w:p w:rsidR="00122D2A" w:rsidRDefault="00122D2A" w:rsidP="00122D2A">
      <w:pPr>
        <w:spacing w:after="0"/>
        <w:jc w:val="right"/>
      </w:pPr>
      <w:r>
        <w:t>WIMiR, Inżynieria Akustyczna</w:t>
      </w:r>
    </w:p>
    <w:p w:rsidR="002E31F0" w:rsidRPr="002E31F0" w:rsidRDefault="00707007" w:rsidP="002E31F0">
      <w:pPr>
        <w:pStyle w:val="Nagwek1"/>
      </w:pPr>
      <w:r>
        <w:lastRenderedPageBreak/>
        <w:t>Cel projektu oraz jego szacowany efekt</w:t>
      </w:r>
    </w:p>
    <w:p w:rsidR="00707007" w:rsidRDefault="00707007" w:rsidP="00707007">
      <w:pPr>
        <w:jc w:val="both"/>
      </w:pPr>
      <w:r>
        <w:t>Celem projektu jest zaprojektowanie funkcjonalnego i intuicyjnego systemu obsługi istniejącej już aplikacji mobilnej na telefony z systemem Android umożliwiającej słuchanie internetowej studenckiej rozgłośni radiowej Radio1.7. Aplikacja umożliwia również głosowanie w rankingu radiowym zwanym „Gorąca 17”, a także przeglądanie wpisów z aktualności oraz bloga muzycznego. Każda z tych funkcjonalności będzie możliwa do aktywacji oraz obsługi z poziomu interfejsu głosowego.</w:t>
      </w:r>
    </w:p>
    <w:p w:rsidR="00707007" w:rsidRDefault="00122D2A" w:rsidP="00707007">
      <w:pPr>
        <w:jc w:val="both"/>
      </w:pPr>
      <w:r>
        <w:t>Efektem projektu ma być sprawny, nie</w:t>
      </w:r>
      <w:r w:rsidR="00707007">
        <w:t>powodujący dyskomfortu u użytkownika interfejs głosowy, będący rozszerzeniem istniejącej aplikacji, wprowadzający kolejny poziom nowoczesności dla jej użytkowników.</w:t>
      </w:r>
    </w:p>
    <w:p w:rsidR="003F02CC" w:rsidRDefault="003F02CC" w:rsidP="003F02CC">
      <w:pPr>
        <w:pStyle w:val="Nagwek1"/>
      </w:pPr>
      <w:r>
        <w:t>Wykorzystywane systemy</w:t>
      </w:r>
    </w:p>
    <w:p w:rsidR="003F02CC" w:rsidRPr="000A3CD5" w:rsidRDefault="000A3CD5" w:rsidP="00AF596B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System </w:t>
      </w:r>
      <w:r w:rsidRPr="000A3CD5">
        <w:rPr>
          <w:b/>
        </w:rPr>
        <w:t>Android</w:t>
      </w:r>
      <w:r>
        <w:t xml:space="preserve">, jako platforma, na której udostępniana jest aplikacja, oraz </w:t>
      </w:r>
      <w:r>
        <w:rPr>
          <w:b/>
        </w:rPr>
        <w:t>Kotlin</w:t>
      </w:r>
      <w:r>
        <w:t xml:space="preserve"> jako wykorzystywany język programowa – ponieważ projekt jest rozwinięciem istniejącej już aplikacji i posiadamy pełny dostęp do kodu źródłowego, wykorzystane będzie to samo środowisko w celu uniknięcia niekompatybilności oraz późniejszych problemów przy wdrożeniu systemu. Poza tym jest to ułatw</w:t>
      </w:r>
      <w:r w:rsidR="00AF596B">
        <w:t xml:space="preserve">ienie dla implementacji systemu, gdyż nie trzeba wykorzystywać zewnętrznych narzędzi do ingerencji w program. </w:t>
      </w:r>
    </w:p>
    <w:p w:rsidR="000A3CD5" w:rsidRPr="006E7155" w:rsidRDefault="000A3CD5" w:rsidP="009C10DD">
      <w:pPr>
        <w:pStyle w:val="Akapitzlist"/>
        <w:numPr>
          <w:ilvl w:val="0"/>
          <w:numId w:val="1"/>
        </w:numPr>
        <w:jc w:val="both"/>
        <w:rPr>
          <w:b/>
        </w:rPr>
      </w:pPr>
      <w:r w:rsidRPr="006E7155">
        <w:rPr>
          <w:b/>
        </w:rPr>
        <w:t>Android Speech API</w:t>
      </w:r>
      <w:r w:rsidRPr="000A3CD5">
        <w:t xml:space="preserve">, jako nakładka programowa na interfejs </w:t>
      </w:r>
      <w:proofErr w:type="spellStart"/>
      <w:r w:rsidRPr="006E7155">
        <w:rPr>
          <w:b/>
        </w:rPr>
        <w:t>Cloud</w:t>
      </w:r>
      <w:proofErr w:type="spellEnd"/>
      <w:r w:rsidRPr="006E7155">
        <w:rPr>
          <w:b/>
        </w:rPr>
        <w:t xml:space="preserve"> Speech-to-</w:t>
      </w:r>
      <w:proofErr w:type="spellStart"/>
      <w:r w:rsidRPr="006E7155">
        <w:rPr>
          <w:b/>
        </w:rPr>
        <w:t>Text</w:t>
      </w:r>
      <w:proofErr w:type="spellEnd"/>
      <w:r w:rsidR="00AF596B">
        <w:t xml:space="preserve"> od firmy Google </w:t>
      </w:r>
      <w:r w:rsidR="00D76722">
        <w:t>–</w:t>
      </w:r>
      <w:r w:rsidR="00AF596B">
        <w:t xml:space="preserve"> </w:t>
      </w:r>
      <w:r w:rsidR="00D76722">
        <w:t xml:space="preserve">ponieważ Aplikacja działa na telefonach z systemem Android oczywistą decyzją jest wybranie systemu rozpoznawania mowy od firmy </w:t>
      </w:r>
      <w:r w:rsidR="00702656">
        <w:t>nim się zajmującej</w:t>
      </w:r>
      <w:r w:rsidR="00D76722">
        <w:t xml:space="preserve">, czyli Google. </w:t>
      </w:r>
      <w:r w:rsidR="006E7155">
        <w:t xml:space="preserve">Speech API jest systemem rozwijanym od dawna, co powoduje, że wybranie go zwiększa prawdopodobieństwo jego skuteczności. System jest już używany przez dużą społeczność, tak dużą, iż w razie wystąpienia problemu, znalezienie jego rozwiązania będzie łatwiejsze. </w:t>
      </w:r>
    </w:p>
    <w:p w:rsidR="003F02CC" w:rsidRDefault="003F02CC" w:rsidP="003F02CC">
      <w:pPr>
        <w:pStyle w:val="Nagwek1"/>
      </w:pPr>
      <w:r>
        <w:t>Osobowy plan organizacji pracy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Opis architektury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Opis dialogów, komend i poleceń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Projekt możliwych wariantów inicjalizacji systemu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Wykonanie potrzebnych zmian w interfejsie użytkownika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Podpięcie komend głosowych do głównego ekranu odtwarzania</w:t>
      </w:r>
    </w:p>
    <w:p w:rsidR="00933143" w:rsidRDefault="00933143" w:rsidP="00933143">
      <w:pPr>
        <w:pStyle w:val="Akapitzlist"/>
        <w:numPr>
          <w:ilvl w:val="1"/>
          <w:numId w:val="2"/>
        </w:numPr>
      </w:pPr>
      <w:r>
        <w:t>Rozpoczynanie, pauzowanie odtwarzacza</w:t>
      </w:r>
    </w:p>
    <w:p w:rsidR="00933143" w:rsidRDefault="00933143" w:rsidP="00933143">
      <w:pPr>
        <w:pStyle w:val="Akapitzlist"/>
        <w:numPr>
          <w:ilvl w:val="1"/>
          <w:numId w:val="2"/>
        </w:numPr>
      </w:pPr>
      <w:r>
        <w:t>Zmiana głośności</w:t>
      </w:r>
    </w:p>
    <w:p w:rsidR="00933143" w:rsidRDefault="00933143" w:rsidP="00933143">
      <w:pPr>
        <w:pStyle w:val="Akapitzlist"/>
        <w:numPr>
          <w:ilvl w:val="0"/>
          <w:numId w:val="2"/>
        </w:numPr>
      </w:pPr>
      <w:r>
        <w:t>Podpięcie komend głosowych do innych ekranów aplikacji</w:t>
      </w:r>
    </w:p>
    <w:p w:rsidR="005728BD" w:rsidRDefault="005728BD" w:rsidP="005728BD">
      <w:r>
        <w:t xml:space="preserve">Na podstawie powyższych punktów będzie realizowana praca przez najbliższe tygodnie. </w:t>
      </w:r>
    </w:p>
    <w:p w:rsidR="005728BD" w:rsidRDefault="005728BD" w:rsidP="005728BD">
      <w:r>
        <w:t>Plan na tydzień 1:</w:t>
      </w:r>
    </w:p>
    <w:p w:rsidR="005728BD" w:rsidRDefault="005728BD" w:rsidP="005728BD">
      <w:pPr>
        <w:pStyle w:val="Akapitzlist"/>
        <w:numPr>
          <w:ilvl w:val="0"/>
          <w:numId w:val="3"/>
        </w:numPr>
      </w:pPr>
      <w:r>
        <w:t>Beata Kotra</w:t>
      </w:r>
    </w:p>
    <w:p w:rsidR="005728BD" w:rsidRDefault="005728BD" w:rsidP="005728BD">
      <w:pPr>
        <w:pStyle w:val="Akapitzlist"/>
        <w:numPr>
          <w:ilvl w:val="1"/>
          <w:numId w:val="3"/>
        </w:numPr>
      </w:pPr>
      <w:r>
        <w:t>Opis dialogów, komend i poleceń</w:t>
      </w:r>
    </w:p>
    <w:p w:rsidR="005728BD" w:rsidRDefault="005728BD" w:rsidP="005728BD">
      <w:pPr>
        <w:pStyle w:val="Akapitzlist"/>
        <w:numPr>
          <w:ilvl w:val="1"/>
          <w:numId w:val="3"/>
        </w:numPr>
      </w:pPr>
      <w:r>
        <w:t>Projekt możliwych wariantów inicjalizacji systemu</w:t>
      </w:r>
    </w:p>
    <w:p w:rsidR="005728BD" w:rsidRDefault="005728BD" w:rsidP="005728BD">
      <w:pPr>
        <w:pStyle w:val="Akapitzlist"/>
        <w:numPr>
          <w:ilvl w:val="0"/>
          <w:numId w:val="3"/>
        </w:numPr>
      </w:pPr>
      <w:r>
        <w:t>Michał Kleszczyński</w:t>
      </w:r>
    </w:p>
    <w:p w:rsidR="005728BD" w:rsidRDefault="005728BD" w:rsidP="005728BD">
      <w:pPr>
        <w:pStyle w:val="Akapitzlist"/>
        <w:numPr>
          <w:ilvl w:val="1"/>
          <w:numId w:val="3"/>
        </w:numPr>
      </w:pPr>
      <w:r>
        <w:t>Opis architektury</w:t>
      </w:r>
    </w:p>
    <w:p w:rsidR="00295F0F" w:rsidRDefault="005728BD" w:rsidP="005728BD">
      <w:r>
        <w:t>Plan na następne tygodnie będzie zaktualizowany o kolejne tygodnie na podstawie wykonanych prac, i będzie dynamicznie dostosowywał się do potrzebnych zadań i poprawek.</w:t>
      </w:r>
    </w:p>
    <w:p w:rsidR="00295F0F" w:rsidRDefault="00295F0F" w:rsidP="00295F0F">
      <w:r>
        <w:br w:type="page"/>
      </w:r>
    </w:p>
    <w:p w:rsidR="005A07F7" w:rsidRDefault="005A07F7" w:rsidP="005A07F7">
      <w:pPr>
        <w:pStyle w:val="Nagwek1"/>
      </w:pPr>
      <w:r>
        <w:lastRenderedPageBreak/>
        <w:t>Tydzień 1</w:t>
      </w:r>
    </w:p>
    <w:p w:rsidR="005728BD" w:rsidRDefault="00235313" w:rsidP="005A07F7">
      <w:pPr>
        <w:pStyle w:val="Nagwek2"/>
      </w:pPr>
      <w:r>
        <w:t>Możliwe warianty inicjalizacji systemu</w:t>
      </w:r>
    </w:p>
    <w:p w:rsidR="00235313" w:rsidRDefault="00235313" w:rsidP="005A07F7">
      <w:pPr>
        <w:jc w:val="both"/>
      </w:pPr>
      <w:r>
        <w:t>W trakcie planowania interfejsu głosowego brane były pod uwagę dwie opcje inicjalizacji systemu:</w:t>
      </w:r>
    </w:p>
    <w:p w:rsidR="00235313" w:rsidRDefault="00235313" w:rsidP="005A07F7">
      <w:pPr>
        <w:pStyle w:val="Akapitzlist"/>
        <w:numPr>
          <w:ilvl w:val="0"/>
          <w:numId w:val="4"/>
        </w:numPr>
        <w:jc w:val="both"/>
      </w:pPr>
      <w:r>
        <w:t>poprzez specjalny przycisk aktywujący sterowanie głosowe</w:t>
      </w:r>
    </w:p>
    <w:p w:rsidR="00235313" w:rsidRDefault="00235313" w:rsidP="005A07F7">
      <w:pPr>
        <w:pStyle w:val="Akapitzlist"/>
        <w:numPr>
          <w:ilvl w:val="0"/>
          <w:numId w:val="4"/>
        </w:numPr>
        <w:jc w:val="both"/>
      </w:pPr>
      <w:r>
        <w:t>poprzez wypowiedzenie przez użytkown</w:t>
      </w:r>
      <w:r>
        <w:t>ika odpowiedniej sekwencji słów</w:t>
      </w:r>
    </w:p>
    <w:p w:rsidR="00235313" w:rsidRDefault="00235313" w:rsidP="005A07F7">
      <w:pPr>
        <w:jc w:val="both"/>
      </w:pPr>
      <w:r w:rsidRPr="00235313">
        <w:t>Obie opcje mają swoje wady i zalety oraz wiążą się z różnymi trudnościami. Pierwsza z nich wymaga konkretnej akcji użytkownika, czyli wciśnięcia przycisku na ekranie, przez co usługa nie jest dostępna cały czas np. wtedy gdy użytkownik znajduje się w pewnej odległości od telefonu lub nie ma możliwości wykonania koniecznej akcji np. podczas jazdy samochodem. Znacznie ogranicza to łatwość jej użycia. Natomiast druga z opcji wiąże się z trudniejszą implementacją gdyż konieczne jest ciągłe nasłuchiwanie w celu identyfikacji hasła aktywującego usługę.</w:t>
      </w:r>
    </w:p>
    <w:p w:rsidR="00235313" w:rsidRDefault="005A07F7" w:rsidP="005A07F7">
      <w:pPr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FC760C7" wp14:editId="3ED86BFD">
            <wp:simplePos x="0" y="0"/>
            <wp:positionH relativeFrom="margin">
              <wp:posOffset>1481455</wp:posOffset>
            </wp:positionH>
            <wp:positionV relativeFrom="margin">
              <wp:posOffset>3242826</wp:posOffset>
            </wp:positionV>
            <wp:extent cx="2800350" cy="4724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" r="2325"/>
                    <a:stretch/>
                  </pic:blipFill>
                  <pic:spPr bwMode="auto">
                    <a:xfrm>
                      <a:off x="0" y="0"/>
                      <a:ext cx="280035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353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8B38" wp14:editId="20F0B35F">
                <wp:simplePos x="0" y="0"/>
                <wp:positionH relativeFrom="column">
                  <wp:posOffset>-6985</wp:posOffset>
                </wp:positionH>
                <wp:positionV relativeFrom="paragraph">
                  <wp:posOffset>5535325</wp:posOffset>
                </wp:positionV>
                <wp:extent cx="5975350" cy="635"/>
                <wp:effectExtent l="0" t="0" r="635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313" w:rsidRPr="00C422D7" w:rsidRDefault="00235313" w:rsidP="0023531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54260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Poglądowy zrzut ekranu z ekranu odtwarzacza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B38B3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.55pt;margin-top:435.85pt;width:470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" stroked="f">
                <v:textbox style="mso-fit-shape-to-text:t" inset="0,0,0,0">
                  <w:txbxContent>
                    <w:p w:rsidR="00235313" w:rsidRPr="00C422D7" w:rsidRDefault="00235313" w:rsidP="0023531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54260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Poglądowy zrzut ekranu z ekranu odtwarzacza aplikacji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313" w:rsidRPr="00235313">
        <w:t>Ostatecznie wybrana została pierwsza z opcji. Jest ona łatwiejsza do zaimplementowania a jednocześnie wystarczająca na tym etapie prac. W przypadku pomyślnego zakończenia projektu istnieje możliwość rozwinięcia systemu i drugiej z opcji aktywacji. Użytkownik w menu opcji aplikacji będzie mógł wybrać, który ze sposobów chce wykorzystać.</w:t>
      </w:r>
    </w:p>
    <w:p w:rsidR="00235313" w:rsidRDefault="00235313" w:rsidP="005A07F7">
      <w:pPr>
        <w:jc w:val="both"/>
      </w:pPr>
      <w:r w:rsidRPr="00235313">
        <w:t xml:space="preserve">Po wciśnięciu przycisku aktywowana zostaje funkcja sterowania </w:t>
      </w:r>
      <w:r>
        <w:t>odtwarzaczem</w:t>
      </w:r>
      <w:r w:rsidRPr="00235313">
        <w:t xml:space="preserve"> za pomocą komend głosowych. Aktywna jest aż do momentu ponownego wciśnięcia danego przycisku. To czy funkcja jest aktywna czy nie można łatwo dostrzec dzięki zmianie ikony, która się na nim znajduje.</w:t>
      </w:r>
    </w:p>
    <w:p w:rsidR="005A07F7" w:rsidRDefault="005A07F7" w:rsidP="005A07F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81E2437" wp14:editId="67603482">
            <wp:extent cx="342900" cy="342900"/>
            <wp:effectExtent l="0" t="0" r="0" b="0"/>
            <wp:docPr id="2" name="Obraz 0" descr="baseline_mic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line_mic_black_18d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F7" w:rsidRDefault="005A07F7" w:rsidP="005A07F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4260F">
        <w:rPr>
          <w:noProof/>
        </w:rPr>
        <w:t>2</w:t>
      </w:r>
      <w:r>
        <w:rPr>
          <w:noProof/>
        </w:rPr>
        <w:fldChar w:fldCharType="end"/>
      </w:r>
      <w:r>
        <w:t>. Funkcja nieaktywna. Wcisnąć aby aktywować.</w:t>
      </w:r>
    </w:p>
    <w:p w:rsidR="005A07F7" w:rsidRDefault="005A07F7" w:rsidP="005A07F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0CB59F5" wp14:editId="4446FA13">
            <wp:extent cx="342900" cy="342900"/>
            <wp:effectExtent l="0" t="0" r="0" b="0"/>
            <wp:docPr id="3" name="Obraz 1" descr="baseline_mic_off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line_mic_off_black_18d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F7" w:rsidRDefault="005A07F7" w:rsidP="005A07F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4260F">
        <w:rPr>
          <w:noProof/>
        </w:rPr>
        <w:t>3</w:t>
      </w:r>
      <w:r>
        <w:rPr>
          <w:noProof/>
        </w:rPr>
        <w:fldChar w:fldCharType="end"/>
      </w:r>
      <w:r>
        <w:t>. Funkcja aktywna. Wcisnąć aby wyłączyć.</w:t>
      </w:r>
    </w:p>
    <w:p w:rsidR="00012079" w:rsidRDefault="005A07F7" w:rsidP="005A07F7">
      <w:pPr>
        <w:pStyle w:val="Nagwek2"/>
      </w:pPr>
      <w:r>
        <w:t>Projekt konwersacji</w:t>
      </w:r>
    </w:p>
    <w:p w:rsidR="005A07F7" w:rsidRDefault="005A07F7" w:rsidP="005A07F7">
      <w:pPr>
        <w:pStyle w:val="Nagwek3"/>
      </w:pPr>
      <w:r>
        <w:t>Kim są użytkownicy oraz jakie są ich potrzeby</w:t>
      </w:r>
    </w:p>
    <w:p w:rsidR="005A07F7" w:rsidRDefault="005A07F7" w:rsidP="005A07F7">
      <w:pPr>
        <w:jc w:val="both"/>
      </w:pPr>
      <w:r w:rsidRPr="005A07F7">
        <w:t>Aplikacja głównie skierowana jest do młodych użytkowników, stu</w:t>
      </w:r>
      <w:r>
        <w:t xml:space="preserve">dentów w przedziale wiekowym między 19 a 30 lat. </w:t>
      </w:r>
      <w:r w:rsidRPr="005A07F7">
        <w:t xml:space="preserve">Interfejs głosowy ma służyć ułatwieniu sterowaniem playera. Zawierać musi opcję włączenia, wyłączenia, przyciszenia, </w:t>
      </w:r>
      <w:r>
        <w:t>pogłośnienia</w:t>
      </w:r>
      <w:r w:rsidRPr="005A07F7">
        <w:t xml:space="preserve"> oraz podania informacji o aktualnie odtwarzanym utworze lub audycji.</w:t>
      </w:r>
    </w:p>
    <w:p w:rsidR="008D45F7" w:rsidRDefault="008D45F7" w:rsidP="008D45F7">
      <w:pPr>
        <w:pStyle w:val="Nagwek2"/>
      </w:pPr>
      <w:r>
        <w:t>Schemat dialogu</w:t>
      </w:r>
    </w:p>
    <w:p w:rsidR="008D45F7" w:rsidRDefault="008D45F7" w:rsidP="008D45F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A2B7CCB" wp14:editId="415F260D">
            <wp:extent cx="4491592" cy="4657061"/>
            <wp:effectExtent l="0" t="0" r="4445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wersacj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" b="5706"/>
                    <a:stretch/>
                  </pic:blipFill>
                  <pic:spPr bwMode="auto">
                    <a:xfrm>
                      <a:off x="0" y="0"/>
                      <a:ext cx="4492508" cy="465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5F7" w:rsidRDefault="008D45F7" w:rsidP="008D45F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4260F">
        <w:rPr>
          <w:noProof/>
        </w:rPr>
        <w:t>4</w:t>
      </w:r>
      <w:r>
        <w:fldChar w:fldCharType="end"/>
      </w:r>
      <w:r>
        <w:t>. Projekt konwersacji</w:t>
      </w:r>
    </w:p>
    <w:p w:rsidR="00621541" w:rsidRDefault="00621541" w:rsidP="00621541">
      <w:pPr>
        <w:pStyle w:val="Nagwek2"/>
      </w:pPr>
      <w:r>
        <w:t>Architektura aplikacji</w:t>
      </w:r>
    </w:p>
    <w:p w:rsidR="00621541" w:rsidRPr="00621541" w:rsidRDefault="00621541" w:rsidP="00243207">
      <w:pPr>
        <w:jc w:val="both"/>
      </w:pPr>
      <w:r>
        <w:t>Aplikacja jest oparta o wzorzec MVVM (Model-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>), stąd dodanie nowej funkcjonalności jaką jest interfejs głosowy nie stanowi problemu.</w:t>
      </w:r>
      <w:r w:rsidR="00145841">
        <w:t xml:space="preserve"> Do tej pory utworzono odpowiednie metody, które </w:t>
      </w:r>
      <w:r w:rsidR="00145841">
        <w:lastRenderedPageBreak/>
        <w:t>zostały podpięte pod odpowiednie zdarzenia w aplikacji (wciśnięcie guzika). W przeciągu następnych tygodni zostanie zaimplementowane zachowanie aplikacji według podanego wyżej schematu.</w:t>
      </w:r>
    </w:p>
    <w:sectPr w:rsidR="00621541" w:rsidRPr="00621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53798"/>
    <w:multiLevelType w:val="hybridMultilevel"/>
    <w:tmpl w:val="049E6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66E48"/>
    <w:multiLevelType w:val="hybridMultilevel"/>
    <w:tmpl w:val="1C0EC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100A5"/>
    <w:multiLevelType w:val="hybridMultilevel"/>
    <w:tmpl w:val="B23C5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8363B"/>
    <w:multiLevelType w:val="hybridMultilevel"/>
    <w:tmpl w:val="4E660A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9E"/>
    <w:rsid w:val="00012079"/>
    <w:rsid w:val="000A3CD5"/>
    <w:rsid w:val="001073F0"/>
    <w:rsid w:val="00122D2A"/>
    <w:rsid w:val="00123C48"/>
    <w:rsid w:val="00145841"/>
    <w:rsid w:val="00235313"/>
    <w:rsid w:val="00243207"/>
    <w:rsid w:val="00265082"/>
    <w:rsid w:val="00295F0F"/>
    <w:rsid w:val="002E31F0"/>
    <w:rsid w:val="003F02CC"/>
    <w:rsid w:val="0054260F"/>
    <w:rsid w:val="005728BD"/>
    <w:rsid w:val="005A07F7"/>
    <w:rsid w:val="00621541"/>
    <w:rsid w:val="006E7155"/>
    <w:rsid w:val="00702656"/>
    <w:rsid w:val="00707007"/>
    <w:rsid w:val="008D45F7"/>
    <w:rsid w:val="00933143"/>
    <w:rsid w:val="00AB229E"/>
    <w:rsid w:val="00AF596B"/>
    <w:rsid w:val="00CF71D5"/>
    <w:rsid w:val="00D7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A9BE5-D617-468F-A6AE-21A80AF9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7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0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0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07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707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A3CD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5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5A0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07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D2B1-C582-41E1-92C0-2BA0B6AF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732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Kleszczyński</dc:creator>
  <cp:keywords/>
  <dc:description/>
  <cp:lastModifiedBy>Michał Kleszczyński</cp:lastModifiedBy>
  <cp:revision>22</cp:revision>
  <cp:lastPrinted>2018-12-30T19:00:00Z</cp:lastPrinted>
  <dcterms:created xsi:type="dcterms:W3CDTF">2018-12-19T16:08:00Z</dcterms:created>
  <dcterms:modified xsi:type="dcterms:W3CDTF">2018-12-30T19:00:00Z</dcterms:modified>
</cp:coreProperties>
</file>