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Oslo Workshop &amp; Research Meeting - Agenda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before="120" w:line="288" w:lineRule="auto"/>
        <w:rPr>
          <w:rFonts w:ascii="Calibri" w:cs="Calibri" w:eastAsia="Calibri" w:hAnsi="Calibri"/>
          <w:color w:val="000000"/>
          <w:sz w:val="32"/>
          <w:szCs w:val="32"/>
        </w:rPr>
      </w:pPr>
      <w:bookmarkStart w:colFirst="0" w:colLast="0" w:name="_v98pz4rt4x2k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Monday 11th October - Friday 15th October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Botanical Gardens, Oslo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Tøyen Main Farm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Salen &amp; Meeting Room 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Online Details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https://york-ac-uk.zoom.us/j/93183313068?pwd=OXVyZkwweW11RTdFckNhUDdNVGJ0dz09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Meeting ID: 931 8331 3068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Passcode: 377434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IMPORTANT NOTE: All times below are CEST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"/>
        <w:gridCol w:w="6150"/>
        <w:gridCol w:w="975"/>
        <w:gridCol w:w="2925"/>
        <w:tblGridChange w:id="0">
          <w:tblGrid>
            <w:gridCol w:w="945"/>
            <w:gridCol w:w="1"/>
            <w:gridCol w:w="6150"/>
            <w:gridCol w:w="975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Research Meeting</w:t>
            </w:r>
          </w:p>
        </w:tc>
      </w:tr>
      <w:tr>
        <w:trPr>
          <w:cantSplit w:val="0"/>
          <w:trHeight w:val="810.625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Day 1: Monday 11th October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09:30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 Person Participants: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Arrival, Refreshments &amp; Informal Networking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Online Participants: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Please join the meeting room between 09:45 and 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Welcome &amp;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Bastiaan Star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10:30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Programme Reflections &amp;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Orton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11:00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11:15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2 x ESR Presentations: Project Updates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00" w:line="240" w:lineRule="auto"/>
              <w:ind w:left="708.6614173228347" w:hanging="285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12-15 Minute Powerpoint Presentation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ffffff" w:val="clear"/>
              <w:spacing w:after="200" w:before="0" w:beforeAutospacing="0" w:line="240" w:lineRule="auto"/>
              <w:ind w:left="708.6614173228347" w:hanging="285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5-8 Minute Q&amp;A / Interaction with the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ESR 12 Adam Andrews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11: Marie Petitguyot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12:00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Lunch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13:00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2 x ESR Presentations: Project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4: Katrien Dierickx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ESR 13 Rachel Winter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13:45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2 x ESR Presentations: Project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1: Lourdes (Lulu) Martínez García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6: Guilia Zampirolo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14:45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Wrap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Bastiaan Star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15:00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 / End for Online Participants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15:15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Bus to Byggdoy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16:00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Visit: Viking Ship Museum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17:00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Walk to FRAM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17:30</w:t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Visit and Dinner: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FRAM Museum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22:00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Bus Home</w:t>
            </w:r>
          </w:p>
        </w:tc>
      </w:tr>
      <w:tr>
        <w:trPr>
          <w:cantSplit w:val="0"/>
          <w:trHeight w:val="780.625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Day 2: Tuesday 12th October - Research Meeting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 Person Participants: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Arrival &amp; Refreshments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Online Participants: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Please join the meeting room between 09:15 and 09:30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09:30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3 x ESR Presentations: Project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Lines w:val="1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ESR 15: Magie Aiken</w:t>
            </w:r>
          </w:p>
          <w:p w:rsidR="00000000" w:rsidDel="00000000" w:rsidP="00000000" w:rsidRDefault="00000000" w:rsidRPr="00000000" w14:paraId="0000007C">
            <w:pPr>
              <w:keepLines w:val="1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5: Liz Quinlan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Lines w:val="1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ESR 14 Willemien de Kock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10:30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11:00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3 x ESR Presentations: Project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7: Fabricio Furni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10: Lucía Rivera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9: Laura Courto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12:00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Lunch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13:00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3 x ESR presentations: Project Updates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2: Rachel Blevis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8: Emily Ruiz Puerta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ESR 3: Lane Atmore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14:00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 (&amp; End of Research Meeting)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05"/>
        <w:gridCol w:w="7215"/>
        <w:gridCol w:w="930"/>
        <w:gridCol w:w="1905"/>
        <w:tblGridChange w:id="0">
          <w:tblGrid>
            <w:gridCol w:w="945"/>
            <w:gridCol w:w="105"/>
            <w:gridCol w:w="7215"/>
            <w:gridCol w:w="930"/>
            <w:gridCol w:w="1905"/>
          </w:tblGrid>
        </w:tblGridChange>
      </w:tblGrid>
      <w:tr>
        <w:trPr>
          <w:cantSplit w:val="0"/>
          <w:trHeight w:val="780.9375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Workshop </w:t>
            </w:r>
          </w:p>
        </w:tc>
      </w:tr>
      <w:tr>
        <w:trPr>
          <w:cantSplit w:val="0"/>
          <w:trHeight w:val="780.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14:15 - 16:00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Networking / SetUp Cluster System for Wednesday / Optional visit to Zoological Museum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16:30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Dinner  - Takeaway </w:t>
            </w:r>
          </w:p>
        </w:tc>
      </w:tr>
      <w:tr>
        <w:trPr>
          <w:cantSplit w:val="0"/>
          <w:trHeight w:val="840.625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Day 3:  Wednesday 13th October - Workshop Day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Arrival &amp; Refreshments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09:30 - 10:30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Workshop: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  <w:rtl w:val="0"/>
              </w:rPr>
              <w:t xml:space="preserve">How to make the most of your ancient DNA?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Ancient DNA and applications within archaeology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Practically analyse poor quality genomic data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Lane’s software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Example scenarios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Group Work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experienced &amp; novice groups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10:30 - 11:00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Break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11:00 - 12:00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Workshop: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  <w:rtl w:val="0"/>
              </w:rPr>
              <w:t xml:space="preserve">How to make the most of your ancient DNA?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12:00 - 13:15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Lunch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Includes a guided tour (with Anneleen Kool) to the Viking Garden @ 12:15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13:15 - 14:30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Workshop: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  <w:rtl w:val="0"/>
              </w:rPr>
              <w:t xml:space="preserve">How to make the most of your ancient DNA?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14:30 - 15:00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15:00 - 16:00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Workshop: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  <w:rtl w:val="0"/>
              </w:rPr>
              <w:t xml:space="preserve">How to make the most of your ancient DNA?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19:00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Dinner - Nedre Foss Gard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.2109375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Day 4: Thursday 14th October - Workshop Day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pen Science &amp; Repositories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Arrival &amp; Refreshments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Open Science &amp;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Esther Plomp</w:t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10:40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Break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11:00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Open Science &amp;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Esther Plomp</w:t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12:30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Lunch (+ Visit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KlimaHus in the NHM garden)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 Mins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Sarah Kansa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Alexandra Archive Institute)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14:00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="288" w:lineRule="auto"/>
              <w:ind w:left="0" w:right="6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Introduction and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Sarah &amp; Eric Kansa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14:05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PART 1: Good practices in data creation (modeling, recording, methods, metadata, standards, planning for reuse from the start)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Sarah &amp; Eric Kansa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14:45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Break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15:00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PART 2: Challenges in data reuse  (determining quality and relevance, citation, licensing, LOD)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Sarah &amp; Eric Kansa</w:t>
            </w:r>
          </w:p>
        </w:tc>
      </w:tr>
      <w:tr>
        <w:trPr>
          <w:cantSplit w:val="0"/>
          <w:trHeight w:val="388.55468749999994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15:35 </w:t>
            </w:r>
          </w:p>
        </w:tc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15:45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PART 3: Data management plans—creating  and co-creating, revisiting, co-creation, working with teams, assessing other people’s plans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Sarah &amp; Eric Kansa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16:15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DMP exercise (break-out rooms)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16:30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DMP exercise discussion and general discussion/questions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Sarah &amp; Eric Kansa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17:30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Dinner - Takeaway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Day 5: Friday 15th October - Workshop Day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Arrival &amp; Refreshments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09:30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Workshop: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highlight w:val="white"/>
                <w:rtl w:val="0"/>
              </w:rPr>
              <w:t xml:space="preserve">Academic Core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"Reviewing Manuscripts and Responding to Reviewers." with Micah Dunthorn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 "How Not to Be An Ass," "Grinning and Bearing It," and of course the classic "Reviewer 2 Must Be Stopped."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12:30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Lunch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13:30</w:t>
            </w:r>
          </w:p>
        </w:tc>
        <w:tc>
          <w:tcPr>
            <w:gridSpan w:val="4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End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Attendees Travel Home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Style w:val="Title"/>
      <w:keepNext w:val="0"/>
      <w:keepLines w:val="0"/>
      <w:pageBreakBefore w:val="0"/>
      <w:spacing w:after="0" w:line="240" w:lineRule="auto"/>
      <w:rPr/>
    </w:pPr>
    <w:bookmarkStart w:colFirst="0" w:colLast="0" w:name="_ditz663kk053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-342899</wp:posOffset>
          </wp:positionV>
          <wp:extent cx="1566863" cy="941741"/>
          <wp:effectExtent b="0" l="0" r="0" t="0"/>
          <wp:wrapTopAndBottom distB="114300" distT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9417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-342899</wp:posOffset>
          </wp:positionV>
          <wp:extent cx="1385837" cy="1151652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37" cy="11516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Style w:val="Title"/>
      <w:keepNext w:val="0"/>
      <w:keepLines w:val="0"/>
      <w:pageBreakBefore w:val="0"/>
      <w:spacing w:after="0" w:line="240" w:lineRule="auto"/>
      <w:rPr/>
    </w:pPr>
    <w:bookmarkStart w:colFirst="0" w:colLast="0" w:name="_jk6rwv6ff4v4" w:id="2"/>
    <w:bookmarkEnd w:id="2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566863" cy="941741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9417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1385837" cy="1151652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37" cy="11516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8.6614173228347" w:hanging="285.00000000000006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io.no/om/regelverk/eiendom/leie-lokaler/toyen-hovedgard/" TargetMode="External"/><Relationship Id="rId7" Type="http://schemas.openxmlformats.org/officeDocument/2006/relationships/hyperlink" Target="https://york-ac-uk.zoom.us/j/93183313068?pwd=OXVyZkwweW11RTdFckNhUDdNVGJ0dz09" TargetMode="External"/><Relationship Id="rId8" Type="http://schemas.openxmlformats.org/officeDocument/2006/relationships/hyperlink" Target="https://frammuseum.n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