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8F0D7" w14:textId="0DCADABB" w:rsidR="004E593C" w:rsidRPr="00476E9B" w:rsidRDefault="00476E9B" w:rsidP="00476E9B">
      <w:pPr>
        <w:pStyle w:val="Titre1"/>
        <w:numPr>
          <w:ilvl w:val="0"/>
          <w:numId w:val="0"/>
        </w:numPr>
        <w:ind w:left="284" w:hanging="284"/>
        <w:rPr>
          <w:rFonts w:asciiTheme="minorHAnsi" w:hAnsiTheme="minorHAnsi" w:cstheme="minorHAnsi"/>
          <w:sz w:val="24"/>
          <w:szCs w:val="24"/>
        </w:rPr>
      </w:pPr>
      <w:r w:rsidRPr="00476E9B">
        <w:rPr>
          <w:rFonts w:asciiTheme="minorHAnsi" w:hAnsiTheme="minorHAnsi" w:cstheme="minorHAnsi"/>
          <w:sz w:val="24"/>
          <w:szCs w:val="24"/>
        </w:rPr>
        <w:t xml:space="preserve">A - </w:t>
      </w:r>
      <w:r w:rsidR="004E593C" w:rsidRPr="00476E9B">
        <w:rPr>
          <w:rFonts w:asciiTheme="minorHAnsi" w:hAnsiTheme="minorHAnsi" w:cstheme="minorHAnsi"/>
          <w:sz w:val="24"/>
          <w:szCs w:val="24"/>
        </w:rPr>
        <w:t>Questions sur les documents</w:t>
      </w:r>
    </w:p>
    <w:p w14:paraId="784C2CBD" w14:textId="3A35E378" w:rsidR="004E593C" w:rsidRPr="00476E9B" w:rsidRDefault="0005742C" w:rsidP="00476E9B">
      <w:pPr>
        <w:pStyle w:val="point1a"/>
        <w:ind w:left="284" w:hanging="284"/>
        <w:rPr>
          <w:rFonts w:asciiTheme="minorHAnsi" w:hAnsiTheme="minorHAnsi" w:cstheme="minorHAnsi"/>
          <w:sz w:val="24"/>
          <w:szCs w:val="24"/>
        </w:rPr>
      </w:pPr>
      <w:r>
        <w:rPr>
          <w:noProof/>
        </w:rPr>
        <w:drawing>
          <wp:anchor distT="0" distB="0" distL="114300" distR="114300" simplePos="0" relativeHeight="251658240" behindDoc="1" locked="0" layoutInCell="1" allowOverlap="1" wp14:anchorId="07B99BE3" wp14:editId="5DAB9D96">
            <wp:simplePos x="0" y="0"/>
            <wp:positionH relativeFrom="column">
              <wp:posOffset>2585192</wp:posOffset>
            </wp:positionH>
            <wp:positionV relativeFrom="paragraph">
              <wp:posOffset>191662</wp:posOffset>
            </wp:positionV>
            <wp:extent cx="3123565" cy="2138045"/>
            <wp:effectExtent l="19050" t="19050" r="19685" b="14605"/>
            <wp:wrapTight wrapText="bothSides">
              <wp:wrapPolygon edited="0">
                <wp:start x="-132" y="-192"/>
                <wp:lineTo x="-132" y="21555"/>
                <wp:lineTo x="21604" y="21555"/>
                <wp:lineTo x="21604" y="-192"/>
                <wp:lineTo x="-132" y="-192"/>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565" cy="213804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E593C" w:rsidRPr="00476E9B">
        <w:rPr>
          <w:rFonts w:asciiTheme="minorHAnsi" w:hAnsiTheme="minorHAnsi" w:cstheme="minorHAnsi"/>
          <w:sz w:val="24"/>
          <w:szCs w:val="24"/>
        </w:rPr>
        <w:t xml:space="preserve">Rappeler la définition des isotopes. </w:t>
      </w:r>
      <w:r w:rsidR="004E593C" w:rsidRPr="00476E9B">
        <w:rPr>
          <w:rFonts w:asciiTheme="minorHAnsi" w:hAnsiTheme="minorHAnsi" w:cstheme="minorHAnsi"/>
          <w:sz w:val="24"/>
          <w:szCs w:val="24"/>
        </w:rPr>
        <w:br/>
      </w:r>
      <w:r w:rsidR="004E593C" w:rsidRPr="00476E9B">
        <w:rPr>
          <w:rFonts w:asciiTheme="minorHAnsi" w:hAnsiTheme="minorHAnsi" w:cstheme="minorHAnsi"/>
          <w:b/>
          <w:color w:val="FF0000"/>
          <w:sz w:val="24"/>
          <w:szCs w:val="24"/>
        </w:rPr>
        <w:t xml:space="preserve">Un isotope est un atome possédant le même nombre de proton(s) et d’électron(s) pour un nombre différent de neutron(s). </w:t>
      </w:r>
    </w:p>
    <w:p w14:paraId="7EFFAFA8" w14:textId="6E642589" w:rsidR="004E593C" w:rsidRDefault="004E593C" w:rsidP="0005742C">
      <w:pPr>
        <w:pStyle w:val="point1a"/>
        <w:numPr>
          <w:ilvl w:val="0"/>
          <w:numId w:val="0"/>
        </w:numPr>
        <w:ind w:left="284" w:hanging="284"/>
        <w:jc w:val="center"/>
        <w:rPr>
          <w:rFonts w:asciiTheme="minorHAnsi" w:hAnsiTheme="minorHAnsi" w:cstheme="minorHAnsi"/>
          <w:sz w:val="24"/>
          <w:szCs w:val="24"/>
        </w:rPr>
      </w:pPr>
    </w:p>
    <w:p w14:paraId="1300EDBC" w14:textId="1CF9DFEA" w:rsidR="0005742C" w:rsidRDefault="0005742C" w:rsidP="0005742C">
      <w:pPr>
        <w:pStyle w:val="point1a"/>
        <w:numPr>
          <w:ilvl w:val="0"/>
          <w:numId w:val="0"/>
        </w:numPr>
        <w:ind w:left="284" w:hanging="284"/>
        <w:jc w:val="center"/>
        <w:rPr>
          <w:rFonts w:asciiTheme="minorHAnsi" w:hAnsiTheme="minorHAnsi" w:cstheme="minorHAnsi"/>
          <w:sz w:val="24"/>
          <w:szCs w:val="24"/>
        </w:rPr>
      </w:pPr>
    </w:p>
    <w:p w14:paraId="390FD2CC" w14:textId="2F16BE31" w:rsidR="0005742C" w:rsidRDefault="0005742C" w:rsidP="0005742C">
      <w:pPr>
        <w:pStyle w:val="point1a"/>
        <w:numPr>
          <w:ilvl w:val="0"/>
          <w:numId w:val="0"/>
        </w:numPr>
        <w:ind w:left="284" w:hanging="284"/>
        <w:jc w:val="center"/>
        <w:rPr>
          <w:rFonts w:asciiTheme="minorHAnsi" w:hAnsiTheme="minorHAnsi" w:cstheme="minorHAnsi"/>
          <w:sz w:val="24"/>
          <w:szCs w:val="24"/>
        </w:rPr>
      </w:pPr>
    </w:p>
    <w:p w14:paraId="168B2EBA" w14:textId="748C4FA3" w:rsidR="0005742C" w:rsidRDefault="0005742C" w:rsidP="0005742C">
      <w:pPr>
        <w:pStyle w:val="point1a"/>
        <w:numPr>
          <w:ilvl w:val="0"/>
          <w:numId w:val="0"/>
        </w:numPr>
        <w:ind w:left="284" w:hanging="284"/>
        <w:jc w:val="center"/>
        <w:rPr>
          <w:rFonts w:asciiTheme="minorHAnsi" w:hAnsiTheme="minorHAnsi" w:cstheme="minorHAnsi"/>
          <w:sz w:val="24"/>
          <w:szCs w:val="24"/>
        </w:rPr>
      </w:pPr>
    </w:p>
    <w:p w14:paraId="45D817A7" w14:textId="1BC97CBB" w:rsidR="0005742C" w:rsidRDefault="0005742C" w:rsidP="0005742C">
      <w:pPr>
        <w:pStyle w:val="point1a"/>
        <w:numPr>
          <w:ilvl w:val="0"/>
          <w:numId w:val="0"/>
        </w:numPr>
        <w:ind w:left="284" w:hanging="284"/>
        <w:jc w:val="center"/>
        <w:rPr>
          <w:rFonts w:asciiTheme="minorHAnsi" w:hAnsiTheme="minorHAnsi" w:cstheme="minorHAnsi"/>
          <w:sz w:val="24"/>
          <w:szCs w:val="24"/>
        </w:rPr>
      </w:pPr>
    </w:p>
    <w:p w14:paraId="1BC2C15E" w14:textId="77777777" w:rsidR="0005742C" w:rsidRPr="00476E9B" w:rsidRDefault="0005742C" w:rsidP="0005742C">
      <w:pPr>
        <w:pStyle w:val="point1a"/>
        <w:numPr>
          <w:ilvl w:val="0"/>
          <w:numId w:val="0"/>
        </w:numPr>
        <w:ind w:left="284" w:hanging="284"/>
        <w:jc w:val="center"/>
        <w:rPr>
          <w:rFonts w:asciiTheme="minorHAnsi" w:hAnsiTheme="minorHAnsi" w:cstheme="minorHAnsi"/>
          <w:sz w:val="24"/>
          <w:szCs w:val="24"/>
        </w:rPr>
      </w:pPr>
    </w:p>
    <w:p w14:paraId="1D5D3730" w14:textId="3D2A3118" w:rsidR="004E593C" w:rsidRPr="00476E9B" w:rsidRDefault="0005742C" w:rsidP="00476E9B">
      <w:pPr>
        <w:pStyle w:val="point1a"/>
        <w:ind w:left="284" w:hanging="284"/>
        <w:rPr>
          <w:rFonts w:asciiTheme="minorHAnsi" w:hAnsiTheme="minorHAnsi" w:cstheme="minorHAnsi"/>
          <w:sz w:val="24"/>
          <w:szCs w:val="24"/>
        </w:rPr>
      </w:pPr>
      <w:r>
        <w:rPr>
          <w:noProof/>
        </w:rPr>
        <w:drawing>
          <wp:anchor distT="0" distB="0" distL="114300" distR="114300" simplePos="0" relativeHeight="251658241" behindDoc="1" locked="0" layoutInCell="1" allowOverlap="1" wp14:anchorId="3F30EE87" wp14:editId="5C369E1A">
            <wp:simplePos x="0" y="0"/>
            <wp:positionH relativeFrom="column">
              <wp:posOffset>2282825</wp:posOffset>
            </wp:positionH>
            <wp:positionV relativeFrom="paragraph">
              <wp:posOffset>227965</wp:posOffset>
            </wp:positionV>
            <wp:extent cx="3524885" cy="2606040"/>
            <wp:effectExtent l="19050" t="19050" r="18415" b="22860"/>
            <wp:wrapTight wrapText="bothSides">
              <wp:wrapPolygon edited="0">
                <wp:start x="-117" y="-158"/>
                <wp:lineTo x="-117" y="21632"/>
                <wp:lineTo x="21596" y="21632"/>
                <wp:lineTo x="21596" y="-158"/>
                <wp:lineTo x="-117" y="-158"/>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24885" cy="26060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E593C" w:rsidRPr="00476E9B">
        <w:rPr>
          <w:rFonts w:asciiTheme="minorHAnsi" w:hAnsiTheme="minorHAnsi" w:cstheme="minorHAnsi"/>
          <w:sz w:val="24"/>
          <w:szCs w:val="24"/>
        </w:rPr>
        <w:t>Rappeler la définition de la demi-vie.</w:t>
      </w:r>
      <w:r w:rsidR="004E593C" w:rsidRPr="00476E9B">
        <w:rPr>
          <w:rFonts w:asciiTheme="minorHAnsi" w:hAnsiTheme="minorHAnsi" w:cstheme="minorHAnsi"/>
          <w:sz w:val="24"/>
          <w:szCs w:val="24"/>
        </w:rPr>
        <w:br/>
      </w:r>
      <w:r w:rsidR="004E593C" w:rsidRPr="00476E9B">
        <w:rPr>
          <w:rFonts w:asciiTheme="minorHAnsi" w:hAnsiTheme="minorHAnsi" w:cstheme="minorHAnsi"/>
          <w:b/>
          <w:color w:val="FF0000"/>
          <w:sz w:val="24"/>
          <w:szCs w:val="24"/>
        </w:rPr>
        <w:t>La demi-vie est le temps qu’il faut pour que la moitié des atomes radioactifs d’un groupe se désintègre</w:t>
      </w:r>
      <w:r w:rsidR="008950F0">
        <w:rPr>
          <w:rFonts w:asciiTheme="minorHAnsi" w:hAnsiTheme="minorHAnsi" w:cstheme="minorHAnsi"/>
          <w:b/>
          <w:color w:val="FF0000"/>
          <w:sz w:val="24"/>
          <w:szCs w:val="24"/>
        </w:rPr>
        <w:t xml:space="preserve"> dans un système clos.</w:t>
      </w:r>
    </w:p>
    <w:p w14:paraId="55FD9531" w14:textId="25428DFE" w:rsidR="00476E9B" w:rsidRDefault="009E35B3" w:rsidP="00476E9B">
      <w:pPr>
        <w:pStyle w:val="point1a"/>
        <w:numPr>
          <w:ilvl w:val="0"/>
          <w:numId w:val="0"/>
        </w:numPr>
        <w:ind w:left="567" w:hanging="283"/>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 </w:t>
      </w:r>
    </w:p>
    <w:p w14:paraId="70F2C8A2" w14:textId="1E6CE653" w:rsidR="002B213D" w:rsidRDefault="002B213D" w:rsidP="00476E9B">
      <w:pPr>
        <w:pStyle w:val="point1a"/>
        <w:numPr>
          <w:ilvl w:val="0"/>
          <w:numId w:val="0"/>
        </w:numPr>
        <w:ind w:left="567" w:hanging="283"/>
        <w:rPr>
          <w:rFonts w:asciiTheme="minorHAnsi" w:hAnsiTheme="minorHAnsi" w:cstheme="minorHAnsi"/>
          <w:b/>
          <w:color w:val="FF0000"/>
          <w:sz w:val="24"/>
          <w:szCs w:val="24"/>
        </w:rPr>
      </w:pPr>
    </w:p>
    <w:p w14:paraId="52CCD106" w14:textId="0AC999C1" w:rsidR="0005742C" w:rsidRDefault="0005742C" w:rsidP="00476E9B">
      <w:pPr>
        <w:pStyle w:val="point1a"/>
        <w:numPr>
          <w:ilvl w:val="0"/>
          <w:numId w:val="0"/>
        </w:numPr>
        <w:ind w:left="567" w:hanging="283"/>
        <w:rPr>
          <w:rFonts w:asciiTheme="minorHAnsi" w:hAnsiTheme="minorHAnsi" w:cstheme="minorHAnsi"/>
          <w:b/>
          <w:color w:val="FF0000"/>
          <w:sz w:val="24"/>
          <w:szCs w:val="24"/>
        </w:rPr>
      </w:pPr>
    </w:p>
    <w:p w14:paraId="731C24DA" w14:textId="19BEB1B0" w:rsidR="0005742C" w:rsidRDefault="0005742C" w:rsidP="00476E9B">
      <w:pPr>
        <w:pStyle w:val="point1a"/>
        <w:numPr>
          <w:ilvl w:val="0"/>
          <w:numId w:val="0"/>
        </w:numPr>
        <w:ind w:left="567" w:hanging="283"/>
        <w:rPr>
          <w:rFonts w:asciiTheme="minorHAnsi" w:hAnsiTheme="minorHAnsi" w:cstheme="minorHAnsi"/>
          <w:b/>
          <w:color w:val="FF0000"/>
          <w:sz w:val="24"/>
          <w:szCs w:val="24"/>
        </w:rPr>
      </w:pPr>
    </w:p>
    <w:p w14:paraId="43B37565" w14:textId="56AB6FF8" w:rsidR="0005742C" w:rsidRDefault="0005742C" w:rsidP="00476E9B">
      <w:pPr>
        <w:pStyle w:val="point1a"/>
        <w:numPr>
          <w:ilvl w:val="0"/>
          <w:numId w:val="0"/>
        </w:numPr>
        <w:ind w:left="567" w:hanging="283"/>
        <w:rPr>
          <w:rFonts w:asciiTheme="minorHAnsi" w:hAnsiTheme="minorHAnsi" w:cstheme="minorHAnsi"/>
          <w:b/>
          <w:color w:val="FF0000"/>
          <w:sz w:val="24"/>
          <w:szCs w:val="24"/>
        </w:rPr>
      </w:pPr>
    </w:p>
    <w:p w14:paraId="09F3537D" w14:textId="77777777" w:rsidR="0005742C" w:rsidRDefault="0005742C" w:rsidP="00476E9B">
      <w:pPr>
        <w:pStyle w:val="point1a"/>
        <w:numPr>
          <w:ilvl w:val="0"/>
          <w:numId w:val="0"/>
        </w:numPr>
        <w:ind w:left="567" w:hanging="283"/>
        <w:rPr>
          <w:rFonts w:asciiTheme="minorHAnsi" w:hAnsiTheme="minorHAnsi" w:cstheme="minorHAnsi"/>
          <w:b/>
          <w:color w:val="FF0000"/>
          <w:sz w:val="24"/>
          <w:szCs w:val="24"/>
        </w:rPr>
      </w:pPr>
    </w:p>
    <w:p w14:paraId="226834E9" w14:textId="77777777" w:rsidR="002B213D" w:rsidRDefault="002B213D" w:rsidP="00476E9B">
      <w:pPr>
        <w:pStyle w:val="point1a"/>
        <w:numPr>
          <w:ilvl w:val="0"/>
          <w:numId w:val="0"/>
        </w:numPr>
        <w:ind w:left="567" w:hanging="283"/>
        <w:rPr>
          <w:rFonts w:asciiTheme="minorHAnsi" w:hAnsiTheme="minorHAnsi" w:cstheme="minorHAnsi"/>
          <w:b/>
          <w:color w:val="FF0000"/>
          <w:sz w:val="24"/>
          <w:szCs w:val="24"/>
        </w:rPr>
      </w:pPr>
    </w:p>
    <w:p w14:paraId="591275C6" w14:textId="365C438E" w:rsidR="00476E9B" w:rsidRDefault="00476E9B" w:rsidP="00476E9B">
      <w:pPr>
        <w:pStyle w:val="point1a"/>
        <w:numPr>
          <w:ilvl w:val="0"/>
          <w:numId w:val="0"/>
        </w:numPr>
        <w:ind w:left="567" w:hanging="283"/>
        <w:rPr>
          <w:rFonts w:asciiTheme="minorHAnsi" w:hAnsiTheme="minorHAnsi" w:cstheme="minorHAnsi"/>
          <w:sz w:val="24"/>
          <w:szCs w:val="24"/>
        </w:rPr>
      </w:pPr>
    </w:p>
    <w:p w14:paraId="0C987EF2" w14:textId="77777777" w:rsidR="00762A71" w:rsidRPr="00476E9B" w:rsidRDefault="00762A71" w:rsidP="00476E9B">
      <w:pPr>
        <w:pStyle w:val="point1a"/>
        <w:numPr>
          <w:ilvl w:val="0"/>
          <w:numId w:val="0"/>
        </w:numPr>
        <w:ind w:left="567" w:hanging="283"/>
        <w:rPr>
          <w:rFonts w:asciiTheme="minorHAnsi" w:hAnsiTheme="minorHAnsi" w:cstheme="minorHAnsi"/>
          <w:sz w:val="24"/>
          <w:szCs w:val="24"/>
        </w:rPr>
      </w:pPr>
    </w:p>
    <w:p w14:paraId="1C1AEEE7" w14:textId="2D0C2122" w:rsidR="004E593C" w:rsidRPr="00476E9B" w:rsidRDefault="004E593C" w:rsidP="00476E9B">
      <w:pPr>
        <w:pStyle w:val="point1a"/>
        <w:ind w:left="284" w:hanging="284"/>
        <w:rPr>
          <w:rFonts w:asciiTheme="minorHAnsi" w:hAnsiTheme="minorHAnsi" w:cstheme="minorHAnsi"/>
          <w:b/>
          <w:color w:val="FF0000"/>
          <w:sz w:val="24"/>
          <w:szCs w:val="24"/>
        </w:rPr>
      </w:pPr>
      <w:r w:rsidRPr="00476E9B">
        <w:rPr>
          <w:rFonts w:asciiTheme="minorHAnsi" w:hAnsiTheme="minorHAnsi" w:cstheme="minorHAnsi"/>
          <w:sz w:val="24"/>
          <w:szCs w:val="24"/>
        </w:rPr>
        <w:t>Comment évolue le nombre de noyaux d’uranium 235 ou 238 au cours du temps ?</w:t>
      </w:r>
      <w:r w:rsidRPr="00476E9B">
        <w:rPr>
          <w:rFonts w:asciiTheme="minorHAnsi" w:hAnsiTheme="minorHAnsi" w:cstheme="minorHAnsi"/>
          <w:sz w:val="24"/>
          <w:szCs w:val="24"/>
        </w:rPr>
        <w:br/>
      </w:r>
      <w:r w:rsidRPr="00476E9B">
        <w:rPr>
          <w:rFonts w:asciiTheme="minorHAnsi" w:hAnsiTheme="minorHAnsi" w:cstheme="minorHAnsi"/>
          <w:b/>
          <w:color w:val="FF0000"/>
          <w:sz w:val="24"/>
          <w:szCs w:val="24"/>
        </w:rPr>
        <w:t>Le nombre de noyaux diminue ; il est divisé par 2 tous les 0,7</w:t>
      </w:r>
      <w:r w:rsidR="006D685C">
        <w:rPr>
          <w:rFonts w:asciiTheme="minorHAnsi" w:hAnsiTheme="minorHAnsi" w:cstheme="minorHAnsi"/>
          <w:b/>
          <w:color w:val="FF0000"/>
          <w:sz w:val="24"/>
          <w:szCs w:val="24"/>
        </w:rPr>
        <w:t xml:space="preserve"> Ga</w:t>
      </w:r>
      <w:r w:rsidRPr="00476E9B">
        <w:rPr>
          <w:rFonts w:asciiTheme="minorHAnsi" w:hAnsiTheme="minorHAnsi" w:cstheme="minorHAnsi"/>
          <w:b/>
          <w:color w:val="FF0000"/>
          <w:sz w:val="24"/>
          <w:szCs w:val="24"/>
        </w:rPr>
        <w:t xml:space="preserve"> pour le </w:t>
      </w:r>
      <w:r w:rsidRPr="00476E9B">
        <w:rPr>
          <w:rFonts w:asciiTheme="minorHAnsi" w:hAnsiTheme="minorHAnsi" w:cstheme="minorHAnsi"/>
          <w:b/>
          <w:color w:val="FF0000"/>
          <w:sz w:val="24"/>
          <w:szCs w:val="24"/>
          <w:vertAlign w:val="superscript"/>
        </w:rPr>
        <w:t>235</w:t>
      </w:r>
      <w:r w:rsidRPr="00476E9B">
        <w:rPr>
          <w:rFonts w:asciiTheme="minorHAnsi" w:hAnsiTheme="minorHAnsi" w:cstheme="minorHAnsi"/>
          <w:b/>
          <w:color w:val="FF0000"/>
          <w:sz w:val="24"/>
          <w:szCs w:val="24"/>
        </w:rPr>
        <w:t xml:space="preserve">U et 4,47 Ga pour le </w:t>
      </w:r>
      <w:r w:rsidRPr="00476E9B">
        <w:rPr>
          <w:rFonts w:asciiTheme="minorHAnsi" w:hAnsiTheme="minorHAnsi" w:cstheme="minorHAnsi"/>
          <w:b/>
          <w:color w:val="FF0000"/>
          <w:sz w:val="24"/>
          <w:szCs w:val="24"/>
          <w:vertAlign w:val="superscript"/>
        </w:rPr>
        <w:t>238</w:t>
      </w:r>
      <w:r w:rsidRPr="00476E9B">
        <w:rPr>
          <w:rFonts w:asciiTheme="minorHAnsi" w:hAnsiTheme="minorHAnsi" w:cstheme="minorHAnsi"/>
          <w:b/>
          <w:color w:val="FF0000"/>
          <w:sz w:val="24"/>
          <w:szCs w:val="24"/>
        </w:rPr>
        <w:t xml:space="preserve">U. </w:t>
      </w:r>
    </w:p>
    <w:p w14:paraId="504BCBD0" w14:textId="16AA3286" w:rsidR="004E593C" w:rsidRPr="00476E9B" w:rsidRDefault="004E593C" w:rsidP="00476E9B">
      <w:pPr>
        <w:pStyle w:val="point1a"/>
        <w:ind w:left="284" w:hanging="284"/>
        <w:rPr>
          <w:rFonts w:asciiTheme="minorHAnsi" w:hAnsiTheme="minorHAnsi" w:cstheme="minorHAnsi"/>
          <w:sz w:val="24"/>
          <w:szCs w:val="24"/>
        </w:rPr>
      </w:pPr>
      <w:r w:rsidRPr="00476E9B">
        <w:rPr>
          <w:rFonts w:asciiTheme="minorHAnsi" w:hAnsiTheme="minorHAnsi" w:cstheme="minorHAnsi"/>
          <w:sz w:val="24"/>
          <w:szCs w:val="24"/>
        </w:rPr>
        <w:t>Comment évolue le nombre de noyaux de plomb 207 ou 206 au cours du temps ?</w:t>
      </w:r>
      <w:r w:rsidRPr="00476E9B">
        <w:rPr>
          <w:rFonts w:asciiTheme="minorHAnsi" w:hAnsiTheme="minorHAnsi" w:cstheme="minorHAnsi"/>
          <w:sz w:val="24"/>
          <w:szCs w:val="24"/>
        </w:rPr>
        <w:br/>
      </w:r>
      <w:r w:rsidRPr="00476E9B">
        <w:rPr>
          <w:rFonts w:asciiTheme="minorHAnsi" w:hAnsiTheme="minorHAnsi" w:cstheme="minorHAnsi"/>
          <w:b/>
          <w:color w:val="FF0000"/>
          <w:sz w:val="24"/>
          <w:szCs w:val="24"/>
        </w:rPr>
        <w:t>Il augmente à la suite de désintégration</w:t>
      </w:r>
      <w:r w:rsidR="00744D6C">
        <w:rPr>
          <w:rFonts w:asciiTheme="minorHAnsi" w:hAnsiTheme="minorHAnsi" w:cstheme="minorHAnsi"/>
          <w:b/>
          <w:color w:val="FF0000"/>
          <w:sz w:val="24"/>
          <w:szCs w:val="24"/>
        </w:rPr>
        <w:t>s</w:t>
      </w:r>
      <w:r w:rsidRPr="00476E9B">
        <w:rPr>
          <w:rFonts w:asciiTheme="minorHAnsi" w:hAnsiTheme="minorHAnsi" w:cstheme="minorHAnsi"/>
          <w:b/>
          <w:color w:val="FF0000"/>
          <w:sz w:val="24"/>
          <w:szCs w:val="24"/>
        </w:rPr>
        <w:t xml:space="preserve"> d’éléments radioactifs</w:t>
      </w:r>
    </w:p>
    <w:p w14:paraId="06D6D7BD" w14:textId="2F503489" w:rsidR="004E593C" w:rsidRPr="00476E9B" w:rsidRDefault="004E593C" w:rsidP="00476E9B">
      <w:pPr>
        <w:pStyle w:val="point1a"/>
        <w:ind w:left="284" w:hanging="284"/>
        <w:rPr>
          <w:rFonts w:asciiTheme="minorHAnsi" w:hAnsiTheme="minorHAnsi" w:cstheme="minorHAnsi"/>
          <w:sz w:val="24"/>
          <w:szCs w:val="24"/>
        </w:rPr>
      </w:pPr>
      <w:r w:rsidRPr="00476E9B">
        <w:rPr>
          <w:rFonts w:asciiTheme="minorHAnsi" w:hAnsiTheme="minorHAnsi" w:cstheme="minorHAnsi"/>
          <w:sz w:val="24"/>
          <w:szCs w:val="24"/>
        </w:rPr>
        <w:t>Comment évolue le nombre de noyaux de plomb 204 au cours du temps ?</w:t>
      </w:r>
      <w:r w:rsidRPr="00476E9B">
        <w:rPr>
          <w:rFonts w:asciiTheme="minorHAnsi" w:hAnsiTheme="minorHAnsi" w:cstheme="minorHAnsi"/>
          <w:sz w:val="24"/>
          <w:szCs w:val="24"/>
        </w:rPr>
        <w:br/>
      </w:r>
      <w:r w:rsidRPr="00476E9B">
        <w:rPr>
          <w:rFonts w:asciiTheme="minorHAnsi" w:hAnsiTheme="minorHAnsi" w:cstheme="minorHAnsi"/>
          <w:b/>
          <w:color w:val="FF0000"/>
          <w:sz w:val="24"/>
          <w:szCs w:val="24"/>
        </w:rPr>
        <w:t xml:space="preserve">Il reste stable et n’est </w:t>
      </w:r>
      <w:r w:rsidR="002640F1">
        <w:rPr>
          <w:rFonts w:asciiTheme="minorHAnsi" w:hAnsiTheme="minorHAnsi" w:cstheme="minorHAnsi"/>
          <w:b/>
          <w:color w:val="FF0000"/>
          <w:sz w:val="24"/>
          <w:szCs w:val="24"/>
        </w:rPr>
        <w:t xml:space="preserve">lié </w:t>
      </w:r>
      <w:r w:rsidRPr="00476E9B">
        <w:rPr>
          <w:rFonts w:asciiTheme="minorHAnsi" w:hAnsiTheme="minorHAnsi" w:cstheme="minorHAnsi"/>
          <w:b/>
          <w:color w:val="FF0000"/>
          <w:sz w:val="24"/>
          <w:szCs w:val="24"/>
        </w:rPr>
        <w:t>à l’aboutissement d’aucune chaîne de désintégration radioactives majeures</w:t>
      </w:r>
    </w:p>
    <w:p w14:paraId="7B1F13B8" w14:textId="1BABFA48" w:rsidR="004E593C" w:rsidRPr="00955FEC" w:rsidRDefault="004E593C" w:rsidP="00476E9B">
      <w:pPr>
        <w:pStyle w:val="point1a"/>
        <w:ind w:left="284" w:hanging="284"/>
        <w:rPr>
          <w:rFonts w:asciiTheme="minorHAnsi" w:hAnsiTheme="minorHAnsi" w:cstheme="minorHAnsi"/>
          <w:sz w:val="24"/>
          <w:szCs w:val="24"/>
        </w:rPr>
      </w:pPr>
      <w:r w:rsidRPr="00476E9B">
        <w:rPr>
          <w:rFonts w:asciiTheme="minorHAnsi" w:hAnsiTheme="minorHAnsi" w:cstheme="minorHAnsi"/>
          <w:sz w:val="24"/>
          <w:szCs w:val="24"/>
        </w:rPr>
        <w:t>Le nombre de noyaux de plomb 207 augmente plus vite que celui de plomb 206. Comment expliquer ceci ? (Doc 3)</w:t>
      </w:r>
      <w:r w:rsidRPr="00476E9B">
        <w:rPr>
          <w:rFonts w:asciiTheme="minorHAnsi" w:hAnsiTheme="minorHAnsi" w:cstheme="minorHAnsi"/>
          <w:sz w:val="24"/>
          <w:szCs w:val="24"/>
        </w:rPr>
        <w:br/>
      </w:r>
      <w:r w:rsidRPr="00476E9B">
        <w:rPr>
          <w:rFonts w:asciiTheme="minorHAnsi" w:hAnsiTheme="minorHAnsi" w:cstheme="minorHAnsi"/>
          <w:b/>
          <w:color w:val="FF0000"/>
          <w:sz w:val="24"/>
          <w:szCs w:val="24"/>
        </w:rPr>
        <w:t xml:space="preserve">Car la demi-vie du plomb </w:t>
      </w:r>
      <w:r w:rsidRPr="00476E9B">
        <w:rPr>
          <w:rFonts w:asciiTheme="minorHAnsi" w:hAnsiTheme="minorHAnsi" w:cstheme="minorHAnsi"/>
          <w:b/>
          <w:color w:val="FF0000"/>
          <w:sz w:val="24"/>
          <w:szCs w:val="24"/>
          <w:vertAlign w:val="superscript"/>
        </w:rPr>
        <w:t>207</w:t>
      </w:r>
      <w:r w:rsidRPr="00476E9B">
        <w:rPr>
          <w:rFonts w:asciiTheme="minorHAnsi" w:hAnsiTheme="minorHAnsi" w:cstheme="minorHAnsi"/>
          <w:b/>
          <w:color w:val="FF0000"/>
          <w:sz w:val="24"/>
          <w:szCs w:val="24"/>
        </w:rPr>
        <w:t xml:space="preserve">Pb est plus petite que celle du </w:t>
      </w:r>
      <w:r w:rsidR="00955FEC">
        <w:rPr>
          <w:rFonts w:asciiTheme="minorHAnsi" w:hAnsiTheme="minorHAnsi" w:cstheme="minorHAnsi"/>
          <w:b/>
          <w:color w:val="FF0000"/>
          <w:sz w:val="24"/>
          <w:szCs w:val="24"/>
          <w:vertAlign w:val="superscript"/>
        </w:rPr>
        <w:t xml:space="preserve">206 </w:t>
      </w:r>
      <w:r w:rsidR="00955FEC" w:rsidRPr="00955FEC">
        <w:rPr>
          <w:rFonts w:asciiTheme="minorHAnsi" w:hAnsiTheme="minorHAnsi" w:cstheme="minorHAnsi"/>
          <w:b/>
          <w:color w:val="FF0000"/>
          <w:sz w:val="24"/>
          <w:szCs w:val="24"/>
        </w:rPr>
        <w:t>Pb</w:t>
      </w:r>
    </w:p>
    <w:p w14:paraId="233C909F" w14:textId="77777777" w:rsidR="00476E9B" w:rsidRPr="00476E9B" w:rsidRDefault="00476E9B" w:rsidP="00476E9B">
      <w:pPr>
        <w:pStyle w:val="point1a"/>
        <w:numPr>
          <w:ilvl w:val="0"/>
          <w:numId w:val="0"/>
        </w:numPr>
        <w:ind w:left="567" w:hanging="283"/>
        <w:rPr>
          <w:rFonts w:asciiTheme="minorHAnsi" w:hAnsiTheme="minorHAnsi" w:cstheme="minorHAnsi"/>
          <w:sz w:val="24"/>
          <w:szCs w:val="24"/>
        </w:rPr>
      </w:pPr>
    </w:p>
    <w:p w14:paraId="2986210C" w14:textId="7425A561" w:rsidR="00476E9B" w:rsidRDefault="00476E9B" w:rsidP="00476E9B">
      <w:pPr>
        <w:pStyle w:val="point1a"/>
        <w:numPr>
          <w:ilvl w:val="0"/>
          <w:numId w:val="0"/>
        </w:numPr>
        <w:spacing w:after="200"/>
        <w:ind w:left="284" w:hanging="284"/>
        <w:rPr>
          <w:rFonts w:asciiTheme="minorHAnsi" w:hAnsiTheme="minorHAnsi" w:cstheme="minorHAnsi"/>
          <w:b/>
          <w:bCs/>
          <w:sz w:val="24"/>
          <w:szCs w:val="24"/>
          <w:u w:val="double"/>
        </w:rPr>
      </w:pPr>
    </w:p>
    <w:p w14:paraId="63465EE7" w14:textId="1DB3B24A" w:rsidR="00D720C2" w:rsidRDefault="00D720C2" w:rsidP="00476E9B">
      <w:pPr>
        <w:pStyle w:val="point1a"/>
        <w:numPr>
          <w:ilvl w:val="0"/>
          <w:numId w:val="0"/>
        </w:numPr>
        <w:spacing w:after="200"/>
        <w:ind w:left="284" w:hanging="284"/>
        <w:rPr>
          <w:rFonts w:asciiTheme="minorHAnsi" w:hAnsiTheme="minorHAnsi" w:cstheme="minorHAnsi"/>
          <w:b/>
          <w:bCs/>
          <w:sz w:val="24"/>
          <w:szCs w:val="24"/>
          <w:u w:val="double"/>
        </w:rPr>
      </w:pPr>
    </w:p>
    <w:p w14:paraId="11CB89B7" w14:textId="77777777" w:rsidR="00D720C2" w:rsidRDefault="00D720C2" w:rsidP="00476E9B">
      <w:pPr>
        <w:pStyle w:val="point1a"/>
        <w:numPr>
          <w:ilvl w:val="0"/>
          <w:numId w:val="0"/>
        </w:numPr>
        <w:spacing w:after="200"/>
        <w:ind w:left="284" w:hanging="284"/>
        <w:rPr>
          <w:rFonts w:asciiTheme="minorHAnsi" w:hAnsiTheme="minorHAnsi" w:cstheme="minorHAnsi"/>
          <w:b/>
          <w:bCs/>
          <w:sz w:val="24"/>
          <w:szCs w:val="24"/>
          <w:u w:val="double"/>
        </w:rPr>
      </w:pPr>
    </w:p>
    <w:p w14:paraId="4C51D1DB" w14:textId="1DA1C9D1" w:rsidR="00A96894" w:rsidRPr="00476E9B" w:rsidRDefault="00A96894" w:rsidP="00A96894">
      <w:pPr>
        <w:pStyle w:val="point1a"/>
        <w:spacing w:after="200"/>
        <w:ind w:left="284" w:hanging="284"/>
        <w:rPr>
          <w:rFonts w:asciiTheme="minorHAnsi" w:hAnsiTheme="minorHAnsi" w:cstheme="minorHAnsi"/>
          <w:b/>
          <w:bCs/>
          <w:sz w:val="24"/>
          <w:szCs w:val="24"/>
          <w:u w:val="double"/>
        </w:rPr>
      </w:pPr>
      <w:r w:rsidRPr="00476E9B">
        <w:rPr>
          <w:rFonts w:asciiTheme="minorHAnsi" w:hAnsiTheme="minorHAnsi" w:cstheme="minorHAnsi"/>
          <w:sz w:val="24"/>
          <w:szCs w:val="24"/>
        </w:rPr>
        <w:lastRenderedPageBreak/>
        <w:t>Justifier que pour des roches plus âgées, le coefficient directeur de la droite isochrone soit plus élevé.</w:t>
      </w:r>
      <w:r w:rsidRPr="00476E9B">
        <w:rPr>
          <w:rFonts w:asciiTheme="minorHAnsi" w:hAnsiTheme="minorHAnsi" w:cstheme="minorHAnsi"/>
          <w:sz w:val="24"/>
          <w:szCs w:val="24"/>
        </w:rPr>
        <w:br/>
      </w:r>
      <w:r w:rsidR="00BF15F9">
        <w:rPr>
          <w:rFonts w:asciiTheme="minorHAnsi" w:hAnsiTheme="minorHAnsi" w:cstheme="minorHAnsi"/>
          <w:b/>
          <w:color w:val="FF0000"/>
          <w:sz w:val="24"/>
          <w:szCs w:val="24"/>
        </w:rPr>
        <w:t>I</w:t>
      </w:r>
      <w:r w:rsidRPr="00476E9B">
        <w:rPr>
          <w:rFonts w:asciiTheme="minorHAnsi" w:hAnsiTheme="minorHAnsi" w:cstheme="minorHAnsi"/>
          <w:b/>
          <w:color w:val="FF0000"/>
          <w:sz w:val="24"/>
          <w:szCs w:val="24"/>
        </w:rPr>
        <w:t xml:space="preserve">l y a de plus en plus de plomb 207 et 206 (dont plus de 207 que 206) qui sont produits par la désintégration d’éléments radioactifs alors que le nombre d’éléments de plomb 204 reste stable. </w:t>
      </w:r>
      <w:r w:rsidR="00A97EA1">
        <w:rPr>
          <w:rFonts w:asciiTheme="minorHAnsi" w:hAnsiTheme="minorHAnsi" w:cstheme="minorHAnsi"/>
          <w:b/>
          <w:color w:val="FF0000"/>
          <w:sz w:val="24"/>
          <w:szCs w:val="24"/>
        </w:rPr>
        <w:t>Donc plus l</w:t>
      </w:r>
      <w:r w:rsidRPr="00476E9B">
        <w:rPr>
          <w:rFonts w:asciiTheme="minorHAnsi" w:hAnsiTheme="minorHAnsi" w:cstheme="minorHAnsi"/>
          <w:b/>
          <w:color w:val="FF0000"/>
          <w:sz w:val="24"/>
          <w:szCs w:val="24"/>
        </w:rPr>
        <w:t xml:space="preserve">es rapports en quantité </w:t>
      </w:r>
      <w:r w:rsidRPr="00476E9B">
        <w:rPr>
          <w:rFonts w:asciiTheme="minorHAnsi" w:hAnsiTheme="minorHAnsi" w:cstheme="minorHAnsi"/>
          <w:b/>
          <w:color w:val="FF0000"/>
          <w:sz w:val="24"/>
          <w:szCs w:val="24"/>
          <w:vertAlign w:val="superscript"/>
        </w:rPr>
        <w:t>207</w:t>
      </w:r>
      <w:r w:rsidRPr="00476E9B">
        <w:rPr>
          <w:rFonts w:asciiTheme="minorHAnsi" w:hAnsiTheme="minorHAnsi" w:cstheme="minorHAnsi"/>
          <w:b/>
          <w:color w:val="FF0000"/>
          <w:sz w:val="24"/>
          <w:szCs w:val="24"/>
        </w:rPr>
        <w:t>Pb/</w:t>
      </w:r>
      <w:r w:rsidRPr="00476E9B">
        <w:rPr>
          <w:rFonts w:asciiTheme="minorHAnsi" w:hAnsiTheme="minorHAnsi" w:cstheme="minorHAnsi"/>
          <w:b/>
          <w:color w:val="FF0000"/>
          <w:sz w:val="24"/>
          <w:szCs w:val="24"/>
          <w:vertAlign w:val="superscript"/>
        </w:rPr>
        <w:t>204</w:t>
      </w:r>
      <w:r w:rsidRPr="00476E9B">
        <w:rPr>
          <w:rFonts w:asciiTheme="minorHAnsi" w:hAnsiTheme="minorHAnsi" w:cstheme="minorHAnsi"/>
          <w:b/>
          <w:color w:val="FF0000"/>
          <w:sz w:val="24"/>
          <w:szCs w:val="24"/>
        </w:rPr>
        <w:t xml:space="preserve">Pb et de </w:t>
      </w:r>
      <w:r w:rsidRPr="00476E9B">
        <w:rPr>
          <w:rFonts w:asciiTheme="minorHAnsi" w:hAnsiTheme="minorHAnsi" w:cstheme="minorHAnsi"/>
          <w:b/>
          <w:color w:val="FF0000"/>
          <w:sz w:val="24"/>
          <w:szCs w:val="24"/>
          <w:vertAlign w:val="superscript"/>
        </w:rPr>
        <w:t>206</w:t>
      </w:r>
      <w:r w:rsidRPr="00476E9B">
        <w:rPr>
          <w:rFonts w:asciiTheme="minorHAnsi" w:hAnsiTheme="minorHAnsi" w:cstheme="minorHAnsi"/>
          <w:b/>
          <w:color w:val="FF0000"/>
          <w:sz w:val="24"/>
          <w:szCs w:val="24"/>
        </w:rPr>
        <w:t>Pb/</w:t>
      </w:r>
      <w:r w:rsidRPr="00476E9B">
        <w:rPr>
          <w:rFonts w:asciiTheme="minorHAnsi" w:hAnsiTheme="minorHAnsi" w:cstheme="minorHAnsi"/>
          <w:b/>
          <w:color w:val="FF0000"/>
          <w:sz w:val="24"/>
          <w:szCs w:val="24"/>
          <w:vertAlign w:val="superscript"/>
        </w:rPr>
        <w:t>204</w:t>
      </w:r>
      <w:r w:rsidRPr="00476E9B">
        <w:rPr>
          <w:rFonts w:asciiTheme="minorHAnsi" w:hAnsiTheme="minorHAnsi" w:cstheme="minorHAnsi"/>
          <w:b/>
          <w:color w:val="FF0000"/>
          <w:sz w:val="24"/>
          <w:szCs w:val="24"/>
        </w:rPr>
        <w:t>Pb</w:t>
      </w:r>
      <w:r w:rsidR="00A97EA1" w:rsidRPr="00A97EA1">
        <w:rPr>
          <w:rFonts w:asciiTheme="minorHAnsi" w:hAnsiTheme="minorHAnsi" w:cstheme="minorHAnsi"/>
          <w:b/>
          <w:color w:val="FF0000"/>
          <w:sz w:val="24"/>
          <w:szCs w:val="24"/>
        </w:rPr>
        <w:t xml:space="preserve"> </w:t>
      </w:r>
      <w:r w:rsidR="00A97EA1" w:rsidRPr="00476E9B">
        <w:rPr>
          <w:rFonts w:asciiTheme="minorHAnsi" w:hAnsiTheme="minorHAnsi" w:cstheme="minorHAnsi"/>
          <w:b/>
          <w:color w:val="FF0000"/>
          <w:sz w:val="24"/>
          <w:szCs w:val="24"/>
        </w:rPr>
        <w:t>augmentent</w:t>
      </w:r>
      <w:r w:rsidRPr="00476E9B">
        <w:rPr>
          <w:rFonts w:asciiTheme="minorHAnsi" w:hAnsiTheme="minorHAnsi" w:cstheme="minorHAnsi"/>
          <w:b/>
          <w:color w:val="FF0000"/>
          <w:sz w:val="24"/>
          <w:szCs w:val="24"/>
        </w:rPr>
        <w:t>, plus les roches sont âgées.</w:t>
      </w:r>
      <w:r w:rsidRPr="00476E9B">
        <w:rPr>
          <w:rFonts w:asciiTheme="minorHAnsi" w:hAnsiTheme="minorHAnsi" w:cstheme="minorHAnsi"/>
          <w:sz w:val="24"/>
          <w:szCs w:val="24"/>
        </w:rPr>
        <w:t xml:space="preserve"> </w:t>
      </w:r>
    </w:p>
    <w:p w14:paraId="79ECA150" w14:textId="05E273B7" w:rsidR="00A96894" w:rsidRPr="00476E9B" w:rsidRDefault="00A96894" w:rsidP="00A96894">
      <w:pPr>
        <w:pStyle w:val="point1a"/>
        <w:numPr>
          <w:ilvl w:val="0"/>
          <w:numId w:val="0"/>
        </w:numPr>
        <w:spacing w:after="200"/>
        <w:ind w:left="284"/>
        <w:rPr>
          <w:rFonts w:asciiTheme="minorHAnsi" w:hAnsiTheme="minorHAnsi" w:cstheme="minorHAnsi"/>
          <w:b/>
          <w:bCs/>
          <w:sz w:val="24"/>
          <w:szCs w:val="24"/>
          <w:u w:val="double"/>
        </w:rPr>
      </w:pPr>
      <w:r w:rsidRPr="00476E9B">
        <w:rPr>
          <w:rFonts w:asciiTheme="minorHAnsi" w:hAnsiTheme="minorHAnsi" w:cstheme="minorHAnsi"/>
          <w:b/>
          <w:bCs/>
          <w:color w:val="FF0000"/>
          <w:sz w:val="24"/>
          <w:szCs w:val="24"/>
        </w:rPr>
        <w:t xml:space="preserve">Et le rapport </w:t>
      </w:r>
      <w:r w:rsidRPr="00476E9B">
        <w:rPr>
          <w:rFonts w:asciiTheme="minorHAnsi" w:hAnsiTheme="minorHAnsi" w:cstheme="minorHAnsi"/>
          <w:b/>
          <w:bCs/>
          <w:color w:val="FF0000"/>
          <w:sz w:val="24"/>
          <w:szCs w:val="24"/>
          <w:vertAlign w:val="superscript"/>
        </w:rPr>
        <w:t>207</w:t>
      </w:r>
      <w:r w:rsidRPr="00476E9B">
        <w:rPr>
          <w:rFonts w:asciiTheme="minorHAnsi" w:hAnsiTheme="minorHAnsi" w:cstheme="minorHAnsi"/>
          <w:b/>
          <w:bCs/>
          <w:color w:val="FF0000"/>
          <w:sz w:val="24"/>
          <w:szCs w:val="24"/>
        </w:rPr>
        <w:t>Pb/</w:t>
      </w:r>
      <w:r w:rsidRPr="00476E9B">
        <w:rPr>
          <w:rFonts w:asciiTheme="minorHAnsi" w:hAnsiTheme="minorHAnsi" w:cstheme="minorHAnsi"/>
          <w:b/>
          <w:bCs/>
          <w:color w:val="FF0000"/>
          <w:sz w:val="24"/>
          <w:szCs w:val="24"/>
          <w:vertAlign w:val="superscript"/>
        </w:rPr>
        <w:t>204</w:t>
      </w:r>
      <w:r w:rsidRPr="00476E9B">
        <w:rPr>
          <w:rFonts w:asciiTheme="minorHAnsi" w:hAnsiTheme="minorHAnsi" w:cstheme="minorHAnsi"/>
          <w:b/>
          <w:bCs/>
          <w:color w:val="FF0000"/>
          <w:sz w:val="24"/>
          <w:szCs w:val="24"/>
        </w:rPr>
        <w:t>Pb augmente plus vite que</w:t>
      </w:r>
      <w:r w:rsidR="00A97EA1">
        <w:rPr>
          <w:rFonts w:asciiTheme="minorHAnsi" w:hAnsiTheme="minorHAnsi" w:cstheme="minorHAnsi"/>
          <w:b/>
          <w:bCs/>
          <w:color w:val="FF0000"/>
          <w:sz w:val="24"/>
          <w:szCs w:val="24"/>
        </w:rPr>
        <w:t xml:space="preserve"> le rapport</w:t>
      </w:r>
      <w:r w:rsidRPr="00476E9B">
        <w:rPr>
          <w:rFonts w:asciiTheme="minorHAnsi" w:hAnsiTheme="minorHAnsi" w:cstheme="minorHAnsi"/>
          <w:b/>
          <w:bCs/>
          <w:color w:val="FF0000"/>
          <w:sz w:val="24"/>
          <w:szCs w:val="24"/>
        </w:rPr>
        <w:t xml:space="preserve"> </w:t>
      </w:r>
      <w:r w:rsidRPr="00476E9B">
        <w:rPr>
          <w:rFonts w:asciiTheme="minorHAnsi" w:hAnsiTheme="minorHAnsi" w:cstheme="minorHAnsi"/>
          <w:b/>
          <w:bCs/>
          <w:color w:val="FF0000"/>
          <w:sz w:val="24"/>
          <w:szCs w:val="24"/>
          <w:vertAlign w:val="superscript"/>
        </w:rPr>
        <w:t>206</w:t>
      </w:r>
      <w:r w:rsidRPr="00476E9B">
        <w:rPr>
          <w:rFonts w:asciiTheme="minorHAnsi" w:hAnsiTheme="minorHAnsi" w:cstheme="minorHAnsi"/>
          <w:b/>
          <w:bCs/>
          <w:color w:val="FF0000"/>
          <w:sz w:val="24"/>
          <w:szCs w:val="24"/>
        </w:rPr>
        <w:t>Pb/</w:t>
      </w:r>
      <w:r w:rsidRPr="00476E9B">
        <w:rPr>
          <w:rFonts w:asciiTheme="minorHAnsi" w:hAnsiTheme="minorHAnsi" w:cstheme="minorHAnsi"/>
          <w:b/>
          <w:bCs/>
          <w:color w:val="FF0000"/>
          <w:sz w:val="24"/>
          <w:szCs w:val="24"/>
          <w:vertAlign w:val="superscript"/>
        </w:rPr>
        <w:t>204</w:t>
      </w:r>
      <w:r w:rsidRPr="00476E9B">
        <w:rPr>
          <w:rFonts w:asciiTheme="minorHAnsi" w:hAnsiTheme="minorHAnsi" w:cstheme="minorHAnsi"/>
          <w:b/>
          <w:bCs/>
          <w:color w:val="FF0000"/>
          <w:sz w:val="24"/>
          <w:szCs w:val="24"/>
        </w:rPr>
        <w:t>Pb</w:t>
      </w:r>
      <w:r w:rsidRPr="00A97EA1">
        <w:rPr>
          <w:rFonts w:asciiTheme="minorHAnsi" w:hAnsiTheme="minorHAnsi" w:cstheme="minorHAnsi"/>
          <w:b/>
          <w:bCs/>
          <w:color w:val="FF0000"/>
          <w:sz w:val="24"/>
          <w:szCs w:val="24"/>
        </w:rPr>
        <w:t>,</w:t>
      </w:r>
      <w:r w:rsidRPr="00476E9B">
        <w:rPr>
          <w:rFonts w:asciiTheme="minorHAnsi" w:hAnsiTheme="minorHAnsi" w:cstheme="minorHAnsi"/>
          <w:b/>
          <w:bCs/>
          <w:sz w:val="24"/>
          <w:szCs w:val="24"/>
        </w:rPr>
        <w:t xml:space="preserve"> </w:t>
      </w:r>
      <w:r w:rsidRPr="00476E9B">
        <w:rPr>
          <w:rFonts w:asciiTheme="minorHAnsi" w:hAnsiTheme="minorHAnsi" w:cstheme="minorHAnsi"/>
          <w:b/>
          <w:bCs/>
          <w:color w:val="FF0000"/>
          <w:sz w:val="24"/>
          <w:szCs w:val="24"/>
        </w:rPr>
        <w:t>donc graphiquement</w:t>
      </w:r>
      <w:r w:rsidR="00F24C0C">
        <w:rPr>
          <w:rFonts w:asciiTheme="minorHAnsi" w:hAnsiTheme="minorHAnsi" w:cstheme="minorHAnsi"/>
          <w:b/>
          <w:bCs/>
          <w:color w:val="FF0000"/>
          <w:sz w:val="24"/>
          <w:szCs w:val="24"/>
        </w:rPr>
        <w:t>,</w:t>
      </w:r>
      <w:r w:rsidRPr="00476E9B">
        <w:rPr>
          <w:rFonts w:asciiTheme="minorHAnsi" w:hAnsiTheme="minorHAnsi" w:cstheme="minorHAnsi"/>
          <w:b/>
          <w:bCs/>
          <w:color w:val="FF0000"/>
          <w:sz w:val="24"/>
          <w:szCs w:val="24"/>
        </w:rPr>
        <w:t xml:space="preserve"> la courbe va avoir une pente plus importante</w:t>
      </w:r>
      <w:r w:rsidR="00F24C0C">
        <w:rPr>
          <w:rFonts w:asciiTheme="minorHAnsi" w:hAnsiTheme="minorHAnsi" w:cstheme="minorHAnsi"/>
          <w:b/>
          <w:bCs/>
          <w:color w:val="FF0000"/>
          <w:sz w:val="24"/>
          <w:szCs w:val="24"/>
        </w:rPr>
        <w:t>,</w:t>
      </w:r>
      <w:r w:rsidRPr="00476E9B">
        <w:rPr>
          <w:rFonts w:asciiTheme="minorHAnsi" w:hAnsiTheme="minorHAnsi" w:cstheme="minorHAnsi"/>
          <w:b/>
          <w:bCs/>
          <w:color w:val="FF0000"/>
          <w:sz w:val="24"/>
          <w:szCs w:val="24"/>
        </w:rPr>
        <w:t xml:space="preserve"> c’est-à-dire un coefficient directeur plus grand. Si celui-ci est plus grand</w:t>
      </w:r>
      <w:r w:rsidR="00F24C0C">
        <w:rPr>
          <w:rFonts w:asciiTheme="minorHAnsi" w:hAnsiTheme="minorHAnsi" w:cstheme="minorHAnsi"/>
          <w:b/>
          <w:bCs/>
          <w:color w:val="FF0000"/>
          <w:sz w:val="24"/>
          <w:szCs w:val="24"/>
        </w:rPr>
        <w:t>, alors</w:t>
      </w:r>
      <w:r w:rsidRPr="00476E9B">
        <w:rPr>
          <w:rFonts w:asciiTheme="minorHAnsi" w:hAnsiTheme="minorHAnsi" w:cstheme="minorHAnsi"/>
          <w:b/>
          <w:bCs/>
          <w:color w:val="FF0000"/>
          <w:sz w:val="24"/>
          <w:szCs w:val="24"/>
        </w:rPr>
        <w:t xml:space="preserve"> les roche seront plus vieille</w:t>
      </w:r>
      <w:r w:rsidR="00F24C0C">
        <w:rPr>
          <w:rFonts w:asciiTheme="minorHAnsi" w:hAnsiTheme="minorHAnsi" w:cstheme="minorHAnsi"/>
          <w:b/>
          <w:bCs/>
          <w:color w:val="FF0000"/>
          <w:sz w:val="24"/>
          <w:szCs w:val="24"/>
        </w:rPr>
        <w:t>s</w:t>
      </w:r>
      <w:r w:rsidR="007961DF">
        <w:rPr>
          <w:rFonts w:asciiTheme="minorHAnsi" w:hAnsiTheme="minorHAnsi" w:cstheme="minorHAnsi"/>
          <w:b/>
          <w:bCs/>
          <w:color w:val="FF0000"/>
          <w:sz w:val="24"/>
          <w:szCs w:val="24"/>
        </w:rPr>
        <w:t>. Et l’inverse pour des roches plus jeune.</w:t>
      </w:r>
    </w:p>
    <w:p w14:paraId="499D5E00" w14:textId="293FE2A0" w:rsidR="004E593C" w:rsidRPr="00476E9B" w:rsidRDefault="00476E9B" w:rsidP="00476E9B">
      <w:pPr>
        <w:pStyle w:val="point1a"/>
        <w:numPr>
          <w:ilvl w:val="0"/>
          <w:numId w:val="0"/>
        </w:numPr>
        <w:spacing w:after="200"/>
        <w:ind w:left="284" w:hanging="284"/>
        <w:rPr>
          <w:rFonts w:asciiTheme="minorHAnsi" w:hAnsiTheme="minorHAnsi" w:cstheme="minorHAnsi"/>
          <w:b/>
          <w:bCs/>
          <w:sz w:val="24"/>
          <w:szCs w:val="24"/>
          <w:u w:val="double"/>
        </w:rPr>
      </w:pPr>
      <w:r w:rsidRPr="00476E9B">
        <w:rPr>
          <w:rFonts w:asciiTheme="minorHAnsi" w:hAnsiTheme="minorHAnsi" w:cstheme="minorHAnsi"/>
          <w:b/>
          <w:bCs/>
          <w:sz w:val="24"/>
          <w:szCs w:val="24"/>
          <w:u w:val="double"/>
        </w:rPr>
        <w:t xml:space="preserve">B - </w:t>
      </w:r>
      <w:r w:rsidR="004E593C" w:rsidRPr="00476E9B">
        <w:rPr>
          <w:rFonts w:asciiTheme="minorHAnsi" w:hAnsiTheme="minorHAnsi" w:cstheme="minorHAnsi"/>
          <w:sz w:val="24"/>
          <w:szCs w:val="24"/>
        </w:rPr>
        <w:t>Quel est l’âge de la Terre ?</w:t>
      </w:r>
    </w:p>
    <w:p w14:paraId="74C623FB" w14:textId="1F682D31" w:rsidR="004E593C" w:rsidRPr="00D720C2" w:rsidRDefault="004E593C" w:rsidP="004E593C">
      <w:pPr>
        <w:pStyle w:val="point1"/>
        <w:rPr>
          <w:rFonts w:asciiTheme="minorHAnsi" w:hAnsiTheme="minorHAnsi" w:cstheme="minorHAnsi"/>
          <w:noProof w:val="0"/>
          <w:sz w:val="24"/>
          <w:szCs w:val="24"/>
          <w:lang w:eastAsia="fr-FR"/>
        </w:rPr>
      </w:pPr>
      <w:r w:rsidRPr="00476E9B">
        <w:rPr>
          <w:rFonts w:asciiTheme="minorHAnsi" w:hAnsiTheme="minorHAnsi" w:cstheme="minorHAnsi"/>
          <w:noProof w:val="0"/>
          <w:sz w:val="24"/>
          <w:szCs w:val="24"/>
          <w:lang w:eastAsia="fr-FR"/>
        </w:rPr>
        <w:t>Voici les résultats des mesures réalisées par Patterson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361"/>
        <w:gridCol w:w="1361"/>
        <w:gridCol w:w="1361"/>
        <w:gridCol w:w="1361"/>
        <w:gridCol w:w="1361"/>
        <w:gridCol w:w="1361"/>
        <w:gridCol w:w="1327"/>
      </w:tblGrid>
      <w:tr w:rsidR="004E593C" w:rsidRPr="00476E9B" w14:paraId="4CE1FBC9" w14:textId="77777777" w:rsidTr="00D720C2">
        <w:trPr>
          <w:jc w:val="center"/>
        </w:trPr>
        <w:tc>
          <w:tcPr>
            <w:tcW w:w="1361" w:type="dxa"/>
            <w:vAlign w:val="center"/>
          </w:tcPr>
          <w:p w14:paraId="705F483F"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en-US"/>
              </w:rPr>
            </w:pPr>
          </w:p>
        </w:tc>
        <w:tc>
          <w:tcPr>
            <w:tcW w:w="1361" w:type="dxa"/>
            <w:vAlign w:val="center"/>
          </w:tcPr>
          <w:p w14:paraId="126380AA"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9040FC">
              <w:rPr>
                <w:rFonts w:asciiTheme="minorHAnsi" w:hAnsiTheme="minorHAnsi" w:cstheme="minorHAnsi"/>
                <w:sz w:val="24"/>
                <w:szCs w:val="24"/>
                <w:highlight w:val="yellow"/>
                <w:lang w:eastAsia="fr-FR"/>
              </w:rPr>
              <w:t>Météorite</w:t>
            </w:r>
            <w:r w:rsidRPr="009040FC">
              <w:rPr>
                <w:rFonts w:asciiTheme="minorHAnsi" w:hAnsiTheme="minorHAnsi" w:cstheme="minorHAnsi"/>
                <w:sz w:val="24"/>
                <w:szCs w:val="24"/>
                <w:highlight w:val="yellow"/>
                <w:lang w:eastAsia="fr-FR"/>
              </w:rPr>
              <w:br/>
              <w:t xml:space="preserve">de </w:t>
            </w:r>
            <w:proofErr w:type="spellStart"/>
            <w:r w:rsidRPr="009040FC">
              <w:rPr>
                <w:rFonts w:asciiTheme="minorHAnsi" w:hAnsiTheme="minorHAnsi" w:cstheme="minorHAnsi"/>
                <w:sz w:val="24"/>
                <w:szCs w:val="24"/>
                <w:highlight w:val="yellow"/>
                <w:lang w:eastAsia="fr-FR"/>
              </w:rPr>
              <w:t>Nuevo</w:t>
            </w:r>
            <w:proofErr w:type="spellEnd"/>
            <w:r w:rsidRPr="009040FC">
              <w:rPr>
                <w:rFonts w:asciiTheme="minorHAnsi" w:hAnsiTheme="minorHAnsi" w:cstheme="minorHAnsi"/>
                <w:sz w:val="24"/>
                <w:szCs w:val="24"/>
                <w:highlight w:val="yellow"/>
                <w:lang w:eastAsia="fr-FR"/>
              </w:rPr>
              <w:t xml:space="preserve"> Laredo</w:t>
            </w:r>
          </w:p>
        </w:tc>
        <w:tc>
          <w:tcPr>
            <w:tcW w:w="1361" w:type="dxa"/>
            <w:vAlign w:val="center"/>
          </w:tcPr>
          <w:p w14:paraId="0E4BC344"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9040FC">
              <w:rPr>
                <w:rFonts w:asciiTheme="minorHAnsi" w:hAnsiTheme="minorHAnsi" w:cstheme="minorHAnsi"/>
                <w:sz w:val="24"/>
                <w:szCs w:val="24"/>
                <w:highlight w:val="yellow"/>
                <w:lang w:eastAsia="fr-FR"/>
              </w:rPr>
              <w:t>Météorite</w:t>
            </w:r>
            <w:r w:rsidRPr="009040FC">
              <w:rPr>
                <w:rFonts w:asciiTheme="minorHAnsi" w:hAnsiTheme="minorHAnsi" w:cstheme="minorHAnsi"/>
                <w:sz w:val="24"/>
                <w:szCs w:val="24"/>
                <w:highlight w:val="yellow"/>
                <w:lang w:eastAsia="fr-FR"/>
              </w:rPr>
              <w:br/>
              <w:t>de Canyon Diable</w:t>
            </w:r>
          </w:p>
        </w:tc>
        <w:tc>
          <w:tcPr>
            <w:tcW w:w="1361" w:type="dxa"/>
            <w:vAlign w:val="center"/>
          </w:tcPr>
          <w:p w14:paraId="0B8EC273"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Météorite</w:t>
            </w:r>
            <w:r w:rsidRPr="00476E9B">
              <w:rPr>
                <w:rFonts w:asciiTheme="minorHAnsi" w:hAnsiTheme="minorHAnsi" w:cstheme="minorHAnsi"/>
                <w:sz w:val="24"/>
                <w:szCs w:val="24"/>
                <w:lang w:eastAsia="fr-FR"/>
              </w:rPr>
              <w:br/>
              <w:t xml:space="preserve">de </w:t>
            </w:r>
            <w:proofErr w:type="spellStart"/>
            <w:r w:rsidRPr="00476E9B">
              <w:rPr>
                <w:rFonts w:asciiTheme="minorHAnsi" w:hAnsiTheme="minorHAnsi" w:cstheme="minorHAnsi"/>
                <w:sz w:val="24"/>
                <w:szCs w:val="24"/>
                <w:lang w:eastAsia="fr-FR"/>
              </w:rPr>
              <w:t>Henbury</w:t>
            </w:r>
            <w:proofErr w:type="spellEnd"/>
          </w:p>
        </w:tc>
        <w:tc>
          <w:tcPr>
            <w:tcW w:w="1361" w:type="dxa"/>
            <w:vAlign w:val="center"/>
          </w:tcPr>
          <w:p w14:paraId="7EC678D6"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Météorite</w:t>
            </w:r>
            <w:r w:rsidRPr="00476E9B">
              <w:rPr>
                <w:rFonts w:asciiTheme="minorHAnsi" w:hAnsiTheme="minorHAnsi" w:cstheme="minorHAnsi"/>
                <w:sz w:val="24"/>
                <w:szCs w:val="24"/>
                <w:lang w:eastAsia="fr-FR"/>
              </w:rPr>
              <w:br/>
              <w:t>de Forest City</w:t>
            </w:r>
          </w:p>
        </w:tc>
        <w:tc>
          <w:tcPr>
            <w:tcW w:w="1361" w:type="dxa"/>
            <w:vAlign w:val="center"/>
          </w:tcPr>
          <w:p w14:paraId="1F169963"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Météorite</w:t>
            </w:r>
            <w:r w:rsidRPr="00476E9B">
              <w:rPr>
                <w:rFonts w:asciiTheme="minorHAnsi" w:hAnsiTheme="minorHAnsi" w:cstheme="minorHAnsi"/>
                <w:sz w:val="24"/>
                <w:szCs w:val="24"/>
                <w:lang w:eastAsia="fr-FR"/>
              </w:rPr>
              <w:br/>
              <w:t xml:space="preserve">de </w:t>
            </w:r>
            <w:proofErr w:type="spellStart"/>
            <w:r w:rsidRPr="00476E9B">
              <w:rPr>
                <w:rFonts w:asciiTheme="minorHAnsi" w:hAnsiTheme="minorHAnsi" w:cstheme="minorHAnsi"/>
                <w:sz w:val="24"/>
                <w:szCs w:val="24"/>
                <w:lang w:eastAsia="fr-FR"/>
              </w:rPr>
              <w:t>Modoc</w:t>
            </w:r>
            <w:proofErr w:type="spellEnd"/>
          </w:p>
        </w:tc>
        <w:tc>
          <w:tcPr>
            <w:tcW w:w="1327" w:type="dxa"/>
            <w:vAlign w:val="center"/>
          </w:tcPr>
          <w:p w14:paraId="41073751"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Sédiments</w:t>
            </w:r>
            <w:r w:rsidRPr="00476E9B">
              <w:rPr>
                <w:rFonts w:asciiTheme="minorHAnsi" w:hAnsiTheme="minorHAnsi" w:cstheme="minorHAnsi"/>
                <w:sz w:val="24"/>
                <w:szCs w:val="24"/>
                <w:lang w:eastAsia="fr-FR"/>
              </w:rPr>
              <w:br/>
              <w:t>marins</w:t>
            </w:r>
          </w:p>
        </w:tc>
      </w:tr>
      <w:tr w:rsidR="004E593C" w:rsidRPr="00476E9B" w14:paraId="765377AF" w14:textId="77777777" w:rsidTr="00D720C2">
        <w:trPr>
          <w:jc w:val="center"/>
        </w:trPr>
        <w:tc>
          <w:tcPr>
            <w:tcW w:w="1361" w:type="dxa"/>
            <w:vAlign w:val="center"/>
          </w:tcPr>
          <w:p w14:paraId="1485344D"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vertAlign w:val="superscript"/>
              </w:rPr>
              <w:t>206</w:t>
            </w:r>
            <w:r w:rsidRPr="00476E9B">
              <w:rPr>
                <w:rFonts w:asciiTheme="minorHAnsi" w:hAnsiTheme="minorHAnsi" w:cstheme="minorHAnsi"/>
                <w:sz w:val="24"/>
                <w:szCs w:val="24"/>
              </w:rPr>
              <w:t>Pb/</w:t>
            </w:r>
            <w:r w:rsidRPr="00476E9B">
              <w:rPr>
                <w:rFonts w:asciiTheme="minorHAnsi" w:hAnsiTheme="minorHAnsi" w:cstheme="minorHAnsi"/>
                <w:sz w:val="24"/>
                <w:szCs w:val="24"/>
                <w:vertAlign w:val="superscript"/>
              </w:rPr>
              <w:t>204</w:t>
            </w:r>
            <w:r w:rsidRPr="00476E9B">
              <w:rPr>
                <w:rFonts w:asciiTheme="minorHAnsi" w:hAnsiTheme="minorHAnsi" w:cstheme="minorHAnsi"/>
                <w:sz w:val="24"/>
                <w:szCs w:val="24"/>
              </w:rPr>
              <w:t>Pb</w:t>
            </w:r>
          </w:p>
        </w:tc>
        <w:tc>
          <w:tcPr>
            <w:tcW w:w="1361" w:type="dxa"/>
            <w:vAlign w:val="center"/>
          </w:tcPr>
          <w:p w14:paraId="55341F20"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50,25</w:t>
            </w:r>
          </w:p>
        </w:tc>
        <w:tc>
          <w:tcPr>
            <w:tcW w:w="1361" w:type="dxa"/>
            <w:vAlign w:val="center"/>
          </w:tcPr>
          <w:p w14:paraId="4B9AEE75"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9,46</w:t>
            </w:r>
          </w:p>
        </w:tc>
        <w:tc>
          <w:tcPr>
            <w:tcW w:w="1361" w:type="dxa"/>
            <w:vAlign w:val="center"/>
          </w:tcPr>
          <w:p w14:paraId="11BAE48F"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9,55</w:t>
            </w:r>
          </w:p>
        </w:tc>
        <w:tc>
          <w:tcPr>
            <w:tcW w:w="1361" w:type="dxa"/>
            <w:vAlign w:val="center"/>
          </w:tcPr>
          <w:p w14:paraId="49DF048F"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19,27</w:t>
            </w:r>
          </w:p>
        </w:tc>
        <w:tc>
          <w:tcPr>
            <w:tcW w:w="1361" w:type="dxa"/>
            <w:vAlign w:val="center"/>
          </w:tcPr>
          <w:p w14:paraId="0BBECE26"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19,48</w:t>
            </w:r>
          </w:p>
        </w:tc>
        <w:tc>
          <w:tcPr>
            <w:tcW w:w="1327" w:type="dxa"/>
            <w:vAlign w:val="center"/>
          </w:tcPr>
          <w:p w14:paraId="31F7465F"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19,00</w:t>
            </w:r>
          </w:p>
        </w:tc>
      </w:tr>
      <w:tr w:rsidR="004E593C" w:rsidRPr="00476E9B" w14:paraId="67AE4040" w14:textId="77777777" w:rsidTr="00D720C2">
        <w:trPr>
          <w:jc w:val="center"/>
        </w:trPr>
        <w:tc>
          <w:tcPr>
            <w:tcW w:w="1361" w:type="dxa"/>
            <w:vAlign w:val="center"/>
          </w:tcPr>
          <w:p w14:paraId="7B237838"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vertAlign w:val="superscript"/>
              </w:rPr>
              <w:t>207</w:t>
            </w:r>
            <w:r w:rsidRPr="00476E9B">
              <w:rPr>
                <w:rFonts w:asciiTheme="minorHAnsi" w:hAnsiTheme="minorHAnsi" w:cstheme="minorHAnsi"/>
                <w:sz w:val="24"/>
                <w:szCs w:val="24"/>
              </w:rPr>
              <w:t>Pb/</w:t>
            </w:r>
            <w:r w:rsidRPr="00476E9B">
              <w:rPr>
                <w:rFonts w:asciiTheme="minorHAnsi" w:hAnsiTheme="minorHAnsi" w:cstheme="minorHAnsi"/>
                <w:sz w:val="24"/>
                <w:szCs w:val="24"/>
                <w:vertAlign w:val="superscript"/>
              </w:rPr>
              <w:t>204</w:t>
            </w:r>
            <w:r w:rsidRPr="00476E9B">
              <w:rPr>
                <w:rFonts w:asciiTheme="minorHAnsi" w:hAnsiTheme="minorHAnsi" w:cstheme="minorHAnsi"/>
                <w:sz w:val="24"/>
                <w:szCs w:val="24"/>
              </w:rPr>
              <w:t>Pb</w:t>
            </w:r>
          </w:p>
        </w:tc>
        <w:tc>
          <w:tcPr>
            <w:tcW w:w="1361" w:type="dxa"/>
            <w:vAlign w:val="center"/>
          </w:tcPr>
          <w:p w14:paraId="1AC80218"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34,86</w:t>
            </w:r>
          </w:p>
        </w:tc>
        <w:tc>
          <w:tcPr>
            <w:tcW w:w="1361" w:type="dxa"/>
            <w:vAlign w:val="center"/>
          </w:tcPr>
          <w:p w14:paraId="06050F0A"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10,34</w:t>
            </w:r>
          </w:p>
        </w:tc>
        <w:tc>
          <w:tcPr>
            <w:tcW w:w="1361" w:type="dxa"/>
            <w:vAlign w:val="center"/>
          </w:tcPr>
          <w:p w14:paraId="0B1EAE94"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10,38</w:t>
            </w:r>
          </w:p>
        </w:tc>
        <w:tc>
          <w:tcPr>
            <w:tcW w:w="1361" w:type="dxa"/>
            <w:vAlign w:val="center"/>
          </w:tcPr>
          <w:p w14:paraId="331C233B"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15,95</w:t>
            </w:r>
          </w:p>
        </w:tc>
        <w:tc>
          <w:tcPr>
            <w:tcW w:w="1361" w:type="dxa"/>
            <w:vAlign w:val="center"/>
          </w:tcPr>
          <w:p w14:paraId="59806280"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15,76</w:t>
            </w:r>
          </w:p>
        </w:tc>
        <w:tc>
          <w:tcPr>
            <w:tcW w:w="1327" w:type="dxa"/>
            <w:vAlign w:val="center"/>
          </w:tcPr>
          <w:p w14:paraId="2D4FC110" w14:textId="77777777" w:rsidR="004E593C" w:rsidRPr="00476E9B" w:rsidRDefault="004E593C" w:rsidP="007C6C1B">
            <w:pPr>
              <w:autoSpaceDE w:val="0"/>
              <w:autoSpaceDN w:val="0"/>
              <w:adjustRightInd w:val="0"/>
              <w:spacing w:line="240" w:lineRule="auto"/>
              <w:jc w:val="center"/>
              <w:rPr>
                <w:rFonts w:asciiTheme="minorHAnsi" w:hAnsiTheme="minorHAnsi" w:cstheme="minorHAnsi"/>
                <w:sz w:val="24"/>
                <w:szCs w:val="24"/>
                <w:lang w:eastAsia="fr-FR"/>
              </w:rPr>
            </w:pPr>
            <w:r w:rsidRPr="00476E9B">
              <w:rPr>
                <w:rFonts w:asciiTheme="minorHAnsi" w:hAnsiTheme="minorHAnsi" w:cstheme="minorHAnsi"/>
                <w:sz w:val="24"/>
                <w:szCs w:val="24"/>
                <w:lang w:eastAsia="fr-FR"/>
              </w:rPr>
              <w:t>15,80</w:t>
            </w:r>
          </w:p>
        </w:tc>
      </w:tr>
    </w:tbl>
    <w:p w14:paraId="64A1C603" w14:textId="73695FDD" w:rsidR="004E593C" w:rsidRPr="00476E9B" w:rsidRDefault="004E593C" w:rsidP="00476E9B">
      <w:pPr>
        <w:pStyle w:val="point1a"/>
        <w:numPr>
          <w:ilvl w:val="0"/>
          <w:numId w:val="0"/>
        </w:numPr>
        <w:ind w:left="284"/>
        <w:rPr>
          <w:rFonts w:asciiTheme="minorHAnsi" w:hAnsiTheme="minorHAnsi" w:cstheme="minorHAnsi"/>
          <w:sz w:val="24"/>
          <w:szCs w:val="24"/>
        </w:rPr>
      </w:pPr>
    </w:p>
    <w:p w14:paraId="00740B6E" w14:textId="4A2560EB" w:rsidR="00A96894" w:rsidRPr="00A96894" w:rsidRDefault="00724FD2" w:rsidP="00D720C2">
      <w:pPr>
        <w:pStyle w:val="point1a"/>
        <w:numPr>
          <w:ilvl w:val="0"/>
          <w:numId w:val="0"/>
        </w:numPr>
        <w:rPr>
          <w:rFonts w:asciiTheme="minorHAnsi" w:hAnsiTheme="minorHAnsi" w:cstheme="minorHAnsi"/>
          <w:b/>
          <w:bCs/>
          <w:color w:val="FF0000"/>
          <w:sz w:val="24"/>
          <w:szCs w:val="24"/>
        </w:rPr>
      </w:pPr>
      <w:r>
        <w:rPr>
          <w:rFonts w:asciiTheme="minorHAnsi" w:hAnsiTheme="minorHAnsi" w:cstheme="minorHAnsi"/>
          <w:b/>
          <w:bCs/>
          <w:noProof/>
          <w:color w:val="FF0000"/>
        </w:rPr>
        <w:drawing>
          <wp:inline distT="0" distB="0" distL="0" distR="0" wp14:anchorId="28AA6B28" wp14:editId="1703F7E2">
            <wp:extent cx="5553631" cy="3286664"/>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0708" cy="3338196"/>
                    </a:xfrm>
                    <a:prstGeom prst="rect">
                      <a:avLst/>
                    </a:prstGeom>
                    <a:noFill/>
                    <a:ln>
                      <a:noFill/>
                    </a:ln>
                  </pic:spPr>
                </pic:pic>
              </a:graphicData>
            </a:graphic>
          </wp:inline>
        </w:drawing>
      </w:r>
    </w:p>
    <w:p w14:paraId="2D364B31" w14:textId="0F274A67" w:rsidR="004E593C" w:rsidRPr="00293A24" w:rsidRDefault="004E593C" w:rsidP="004E593C">
      <w:pPr>
        <w:pStyle w:val="point1a"/>
        <w:numPr>
          <w:ilvl w:val="0"/>
          <w:numId w:val="4"/>
        </w:numPr>
        <w:rPr>
          <w:rFonts w:asciiTheme="minorHAnsi" w:hAnsiTheme="minorHAnsi" w:cstheme="minorHAnsi"/>
          <w:b/>
          <w:bCs/>
          <w:color w:val="FF0000"/>
          <w:sz w:val="24"/>
          <w:szCs w:val="24"/>
          <w:highlight w:val="yellow"/>
        </w:rPr>
      </w:pPr>
      <w:r w:rsidRPr="00476E9B">
        <w:rPr>
          <w:rFonts w:asciiTheme="minorHAnsi" w:hAnsiTheme="minorHAnsi" w:cstheme="minorHAnsi"/>
          <w:sz w:val="24"/>
          <w:szCs w:val="24"/>
        </w:rPr>
        <w:t>Déterminer le coefficient directeur de cette droite et en déduire l’âge de la Terre.</w:t>
      </w:r>
      <w:r w:rsidRPr="00476E9B">
        <w:rPr>
          <w:rFonts w:asciiTheme="minorHAnsi" w:hAnsiTheme="minorHAnsi" w:cstheme="minorHAnsi"/>
          <w:sz w:val="24"/>
          <w:szCs w:val="24"/>
        </w:rPr>
        <w:br/>
        <w:t xml:space="preserve">  </w:t>
      </w:r>
      <w:r w:rsidR="00A5436E" w:rsidRPr="00B246AD">
        <w:rPr>
          <w:rFonts w:asciiTheme="minorHAnsi" w:hAnsiTheme="minorHAnsi" w:cstheme="minorHAnsi"/>
          <w:b/>
          <w:bCs/>
          <w:color w:val="FF0000"/>
          <w:sz w:val="24"/>
          <w:szCs w:val="24"/>
        </w:rPr>
        <w:t>(34.</w:t>
      </w:r>
      <w:r w:rsidR="000740B5">
        <w:rPr>
          <w:rFonts w:asciiTheme="minorHAnsi" w:hAnsiTheme="minorHAnsi" w:cstheme="minorHAnsi"/>
          <w:b/>
          <w:bCs/>
          <w:color w:val="FF0000"/>
          <w:sz w:val="24"/>
          <w:szCs w:val="24"/>
        </w:rPr>
        <w:t>86</w:t>
      </w:r>
      <w:r w:rsidR="00A5436E" w:rsidRPr="00B246AD">
        <w:rPr>
          <w:rFonts w:asciiTheme="minorHAnsi" w:hAnsiTheme="minorHAnsi" w:cstheme="minorHAnsi"/>
          <w:b/>
          <w:bCs/>
          <w:color w:val="FF0000"/>
          <w:sz w:val="24"/>
          <w:szCs w:val="24"/>
        </w:rPr>
        <w:t>-10.3</w:t>
      </w:r>
      <w:r w:rsidR="000F7CEB">
        <w:rPr>
          <w:rFonts w:asciiTheme="minorHAnsi" w:hAnsiTheme="minorHAnsi" w:cstheme="minorHAnsi"/>
          <w:b/>
          <w:bCs/>
          <w:color w:val="FF0000"/>
          <w:sz w:val="24"/>
          <w:szCs w:val="24"/>
        </w:rPr>
        <w:t>4</w:t>
      </w:r>
      <w:r w:rsidR="00A5436E" w:rsidRPr="00B246AD">
        <w:rPr>
          <w:rFonts w:asciiTheme="minorHAnsi" w:hAnsiTheme="minorHAnsi" w:cstheme="minorHAnsi"/>
          <w:b/>
          <w:bCs/>
          <w:color w:val="FF0000"/>
          <w:sz w:val="24"/>
          <w:szCs w:val="24"/>
        </w:rPr>
        <w:t>)</w:t>
      </w:r>
      <w:r w:rsidR="00B246AD">
        <w:rPr>
          <w:rFonts w:asciiTheme="minorHAnsi" w:hAnsiTheme="minorHAnsi" w:cstheme="minorHAnsi"/>
          <w:b/>
          <w:bCs/>
          <w:color w:val="FF0000"/>
          <w:sz w:val="24"/>
          <w:szCs w:val="24"/>
        </w:rPr>
        <w:t xml:space="preserve"> </w:t>
      </w:r>
      <w:r w:rsidR="00A5436E" w:rsidRPr="00B246AD">
        <w:rPr>
          <w:rFonts w:asciiTheme="minorHAnsi" w:hAnsiTheme="minorHAnsi" w:cstheme="minorHAnsi"/>
          <w:b/>
          <w:bCs/>
          <w:color w:val="FF0000"/>
          <w:sz w:val="24"/>
          <w:szCs w:val="24"/>
        </w:rPr>
        <w:t>/</w:t>
      </w:r>
      <w:r w:rsidR="00B246AD">
        <w:rPr>
          <w:rFonts w:asciiTheme="minorHAnsi" w:hAnsiTheme="minorHAnsi" w:cstheme="minorHAnsi"/>
          <w:b/>
          <w:bCs/>
          <w:color w:val="FF0000"/>
          <w:sz w:val="24"/>
          <w:szCs w:val="24"/>
        </w:rPr>
        <w:t xml:space="preserve"> </w:t>
      </w:r>
      <w:r w:rsidR="00B246AD" w:rsidRPr="00B246AD">
        <w:rPr>
          <w:rFonts w:asciiTheme="minorHAnsi" w:hAnsiTheme="minorHAnsi" w:cstheme="minorHAnsi"/>
          <w:b/>
          <w:bCs/>
          <w:color w:val="FF0000"/>
          <w:sz w:val="24"/>
          <w:szCs w:val="24"/>
        </w:rPr>
        <w:t>(</w:t>
      </w:r>
      <w:r w:rsidR="00A5436E" w:rsidRPr="00B246AD">
        <w:rPr>
          <w:rFonts w:asciiTheme="minorHAnsi" w:hAnsiTheme="minorHAnsi" w:cstheme="minorHAnsi"/>
          <w:b/>
          <w:bCs/>
          <w:color w:val="FF0000"/>
          <w:sz w:val="24"/>
          <w:szCs w:val="24"/>
        </w:rPr>
        <w:t>50.</w:t>
      </w:r>
      <w:r w:rsidR="003E2D2C">
        <w:rPr>
          <w:rFonts w:asciiTheme="minorHAnsi" w:hAnsiTheme="minorHAnsi" w:cstheme="minorHAnsi"/>
          <w:b/>
          <w:bCs/>
          <w:color w:val="FF0000"/>
          <w:sz w:val="24"/>
          <w:szCs w:val="24"/>
        </w:rPr>
        <w:t>25</w:t>
      </w:r>
      <w:r w:rsidR="00A5436E" w:rsidRPr="00B246AD">
        <w:rPr>
          <w:rFonts w:asciiTheme="minorHAnsi" w:hAnsiTheme="minorHAnsi" w:cstheme="minorHAnsi"/>
          <w:b/>
          <w:bCs/>
          <w:color w:val="FF0000"/>
          <w:sz w:val="24"/>
          <w:szCs w:val="24"/>
        </w:rPr>
        <w:t>-9.</w:t>
      </w:r>
      <w:r w:rsidR="00BB0591">
        <w:rPr>
          <w:rFonts w:asciiTheme="minorHAnsi" w:hAnsiTheme="minorHAnsi" w:cstheme="minorHAnsi"/>
          <w:b/>
          <w:bCs/>
          <w:color w:val="FF0000"/>
          <w:sz w:val="24"/>
          <w:szCs w:val="24"/>
        </w:rPr>
        <w:t>46</w:t>
      </w:r>
      <w:r w:rsidR="00B246AD" w:rsidRPr="00B246AD">
        <w:rPr>
          <w:rFonts w:asciiTheme="minorHAnsi" w:hAnsiTheme="minorHAnsi" w:cstheme="minorHAnsi"/>
          <w:b/>
          <w:bCs/>
          <w:color w:val="FF0000"/>
          <w:sz w:val="24"/>
          <w:szCs w:val="24"/>
        </w:rPr>
        <w:t>)</w:t>
      </w:r>
      <w:r w:rsidR="00A5436E" w:rsidRPr="00B246AD">
        <w:rPr>
          <w:rFonts w:asciiTheme="minorHAnsi" w:hAnsiTheme="minorHAnsi" w:cstheme="minorHAnsi"/>
          <w:b/>
          <w:bCs/>
          <w:color w:val="FF0000"/>
          <w:sz w:val="24"/>
          <w:szCs w:val="24"/>
        </w:rPr>
        <w:t xml:space="preserve"> = </w:t>
      </w:r>
      <w:r w:rsidR="00A5436E" w:rsidRPr="00E67F58">
        <w:rPr>
          <w:rFonts w:asciiTheme="minorHAnsi" w:hAnsiTheme="minorHAnsi" w:cstheme="minorHAnsi"/>
          <w:b/>
          <w:bCs/>
          <w:color w:val="FF0000"/>
          <w:sz w:val="24"/>
          <w:szCs w:val="24"/>
        </w:rPr>
        <w:t>24.</w:t>
      </w:r>
      <w:r w:rsidR="006A5801" w:rsidRPr="00E67F58">
        <w:rPr>
          <w:rFonts w:asciiTheme="minorHAnsi" w:hAnsiTheme="minorHAnsi" w:cstheme="minorHAnsi"/>
          <w:b/>
          <w:bCs/>
          <w:color w:val="FF0000"/>
          <w:sz w:val="24"/>
          <w:szCs w:val="24"/>
        </w:rPr>
        <w:t>52</w:t>
      </w:r>
      <w:r w:rsidR="00A5436E" w:rsidRPr="00E67F58">
        <w:rPr>
          <w:rFonts w:asciiTheme="minorHAnsi" w:hAnsiTheme="minorHAnsi" w:cstheme="minorHAnsi"/>
          <w:b/>
          <w:bCs/>
          <w:color w:val="FF0000"/>
          <w:sz w:val="24"/>
          <w:szCs w:val="24"/>
        </w:rPr>
        <w:t>/40.</w:t>
      </w:r>
      <w:r w:rsidR="000740B5" w:rsidRPr="00E67F58">
        <w:rPr>
          <w:rFonts w:asciiTheme="minorHAnsi" w:hAnsiTheme="minorHAnsi" w:cstheme="minorHAnsi"/>
          <w:b/>
          <w:bCs/>
          <w:color w:val="FF0000"/>
          <w:sz w:val="24"/>
          <w:szCs w:val="24"/>
        </w:rPr>
        <w:t>79</w:t>
      </w:r>
      <w:r w:rsidR="00A5436E" w:rsidRPr="00B246AD">
        <w:rPr>
          <w:rFonts w:asciiTheme="minorHAnsi" w:hAnsiTheme="minorHAnsi" w:cstheme="minorHAnsi"/>
          <w:b/>
          <w:bCs/>
          <w:color w:val="FF0000"/>
          <w:sz w:val="24"/>
          <w:szCs w:val="24"/>
        </w:rPr>
        <w:t xml:space="preserve"> = </w:t>
      </w:r>
      <w:r w:rsidR="00A5436E" w:rsidRPr="00293A24">
        <w:rPr>
          <w:rFonts w:asciiTheme="minorHAnsi" w:hAnsiTheme="minorHAnsi" w:cstheme="minorHAnsi"/>
          <w:b/>
          <w:bCs/>
          <w:color w:val="FF0000"/>
          <w:sz w:val="24"/>
          <w:szCs w:val="24"/>
          <w:highlight w:val="yellow"/>
        </w:rPr>
        <w:t>0.</w:t>
      </w:r>
      <w:r w:rsidR="00E67F58" w:rsidRPr="00293A24">
        <w:rPr>
          <w:rFonts w:asciiTheme="minorHAnsi" w:hAnsiTheme="minorHAnsi" w:cstheme="minorHAnsi"/>
          <w:b/>
          <w:bCs/>
          <w:color w:val="FF0000"/>
          <w:sz w:val="24"/>
          <w:szCs w:val="24"/>
          <w:highlight w:val="yellow"/>
        </w:rPr>
        <w:t>601</w:t>
      </w:r>
    </w:p>
    <w:p w14:paraId="16EF5212" w14:textId="0219F5B8" w:rsidR="004E593C" w:rsidRDefault="004E593C" w:rsidP="004E593C">
      <w:pPr>
        <w:pStyle w:val="point1a"/>
        <w:numPr>
          <w:ilvl w:val="0"/>
          <w:numId w:val="0"/>
        </w:numPr>
        <w:ind w:left="567"/>
        <w:rPr>
          <w:rFonts w:asciiTheme="minorHAnsi" w:hAnsiTheme="minorHAnsi" w:cstheme="minorHAnsi"/>
          <w:sz w:val="24"/>
          <w:szCs w:val="24"/>
        </w:rPr>
      </w:pPr>
      <w:r w:rsidRPr="00476E9B">
        <w:rPr>
          <w:rFonts w:asciiTheme="minorHAnsi" w:hAnsiTheme="minorHAnsi" w:cstheme="minorHAnsi"/>
          <w:b/>
          <w:color w:val="FF0000"/>
          <w:sz w:val="24"/>
          <w:szCs w:val="24"/>
        </w:rPr>
        <w:t>Le coefficient directeur est de 0,</w:t>
      </w:r>
      <w:r w:rsidR="00A5436E">
        <w:rPr>
          <w:rFonts w:asciiTheme="minorHAnsi" w:hAnsiTheme="minorHAnsi" w:cstheme="minorHAnsi"/>
          <w:b/>
          <w:color w:val="FF0000"/>
          <w:sz w:val="24"/>
          <w:szCs w:val="24"/>
        </w:rPr>
        <w:t>6</w:t>
      </w:r>
      <w:r w:rsidR="00F240E2">
        <w:rPr>
          <w:rFonts w:asciiTheme="minorHAnsi" w:hAnsiTheme="minorHAnsi" w:cstheme="minorHAnsi"/>
          <w:b/>
          <w:color w:val="FF0000"/>
          <w:sz w:val="24"/>
          <w:szCs w:val="24"/>
        </w:rPr>
        <w:t>01</w:t>
      </w:r>
      <w:r w:rsidRPr="00476E9B">
        <w:rPr>
          <w:rFonts w:asciiTheme="minorHAnsi" w:hAnsiTheme="minorHAnsi" w:cstheme="minorHAnsi"/>
          <w:b/>
          <w:color w:val="FF0000"/>
          <w:sz w:val="24"/>
          <w:szCs w:val="24"/>
        </w:rPr>
        <w:t xml:space="preserve"> soir un âge </w:t>
      </w:r>
      <w:r w:rsidR="00B246AD">
        <w:rPr>
          <w:rFonts w:asciiTheme="minorHAnsi" w:hAnsiTheme="minorHAnsi" w:cstheme="minorHAnsi"/>
          <w:b/>
          <w:color w:val="FF0000"/>
          <w:sz w:val="24"/>
          <w:szCs w:val="24"/>
        </w:rPr>
        <w:t>légèrement supérieur à</w:t>
      </w:r>
      <w:r w:rsidRPr="00476E9B">
        <w:rPr>
          <w:rFonts w:asciiTheme="minorHAnsi" w:hAnsiTheme="minorHAnsi" w:cstheme="minorHAnsi"/>
          <w:b/>
          <w:color w:val="FF0000"/>
          <w:sz w:val="24"/>
          <w:szCs w:val="24"/>
        </w:rPr>
        <w:t xml:space="preserve"> 4,5 Ga</w:t>
      </w:r>
      <w:r w:rsidRPr="00476E9B">
        <w:rPr>
          <w:rFonts w:asciiTheme="minorHAnsi" w:hAnsiTheme="minorHAnsi" w:cstheme="minorHAnsi"/>
          <w:sz w:val="24"/>
          <w:szCs w:val="24"/>
        </w:rPr>
        <w:t xml:space="preserve"> </w:t>
      </w:r>
    </w:p>
    <w:p w14:paraId="38F449F1" w14:textId="0EC581F1" w:rsidR="00F240E2" w:rsidRDefault="00F240E2" w:rsidP="004E593C">
      <w:pPr>
        <w:pStyle w:val="point1a"/>
        <w:numPr>
          <w:ilvl w:val="0"/>
          <w:numId w:val="0"/>
        </w:numPr>
        <w:ind w:left="567"/>
        <w:rPr>
          <w:rFonts w:asciiTheme="minorHAnsi" w:hAnsiTheme="minorHAnsi" w:cstheme="minorHAnsi"/>
          <w:sz w:val="24"/>
          <w:szCs w:val="24"/>
        </w:rPr>
      </w:pPr>
    </w:p>
    <w:p w14:paraId="4A16A76F" w14:textId="77777777" w:rsidR="00F240E2" w:rsidRPr="00476E9B" w:rsidRDefault="00F240E2" w:rsidP="004E593C">
      <w:pPr>
        <w:pStyle w:val="point1a"/>
        <w:numPr>
          <w:ilvl w:val="0"/>
          <w:numId w:val="0"/>
        </w:numPr>
        <w:ind w:left="567"/>
        <w:rPr>
          <w:rFonts w:asciiTheme="minorHAnsi" w:hAnsiTheme="minorHAnsi" w:cstheme="minorHAnsi"/>
          <w:sz w:val="24"/>
          <w:szCs w:val="24"/>
        </w:rPr>
      </w:pPr>
    </w:p>
    <w:p w14:paraId="21387CF3" w14:textId="6963B184" w:rsidR="00CB6CF8" w:rsidRPr="00282F41" w:rsidRDefault="004E593C" w:rsidP="00282F41">
      <w:pPr>
        <w:pStyle w:val="point1a"/>
        <w:numPr>
          <w:ilvl w:val="0"/>
          <w:numId w:val="4"/>
        </w:numPr>
        <w:rPr>
          <w:rFonts w:asciiTheme="minorHAnsi" w:hAnsiTheme="minorHAnsi" w:cstheme="minorHAnsi"/>
          <w:b/>
          <w:bCs/>
          <w:color w:val="FF0000"/>
          <w:sz w:val="24"/>
          <w:szCs w:val="24"/>
        </w:rPr>
      </w:pPr>
      <w:r w:rsidRPr="00476E9B">
        <w:rPr>
          <w:rFonts w:asciiTheme="minorHAnsi" w:hAnsiTheme="minorHAnsi" w:cstheme="minorHAnsi"/>
          <w:sz w:val="24"/>
          <w:szCs w:val="24"/>
        </w:rPr>
        <w:t>La méthode de Rutherford est-elle cohérente avec celle de Patterson ?</w:t>
      </w:r>
      <w:r w:rsidRPr="00476E9B">
        <w:rPr>
          <w:rFonts w:asciiTheme="minorHAnsi" w:hAnsiTheme="minorHAnsi" w:cstheme="minorHAnsi"/>
          <w:sz w:val="24"/>
          <w:szCs w:val="24"/>
        </w:rPr>
        <w:br/>
      </w:r>
      <w:r w:rsidRPr="00476E9B">
        <w:rPr>
          <w:rFonts w:asciiTheme="minorHAnsi" w:hAnsiTheme="minorHAnsi" w:cstheme="minorHAnsi"/>
          <w:b/>
          <w:bCs/>
          <w:color w:val="FF0000"/>
          <w:sz w:val="24"/>
          <w:szCs w:val="24"/>
        </w:rPr>
        <w:t>La méthode de Rutherford n’est pas du tout cohérente avec celle de Patterson car on peut voir un facteur 8 entre ses derniers résultats et celui-là.</w:t>
      </w:r>
      <w:r w:rsidRPr="00476E9B">
        <w:rPr>
          <w:rFonts w:asciiTheme="minorHAnsi" w:hAnsiTheme="minorHAnsi" w:cstheme="minorHAnsi"/>
          <w:sz w:val="24"/>
          <w:szCs w:val="24"/>
        </w:rPr>
        <w:t xml:space="preserve"> </w:t>
      </w:r>
      <w:r w:rsidR="00B246AD" w:rsidRPr="00B246AD">
        <w:rPr>
          <w:rFonts w:asciiTheme="minorHAnsi" w:hAnsiTheme="minorHAnsi" w:cstheme="minorHAnsi"/>
          <w:b/>
          <w:bCs/>
          <w:color w:val="FF0000"/>
          <w:sz w:val="24"/>
          <w:szCs w:val="24"/>
        </w:rPr>
        <w:t>Le souci réside</w:t>
      </w:r>
      <w:r w:rsidR="00E67F58">
        <w:rPr>
          <w:rFonts w:asciiTheme="minorHAnsi" w:hAnsiTheme="minorHAnsi" w:cstheme="minorHAnsi"/>
          <w:b/>
          <w:bCs/>
          <w:color w:val="FF0000"/>
          <w:sz w:val="24"/>
          <w:szCs w:val="24"/>
        </w:rPr>
        <w:t xml:space="preserve"> dans la méthode de calcul </w:t>
      </w:r>
      <w:r w:rsidR="00B035C1">
        <w:rPr>
          <w:rFonts w:asciiTheme="minorHAnsi" w:hAnsiTheme="minorHAnsi" w:cstheme="minorHAnsi"/>
          <w:b/>
          <w:bCs/>
          <w:color w:val="FF0000"/>
          <w:sz w:val="24"/>
          <w:szCs w:val="24"/>
        </w:rPr>
        <w:t xml:space="preserve">choisie </w:t>
      </w:r>
      <w:r w:rsidR="00E67F58">
        <w:rPr>
          <w:rFonts w:asciiTheme="minorHAnsi" w:hAnsiTheme="minorHAnsi" w:cstheme="minorHAnsi"/>
          <w:b/>
          <w:bCs/>
          <w:color w:val="FF0000"/>
          <w:sz w:val="24"/>
          <w:szCs w:val="24"/>
        </w:rPr>
        <w:t xml:space="preserve">basé sur </w:t>
      </w:r>
      <w:r w:rsidR="00951F28">
        <w:rPr>
          <w:rFonts w:asciiTheme="minorHAnsi" w:hAnsiTheme="minorHAnsi" w:cstheme="minorHAnsi"/>
          <w:b/>
          <w:bCs/>
          <w:color w:val="FF0000"/>
          <w:sz w:val="24"/>
          <w:szCs w:val="24"/>
        </w:rPr>
        <w:t>l</w:t>
      </w:r>
      <w:r w:rsidR="00E67F58">
        <w:rPr>
          <w:rFonts w:asciiTheme="minorHAnsi" w:hAnsiTheme="minorHAnsi" w:cstheme="minorHAnsi"/>
          <w:b/>
          <w:bCs/>
          <w:color w:val="FF0000"/>
          <w:sz w:val="24"/>
          <w:szCs w:val="24"/>
        </w:rPr>
        <w:t>‘hélium</w:t>
      </w:r>
      <w:r w:rsidR="00B246AD" w:rsidRPr="00B246AD">
        <w:rPr>
          <w:rFonts w:asciiTheme="minorHAnsi" w:hAnsiTheme="minorHAnsi" w:cstheme="minorHAnsi"/>
          <w:b/>
          <w:bCs/>
          <w:color w:val="FF0000"/>
          <w:sz w:val="24"/>
          <w:szCs w:val="24"/>
        </w:rPr>
        <w:t xml:space="preserve"> </w:t>
      </w:r>
      <w:r w:rsidR="00951F28">
        <w:rPr>
          <w:rFonts w:asciiTheme="minorHAnsi" w:hAnsiTheme="minorHAnsi" w:cstheme="minorHAnsi"/>
          <w:b/>
          <w:bCs/>
          <w:color w:val="FF0000"/>
          <w:sz w:val="24"/>
          <w:szCs w:val="24"/>
        </w:rPr>
        <w:t xml:space="preserve">(peu stable dans le système clos car c’est un gaz) et </w:t>
      </w:r>
      <w:r w:rsidR="00B246AD" w:rsidRPr="00B246AD">
        <w:rPr>
          <w:rFonts w:asciiTheme="minorHAnsi" w:hAnsiTheme="minorHAnsi" w:cstheme="minorHAnsi"/>
          <w:b/>
          <w:bCs/>
          <w:color w:val="FF0000"/>
          <w:sz w:val="24"/>
          <w:szCs w:val="24"/>
        </w:rPr>
        <w:t>aussi dans le choix des roches terrestres</w:t>
      </w:r>
      <w:r w:rsidR="00F0429C">
        <w:rPr>
          <w:rFonts w:asciiTheme="minorHAnsi" w:hAnsiTheme="minorHAnsi" w:cstheme="minorHAnsi"/>
          <w:b/>
          <w:bCs/>
          <w:color w:val="FF0000"/>
          <w:sz w:val="24"/>
          <w:szCs w:val="24"/>
        </w:rPr>
        <w:t>.</w:t>
      </w:r>
    </w:p>
    <w:sectPr w:rsidR="00CB6CF8" w:rsidRPr="00282F41" w:rsidSect="00027E0A">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D7A78"/>
    <w:multiLevelType w:val="multilevel"/>
    <w:tmpl w:val="E8AA877C"/>
    <w:lvl w:ilvl="0">
      <w:start w:val="1"/>
      <w:numFmt w:val="upperRoman"/>
      <w:pStyle w:val="Titre1"/>
      <w:lvlText w:val="%1."/>
      <w:lvlJc w:val="left"/>
      <w:pPr>
        <w:tabs>
          <w:tab w:val="num" w:pos="715"/>
        </w:tabs>
        <w:ind w:left="279" w:hanging="284"/>
      </w:pPr>
      <w:rPr>
        <w:rFonts w:ascii="Times New Roman" w:hAnsi="Times New Roman" w:hint="default"/>
        <w:b/>
        <w:i w:val="0"/>
        <w:sz w:val="22"/>
      </w:rPr>
    </w:lvl>
    <w:lvl w:ilvl="1">
      <w:start w:val="1"/>
      <w:numFmt w:val="decimal"/>
      <w:pStyle w:val="Titre2"/>
      <w:lvlText w:val="%2."/>
      <w:lvlJc w:val="left"/>
      <w:pPr>
        <w:tabs>
          <w:tab w:val="num" w:pos="639"/>
        </w:tabs>
        <w:ind w:left="562" w:hanging="283"/>
      </w:pPr>
      <w:rPr>
        <w:rFonts w:ascii="Times New Roman" w:hAnsi="Times New Roman" w:hint="default"/>
        <w:b/>
        <w:i w:val="0"/>
        <w:sz w:val="22"/>
      </w:rPr>
    </w:lvl>
    <w:lvl w:ilvl="2">
      <w:start w:val="1"/>
      <w:numFmt w:val="decimal"/>
      <w:pStyle w:val="Titre3"/>
      <w:lvlText w:val="%2.%3."/>
      <w:lvlJc w:val="left"/>
      <w:pPr>
        <w:tabs>
          <w:tab w:val="num" w:pos="1129"/>
        </w:tabs>
        <w:ind w:left="1129" w:hanging="567"/>
      </w:pPr>
      <w:rPr>
        <w:rFonts w:ascii="Times New Roman" w:hAnsi="Times New Roman" w:hint="default"/>
        <w:b/>
        <w:i w:val="0"/>
        <w:sz w:val="22"/>
      </w:rPr>
    </w:lvl>
    <w:lvl w:ilvl="3">
      <w:start w:val="1"/>
      <w:numFmt w:val="decimal"/>
      <w:pStyle w:val="Titre4"/>
      <w:lvlText w:val="%2.%3.%4"/>
      <w:lvlJc w:val="left"/>
      <w:pPr>
        <w:tabs>
          <w:tab w:val="num" w:pos="1696"/>
        </w:tabs>
        <w:ind w:left="1696" w:hanging="850"/>
      </w:pPr>
      <w:rPr>
        <w:rFonts w:ascii="Times New Roman" w:hAnsi="Times New Roman" w:hint="default"/>
        <w:b/>
        <w:i w:val="0"/>
        <w:sz w:val="24"/>
      </w:rPr>
    </w:lvl>
    <w:lvl w:ilvl="4">
      <w:start w:val="1"/>
      <w:numFmt w:val="decimal"/>
      <w:pStyle w:val="Titre5"/>
      <w:lvlText w:val="%2.%3.%4.%5"/>
      <w:lvlJc w:val="left"/>
      <w:pPr>
        <w:tabs>
          <w:tab w:val="num" w:pos="1980"/>
        </w:tabs>
        <w:ind w:left="1980" w:hanging="851"/>
      </w:pPr>
      <w:rPr>
        <w:rFonts w:ascii="Times New Roman" w:hAnsi="Times New Roman" w:hint="default"/>
        <w:b/>
        <w:i w:val="0"/>
        <w:sz w:val="24"/>
      </w:rPr>
    </w:lvl>
    <w:lvl w:ilvl="5">
      <w:start w:val="1"/>
      <w:numFmt w:val="decimal"/>
      <w:lvlText w:val="%1.%2.%3.%4.%5.%6"/>
      <w:lvlJc w:val="left"/>
      <w:pPr>
        <w:tabs>
          <w:tab w:val="num" w:pos="1147"/>
        </w:tabs>
        <w:ind w:left="1147" w:hanging="1152"/>
      </w:pPr>
    </w:lvl>
    <w:lvl w:ilvl="6">
      <w:start w:val="1"/>
      <w:numFmt w:val="decimal"/>
      <w:lvlText w:val="%1.%2.%3.%4.%5.%6.%7"/>
      <w:lvlJc w:val="left"/>
      <w:pPr>
        <w:tabs>
          <w:tab w:val="num" w:pos="1291"/>
        </w:tabs>
        <w:ind w:left="1291" w:hanging="1296"/>
      </w:pPr>
    </w:lvl>
    <w:lvl w:ilvl="7">
      <w:start w:val="1"/>
      <w:numFmt w:val="decimal"/>
      <w:lvlText w:val="%1.%2.%3.%4.%5.%6.%7.%8"/>
      <w:lvlJc w:val="left"/>
      <w:pPr>
        <w:tabs>
          <w:tab w:val="num" w:pos="1435"/>
        </w:tabs>
        <w:ind w:left="1435" w:hanging="1440"/>
      </w:pPr>
    </w:lvl>
    <w:lvl w:ilvl="8">
      <w:start w:val="1"/>
      <w:numFmt w:val="decimal"/>
      <w:lvlText w:val="%1.%2.%3.%4.%5.%6.%7.%8.%9"/>
      <w:lvlJc w:val="left"/>
      <w:pPr>
        <w:tabs>
          <w:tab w:val="num" w:pos="1579"/>
        </w:tabs>
        <w:ind w:left="1579" w:hanging="1584"/>
      </w:pPr>
    </w:lvl>
  </w:abstractNum>
  <w:abstractNum w:abstractNumId="1" w15:restartNumberingAfterBreak="0">
    <w:nsid w:val="5D0711F3"/>
    <w:multiLevelType w:val="singleLevel"/>
    <w:tmpl w:val="9C26CC62"/>
    <w:lvl w:ilvl="0">
      <w:start w:val="1"/>
      <w:numFmt w:val="decimal"/>
      <w:pStyle w:val="point1a"/>
      <w:lvlText w:val="%1)"/>
      <w:lvlJc w:val="left"/>
      <w:pPr>
        <w:tabs>
          <w:tab w:val="num" w:pos="360"/>
        </w:tabs>
        <w:ind w:left="283" w:hanging="283"/>
      </w:pPr>
    </w:lvl>
  </w:abstractNum>
  <w:abstractNum w:abstractNumId="2" w15:restartNumberingAfterBreak="0">
    <w:nsid w:val="606B4007"/>
    <w:multiLevelType w:val="singleLevel"/>
    <w:tmpl w:val="9E84D73C"/>
    <w:lvl w:ilvl="0">
      <w:numFmt w:val="none"/>
      <w:pStyle w:val="point1"/>
      <w:lvlText w:val=""/>
      <w:lvlJc w:val="left"/>
      <w:pPr>
        <w:tabs>
          <w:tab w:val="num" w:pos="0"/>
        </w:tabs>
        <w:ind w:left="0" w:firstLine="0"/>
      </w:pPr>
      <w:rPr>
        <w:rFonts w:ascii="Symbol" w:hAnsi="Symbol" w:hint="default"/>
      </w:rPr>
    </w:lvl>
  </w:abstractNum>
  <w:num w:numId="1">
    <w:abstractNumId w:val="2"/>
  </w:num>
  <w:num w:numId="2">
    <w:abstractNumId w:val="1"/>
  </w:num>
  <w:num w:numId="3">
    <w:abstractNumId w:val="0"/>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3C"/>
    <w:rsid w:val="00027E0A"/>
    <w:rsid w:val="0005742C"/>
    <w:rsid w:val="000740B5"/>
    <w:rsid w:val="000F7CEB"/>
    <w:rsid w:val="00232409"/>
    <w:rsid w:val="00256435"/>
    <w:rsid w:val="002640F1"/>
    <w:rsid w:val="00282F41"/>
    <w:rsid w:val="002877A8"/>
    <w:rsid w:val="00293A24"/>
    <w:rsid w:val="002B213D"/>
    <w:rsid w:val="003908BE"/>
    <w:rsid w:val="00393111"/>
    <w:rsid w:val="003E2D2C"/>
    <w:rsid w:val="003F6AA8"/>
    <w:rsid w:val="00404C25"/>
    <w:rsid w:val="00476E9B"/>
    <w:rsid w:val="00482975"/>
    <w:rsid w:val="004E1C37"/>
    <w:rsid w:val="004E593C"/>
    <w:rsid w:val="00530D73"/>
    <w:rsid w:val="005442D3"/>
    <w:rsid w:val="00572022"/>
    <w:rsid w:val="0057798F"/>
    <w:rsid w:val="005B2CDC"/>
    <w:rsid w:val="005C4819"/>
    <w:rsid w:val="00601066"/>
    <w:rsid w:val="006536A4"/>
    <w:rsid w:val="006A5801"/>
    <w:rsid w:val="006B6EA6"/>
    <w:rsid w:val="006D685C"/>
    <w:rsid w:val="00724FD2"/>
    <w:rsid w:val="00741DBC"/>
    <w:rsid w:val="00744D6C"/>
    <w:rsid w:val="0076076E"/>
    <w:rsid w:val="00762A71"/>
    <w:rsid w:val="007961DF"/>
    <w:rsid w:val="007C6C1B"/>
    <w:rsid w:val="00843F79"/>
    <w:rsid w:val="008950F0"/>
    <w:rsid w:val="008C2715"/>
    <w:rsid w:val="009040FC"/>
    <w:rsid w:val="00951F28"/>
    <w:rsid w:val="00955FEC"/>
    <w:rsid w:val="00972379"/>
    <w:rsid w:val="009D58ED"/>
    <w:rsid w:val="009E35B3"/>
    <w:rsid w:val="00A11BC2"/>
    <w:rsid w:val="00A5436E"/>
    <w:rsid w:val="00A96894"/>
    <w:rsid w:val="00A9770A"/>
    <w:rsid w:val="00A97EA1"/>
    <w:rsid w:val="00AB64E4"/>
    <w:rsid w:val="00B035C1"/>
    <w:rsid w:val="00B246AD"/>
    <w:rsid w:val="00BB0591"/>
    <w:rsid w:val="00BE2F77"/>
    <w:rsid w:val="00BF15F9"/>
    <w:rsid w:val="00CB6CF8"/>
    <w:rsid w:val="00D720C2"/>
    <w:rsid w:val="00DB5210"/>
    <w:rsid w:val="00E078B3"/>
    <w:rsid w:val="00E67F58"/>
    <w:rsid w:val="00EA7803"/>
    <w:rsid w:val="00F0429C"/>
    <w:rsid w:val="00F240E2"/>
    <w:rsid w:val="00F24C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A1D4"/>
  <w15:chartTrackingRefBased/>
  <w15:docId w15:val="{2A898327-7161-4420-9611-642E90A2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93C"/>
    <w:pPr>
      <w:spacing w:after="0" w:line="276" w:lineRule="auto"/>
    </w:pPr>
    <w:rPr>
      <w:rFonts w:ascii="Times New Roman" w:eastAsia="Times New Roman" w:hAnsi="Times New Roman" w:cs="Times New Roman"/>
      <w:lang w:eastAsia="zh-CN"/>
    </w:rPr>
  </w:style>
  <w:style w:type="paragraph" w:styleId="Titre1">
    <w:name w:val="heading 1"/>
    <w:basedOn w:val="Normal"/>
    <w:next w:val="point1"/>
    <w:link w:val="Titre1Car"/>
    <w:qFormat/>
    <w:rsid w:val="004E593C"/>
    <w:pPr>
      <w:keepNext/>
      <w:numPr>
        <w:numId w:val="3"/>
      </w:numPr>
      <w:tabs>
        <w:tab w:val="clear" w:pos="715"/>
      </w:tabs>
      <w:spacing w:before="60" w:after="60"/>
      <w:ind w:left="284"/>
      <w:outlineLvl w:val="0"/>
    </w:pPr>
    <w:rPr>
      <w:b/>
      <w:bCs/>
      <w:snapToGrid w:val="0"/>
      <w:u w:val="double"/>
      <w:lang w:eastAsia="fr-FR"/>
    </w:rPr>
  </w:style>
  <w:style w:type="paragraph" w:styleId="Titre2">
    <w:name w:val="heading 2"/>
    <w:basedOn w:val="Normal"/>
    <w:next w:val="Normal"/>
    <w:link w:val="Titre2Car"/>
    <w:qFormat/>
    <w:rsid w:val="004E593C"/>
    <w:pPr>
      <w:numPr>
        <w:ilvl w:val="1"/>
        <w:numId w:val="3"/>
      </w:numPr>
      <w:tabs>
        <w:tab w:val="clear" w:pos="639"/>
      </w:tabs>
      <w:ind w:left="568" w:hanging="284"/>
      <w:outlineLvl w:val="1"/>
    </w:pPr>
    <w:rPr>
      <w:b/>
      <w:bCs/>
      <w:u w:val="single"/>
    </w:rPr>
  </w:style>
  <w:style w:type="paragraph" w:styleId="Titre3">
    <w:name w:val="heading 3"/>
    <w:basedOn w:val="Normal"/>
    <w:next w:val="Normal"/>
    <w:link w:val="Titre3Car"/>
    <w:qFormat/>
    <w:rsid w:val="004E593C"/>
    <w:pPr>
      <w:numPr>
        <w:ilvl w:val="2"/>
        <w:numId w:val="3"/>
      </w:numPr>
      <w:tabs>
        <w:tab w:val="clear" w:pos="1129"/>
      </w:tabs>
      <w:ind w:left="1134"/>
      <w:outlineLvl w:val="2"/>
    </w:pPr>
  </w:style>
  <w:style w:type="paragraph" w:styleId="Titre4">
    <w:name w:val="heading 4"/>
    <w:basedOn w:val="Normal"/>
    <w:next w:val="Normal"/>
    <w:link w:val="Titre4Car"/>
    <w:qFormat/>
    <w:rsid w:val="004E593C"/>
    <w:pPr>
      <w:numPr>
        <w:ilvl w:val="3"/>
        <w:numId w:val="3"/>
      </w:numPr>
      <w:tabs>
        <w:tab w:val="clear" w:pos="1696"/>
      </w:tabs>
      <w:ind w:left="1702" w:hanging="851"/>
      <w:outlineLvl w:val="3"/>
    </w:pPr>
    <w:rPr>
      <w:spacing w:val="5"/>
    </w:rPr>
  </w:style>
  <w:style w:type="paragraph" w:styleId="Titre5">
    <w:name w:val="heading 5"/>
    <w:basedOn w:val="Normal"/>
    <w:next w:val="Normal"/>
    <w:link w:val="Titre5Car"/>
    <w:qFormat/>
    <w:rsid w:val="004E593C"/>
    <w:pPr>
      <w:numPr>
        <w:ilvl w:val="4"/>
        <w:numId w:val="3"/>
      </w:numPr>
      <w:outlineLvl w:val="4"/>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4E593C"/>
    <w:rPr>
      <w:rFonts w:ascii="Times New Roman" w:eastAsia="Times New Roman" w:hAnsi="Times New Roman" w:cs="Times New Roman"/>
      <w:b/>
      <w:bCs/>
      <w:snapToGrid w:val="0"/>
      <w:u w:val="double"/>
      <w:lang w:eastAsia="fr-FR"/>
    </w:rPr>
  </w:style>
  <w:style w:type="character" w:customStyle="1" w:styleId="Titre2Car">
    <w:name w:val="Titre 2 Car"/>
    <w:basedOn w:val="Policepardfaut"/>
    <w:link w:val="Titre2"/>
    <w:rsid w:val="004E593C"/>
    <w:rPr>
      <w:rFonts w:ascii="Times New Roman" w:eastAsia="Times New Roman" w:hAnsi="Times New Roman" w:cs="Times New Roman"/>
      <w:b/>
      <w:bCs/>
      <w:u w:val="single"/>
      <w:lang w:eastAsia="zh-CN"/>
    </w:rPr>
  </w:style>
  <w:style w:type="character" w:customStyle="1" w:styleId="Titre3Car">
    <w:name w:val="Titre 3 Car"/>
    <w:basedOn w:val="Policepardfaut"/>
    <w:link w:val="Titre3"/>
    <w:rsid w:val="004E593C"/>
    <w:rPr>
      <w:rFonts w:ascii="Times New Roman" w:eastAsia="Times New Roman" w:hAnsi="Times New Roman" w:cs="Times New Roman"/>
      <w:lang w:eastAsia="zh-CN"/>
    </w:rPr>
  </w:style>
  <w:style w:type="character" w:customStyle="1" w:styleId="Titre4Car">
    <w:name w:val="Titre 4 Car"/>
    <w:basedOn w:val="Policepardfaut"/>
    <w:link w:val="Titre4"/>
    <w:rsid w:val="004E593C"/>
    <w:rPr>
      <w:rFonts w:ascii="Times New Roman" w:eastAsia="Times New Roman" w:hAnsi="Times New Roman" w:cs="Times New Roman"/>
      <w:spacing w:val="5"/>
      <w:lang w:eastAsia="zh-CN"/>
    </w:rPr>
  </w:style>
  <w:style w:type="character" w:customStyle="1" w:styleId="Titre5Car">
    <w:name w:val="Titre 5 Car"/>
    <w:basedOn w:val="Policepardfaut"/>
    <w:link w:val="Titre5"/>
    <w:rsid w:val="004E593C"/>
    <w:rPr>
      <w:rFonts w:ascii="Times New Roman" w:eastAsia="Times New Roman" w:hAnsi="Times New Roman" w:cs="Times New Roman"/>
      <w:lang w:eastAsia="zh-CN"/>
    </w:rPr>
  </w:style>
  <w:style w:type="paragraph" w:customStyle="1" w:styleId="point1">
    <w:name w:val="point1"/>
    <w:basedOn w:val="Normal"/>
    <w:rsid w:val="004E593C"/>
    <w:pPr>
      <w:numPr>
        <w:numId w:val="1"/>
      </w:numPr>
      <w:tabs>
        <w:tab w:val="clear" w:pos="0"/>
      </w:tabs>
      <w:ind w:left="568" w:hanging="284"/>
    </w:pPr>
    <w:rPr>
      <w:noProof/>
      <w:snapToGrid w:val="0"/>
    </w:rPr>
  </w:style>
  <w:style w:type="paragraph" w:customStyle="1" w:styleId="point1a">
    <w:name w:val="point1a"/>
    <w:basedOn w:val="Normal"/>
    <w:rsid w:val="004E593C"/>
    <w:pPr>
      <w:numPr>
        <w:numId w:val="2"/>
      </w:numPr>
    </w:pPr>
    <w:rPr>
      <w:snapToGrid w:val="0"/>
      <w:lang w:eastAsia="fr-FR"/>
    </w:rPr>
  </w:style>
  <w:style w:type="paragraph" w:customStyle="1" w:styleId="paragraph">
    <w:name w:val="paragraph"/>
    <w:basedOn w:val="Normal"/>
    <w:rsid w:val="00CB6CF8"/>
    <w:pPr>
      <w:spacing w:before="100" w:beforeAutospacing="1" w:after="100" w:afterAutospacing="1" w:line="240" w:lineRule="auto"/>
    </w:pPr>
    <w:rPr>
      <w:sz w:val="24"/>
      <w:szCs w:val="24"/>
      <w:lang w:eastAsia="fr-FR"/>
    </w:rPr>
  </w:style>
  <w:style w:type="character" w:customStyle="1" w:styleId="normaltextrun">
    <w:name w:val="normaltextrun"/>
    <w:basedOn w:val="Policepardfaut"/>
    <w:rsid w:val="00CB6CF8"/>
  </w:style>
  <w:style w:type="character" w:customStyle="1" w:styleId="eop">
    <w:name w:val="eop"/>
    <w:basedOn w:val="Policepardfaut"/>
    <w:rsid w:val="00CB6CF8"/>
  </w:style>
  <w:style w:type="character" w:styleId="Lienhypertexte">
    <w:name w:val="Hyperlink"/>
    <w:basedOn w:val="Policepardfaut"/>
    <w:uiPriority w:val="99"/>
    <w:unhideWhenUsed/>
    <w:rsid w:val="00CB6CF8"/>
    <w:rPr>
      <w:color w:val="0563C1" w:themeColor="hyperlink"/>
      <w:u w:val="single"/>
    </w:rPr>
  </w:style>
  <w:style w:type="character" w:styleId="Mentionnonrsolue">
    <w:name w:val="Unresolved Mention"/>
    <w:basedOn w:val="Policepardfaut"/>
    <w:uiPriority w:val="99"/>
    <w:semiHidden/>
    <w:unhideWhenUsed/>
    <w:rsid w:val="00CB6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402124">
      <w:bodyDiv w:val="1"/>
      <w:marLeft w:val="0"/>
      <w:marRight w:val="0"/>
      <w:marTop w:val="0"/>
      <w:marBottom w:val="0"/>
      <w:divBdr>
        <w:top w:val="none" w:sz="0" w:space="0" w:color="auto"/>
        <w:left w:val="none" w:sz="0" w:space="0" w:color="auto"/>
        <w:bottom w:val="none" w:sz="0" w:space="0" w:color="auto"/>
        <w:right w:val="none" w:sz="0" w:space="0" w:color="auto"/>
      </w:divBdr>
      <w:divsChild>
        <w:div w:id="1195120710">
          <w:marLeft w:val="0"/>
          <w:marRight w:val="0"/>
          <w:marTop w:val="0"/>
          <w:marBottom w:val="0"/>
          <w:divBdr>
            <w:top w:val="none" w:sz="0" w:space="0" w:color="auto"/>
            <w:left w:val="none" w:sz="0" w:space="0" w:color="auto"/>
            <w:bottom w:val="none" w:sz="0" w:space="0" w:color="auto"/>
            <w:right w:val="none" w:sz="0" w:space="0" w:color="auto"/>
          </w:divBdr>
        </w:div>
        <w:div w:id="1363362469">
          <w:marLeft w:val="0"/>
          <w:marRight w:val="0"/>
          <w:marTop w:val="0"/>
          <w:marBottom w:val="0"/>
          <w:divBdr>
            <w:top w:val="none" w:sz="0" w:space="0" w:color="auto"/>
            <w:left w:val="none" w:sz="0" w:space="0" w:color="auto"/>
            <w:bottom w:val="none" w:sz="0" w:space="0" w:color="auto"/>
            <w:right w:val="none" w:sz="0" w:space="0" w:color="auto"/>
          </w:divBdr>
        </w:div>
        <w:div w:id="1991321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C6D6ECFD83FE40969DCA5092C524C6" ma:contentTypeVersion="6" ma:contentTypeDescription="Crée un document." ma:contentTypeScope="" ma:versionID="334e145e4138d27656320d2e15018c6b">
  <xsd:schema xmlns:xsd="http://www.w3.org/2001/XMLSchema" xmlns:xs="http://www.w3.org/2001/XMLSchema" xmlns:p="http://schemas.microsoft.com/office/2006/metadata/properties" xmlns:ns2="dd47ac57-67e1-42af-b677-66e1601a3654" targetNamespace="http://schemas.microsoft.com/office/2006/metadata/properties" ma:root="true" ma:fieldsID="a95431128d6cbd0a6abe78a49ea4a58a" ns2:_="">
    <xsd:import namespace="dd47ac57-67e1-42af-b677-66e1601a36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7ac57-67e1-42af-b677-66e1601a3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9FC22-51F7-4EA2-BBFF-39DFF3FA5CAC}">
  <ds:schemaRefs>
    <ds:schemaRef ds:uri="http://schemas.microsoft.com/sharepoint/v3/contenttype/forms"/>
  </ds:schemaRefs>
</ds:datastoreItem>
</file>

<file path=customXml/itemProps2.xml><?xml version="1.0" encoding="utf-8"?>
<ds:datastoreItem xmlns:ds="http://schemas.openxmlformats.org/officeDocument/2006/customXml" ds:itemID="{96FA1584-44EE-4404-BCC5-C3F0A83BB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47ac57-67e1-42af-b677-66e1601a3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1203AF-5C54-4AB0-9B15-E729176DA11E}">
  <ds:schemaRefs>
    <ds:schemaRef ds:uri="http://purl.org/dc/elements/1.1/"/>
    <ds:schemaRef ds:uri="http://www.w3.org/XML/1998/namespace"/>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schemas.microsoft.com/office/infopath/2007/PartnerControls"/>
    <ds:schemaRef ds:uri="dd47ac57-67e1-42af-b677-66e1601a3654"/>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2264</Characters>
  <Application>Microsoft Office Word</Application>
  <DocSecurity>4</DocSecurity>
  <Lines>18</Lines>
  <Paragraphs>5</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A - Questions sur les documents</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 Geneviève</dc:creator>
  <cp:keywords/>
  <dc:description/>
  <cp:lastModifiedBy>Samuel BERTHELOT</cp:lastModifiedBy>
  <cp:revision>2</cp:revision>
  <dcterms:created xsi:type="dcterms:W3CDTF">2021-04-27T08:29:00Z</dcterms:created>
  <dcterms:modified xsi:type="dcterms:W3CDTF">2021-04-27T08:29:00Z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0x01010057C6D6ECFD83FE40969DCA5092C524C6</vt:lpwstr>
  </property>
</Properties>
</file>