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Pr="00970F56" w:rsidR="00875130" w:rsidP="00875130" w:rsidRDefault="00875130" w14:paraId="672A6659" w14:textId="77777777">
      <w:pPr>
        <w:rPr>
          <w:b/>
          <w:u w:val="single"/>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9"/>
        <w:gridCol w:w="1843"/>
        <w:gridCol w:w="425"/>
        <w:gridCol w:w="1611"/>
        <w:gridCol w:w="478"/>
        <w:gridCol w:w="2022"/>
        <w:gridCol w:w="1666"/>
      </w:tblGrid>
      <w:tr w:rsidRPr="00970F56" w:rsidR="00A477D5" w:rsidTr="00EF3D30" w14:paraId="75792820" w14:textId="77777777">
        <w:trPr>
          <w:trHeight w:val="552"/>
        </w:trPr>
        <w:tc>
          <w:tcPr>
            <w:tcW w:w="1809" w:type="dxa"/>
            <w:vMerge w:val="restart"/>
          </w:tcPr>
          <w:p w:rsidRPr="00970F56" w:rsidR="00A477D5" w:rsidP="00EF3D30" w:rsidRDefault="00A477D5" w14:paraId="37812C29" w14:textId="77777777">
            <w:pPr>
              <w:pStyle w:val="Header"/>
              <w:rPr>
                <w:rFonts w:ascii="Monotype Corsiva" w:hAnsi="Monotype Corsiva"/>
                <w:sz w:val="28"/>
                <w:szCs w:val="28"/>
              </w:rPr>
            </w:pPr>
            <w:r w:rsidRPr="00970F56">
              <w:rPr>
                <w:rFonts w:ascii="Monotype Corsiva" w:hAnsi="Monotype Corsiva"/>
                <w:sz w:val="28"/>
                <w:szCs w:val="28"/>
              </w:rPr>
              <w:t>Lundi 4/01/2020</w:t>
            </w:r>
          </w:p>
          <w:p w:rsidRPr="00970F56" w:rsidR="00A477D5" w:rsidP="00EF3D30" w:rsidRDefault="00A477D5" w14:paraId="2591C892" w14:textId="77777777">
            <w:pPr>
              <w:pStyle w:val="Header"/>
              <w:rPr>
                <w:sz w:val="28"/>
                <w:szCs w:val="28"/>
              </w:rPr>
            </w:pPr>
            <w:r w:rsidRPr="00970F56">
              <w:rPr>
                <w:rFonts w:ascii="Monotype Corsiva" w:hAnsi="Monotype Corsiva"/>
                <w:sz w:val="28"/>
                <w:szCs w:val="28"/>
              </w:rPr>
              <w:t>Calculatrice autorisée</w:t>
            </w:r>
          </w:p>
        </w:tc>
        <w:tc>
          <w:tcPr>
            <w:tcW w:w="6379" w:type="dxa"/>
            <w:gridSpan w:val="5"/>
            <w:vAlign w:val="center"/>
          </w:tcPr>
          <w:p w:rsidRPr="00970F56" w:rsidR="00A477D5" w:rsidP="00EF3D30" w:rsidRDefault="00970F56" w14:paraId="6D767EBF" w14:textId="77777777">
            <w:pPr>
              <w:pStyle w:val="Footer"/>
              <w:jc w:val="center"/>
              <w:rPr>
                <w:rFonts w:ascii="Monotype Corsiva" w:hAnsi="Monotype Corsiva"/>
                <w:b/>
                <w:sz w:val="28"/>
                <w:szCs w:val="28"/>
              </w:rPr>
            </w:pPr>
            <w:r>
              <w:rPr>
                <w:rFonts w:ascii="Monotype Corsiva" w:hAnsi="Monotype Corsiva"/>
                <w:b/>
                <w:sz w:val="28"/>
                <w:szCs w:val="28"/>
              </w:rPr>
              <w:t>Devoir surveillé N°3</w:t>
            </w:r>
          </w:p>
        </w:tc>
        <w:tc>
          <w:tcPr>
            <w:tcW w:w="1666" w:type="dxa"/>
            <w:vAlign w:val="center"/>
          </w:tcPr>
          <w:p w:rsidRPr="00970F56" w:rsidR="00A477D5" w:rsidP="00EF3D30" w:rsidRDefault="00A477D5" w14:paraId="40A9A411" w14:textId="77777777">
            <w:pPr>
              <w:pStyle w:val="Header"/>
              <w:jc w:val="center"/>
              <w:rPr>
                <w:rFonts w:ascii="Monotype Corsiva" w:hAnsi="Monotype Corsiva"/>
                <w:sz w:val="28"/>
                <w:szCs w:val="28"/>
              </w:rPr>
            </w:pPr>
            <w:r w:rsidRPr="00970F56">
              <w:rPr>
                <w:rFonts w:ascii="Monotype Corsiva" w:hAnsi="Monotype Corsiva"/>
                <w:sz w:val="28"/>
                <w:szCs w:val="28"/>
              </w:rPr>
              <w:t>Première Spé</w:t>
            </w:r>
          </w:p>
        </w:tc>
      </w:tr>
      <w:tr w:rsidRPr="00970F56" w:rsidR="00A477D5" w:rsidTr="00EF3D30" w14:paraId="1C4E6A4A" w14:textId="77777777">
        <w:tc>
          <w:tcPr>
            <w:tcW w:w="1809" w:type="dxa"/>
            <w:vMerge/>
          </w:tcPr>
          <w:p w:rsidRPr="00970F56" w:rsidR="00A477D5" w:rsidP="00EF3D30" w:rsidRDefault="00A477D5" w14:paraId="0A37501D" w14:textId="77777777">
            <w:pPr>
              <w:pStyle w:val="Header"/>
              <w:rPr>
                <w:sz w:val="28"/>
                <w:szCs w:val="28"/>
              </w:rPr>
            </w:pPr>
          </w:p>
        </w:tc>
        <w:tc>
          <w:tcPr>
            <w:tcW w:w="1843" w:type="dxa"/>
          </w:tcPr>
          <w:p w:rsidRPr="00970F56" w:rsidR="00A477D5" w:rsidP="00EF3D30" w:rsidRDefault="00A477D5" w14:paraId="12C253F9" w14:textId="77777777">
            <w:pPr>
              <w:pStyle w:val="Header"/>
              <w:jc w:val="center"/>
              <w:rPr>
                <w:sz w:val="28"/>
                <w:szCs w:val="28"/>
              </w:rPr>
            </w:pPr>
            <w:r w:rsidRPr="00970F56">
              <w:rPr>
                <w:rFonts w:ascii="Monotype Corsiva" w:hAnsi="Monotype Corsiva"/>
                <w:sz w:val="28"/>
                <w:szCs w:val="28"/>
              </w:rPr>
              <w:t>Physique</w:t>
            </w:r>
          </w:p>
        </w:tc>
        <w:tc>
          <w:tcPr>
            <w:tcW w:w="425" w:type="dxa"/>
          </w:tcPr>
          <w:p w:rsidRPr="00970F56" w:rsidR="00A477D5" w:rsidP="00EF3D30" w:rsidRDefault="00A477D5" w14:paraId="5DAB6C7B" w14:textId="77777777">
            <w:pPr>
              <w:pStyle w:val="Header"/>
              <w:rPr>
                <w:sz w:val="28"/>
                <w:szCs w:val="28"/>
              </w:rPr>
            </w:pPr>
            <w:r w:rsidRPr="00970F56">
              <w:rPr>
                <w:rFonts w:ascii="Symbol" w:hAnsi="Symbol" w:eastAsia="Symbol" w:cs="Symbol"/>
                <w:sz w:val="28"/>
                <w:szCs w:val="28"/>
              </w:rPr>
              <w:t>Ö</w:t>
            </w:r>
          </w:p>
        </w:tc>
        <w:tc>
          <w:tcPr>
            <w:tcW w:w="1611" w:type="dxa"/>
          </w:tcPr>
          <w:p w:rsidRPr="00970F56" w:rsidR="00A477D5" w:rsidP="00EF3D30" w:rsidRDefault="00A477D5" w14:paraId="63BB9FD1" w14:textId="77777777">
            <w:pPr>
              <w:pStyle w:val="Header"/>
              <w:jc w:val="center"/>
              <w:rPr>
                <w:sz w:val="28"/>
                <w:szCs w:val="28"/>
              </w:rPr>
            </w:pPr>
            <w:r w:rsidRPr="00970F56">
              <w:rPr>
                <w:rFonts w:ascii="Monotype Corsiva" w:hAnsi="Monotype Corsiva"/>
                <w:sz w:val="28"/>
                <w:szCs w:val="28"/>
              </w:rPr>
              <w:t>Chimie</w:t>
            </w:r>
          </w:p>
        </w:tc>
        <w:tc>
          <w:tcPr>
            <w:tcW w:w="478" w:type="dxa"/>
          </w:tcPr>
          <w:p w:rsidRPr="00970F56" w:rsidR="00A477D5" w:rsidP="00EF3D30" w:rsidRDefault="00A477D5" w14:paraId="02EB378F" w14:textId="77777777">
            <w:pPr>
              <w:pStyle w:val="Header"/>
              <w:rPr>
                <w:sz w:val="28"/>
                <w:szCs w:val="28"/>
              </w:rPr>
            </w:pPr>
            <w:r w:rsidRPr="00970F56">
              <w:rPr>
                <w:rFonts w:ascii="Symbol" w:hAnsi="Symbol" w:eastAsia="Symbol" w:cs="Symbol"/>
                <w:sz w:val="28"/>
                <w:szCs w:val="28"/>
              </w:rPr>
              <w:t>Ö</w:t>
            </w:r>
          </w:p>
        </w:tc>
        <w:tc>
          <w:tcPr>
            <w:tcW w:w="2022" w:type="dxa"/>
          </w:tcPr>
          <w:p w:rsidRPr="00970F56" w:rsidR="00A477D5" w:rsidP="00EF3D30" w:rsidRDefault="00A477D5" w14:paraId="44AA63D4" w14:textId="77777777">
            <w:pPr>
              <w:pStyle w:val="Header"/>
              <w:rPr>
                <w:rFonts w:ascii="Monotype Corsiva" w:hAnsi="Monotype Corsiva"/>
                <w:sz w:val="28"/>
                <w:szCs w:val="28"/>
              </w:rPr>
            </w:pPr>
            <w:r w:rsidRPr="00970F56">
              <w:rPr>
                <w:rFonts w:ascii="Monotype Corsiva" w:hAnsi="Monotype Corsiva"/>
                <w:sz w:val="28"/>
                <w:szCs w:val="28"/>
              </w:rPr>
              <w:t>M Lecomte</w:t>
            </w:r>
          </w:p>
        </w:tc>
        <w:tc>
          <w:tcPr>
            <w:tcW w:w="1666" w:type="dxa"/>
          </w:tcPr>
          <w:p w:rsidRPr="00970F56" w:rsidR="00A477D5" w:rsidP="00EF3D30" w:rsidRDefault="00A477D5" w14:paraId="4277F4EF" w14:textId="77777777">
            <w:pPr>
              <w:pStyle w:val="Header"/>
              <w:rPr>
                <w:sz w:val="28"/>
                <w:szCs w:val="28"/>
              </w:rPr>
            </w:pPr>
            <w:r w:rsidRPr="00970F56">
              <w:rPr>
                <w:rFonts w:ascii="Monotype Corsiva" w:hAnsi="Monotype Corsiva"/>
                <w:sz w:val="28"/>
                <w:szCs w:val="28"/>
              </w:rPr>
              <w:t>Durée : 2h</w:t>
            </w:r>
          </w:p>
        </w:tc>
      </w:tr>
    </w:tbl>
    <w:p w:rsidRPr="00970F56" w:rsidR="00A477D5" w:rsidP="00E23263" w:rsidRDefault="00A477D5" w14:paraId="6A05A809" w14:textId="77777777">
      <w:pPr>
        <w:rPr>
          <w:b/>
          <w:u w:val="single"/>
        </w:rPr>
      </w:pPr>
    </w:p>
    <w:p w:rsidRPr="00970F56" w:rsidR="00F51F7D" w:rsidP="00E23263" w:rsidRDefault="00E23263" w14:paraId="10748F16" w14:textId="77777777">
      <w:pPr>
        <w:rPr>
          <w:b/>
          <w:u w:val="single"/>
        </w:rPr>
      </w:pPr>
      <w:r w:rsidRPr="00970F56">
        <w:rPr>
          <w:b/>
          <w:u w:val="single"/>
        </w:rPr>
        <w:t>Exercice 1</w:t>
      </w:r>
      <w:r w:rsidRPr="00970F56" w:rsidR="00F51F7D">
        <w:rPr>
          <w:b/>
          <w:u w:val="single"/>
        </w:rPr>
        <w:t xml:space="preserve"> (</w:t>
      </w:r>
      <w:r w:rsidR="001B5AC1">
        <w:rPr>
          <w:b/>
          <w:u w:val="single"/>
        </w:rPr>
        <w:t>6</w:t>
      </w:r>
      <w:r w:rsidRPr="00970F56">
        <w:rPr>
          <w:b/>
          <w:u w:val="single"/>
        </w:rPr>
        <w:t xml:space="preserve"> points</w:t>
      </w:r>
      <w:r w:rsidRPr="00970F56" w:rsidR="00F51F7D">
        <w:rPr>
          <w:b/>
          <w:u w:val="single"/>
        </w:rPr>
        <w:t>)</w:t>
      </w:r>
    </w:p>
    <w:p w:rsidRPr="00970F56" w:rsidR="00E23263" w:rsidP="00E23263" w:rsidRDefault="00E23263" w14:paraId="77BA5FDF" w14:textId="77777777">
      <w:r w:rsidRPr="00970F56">
        <w:t xml:space="preserve">Proposer une </w:t>
      </w:r>
      <w:r w:rsidRPr="00970F56" w:rsidR="00A477D5">
        <w:t xml:space="preserve">correction, en justifiant, </w:t>
      </w:r>
      <w:r w:rsidR="00F60AE9">
        <w:t xml:space="preserve">de </w:t>
      </w:r>
      <w:r w:rsidRPr="00970F56">
        <w:t xml:space="preserve">chaque erreur </w:t>
      </w:r>
      <w:r w:rsidRPr="00970F56" w:rsidR="00A477D5">
        <w:t>relevée par le professeur</w:t>
      </w:r>
      <w:r w:rsidRPr="00970F56" w:rsidR="00B055AB">
        <w:t>.</w:t>
      </w:r>
      <w:r w:rsidRPr="00970F56">
        <w:t xml:space="preserve"> </w:t>
      </w:r>
    </w:p>
    <w:p w:rsidR="00DD5672" w:rsidP="00E23263" w:rsidRDefault="00F51F7D" w14:paraId="7B956B2D" w14:textId="77777777">
      <w:pPr>
        <w:rPr>
          <w:i/>
        </w:rPr>
      </w:pPr>
      <w:r w:rsidRPr="00970F56">
        <w:rPr>
          <w:i/>
        </w:rPr>
        <w:t>Précision</w:t>
      </w:r>
      <w:r w:rsidR="00DD5672">
        <w:rPr>
          <w:i/>
        </w:rPr>
        <w:t>s</w:t>
      </w:r>
      <w:r w:rsidRPr="00970F56">
        <w:rPr>
          <w:i/>
        </w:rPr>
        <w:t> :</w:t>
      </w:r>
    </w:p>
    <w:p w:rsidR="00E23263" w:rsidP="00E23263" w:rsidRDefault="00DD5672" w14:paraId="09DF8571" w14:textId="77777777">
      <w:pPr>
        <w:rPr>
          <w:i/>
          <w:vertAlign w:val="superscript"/>
        </w:rPr>
      </w:pPr>
      <w:r>
        <w:rPr>
          <w:i/>
        </w:rPr>
        <w:t>L</w:t>
      </w:r>
      <w:r w:rsidRPr="00970F56" w:rsidR="00E23263">
        <w:rPr>
          <w:i/>
        </w:rPr>
        <w:t>’ion nitrate a pour formule </w:t>
      </w:r>
      <w:r w:rsidRPr="00970F56" w:rsidR="00F51F7D">
        <w:rPr>
          <w:i/>
        </w:rPr>
        <w:t>: NO</w:t>
      </w:r>
      <w:r w:rsidRPr="00970F56" w:rsidR="00F51F7D">
        <w:rPr>
          <w:i/>
          <w:vertAlign w:val="subscript"/>
        </w:rPr>
        <w:t>3</w:t>
      </w:r>
      <w:r w:rsidRPr="00970F56" w:rsidR="00F51F7D">
        <w:rPr>
          <w:i/>
          <w:vertAlign w:val="superscript"/>
        </w:rPr>
        <w:t>-</w:t>
      </w:r>
    </w:p>
    <w:p w:rsidRPr="00DD5672" w:rsidR="00DD5672" w:rsidP="00E23263" w:rsidRDefault="001B5AC1" w14:paraId="1C9AF9D3" w14:textId="77777777">
      <w:pPr>
        <w:rPr>
          <w:i/>
        </w:rPr>
      </w:pPr>
      <w:r>
        <w:rPr>
          <w:i/>
          <w:noProof/>
        </w:rPr>
        <w:drawing>
          <wp:anchor distT="0" distB="0" distL="114300" distR="114300" simplePos="0" relativeHeight="251658241" behindDoc="0" locked="0" layoutInCell="1" allowOverlap="1" wp14:anchorId="40DA3D92" wp14:editId="07777777">
            <wp:simplePos x="0" y="0"/>
            <wp:positionH relativeFrom="column">
              <wp:posOffset>3080385</wp:posOffset>
            </wp:positionH>
            <wp:positionV relativeFrom="paragraph">
              <wp:posOffset>26035</wp:posOffset>
            </wp:positionV>
            <wp:extent cx="2838450" cy="2019300"/>
            <wp:effectExtent l="19050" t="0" r="0" b="0"/>
            <wp:wrapSquare wrapText="bothSides"/>
            <wp:docPr id="3" name="Image 9" descr="D:\Claire\Scanned Documents\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Claire\Scanned Documents\Image.jpg"/>
                    <pic:cNvPicPr>
                      <a:picLocks noChangeAspect="1" noChangeArrowheads="1"/>
                    </pic:cNvPicPr>
                  </pic:nvPicPr>
                  <pic:blipFill>
                    <a:blip r:embed="rId10" cstate="print">
                      <a:extLst>
                        <a:ext uri="{28A0092B-C50C-407E-A947-70E740481C1C}">
                          <a14:useLocalDpi xmlns:a14="http://schemas.microsoft.com/office/drawing/2010/main" val="0"/>
                        </a:ext>
                      </a:extLst>
                    </a:blip>
                    <a:srcRect t="45078"/>
                    <a:stretch>
                      <a:fillRect/>
                    </a:stretch>
                  </pic:blipFill>
                  <pic:spPr bwMode="auto">
                    <a:xfrm>
                      <a:off x="0" y="0"/>
                      <a:ext cx="2838450" cy="2019300"/>
                    </a:xfrm>
                    <a:prstGeom prst="rect">
                      <a:avLst/>
                    </a:prstGeom>
                    <a:noFill/>
                    <a:ln>
                      <a:noFill/>
                    </a:ln>
                  </pic:spPr>
                </pic:pic>
              </a:graphicData>
            </a:graphic>
          </wp:anchor>
        </w:drawing>
      </w:r>
      <w:r w:rsidRPr="62606B7E" w:rsidR="00DD5672">
        <w:rPr>
          <w:i w:val="1"/>
          <w:iCs w:val="1"/>
        </w:rPr>
        <w:t>Liaison hydrogène = pont hydrogène</w:t>
      </w:r>
    </w:p>
    <w:p w:rsidRPr="00970F56" w:rsidR="00E23263" w:rsidP="00875130" w:rsidRDefault="00E23263" w14:paraId="7DCA34CA" w14:textId="77777777">
      <w:pPr>
        <w:rPr>
          <w:b/>
          <w:u w:val="single"/>
        </w:rPr>
      </w:pPr>
      <w:r w:rsidRPr="00970F56">
        <w:rPr>
          <w:b/>
          <w:noProof/>
          <w:u w:val="single"/>
        </w:rPr>
        <w:drawing>
          <wp:anchor distT="0" distB="0" distL="114300" distR="114300" simplePos="0" relativeHeight="251658240" behindDoc="0" locked="0" layoutInCell="1" allowOverlap="1" wp14:anchorId="1F2A24AF" wp14:editId="07777777">
            <wp:simplePos x="0" y="0"/>
            <wp:positionH relativeFrom="column">
              <wp:posOffset>3810</wp:posOffset>
            </wp:positionH>
            <wp:positionV relativeFrom="paragraph">
              <wp:posOffset>175895</wp:posOffset>
            </wp:positionV>
            <wp:extent cx="2752725" cy="1590675"/>
            <wp:effectExtent l="19050" t="0" r="9525" b="0"/>
            <wp:wrapSquare wrapText="bothSides"/>
            <wp:docPr id="1" name="Image 9" descr="D:\Claire\Scanned Documents\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Claire\Scanned Documents\Image.jpg"/>
                    <pic:cNvPicPr>
                      <a:picLocks noChangeAspect="1" noChangeArrowheads="1"/>
                    </pic:cNvPicPr>
                  </pic:nvPicPr>
                  <pic:blipFill>
                    <a:blip r:embed="rId11" cstate="print">
                      <a:extLst>
                        <a:ext uri="{28A0092B-C50C-407E-A947-70E740481C1C}">
                          <a14:useLocalDpi xmlns:a14="http://schemas.microsoft.com/office/drawing/2010/main" val="0"/>
                        </a:ext>
                      </a:extLst>
                    </a:blip>
                    <a:srcRect b="55348"/>
                    <a:stretch>
                      <a:fillRect/>
                    </a:stretch>
                  </pic:blipFill>
                  <pic:spPr bwMode="auto">
                    <a:xfrm>
                      <a:off x="0" y="0"/>
                      <a:ext cx="2752725" cy="1590675"/>
                    </a:xfrm>
                    <a:prstGeom prst="rect">
                      <a:avLst/>
                    </a:prstGeom>
                    <a:noFill/>
                    <a:ln>
                      <a:noFill/>
                    </a:ln>
                  </pic:spPr>
                </pic:pic>
              </a:graphicData>
            </a:graphic>
          </wp:anchor>
        </w:drawing>
      </w:r>
      <w:r w:rsidR="62606B7E">
        <w:rPr/>
        <w:t/>
      </w:r>
    </w:p>
    <w:p w:rsidRPr="00970F56" w:rsidR="00815E2B" w:rsidP="007A3E17" w:rsidRDefault="00815E2B" w14:paraId="5A39BBE3" w14:textId="77777777"/>
    <w:p w:rsidRPr="00970F56" w:rsidR="00E23263" w:rsidP="005B4683" w:rsidRDefault="00E23263" w14:paraId="41C8F396" w14:textId="77777777">
      <w:pPr>
        <w:rPr>
          <w:b/>
          <w:u w:val="single"/>
        </w:rPr>
      </w:pPr>
    </w:p>
    <w:p w:rsidRPr="00970F56" w:rsidR="00E23263" w:rsidP="005B4683" w:rsidRDefault="00E23263" w14:paraId="72A3D3EC" w14:textId="77777777">
      <w:pPr>
        <w:rPr>
          <w:b/>
          <w:u w:val="single"/>
        </w:rPr>
      </w:pPr>
    </w:p>
    <w:p w:rsidRPr="00970F56" w:rsidR="00E23263" w:rsidP="005B4683" w:rsidRDefault="00E23263" w14:paraId="0D0B940D" w14:textId="77777777">
      <w:pPr>
        <w:rPr>
          <w:b/>
          <w:u w:val="single"/>
        </w:rPr>
      </w:pPr>
    </w:p>
    <w:p w:rsidRPr="00970F56" w:rsidR="00E23263" w:rsidP="005B4683" w:rsidRDefault="00E23263" w14:paraId="0E27B00A" w14:textId="77777777">
      <w:pPr>
        <w:rPr>
          <w:b/>
          <w:u w:val="single"/>
        </w:rPr>
      </w:pPr>
    </w:p>
    <w:p w:rsidRPr="00970F56" w:rsidR="00E23263" w:rsidP="005B4683" w:rsidRDefault="00E23263" w14:paraId="60061E4C" w14:textId="77777777">
      <w:pPr>
        <w:rPr>
          <w:b/>
          <w:u w:val="single"/>
        </w:rPr>
      </w:pPr>
    </w:p>
    <w:p w:rsidRPr="00970F56" w:rsidR="00E23263" w:rsidP="005B4683" w:rsidRDefault="00E23263" w14:paraId="44EAFD9C" w14:textId="77777777">
      <w:pPr>
        <w:rPr>
          <w:b/>
          <w:u w:val="single"/>
        </w:rPr>
      </w:pPr>
    </w:p>
    <w:p w:rsidRPr="00970F56" w:rsidR="00E23263" w:rsidP="005B4683" w:rsidRDefault="00E23263" w14:paraId="4B94D5A5" w14:textId="77777777">
      <w:pPr>
        <w:rPr>
          <w:b/>
          <w:u w:val="single"/>
        </w:rPr>
      </w:pPr>
    </w:p>
    <w:p w:rsidRPr="00970F56" w:rsidR="00E23263" w:rsidP="005B4683" w:rsidRDefault="00E23263" w14:paraId="3DEEC669" w14:textId="77777777">
      <w:pPr>
        <w:rPr>
          <w:b/>
          <w:u w:val="single"/>
        </w:rPr>
      </w:pPr>
    </w:p>
    <w:p w:rsidRPr="00970F56" w:rsidR="00E23263" w:rsidP="005B4683" w:rsidRDefault="00E23263" w14:paraId="3656B9AB" w14:textId="77777777">
      <w:pPr>
        <w:rPr>
          <w:b/>
          <w:u w:val="single"/>
        </w:rPr>
      </w:pPr>
    </w:p>
    <w:p w:rsidRPr="00970F56" w:rsidR="00E23263" w:rsidP="005B4683" w:rsidRDefault="00E23263" w14:paraId="45FB0818" w14:textId="77777777">
      <w:pPr>
        <w:rPr>
          <w:b/>
          <w:u w:val="single"/>
        </w:rPr>
      </w:pPr>
    </w:p>
    <w:p w:rsidRPr="00970F56" w:rsidR="005B4683" w:rsidP="005B4683" w:rsidRDefault="005B4683" w14:paraId="20936971" w14:textId="77777777">
      <w:pPr>
        <w:rPr>
          <w:u w:val="single"/>
        </w:rPr>
      </w:pPr>
      <w:r w:rsidRPr="00970F56">
        <w:rPr>
          <w:b/>
          <w:u w:val="single"/>
        </w:rPr>
        <w:t xml:space="preserve">Exercice </w:t>
      </w:r>
      <w:r w:rsidRPr="00970F56" w:rsidR="00F51F7D">
        <w:rPr>
          <w:b/>
          <w:u w:val="single"/>
        </w:rPr>
        <w:t>2</w:t>
      </w:r>
      <w:r w:rsidR="00DD5672">
        <w:rPr>
          <w:b/>
          <w:u w:val="single"/>
        </w:rPr>
        <w:t> :</w:t>
      </w:r>
      <w:r w:rsidRPr="00970F56">
        <w:rPr>
          <w:b/>
          <w:u w:val="single"/>
        </w:rPr>
        <w:t> </w:t>
      </w:r>
      <w:r w:rsidR="00DD5672">
        <w:rPr>
          <w:b/>
          <w:u w:val="single"/>
        </w:rPr>
        <w:t>Extraction de l’eugénol</w:t>
      </w:r>
      <w:r w:rsidRPr="00970F56">
        <w:rPr>
          <w:b/>
          <w:u w:val="single"/>
        </w:rPr>
        <w:t xml:space="preserve"> (</w:t>
      </w:r>
      <w:r w:rsidRPr="00970F56" w:rsidR="00AA5E83">
        <w:rPr>
          <w:b/>
          <w:u w:val="single"/>
        </w:rPr>
        <w:t xml:space="preserve">4 </w:t>
      </w:r>
      <w:r w:rsidRPr="00970F56">
        <w:rPr>
          <w:b/>
          <w:u w:val="single"/>
        </w:rPr>
        <w:t>points)</w:t>
      </w:r>
    </w:p>
    <w:p w:rsidRPr="00970F56" w:rsidR="003F27D2" w:rsidP="005B4683" w:rsidRDefault="005C5964" w14:paraId="52ABD9F1" w14:textId="77777777">
      <w:r w:rsidRPr="00970F56">
        <w:t>L’eugénol, présent dans les clous de girofle, est très utilisé par les dentistes, notamment sous la forme d’eugénate servant à faire les pansements en chirurgie dentaire. On souhaite extraire l’eugénol d’une solution aqueuse.</w:t>
      </w:r>
    </w:p>
    <w:p w:rsidRPr="00970F56" w:rsidR="005C5964" w:rsidP="001B5AC1" w:rsidRDefault="005C5964" w14:paraId="049F31CB" w14:textId="77777777">
      <w:pPr>
        <w:jc w:val="center"/>
      </w:pPr>
      <w:r w:rsidRPr="00970F56">
        <w:rPr>
          <w:noProof/>
        </w:rPr>
        <w:drawing>
          <wp:inline distT="0" distB="0" distL="0" distR="0" wp14:anchorId="731D29C4" wp14:editId="07777777">
            <wp:extent cx="4874932" cy="2176410"/>
            <wp:effectExtent l="19050" t="0" r="1868" b="0"/>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l="18382" t="11581" r="43089" b="66912"/>
                    <a:stretch>
                      <a:fillRect/>
                    </a:stretch>
                  </pic:blipFill>
                  <pic:spPr bwMode="auto">
                    <a:xfrm>
                      <a:off x="0" y="0"/>
                      <a:ext cx="4874932" cy="2176410"/>
                    </a:xfrm>
                    <a:prstGeom prst="rect">
                      <a:avLst/>
                    </a:prstGeom>
                    <a:noFill/>
                    <a:ln w="9525">
                      <a:noFill/>
                      <a:miter lim="800000"/>
                      <a:headEnd/>
                      <a:tailEnd/>
                    </a:ln>
                  </pic:spPr>
                </pic:pic>
              </a:graphicData>
            </a:graphic>
          </wp:inline>
        </w:drawing>
      </w:r>
    </w:p>
    <w:p w:rsidRPr="00970F56" w:rsidR="00F51F7D" w:rsidP="005C5964" w:rsidRDefault="005C5964" w14:paraId="2E8B16CF" w14:textId="77777777">
      <w:pPr>
        <w:pStyle w:val="ListParagraph"/>
        <w:numPr>
          <w:ilvl w:val="0"/>
          <w:numId w:val="17"/>
        </w:numPr>
      </w:pPr>
      <w:r w:rsidRPr="00970F56">
        <w:t xml:space="preserve">Interpréter, en termes d’interactions entre molécules, la donnée sur la miscibilité de l’éthanol </w:t>
      </w:r>
      <w:r w:rsidR="00493098">
        <w:t>avec</w:t>
      </w:r>
      <w:r w:rsidRPr="00970F56">
        <w:t xml:space="preserve"> l’eau.</w:t>
      </w:r>
    </w:p>
    <w:p w:rsidRPr="00970F56" w:rsidR="005C5964" w:rsidP="005C5964" w:rsidRDefault="005C5964" w14:paraId="5F551B6B" w14:textId="77777777">
      <w:pPr>
        <w:pStyle w:val="ListParagraph"/>
        <w:numPr>
          <w:ilvl w:val="0"/>
          <w:numId w:val="17"/>
        </w:numPr>
      </w:pPr>
      <w:r w:rsidRPr="00970F56">
        <w:t>Donner deux critères à prendre en compte dans le choix du solvant extracteur.</w:t>
      </w:r>
    </w:p>
    <w:p w:rsidR="001B5AC1" w:rsidP="005C5964" w:rsidRDefault="005C5964" w14:paraId="7ACD5CBB" w14:textId="77777777">
      <w:pPr>
        <w:pStyle w:val="ListParagraph"/>
        <w:numPr>
          <w:ilvl w:val="0"/>
          <w:numId w:val="17"/>
        </w:numPr>
      </w:pPr>
      <w:r w:rsidRPr="00970F56">
        <w:t>En déduire le solvant à c</w:t>
      </w:r>
      <w:r w:rsidR="001B5AC1">
        <w:t>hoisir pour extraire l’eugénol. Justifier.</w:t>
      </w:r>
    </w:p>
    <w:p w:rsidRPr="00970F56" w:rsidR="005C5964" w:rsidP="005C5964" w:rsidRDefault="005C5964" w14:paraId="76CEA0D0" w14:textId="77777777">
      <w:pPr>
        <w:pStyle w:val="ListParagraph"/>
        <w:numPr>
          <w:ilvl w:val="0"/>
          <w:numId w:val="17"/>
        </w:numPr>
      </w:pPr>
      <w:r w:rsidRPr="00970F56">
        <w:t>Citer une précaution à prendre pour manipuler le solvant choisi.</w:t>
      </w:r>
    </w:p>
    <w:p w:rsidRPr="00970F56" w:rsidR="005C5964" w:rsidP="005C5964" w:rsidRDefault="005C5964" w14:paraId="7C667810" w14:textId="77777777">
      <w:pPr>
        <w:pStyle w:val="ListParagraph"/>
        <w:numPr>
          <w:ilvl w:val="0"/>
          <w:numId w:val="17"/>
        </w:numPr>
      </w:pPr>
      <w:r w:rsidRPr="00970F56">
        <w:t>Rédiger un protocole expérimental</w:t>
      </w:r>
      <w:r w:rsidRPr="00970F56" w:rsidR="00D24B90">
        <w:t xml:space="preserve"> (avec schémas)</w:t>
      </w:r>
      <w:r w:rsidRPr="00970F56">
        <w:t xml:space="preserve"> de l’opération.</w:t>
      </w:r>
    </w:p>
    <w:p w:rsidRPr="00970F56" w:rsidR="00D24B90" w:rsidP="00D24B90" w:rsidRDefault="00D24B90" w14:paraId="53128261" w14:textId="77777777"/>
    <w:p w:rsidRPr="00970F56" w:rsidR="00A1614E" w:rsidP="62606B7E" w:rsidRDefault="00A1614E" w14:paraId="56F775B7" w14:textId="427BC07A">
      <w:pPr>
        <w:rPr>
          <w:b w:val="1"/>
          <w:bCs w:val="1"/>
          <w:u w:val="single"/>
        </w:rPr>
      </w:pPr>
      <w:r w:rsidRPr="62606B7E" w:rsidR="00A1614E">
        <w:rPr>
          <w:b w:val="1"/>
          <w:bCs w:val="1"/>
          <w:u w:val="single"/>
        </w:rPr>
        <w:t>Exercice</w:t>
      </w:r>
      <w:r w:rsidRPr="62606B7E" w:rsidR="00DD5672">
        <w:rPr>
          <w:b w:val="1"/>
          <w:bCs w:val="1"/>
          <w:u w:val="single"/>
        </w:rPr>
        <w:t xml:space="preserve"> </w:t>
      </w:r>
      <w:r w:rsidRPr="62606B7E" w:rsidR="00DD5672">
        <w:rPr>
          <w:b w:val="1"/>
          <w:bCs w:val="1"/>
          <w:u w:val="single"/>
        </w:rPr>
        <w:t>3</w:t>
      </w:r>
      <w:r w:rsidRPr="62606B7E" w:rsidR="00DD5672">
        <w:rPr>
          <w:b w:val="1"/>
          <w:bCs w:val="1"/>
          <w:u w:val="single"/>
        </w:rPr>
        <w:t xml:space="preserve"> : Incendies de </w:t>
      </w:r>
      <w:r w:rsidRPr="62606B7E" w:rsidR="06A7B73C">
        <w:rPr>
          <w:b w:val="1"/>
          <w:bCs w:val="1"/>
          <w:u w:val="single"/>
        </w:rPr>
        <w:t>forêts (</w:t>
      </w:r>
      <w:r w:rsidRPr="62606B7E" w:rsidR="001B5AC1">
        <w:rPr>
          <w:b w:val="1"/>
          <w:bCs w:val="1"/>
          <w:u w:val="single"/>
        </w:rPr>
        <w:t>4</w:t>
      </w:r>
      <w:r w:rsidRPr="62606B7E" w:rsidR="00F4061A">
        <w:rPr>
          <w:b w:val="1"/>
          <w:bCs w:val="1"/>
          <w:u w:val="single"/>
        </w:rPr>
        <w:t xml:space="preserve"> </w:t>
      </w:r>
      <w:r w:rsidRPr="62606B7E" w:rsidR="00A1614E">
        <w:rPr>
          <w:b w:val="1"/>
          <w:bCs w:val="1"/>
          <w:u w:val="single"/>
        </w:rPr>
        <w:t>points)</w:t>
      </w:r>
    </w:p>
    <w:p w:rsidRPr="00970F56" w:rsidR="00A1614E" w:rsidP="00A1614E" w:rsidRDefault="00A1614E" w14:paraId="367F704F" w14:textId="7B91EB77">
      <w:r w:rsidR="00A1614E">
        <w:rPr/>
        <w:t xml:space="preserve">Pour lutter contre les incendies de forêt, les avions trackers (ou Canadair) larguent, sur la végétation qui ne s'est pas encore enflammée, un produit ignifugeant. Parmi d'autres produits, est larguée une solution aqueuse de phosphate d'ammonium de concentration en soluté apporté C = </w:t>
      </w:r>
      <w:r w:rsidR="00872E18">
        <w:rPr/>
        <w:t>0,44</w:t>
      </w:r>
      <w:r w:rsidR="00A1614E">
        <w:rPr/>
        <w:t xml:space="preserve"> </w:t>
      </w:r>
      <w:r w:rsidR="24E48A8F">
        <w:rPr/>
        <w:t>mol. L</w:t>
      </w:r>
      <w:r w:rsidRPr="62606B7E" w:rsidR="00A1614E">
        <w:rPr>
          <w:vertAlign w:val="superscript"/>
        </w:rPr>
        <w:t>-</w:t>
      </w:r>
      <w:r w:rsidRPr="62606B7E" w:rsidR="002B5774">
        <w:rPr>
          <w:vertAlign w:val="superscript"/>
        </w:rPr>
        <w:t>1</w:t>
      </w:r>
      <w:r w:rsidR="002B5774">
        <w:rPr/>
        <w:t xml:space="preserve">. </w:t>
      </w:r>
    </w:p>
    <w:p w:rsidRPr="00970F56" w:rsidR="00A1614E" w:rsidP="00A1614E" w:rsidRDefault="00A1614E" w14:paraId="2E6AE3C9" w14:textId="77777777">
      <w:r w:rsidRPr="00970F56">
        <w:t>On donne :</w:t>
      </w:r>
    </w:p>
    <w:p w:rsidRPr="00970F56" w:rsidR="00872E18" w:rsidP="002E1F2C" w:rsidRDefault="00A1614E" w14:paraId="650F526B" w14:textId="77777777">
      <w:pPr>
        <w:pStyle w:val="ListParagraph"/>
        <w:numPr>
          <w:ilvl w:val="0"/>
          <w:numId w:val="6"/>
        </w:numPr>
      </w:pPr>
      <w:r w:rsidRPr="00970F56">
        <w:t>NH</w:t>
      </w:r>
      <w:r w:rsidRPr="00970F56">
        <w:rPr>
          <w:vertAlign w:val="subscript"/>
        </w:rPr>
        <w:t>4</w:t>
      </w:r>
      <w:r w:rsidRPr="00970F56">
        <w:rPr>
          <w:vertAlign w:val="superscript"/>
        </w:rPr>
        <w:t>+</w:t>
      </w:r>
      <w:r w:rsidRPr="00970F56">
        <w:rPr>
          <w:vertAlign w:val="subscript"/>
        </w:rPr>
        <w:t> (Aq)</w:t>
      </w:r>
      <w:r w:rsidRPr="00970F56">
        <w:t>: ion ammonium de masse molaire 18 g.mol</w:t>
      </w:r>
      <w:r w:rsidRPr="00970F56">
        <w:rPr>
          <w:vertAlign w:val="superscript"/>
        </w:rPr>
        <w:t>-1</w:t>
      </w:r>
      <w:r w:rsidRPr="00970F56">
        <w:t> ;</w:t>
      </w:r>
    </w:p>
    <w:p w:rsidRPr="00970F56" w:rsidR="00A1614E" w:rsidP="002E1F2C" w:rsidRDefault="00A1614E" w14:paraId="73CD021B" w14:textId="77777777">
      <w:pPr>
        <w:pStyle w:val="ListParagraph"/>
        <w:numPr>
          <w:ilvl w:val="0"/>
          <w:numId w:val="6"/>
        </w:numPr>
      </w:pPr>
      <w:r w:rsidRPr="00970F56">
        <w:t>PO</w:t>
      </w:r>
      <w:r w:rsidRPr="00970F56">
        <w:rPr>
          <w:vertAlign w:val="subscript"/>
        </w:rPr>
        <w:t>4</w:t>
      </w:r>
      <w:r w:rsidRPr="00970F56">
        <w:rPr>
          <w:vertAlign w:val="superscript"/>
        </w:rPr>
        <w:t>3-</w:t>
      </w:r>
      <w:r w:rsidRPr="00970F56">
        <w:rPr>
          <w:vertAlign w:val="subscript"/>
        </w:rPr>
        <w:t>(Aq) </w:t>
      </w:r>
      <w:r w:rsidRPr="00970F56">
        <w:t>: ion phosphate de masse molaire 95 g.mol</w:t>
      </w:r>
      <w:r w:rsidRPr="00970F56">
        <w:rPr>
          <w:vertAlign w:val="superscript"/>
        </w:rPr>
        <w:t>-1</w:t>
      </w:r>
      <w:r w:rsidRPr="00970F56">
        <w:t>.</w:t>
      </w:r>
    </w:p>
    <w:p w:rsidRPr="00970F56" w:rsidR="00F55738" w:rsidP="002E1F2C" w:rsidRDefault="005B4683" w14:paraId="0D914FC8" w14:textId="77777777">
      <w:pPr>
        <w:numPr>
          <w:ilvl w:val="0"/>
          <w:numId w:val="4"/>
        </w:numPr>
        <w:suppressAutoHyphens/>
      </w:pPr>
      <w:r w:rsidRPr="00970F56">
        <w:t xml:space="preserve">Justifier que la </w:t>
      </w:r>
      <w:r w:rsidRPr="00970F56" w:rsidR="00A1614E">
        <w:t xml:space="preserve">formule </w:t>
      </w:r>
      <w:r w:rsidRPr="00970F56" w:rsidR="00D31B4A">
        <w:t xml:space="preserve">brute </w:t>
      </w:r>
      <w:r w:rsidRPr="00970F56" w:rsidR="00A1614E">
        <w:t>du</w:t>
      </w:r>
      <w:r w:rsidRPr="00970F56" w:rsidR="00875130">
        <w:t xml:space="preserve"> cristal de</w:t>
      </w:r>
      <w:r w:rsidRPr="00970F56" w:rsidR="00A1614E">
        <w:t xml:space="preserve"> phosphate d'ammonium</w:t>
      </w:r>
      <w:r w:rsidRPr="00970F56">
        <w:t xml:space="preserve"> est PO</w:t>
      </w:r>
      <w:r w:rsidRPr="00970F56">
        <w:rPr>
          <w:vertAlign w:val="subscript"/>
        </w:rPr>
        <w:t>4</w:t>
      </w:r>
      <w:r w:rsidRPr="00970F56">
        <w:t>(NH</w:t>
      </w:r>
      <w:r w:rsidRPr="00970F56">
        <w:rPr>
          <w:vertAlign w:val="subscript"/>
        </w:rPr>
        <w:t>4</w:t>
      </w:r>
      <w:r w:rsidRPr="00970F56">
        <w:t>)</w:t>
      </w:r>
      <w:r w:rsidRPr="00970F56">
        <w:rPr>
          <w:vertAlign w:val="subscript"/>
        </w:rPr>
        <w:t>3</w:t>
      </w:r>
      <w:r w:rsidRPr="00970F56" w:rsidR="00A1614E">
        <w:t xml:space="preserve"> sachant</w:t>
      </w:r>
      <w:r w:rsidRPr="00970F56" w:rsidR="00E9365D">
        <w:t xml:space="preserve"> que</w:t>
      </w:r>
      <w:r w:rsidRPr="00970F56" w:rsidR="00F55738">
        <w:t xml:space="preserve"> cette formule doit tenir compte du fait qu</w:t>
      </w:r>
      <w:r w:rsidRPr="00970F56" w:rsidR="00A1614E">
        <w:t xml:space="preserve">'un cristal ionique tel que le phosphate d'ammonium est neutre électriquement. </w:t>
      </w:r>
    </w:p>
    <w:p w:rsidRPr="00970F56" w:rsidR="00A1614E" w:rsidP="002E1F2C" w:rsidRDefault="00872E18" w14:paraId="06B7CA0F" w14:textId="77777777">
      <w:pPr>
        <w:numPr>
          <w:ilvl w:val="0"/>
          <w:numId w:val="4"/>
        </w:numPr>
        <w:suppressAutoHyphens/>
      </w:pPr>
      <w:r w:rsidRPr="00970F56">
        <w:t>Vérifier que la</w:t>
      </w:r>
      <w:r w:rsidRPr="00970F56" w:rsidR="00F55738">
        <w:t xml:space="preserve"> masse molaire du phosphate d’ammonium</w:t>
      </w:r>
      <w:r w:rsidRPr="00970F56">
        <w:t xml:space="preserve"> est de 149 g.mol</w:t>
      </w:r>
      <w:r w:rsidRPr="00970F56">
        <w:rPr>
          <w:vertAlign w:val="superscript"/>
        </w:rPr>
        <w:t>-1</w:t>
      </w:r>
      <w:r w:rsidRPr="00970F56" w:rsidR="00F55738">
        <w:t> ?</w:t>
      </w:r>
    </w:p>
    <w:p w:rsidRPr="00970F56" w:rsidR="00A1614E" w:rsidP="002E1F2C" w:rsidRDefault="00A1614E" w14:paraId="0634AFAD" w14:textId="77777777">
      <w:pPr>
        <w:numPr>
          <w:ilvl w:val="0"/>
          <w:numId w:val="4"/>
        </w:numPr>
        <w:suppressAutoHyphens/>
      </w:pPr>
      <w:r w:rsidRPr="00970F56">
        <w:t>Ecrire son équation de dissolution dans l'eau.</w:t>
      </w:r>
    </w:p>
    <w:p w:rsidR="00A1614E" w:rsidP="002E1F2C" w:rsidRDefault="00A1614E" w14:paraId="6B3D7A18" w14:textId="77777777">
      <w:pPr>
        <w:numPr>
          <w:ilvl w:val="0"/>
          <w:numId w:val="4"/>
        </w:numPr>
        <w:suppressAutoHyphens/>
      </w:pPr>
      <w:r w:rsidRPr="00970F56">
        <w:t xml:space="preserve">Déterminer les concentrations molaires en ions ammonium </w:t>
      </w:r>
      <w:r w:rsidRPr="00970F56" w:rsidR="005B4683">
        <w:t>[NH</w:t>
      </w:r>
      <w:r w:rsidRPr="00970F56" w:rsidR="005B4683">
        <w:rPr>
          <w:vertAlign w:val="subscript"/>
        </w:rPr>
        <w:t>4</w:t>
      </w:r>
      <w:r w:rsidRPr="00970F56" w:rsidR="005B4683">
        <w:rPr>
          <w:vertAlign w:val="superscript"/>
        </w:rPr>
        <w:t>+</w:t>
      </w:r>
      <w:r w:rsidRPr="00970F56" w:rsidR="005B4683">
        <w:t xml:space="preserve">] </w:t>
      </w:r>
      <w:r w:rsidRPr="00970F56">
        <w:t xml:space="preserve">et en ions phosphate </w:t>
      </w:r>
      <w:r w:rsidRPr="00970F56" w:rsidR="005B4683">
        <w:t>[PO</w:t>
      </w:r>
      <w:r w:rsidRPr="00970F56" w:rsidR="005B4683">
        <w:rPr>
          <w:vertAlign w:val="subscript"/>
        </w:rPr>
        <w:t>4</w:t>
      </w:r>
      <w:r w:rsidRPr="00970F56" w:rsidR="005B4683">
        <w:rPr>
          <w:vertAlign w:val="superscript"/>
        </w:rPr>
        <w:t>3-</w:t>
      </w:r>
      <w:r w:rsidRPr="00970F56" w:rsidR="005B4683">
        <w:t xml:space="preserve">] </w:t>
      </w:r>
      <w:r w:rsidRPr="00970F56">
        <w:t>de la solution utilisée pour combattre le feu.</w:t>
      </w:r>
    </w:p>
    <w:p w:rsidRPr="00970F56" w:rsidR="00837627" w:rsidP="00837627" w:rsidRDefault="00837627" w14:paraId="62486C05" w14:textId="77777777">
      <w:pPr>
        <w:suppressAutoHyphens/>
      </w:pPr>
    </w:p>
    <w:p w:rsidRPr="00DD5672" w:rsidR="00872E18" w:rsidP="62606B7E" w:rsidRDefault="00DD5672" w14:paraId="6778709C" w14:textId="4918BF84">
      <w:pPr>
        <w:suppressAutoHyphens/>
        <w:rPr>
          <w:b w:val="1"/>
          <w:bCs w:val="1"/>
          <w:u w:val="single"/>
        </w:rPr>
      </w:pPr>
      <w:r w:rsidRPr="62606B7E" w:rsidR="00DD5672">
        <w:rPr>
          <w:b w:val="1"/>
          <w:bCs w:val="1"/>
          <w:u w:val="single"/>
        </w:rPr>
        <w:t>Exercice 4</w:t>
      </w:r>
      <w:r w:rsidRPr="62606B7E" w:rsidR="00DD5672">
        <w:rPr>
          <w:b w:val="1"/>
          <w:bCs w:val="1"/>
          <w:u w:val="single"/>
        </w:rPr>
        <w:t> :</w:t>
      </w:r>
      <w:r w:rsidRPr="62606B7E" w:rsidR="00E23263">
        <w:rPr>
          <w:b w:val="1"/>
          <w:bCs w:val="1"/>
          <w:u w:val="single"/>
        </w:rPr>
        <w:t xml:space="preserve"> </w:t>
      </w:r>
      <w:r w:rsidRPr="62606B7E" w:rsidR="00DD5672">
        <w:rPr>
          <w:b w:val="1"/>
          <w:bCs w:val="1"/>
          <w:u w:val="single"/>
        </w:rPr>
        <w:t xml:space="preserve">Les pluies </w:t>
      </w:r>
      <w:r w:rsidRPr="62606B7E" w:rsidR="03BD1D5B">
        <w:rPr>
          <w:b w:val="1"/>
          <w:bCs w:val="1"/>
          <w:u w:val="single"/>
        </w:rPr>
        <w:t>acides (</w:t>
      </w:r>
      <w:r w:rsidRPr="62606B7E" w:rsidR="00DD5672">
        <w:rPr>
          <w:b w:val="1"/>
          <w:bCs w:val="1"/>
          <w:u w:val="single"/>
        </w:rPr>
        <w:t>6</w:t>
      </w:r>
      <w:r w:rsidRPr="62606B7E" w:rsidR="00E23263">
        <w:rPr>
          <w:b w:val="1"/>
          <w:bCs w:val="1"/>
          <w:u w:val="single"/>
        </w:rPr>
        <w:t xml:space="preserve"> points)</w:t>
      </w:r>
    </w:p>
    <w:p w:rsidRPr="00970F56" w:rsidR="00F077D3" w:rsidP="00F077D3" w:rsidRDefault="00F077D3" w14:paraId="4101652C" w14:textId="77777777">
      <w:pPr>
        <w:suppressAutoHyphens/>
      </w:pPr>
    </w:p>
    <w:tbl>
      <w:tblPr>
        <w:tblStyle w:val="TableGrid"/>
        <w:tblW w:w="0" w:type="auto"/>
        <w:tblLook w:val="04A0" w:firstRow="1" w:lastRow="0" w:firstColumn="1" w:lastColumn="0" w:noHBand="0" w:noVBand="1"/>
      </w:tblPr>
      <w:tblGrid>
        <w:gridCol w:w="5173"/>
        <w:gridCol w:w="5173"/>
      </w:tblGrid>
      <w:tr w:rsidRPr="00865175" w:rsidR="00970F56" w:rsidTr="62606B7E" w14:paraId="6D02FA8F" w14:textId="77777777">
        <w:tc>
          <w:tcPr>
            <w:tcW w:w="5173" w:type="dxa"/>
            <w:tcMar/>
          </w:tcPr>
          <w:p w:rsidRPr="00837627" w:rsidR="00970F56" w:rsidP="00D03E1F" w:rsidRDefault="00970F56" w14:paraId="2785A966" w14:textId="77777777">
            <w:pPr>
              <w:suppressAutoHyphens/>
              <w:rPr>
                <w:b/>
              </w:rPr>
            </w:pPr>
            <w:r w:rsidRPr="00837627">
              <w:rPr>
                <w:b/>
              </w:rPr>
              <w:t>Doc 1</w:t>
            </w:r>
          </w:p>
          <w:p w:rsidRPr="00970F56" w:rsidR="00970F56" w:rsidP="00CA04B2" w:rsidRDefault="00970F56" w14:paraId="1B01083A" w14:textId="552D7493">
            <w:pPr>
              <w:suppressAutoHyphens/>
            </w:pPr>
            <w:r w:rsidR="00970F56">
              <w:rPr/>
              <w:t>Les pluies acides résultent de la présence dans l’air de dioxyde de soufre SO</w:t>
            </w:r>
            <w:r w:rsidRPr="62606B7E" w:rsidR="00970F56">
              <w:rPr>
                <w:vertAlign w:val="subscript"/>
              </w:rPr>
              <w:t>2</w:t>
            </w:r>
            <w:r w:rsidR="00970F56">
              <w:rPr/>
              <w:t xml:space="preserve"> et </w:t>
            </w:r>
            <w:r w:rsidR="00970F56">
              <w:rPr/>
              <w:t xml:space="preserve">d’autres gaz tels que </w:t>
            </w:r>
            <w:r w:rsidR="00CA04B2">
              <w:rPr/>
              <w:t>des</w:t>
            </w:r>
            <w:r w:rsidR="00970F56">
              <w:rPr/>
              <w:t xml:space="preserve"> oxyde</w:t>
            </w:r>
            <w:r w:rsidR="00CA04B2">
              <w:rPr/>
              <w:t>s</w:t>
            </w:r>
            <w:r w:rsidR="00970F56">
              <w:rPr/>
              <w:t xml:space="preserve"> d’azote</w:t>
            </w:r>
            <w:r w:rsidR="00970F56">
              <w:rPr/>
              <w:t xml:space="preserve">. Ces gaz sont issus, </w:t>
            </w:r>
            <w:r w:rsidR="34ACBD07">
              <w:rPr/>
              <w:t>entre autres</w:t>
            </w:r>
            <w:r w:rsidR="00970F56">
              <w:rPr/>
              <w:t>, de diffé</w:t>
            </w:r>
            <w:r w:rsidR="00970F56">
              <w:rPr/>
              <w:t>rentes activités industrielles.</w:t>
            </w:r>
            <w:r w:rsidR="00970F56">
              <w:rPr/>
              <w:t xml:space="preserve"> Ils se dissolvent dans l’eau de l’atmosphère et forment des espèces qui acidifient les pluies.</w:t>
            </w:r>
          </w:p>
        </w:tc>
        <w:tc>
          <w:tcPr>
            <w:tcW w:w="5173" w:type="dxa"/>
            <w:vMerge w:val="restart"/>
            <w:tcMar/>
          </w:tcPr>
          <w:p w:rsidRPr="00837627" w:rsidR="00970F56" w:rsidP="00970F56" w:rsidRDefault="00970F56" w14:paraId="6E03618A" w14:textId="77777777">
            <w:pPr>
              <w:suppressAutoHyphens/>
              <w:rPr>
                <w:b/>
              </w:rPr>
            </w:pPr>
            <w:r w:rsidRPr="00837627">
              <w:rPr>
                <w:b/>
              </w:rPr>
              <w:t>Doc 3</w:t>
            </w:r>
          </w:p>
          <w:p w:rsidRPr="00970F56" w:rsidR="00970F56" w:rsidP="00970F56" w:rsidRDefault="00970F56" w14:paraId="138E1FFD" w14:textId="1F561B36">
            <w:pPr>
              <w:suppressAutoHyphens/>
            </w:pPr>
            <w:r w:rsidR="00970F56">
              <w:rPr/>
              <w:t>En 60 h, une centrale thermique rejette 10 m</w:t>
            </w:r>
            <w:r w:rsidRPr="62606B7E" w:rsidR="00970F56">
              <w:rPr>
                <w:vertAlign w:val="superscript"/>
              </w:rPr>
              <w:t>3</w:t>
            </w:r>
            <w:r w:rsidR="00970F56">
              <w:rPr/>
              <w:t xml:space="preserve"> de gaz. La totalité de ce gaz est récupéré et mis à barboter dans un litre d’eau : on obtient une solution appelée S</w:t>
            </w:r>
            <w:r w:rsidRPr="62606B7E" w:rsidR="00970F56">
              <w:rPr>
                <w:vertAlign w:val="subscript"/>
              </w:rPr>
              <w:t>0</w:t>
            </w:r>
            <w:r w:rsidR="00970F56">
              <w:rPr/>
              <w:t>. On place un volume V</w:t>
            </w:r>
            <w:r w:rsidRPr="62606B7E" w:rsidR="00970F56">
              <w:rPr>
                <w:vertAlign w:val="subscript"/>
              </w:rPr>
              <w:t>0</w:t>
            </w:r>
            <w:r w:rsidR="00970F56">
              <w:rPr/>
              <w:t xml:space="preserve"> = 50 </w:t>
            </w:r>
            <w:proofErr w:type="spellStart"/>
            <w:r w:rsidR="00970F56">
              <w:rPr/>
              <w:t>mL</w:t>
            </w:r>
            <w:proofErr w:type="spellEnd"/>
            <w:r w:rsidR="00970F56">
              <w:rPr/>
              <w:t xml:space="preserve"> de la solution S</w:t>
            </w:r>
            <w:r w:rsidRPr="62606B7E" w:rsidR="00970F56">
              <w:rPr>
                <w:vertAlign w:val="subscript"/>
              </w:rPr>
              <w:t>0</w:t>
            </w:r>
            <w:r w:rsidR="00970F56">
              <w:rPr/>
              <w:t xml:space="preserve"> dans </w:t>
            </w:r>
            <w:r w:rsidR="00ED0F9C">
              <w:rPr/>
              <w:t>un erlenmeyer. On verse ensuite</w:t>
            </w:r>
            <w:r w:rsidR="00970F56">
              <w:rPr/>
              <w:t xml:space="preserve"> une solution de concentration C</w:t>
            </w:r>
            <w:r w:rsidRPr="62606B7E" w:rsidR="00970F56">
              <w:rPr>
                <w:vertAlign w:val="subscript"/>
              </w:rPr>
              <w:t>1</w:t>
            </w:r>
            <w:r w:rsidR="00970F56">
              <w:rPr/>
              <w:t xml:space="preserve"> = 1,0x10</w:t>
            </w:r>
            <w:r w:rsidRPr="62606B7E" w:rsidR="00970F56">
              <w:rPr>
                <w:vertAlign w:val="superscript"/>
              </w:rPr>
              <w:t>-4</w:t>
            </w:r>
            <w:r w:rsidR="00970F56">
              <w:rPr/>
              <w:t xml:space="preserve"> </w:t>
            </w:r>
            <w:r w:rsidR="6DDDB817">
              <w:rPr/>
              <w:t>mol. L</w:t>
            </w:r>
            <w:r w:rsidRPr="62606B7E" w:rsidR="00970F56">
              <w:rPr>
                <w:vertAlign w:val="superscript"/>
              </w:rPr>
              <w:t>-1</w:t>
            </w:r>
            <w:r w:rsidR="00970F56">
              <w:rPr/>
              <w:t xml:space="preserve"> en permanganate de potassium</w:t>
            </w:r>
            <w:r w:rsidR="3158AF86">
              <w:rPr/>
              <w:t xml:space="preserve"> de coloration violette</w:t>
            </w:r>
            <w:r w:rsidR="00970F56">
              <w:rPr/>
              <w:t xml:space="preserve"> composée des ions K</w:t>
            </w:r>
            <w:r w:rsidRPr="62606B7E" w:rsidR="00970F56">
              <w:rPr>
                <w:vertAlign w:val="superscript"/>
              </w:rPr>
              <w:t>+</w:t>
            </w:r>
            <w:r w:rsidR="00970F56">
              <w:rPr/>
              <w:t xml:space="preserve"> et MnO</w:t>
            </w:r>
            <w:r w:rsidRPr="62606B7E" w:rsidR="00970F56">
              <w:rPr>
                <w:vertAlign w:val="subscript"/>
              </w:rPr>
              <w:t>4</w:t>
            </w:r>
            <w:r w:rsidRPr="62606B7E" w:rsidR="00970F56">
              <w:rPr>
                <w:vertAlign w:val="superscript"/>
              </w:rPr>
              <w:t>-</w:t>
            </w:r>
            <w:r w:rsidR="00ED0F9C">
              <w:rPr/>
              <w:t xml:space="preserve"> </w:t>
            </w:r>
            <w:r w:rsidR="00970F56">
              <w:rPr/>
              <w:t>jusqu’à persistance d’une coloration rose. Le volume versé alors vaut V</w:t>
            </w:r>
            <w:r w:rsidRPr="62606B7E" w:rsidR="00970F56">
              <w:rPr>
                <w:vertAlign w:val="subscript"/>
              </w:rPr>
              <w:t>E</w:t>
            </w:r>
            <w:r w:rsidR="00970F56">
              <w:rPr/>
              <w:t xml:space="preserve"> = 10,8 </w:t>
            </w:r>
            <w:proofErr w:type="spellStart"/>
            <w:r w:rsidR="00970F56">
              <w:rPr/>
              <w:t>mL</w:t>
            </w:r>
            <w:proofErr w:type="spellEnd"/>
            <w:r w:rsidR="00970F56">
              <w:rPr/>
              <w:t>.</w:t>
            </w:r>
          </w:p>
          <w:p w:rsidRPr="00970F56" w:rsidR="00970F56" w:rsidP="00970F56" w:rsidRDefault="00970F56" w14:paraId="789F5AD8" w14:textId="77777777">
            <w:pPr>
              <w:suppressAutoHyphens/>
            </w:pPr>
            <w:r w:rsidRPr="00970F56">
              <w:t>L’équation support du titrage est :</w:t>
            </w:r>
          </w:p>
          <w:p w:rsidRPr="00970F56" w:rsidR="00970F56" w:rsidP="00970F56" w:rsidRDefault="00970F56" w14:paraId="6834A07E" w14:textId="77777777">
            <w:pPr>
              <w:suppressAutoHyphens/>
              <w:rPr>
                <w:lang w:val="en-US"/>
              </w:rPr>
            </w:pPr>
            <w:r w:rsidRPr="00970F56">
              <w:rPr>
                <w:lang w:val="en-US"/>
              </w:rPr>
              <w:t>2MnO</w:t>
            </w:r>
            <w:r w:rsidRPr="00970F56">
              <w:rPr>
                <w:vertAlign w:val="subscript"/>
                <w:lang w:val="en-US"/>
              </w:rPr>
              <w:t>4</w:t>
            </w:r>
            <w:r w:rsidRPr="00970F56">
              <w:rPr>
                <w:vertAlign w:val="superscript"/>
                <w:lang w:val="en-US"/>
              </w:rPr>
              <w:t>-</w:t>
            </w:r>
            <w:r w:rsidRPr="00970F56">
              <w:rPr>
                <w:lang w:val="en-US"/>
              </w:rPr>
              <w:t xml:space="preserve"> </w:t>
            </w:r>
            <w:r w:rsidRPr="00970F56">
              <w:rPr>
                <w:vertAlign w:val="subscript"/>
                <w:lang w:val="en-US"/>
              </w:rPr>
              <w:t>(Aq)</w:t>
            </w:r>
            <w:r w:rsidRPr="00970F56">
              <w:rPr>
                <w:lang w:val="en-US"/>
              </w:rPr>
              <w:t xml:space="preserve"> + 5SO</w:t>
            </w:r>
            <w:r w:rsidRPr="00970F56">
              <w:rPr>
                <w:vertAlign w:val="subscript"/>
                <w:lang w:val="en-US"/>
              </w:rPr>
              <w:t>2</w:t>
            </w:r>
            <w:r w:rsidRPr="00970F56">
              <w:rPr>
                <w:lang w:val="en-US"/>
              </w:rPr>
              <w:t xml:space="preserve"> </w:t>
            </w:r>
            <w:r w:rsidRPr="00970F56">
              <w:rPr>
                <w:vertAlign w:val="subscript"/>
                <w:lang w:val="en-US"/>
              </w:rPr>
              <w:t>(Aq)</w:t>
            </w:r>
            <w:r w:rsidRPr="00970F56">
              <w:rPr>
                <w:lang w:val="en-US"/>
              </w:rPr>
              <w:t xml:space="preserve"> + 2H</w:t>
            </w:r>
            <w:r w:rsidRPr="00970F56">
              <w:rPr>
                <w:vertAlign w:val="subscript"/>
                <w:lang w:val="en-US"/>
              </w:rPr>
              <w:t>2</w:t>
            </w:r>
            <w:r w:rsidRPr="00970F56">
              <w:rPr>
                <w:lang w:val="en-US"/>
              </w:rPr>
              <w:t>O</w:t>
            </w:r>
            <w:r w:rsidRPr="00970F56">
              <w:rPr>
                <w:vertAlign w:val="subscript"/>
                <w:lang w:val="en-US"/>
              </w:rPr>
              <w:t xml:space="preserve"> (l)</w:t>
            </w:r>
            <w:r w:rsidRPr="00970F56">
              <w:rPr>
                <w:lang w:val="en-US"/>
              </w:rPr>
              <w:t xml:space="preserve"> </w:t>
            </w:r>
            <w:r w:rsidRPr="00970F56">
              <w:rPr>
                <w:rFonts w:ascii="Wingdings" w:hAnsi="Wingdings" w:eastAsia="Wingdings" w:cs="Wingdings"/>
                <w:lang w:val="en-US"/>
              </w:rPr>
              <w:t>à</w:t>
            </w:r>
            <w:r w:rsidRPr="00970F56">
              <w:rPr>
                <w:lang w:val="en-US"/>
              </w:rPr>
              <w:t xml:space="preserve"> </w:t>
            </w:r>
          </w:p>
          <w:p w:rsidRPr="00970F56" w:rsidR="00970F56" w:rsidP="00970F56" w:rsidRDefault="00F60AE9" w14:paraId="2230B3D0" w14:textId="77777777">
            <w:pPr>
              <w:suppressAutoHyphens/>
              <w:rPr>
                <w:lang w:val="en-US"/>
              </w:rPr>
            </w:pPr>
            <w:r>
              <w:rPr>
                <w:lang w:val="en-US"/>
              </w:rPr>
              <w:t xml:space="preserve">                         </w:t>
            </w:r>
            <w:r w:rsidRPr="00970F56" w:rsidR="00970F56">
              <w:rPr>
                <w:lang w:val="en-US"/>
              </w:rPr>
              <w:t>2Mn</w:t>
            </w:r>
            <w:r w:rsidRPr="00970F56" w:rsidR="00970F56">
              <w:rPr>
                <w:vertAlign w:val="superscript"/>
                <w:lang w:val="en-US"/>
              </w:rPr>
              <w:t>2+</w:t>
            </w:r>
            <w:r w:rsidRPr="00970F56" w:rsidR="00970F56">
              <w:rPr>
                <w:lang w:val="en-US"/>
              </w:rPr>
              <w:t xml:space="preserve"> </w:t>
            </w:r>
            <w:r w:rsidRPr="00970F56" w:rsidR="00970F56">
              <w:rPr>
                <w:vertAlign w:val="subscript"/>
                <w:lang w:val="en-US"/>
              </w:rPr>
              <w:t>(Aq)</w:t>
            </w:r>
            <w:r w:rsidRPr="00970F56" w:rsidR="00970F56">
              <w:rPr>
                <w:lang w:val="en-US"/>
              </w:rPr>
              <w:t xml:space="preserve"> + 5SO</w:t>
            </w:r>
            <w:r w:rsidRPr="00970F56" w:rsidR="00970F56">
              <w:rPr>
                <w:vertAlign w:val="subscript"/>
                <w:lang w:val="en-US"/>
              </w:rPr>
              <w:t>4</w:t>
            </w:r>
            <w:r w:rsidRPr="00970F56" w:rsidR="00970F56">
              <w:rPr>
                <w:vertAlign w:val="superscript"/>
                <w:lang w:val="en-US"/>
              </w:rPr>
              <w:t>2-</w:t>
            </w:r>
            <w:r w:rsidRPr="00970F56" w:rsidR="00970F56">
              <w:rPr>
                <w:lang w:val="en-US"/>
              </w:rPr>
              <w:t xml:space="preserve"> </w:t>
            </w:r>
            <w:r w:rsidRPr="00970F56" w:rsidR="00970F56">
              <w:rPr>
                <w:vertAlign w:val="subscript"/>
                <w:lang w:val="en-US"/>
              </w:rPr>
              <w:t>(Aq)</w:t>
            </w:r>
            <w:r w:rsidRPr="00970F56" w:rsidR="00970F56">
              <w:rPr>
                <w:lang w:val="en-US"/>
              </w:rPr>
              <w:t xml:space="preserve"> + 4H</w:t>
            </w:r>
            <w:r w:rsidRPr="00970F56" w:rsidR="00970F56">
              <w:rPr>
                <w:vertAlign w:val="superscript"/>
                <w:lang w:val="en-US"/>
              </w:rPr>
              <w:t>+</w:t>
            </w:r>
            <w:r w:rsidRPr="00970F56" w:rsidR="00970F56">
              <w:rPr>
                <w:lang w:val="en-US"/>
              </w:rPr>
              <w:t xml:space="preserve"> </w:t>
            </w:r>
            <w:r w:rsidRPr="00970F56" w:rsidR="00970F56">
              <w:rPr>
                <w:vertAlign w:val="subscript"/>
                <w:lang w:val="en-US"/>
              </w:rPr>
              <w:t>(Aq)</w:t>
            </w:r>
          </w:p>
        </w:tc>
      </w:tr>
      <w:tr w:rsidRPr="00970F56" w:rsidR="00970F56" w:rsidTr="62606B7E" w14:paraId="29B113DE" w14:textId="77777777">
        <w:tc>
          <w:tcPr>
            <w:tcW w:w="5173" w:type="dxa"/>
            <w:tcMar/>
          </w:tcPr>
          <w:p w:rsidRPr="00837627" w:rsidR="00970F56" w:rsidP="00970F56" w:rsidRDefault="00970F56" w14:paraId="3CD2C732" w14:textId="77777777">
            <w:pPr>
              <w:suppressAutoHyphens/>
              <w:rPr>
                <w:b/>
              </w:rPr>
            </w:pPr>
            <w:r w:rsidRPr="00837627">
              <w:rPr>
                <w:b/>
              </w:rPr>
              <w:t>Doc2</w:t>
            </w:r>
          </w:p>
          <w:p w:rsidRPr="00970F56" w:rsidR="00970F56" w:rsidP="00970F56" w:rsidRDefault="00970F56" w14:paraId="272C1376" w14:textId="77777777">
            <w:pPr>
              <w:suppressAutoHyphens/>
            </w:pPr>
            <w:r w:rsidRPr="00970F56">
              <w:t>Une directive concernant la qualité de l’air ambiant et un air pur pour l’union européenne fixe des normes pour le dioxyde de soufre :</w:t>
            </w:r>
          </w:p>
          <w:p w:rsidRPr="00970F56" w:rsidR="00970F56" w:rsidP="00970F56" w:rsidRDefault="00970F56" w14:paraId="30CDA53D" w14:textId="77777777">
            <w:pPr>
              <w:pStyle w:val="ListParagraph"/>
              <w:numPr>
                <w:ilvl w:val="0"/>
                <w:numId w:val="18"/>
              </w:numPr>
              <w:suppressAutoHyphens/>
            </w:pPr>
            <w:r w:rsidRPr="00970F56">
              <w:t>Seuil d’information et de recommandation :</w:t>
            </w:r>
          </w:p>
          <w:p w:rsidRPr="00970F56" w:rsidR="00970F56" w:rsidP="00970F56" w:rsidRDefault="00970F56" w14:paraId="6DC3216F" w14:textId="77777777">
            <w:pPr>
              <w:suppressAutoHyphens/>
              <w:ind w:left="923"/>
            </w:pPr>
            <w:r w:rsidRPr="00970F56">
              <w:t>300 µg/m</w:t>
            </w:r>
            <w:r w:rsidRPr="00970F56">
              <w:rPr>
                <w:vertAlign w:val="superscript"/>
              </w:rPr>
              <w:t>3</w:t>
            </w:r>
            <w:r w:rsidRPr="00970F56">
              <w:t>en moyenne sur 1 heure.</w:t>
            </w:r>
          </w:p>
          <w:p w:rsidRPr="00970F56" w:rsidR="00970F56" w:rsidP="00970F56" w:rsidRDefault="00970F56" w14:paraId="15955384" w14:textId="77777777">
            <w:pPr>
              <w:pStyle w:val="ListParagraph"/>
              <w:numPr>
                <w:ilvl w:val="0"/>
                <w:numId w:val="18"/>
              </w:numPr>
              <w:suppressAutoHyphens/>
            </w:pPr>
            <w:r w:rsidRPr="00970F56">
              <w:t>Seuil d’alerte :</w:t>
            </w:r>
          </w:p>
          <w:p w:rsidRPr="00970F56" w:rsidR="00970F56" w:rsidP="00970F56" w:rsidRDefault="00970F56" w14:paraId="3BE0EBE4" w14:textId="77777777">
            <w:pPr>
              <w:suppressAutoHyphens/>
              <w:ind w:left="1134"/>
              <w:rPr>
                <w:vertAlign w:val="subscript"/>
                <w:lang w:val="en-US"/>
              </w:rPr>
            </w:pPr>
            <w:r w:rsidRPr="00970F56">
              <w:t>500 µg/m</w:t>
            </w:r>
            <w:r w:rsidRPr="00970F56">
              <w:rPr>
                <w:vertAlign w:val="superscript"/>
              </w:rPr>
              <w:t>3</w:t>
            </w:r>
          </w:p>
        </w:tc>
        <w:tc>
          <w:tcPr>
            <w:tcW w:w="5173" w:type="dxa"/>
            <w:vMerge/>
            <w:tcMar/>
          </w:tcPr>
          <w:p w:rsidRPr="00970F56" w:rsidR="00970F56" w:rsidP="00970F56" w:rsidRDefault="00970F56" w14:paraId="4B99056E" w14:textId="77777777">
            <w:pPr>
              <w:suppressAutoHyphens/>
              <w:rPr>
                <w:lang w:val="en-US"/>
              </w:rPr>
            </w:pPr>
          </w:p>
        </w:tc>
      </w:tr>
    </w:tbl>
    <w:p w:rsidRPr="00970F56" w:rsidR="00A477D5" w:rsidP="00F077D3" w:rsidRDefault="00A477D5" w14:paraId="1299C43A" w14:textId="3570AA18">
      <w:pPr>
        <w:suppressAutoHyphens/>
        <w:rPr>
          <w:lang w:val="en-US"/>
        </w:rPr>
      </w:pPr>
    </w:p>
    <w:p w:rsidRPr="00970F56" w:rsidR="00970F56" w:rsidP="62606B7E" w:rsidRDefault="00970F56" w14:paraId="343278DE" w14:textId="01B062A7">
      <w:pPr>
        <w:suppressAutoHyphens/>
        <w:rPr>
          <w:b w:val="1"/>
          <w:bCs w:val="1"/>
          <w:i w:val="1"/>
          <w:iCs w:val="1"/>
        </w:rPr>
      </w:pPr>
      <w:r w:rsidRPr="62606B7E" w:rsidR="7B650332">
        <w:rPr>
          <w:b w:val="1"/>
          <w:bCs w:val="1"/>
          <w:i w:val="1"/>
          <w:iCs w:val="1"/>
        </w:rPr>
        <w:t>Données :</w:t>
      </w:r>
      <w:r w:rsidRPr="62606B7E" w:rsidR="00970F56">
        <w:rPr>
          <w:b w:val="1"/>
          <w:bCs w:val="1"/>
          <w:i w:val="1"/>
          <w:iCs w:val="1"/>
        </w:rPr>
        <w:t xml:space="preserve"> </w:t>
      </w:r>
    </w:p>
    <w:p w:rsidR="00F077D3" w:rsidP="00F077D3" w:rsidRDefault="00970F56" w14:paraId="7F46C995" w14:textId="77777777">
      <w:pPr>
        <w:suppressAutoHyphens/>
        <w:rPr>
          <w:i/>
          <w:vertAlign w:val="superscript"/>
          <w:lang w:val="en-US"/>
        </w:rPr>
      </w:pPr>
      <w:r w:rsidRPr="00970F56">
        <w:rPr>
          <w:i/>
          <w:lang w:val="en-US"/>
        </w:rPr>
        <w:t>Z(S) = 16; Z(O) = 8. M(SO</w:t>
      </w:r>
      <w:r w:rsidRPr="00970F56">
        <w:rPr>
          <w:i/>
          <w:vertAlign w:val="subscript"/>
          <w:lang w:val="en-US"/>
        </w:rPr>
        <w:t>2</w:t>
      </w:r>
      <w:r w:rsidRPr="00970F56">
        <w:rPr>
          <w:i/>
          <w:lang w:val="en-US"/>
        </w:rPr>
        <w:t>) = 64,1 g.mol</w:t>
      </w:r>
      <w:r w:rsidRPr="00970F56">
        <w:rPr>
          <w:i/>
          <w:vertAlign w:val="superscript"/>
          <w:lang w:val="en-US"/>
        </w:rPr>
        <w:t>-1</w:t>
      </w:r>
    </w:p>
    <w:p w:rsidR="00970F56" w:rsidP="00F077D3" w:rsidRDefault="00970F56" w14:paraId="5CDAE03E" w14:textId="77777777">
      <w:pPr>
        <w:suppressAutoHyphens/>
        <w:rPr>
          <w:i/>
          <w:lang w:val="en-US"/>
        </w:rPr>
      </w:pPr>
      <w:r>
        <w:rPr>
          <w:i/>
          <w:lang w:val="en-US"/>
        </w:rPr>
        <w:t xml:space="preserve">Electronégativités: </w:t>
      </w:r>
      <w:r>
        <w:rPr>
          <w:rFonts w:ascii="Symbol" w:hAnsi="Symbol" w:eastAsia="Symbol" w:cs="Symbol"/>
          <w:i/>
          <w:lang w:val="en-US"/>
        </w:rPr>
        <w:t>c</w:t>
      </w:r>
      <w:r>
        <w:rPr>
          <w:i/>
          <w:lang w:val="en-US"/>
        </w:rPr>
        <w:t>(O) = 3,4;</w:t>
      </w:r>
      <w:r w:rsidR="00CA04B2">
        <w:rPr>
          <w:i/>
          <w:lang w:val="en-US"/>
        </w:rPr>
        <w:t xml:space="preserve"> </w:t>
      </w:r>
      <w:r>
        <w:rPr>
          <w:rFonts w:ascii="Symbol" w:hAnsi="Symbol" w:eastAsia="Symbol" w:cs="Symbol"/>
          <w:i/>
          <w:lang w:val="en-US"/>
        </w:rPr>
        <w:t>c</w:t>
      </w:r>
      <w:r>
        <w:rPr>
          <w:i/>
          <w:lang w:val="en-US"/>
        </w:rPr>
        <w:t xml:space="preserve"> </w:t>
      </w:r>
      <w:r w:rsidR="00CA04B2">
        <w:rPr>
          <w:i/>
          <w:lang w:val="en-US"/>
        </w:rPr>
        <w:t>(H)</w:t>
      </w:r>
      <w:r>
        <w:rPr>
          <w:i/>
          <w:lang w:val="en-US"/>
        </w:rPr>
        <w:t xml:space="preserve"> = 2</w:t>
      </w:r>
      <w:r w:rsidR="00CA04B2">
        <w:rPr>
          <w:i/>
          <w:lang w:val="en-US"/>
        </w:rPr>
        <w:t>,</w:t>
      </w:r>
      <w:r>
        <w:rPr>
          <w:i/>
          <w:lang w:val="en-US"/>
        </w:rPr>
        <w:t>2</w:t>
      </w:r>
      <w:r w:rsidR="00CA04B2">
        <w:rPr>
          <w:i/>
          <w:lang w:val="en-US"/>
        </w:rPr>
        <w:t>;</w:t>
      </w:r>
      <w:r>
        <w:rPr>
          <w:i/>
          <w:lang w:val="en-US"/>
        </w:rPr>
        <w:t xml:space="preserve"> </w:t>
      </w:r>
      <w:r>
        <w:rPr>
          <w:rFonts w:ascii="Symbol" w:hAnsi="Symbol" w:eastAsia="Symbol" w:cs="Symbol"/>
          <w:i/>
          <w:lang w:val="en-US"/>
        </w:rPr>
        <w:t>c</w:t>
      </w:r>
      <w:r w:rsidR="00CA04B2">
        <w:rPr>
          <w:i/>
          <w:lang w:val="en-US"/>
        </w:rPr>
        <w:t>(</w:t>
      </w:r>
      <w:r>
        <w:rPr>
          <w:i/>
          <w:lang w:val="en-US"/>
        </w:rPr>
        <w:t>S</w:t>
      </w:r>
      <w:r w:rsidR="00CA04B2">
        <w:rPr>
          <w:i/>
          <w:lang w:val="en-US"/>
        </w:rPr>
        <w:t>)</w:t>
      </w:r>
      <w:r>
        <w:rPr>
          <w:i/>
          <w:lang w:val="en-US"/>
        </w:rPr>
        <w:t xml:space="preserve"> = 2</w:t>
      </w:r>
      <w:r w:rsidR="00CA04B2">
        <w:rPr>
          <w:i/>
          <w:lang w:val="en-US"/>
        </w:rPr>
        <w:t>,</w:t>
      </w:r>
      <w:r>
        <w:rPr>
          <w:i/>
          <w:lang w:val="en-US"/>
        </w:rPr>
        <w:t>6</w:t>
      </w:r>
      <w:r w:rsidR="00CA04B2">
        <w:rPr>
          <w:i/>
          <w:lang w:val="en-US"/>
        </w:rPr>
        <w:t>.</w:t>
      </w:r>
    </w:p>
    <w:p w:rsidRPr="00970F56" w:rsidR="00B326E3" w:rsidP="00F077D3" w:rsidRDefault="00B326E3" w14:paraId="4DDBEF00" w14:textId="77777777">
      <w:pPr>
        <w:suppressAutoHyphens/>
        <w:rPr>
          <w:i/>
          <w:lang w:val="en-US"/>
        </w:rPr>
      </w:pPr>
    </w:p>
    <w:p w:rsidR="00CA04B2" w:rsidP="00970F56" w:rsidRDefault="00970F56" w14:paraId="2711B0CE" w14:textId="77777777">
      <w:pPr>
        <w:pStyle w:val="ListParagraph"/>
        <w:numPr>
          <w:ilvl w:val="0"/>
          <w:numId w:val="19"/>
        </w:numPr>
        <w:suppressAutoHyphens/>
      </w:pPr>
      <w:r>
        <w:t>Dans le doc 1, on précise que les gaz polluants sont solubles dans l’eau</w:t>
      </w:r>
      <w:r w:rsidR="00CA04B2">
        <w:t>.</w:t>
      </w:r>
    </w:p>
    <w:p w:rsidR="00CA04B2" w:rsidP="00CA04B2" w:rsidRDefault="00CA04B2" w14:paraId="6D10F2EF" w14:textId="77777777">
      <w:pPr>
        <w:pStyle w:val="ListParagraph"/>
        <w:numPr>
          <w:ilvl w:val="0"/>
          <w:numId w:val="20"/>
        </w:numPr>
        <w:suppressAutoHyphens/>
      </w:pPr>
      <w:r>
        <w:t>L’oxygène et le soufre appartiennent à la colonne 16 de la classification. Combien d’électrons de valence ont-ils ? Combien de liaisons de covalence sont-ils susceptibles de faire ?</w:t>
      </w:r>
    </w:p>
    <w:p w:rsidR="00F077D3" w:rsidP="00CA04B2" w:rsidRDefault="00ED0F9C" w14:paraId="29A47EB4" w14:textId="77777777">
      <w:pPr>
        <w:pStyle w:val="ListParagraph"/>
        <w:numPr>
          <w:ilvl w:val="0"/>
          <w:numId w:val="20"/>
        </w:numPr>
        <w:suppressAutoHyphens/>
      </w:pPr>
      <w:r>
        <w:t>Donner le schéma de Lewis et dessiner la molécule de dioxyde de soufre.</w:t>
      </w:r>
    </w:p>
    <w:p w:rsidR="00ED0F9C" w:rsidP="00CA04B2" w:rsidRDefault="00ED0F9C" w14:paraId="7DF7F7C1" w14:textId="77777777">
      <w:pPr>
        <w:pStyle w:val="ListParagraph"/>
        <w:numPr>
          <w:ilvl w:val="0"/>
          <w:numId w:val="20"/>
        </w:numPr>
        <w:suppressAutoHyphens/>
      </w:pPr>
      <w:r>
        <w:t>Justifier que le dioxyde de soufre est soluble dans l’eau. Argumenter.</w:t>
      </w:r>
    </w:p>
    <w:p w:rsidR="00ED0F9C" w:rsidP="00ED0F9C" w:rsidRDefault="00ED0F9C" w14:paraId="3461D779" w14:textId="77777777">
      <w:pPr>
        <w:suppressAutoHyphens/>
      </w:pPr>
    </w:p>
    <w:p w:rsidR="00DD5672" w:rsidP="00ED0F9C" w:rsidRDefault="00ED0F9C" w14:paraId="4DC23369" w14:textId="77777777">
      <w:pPr>
        <w:pStyle w:val="ListParagraph"/>
        <w:numPr>
          <w:ilvl w:val="0"/>
          <w:numId w:val="19"/>
        </w:numPr>
        <w:suppressAutoHyphens/>
      </w:pPr>
      <w:r>
        <w:t>Faire le schéma légendé du dispositif de titrage en précisant où se trouvent les deux solutions, solution titrante et solution titrée</w:t>
      </w:r>
      <w:r w:rsidR="00DD5672">
        <w:t>,</w:t>
      </w:r>
      <w:r>
        <w:t xml:space="preserve"> et </w:t>
      </w:r>
      <w:r w:rsidR="00DD5672">
        <w:t xml:space="preserve">à </w:t>
      </w:r>
      <w:r>
        <w:t>quelle</w:t>
      </w:r>
      <w:r w:rsidR="00DD5672">
        <w:t>s espèces chimiques elles correspondent.</w:t>
      </w:r>
    </w:p>
    <w:p w:rsidR="00ED0F9C" w:rsidP="00ED0F9C" w:rsidRDefault="00ED0F9C" w14:paraId="2690E82F" w14:textId="77777777">
      <w:pPr>
        <w:pStyle w:val="ListParagraph"/>
        <w:numPr>
          <w:ilvl w:val="0"/>
          <w:numId w:val="19"/>
        </w:numPr>
        <w:suppressAutoHyphens/>
      </w:pPr>
      <w:r>
        <w:t>Comment repère-t-on visuellement l’équivalence du titrage ?</w:t>
      </w:r>
    </w:p>
    <w:p w:rsidR="00ED0F9C" w:rsidP="00ED0F9C" w:rsidRDefault="00ED0F9C" w14:paraId="54581C1D" w14:textId="77777777">
      <w:pPr>
        <w:pStyle w:val="ListParagraph"/>
        <w:numPr>
          <w:ilvl w:val="0"/>
          <w:numId w:val="19"/>
        </w:numPr>
        <w:suppressAutoHyphens/>
      </w:pPr>
      <w:r>
        <w:t>Etablir la relation entre la quantité de matière de solution titrante versée n</w:t>
      </w:r>
      <w:r>
        <w:rPr>
          <w:vertAlign w:val="subscript"/>
        </w:rPr>
        <w:t>E</w:t>
      </w:r>
      <w:r>
        <w:t xml:space="preserve"> et la quantité de solution</w:t>
      </w:r>
      <w:r w:rsidR="00B326E3">
        <w:t xml:space="preserve"> n</w:t>
      </w:r>
      <w:r w:rsidR="00B326E3">
        <w:rPr>
          <w:vertAlign w:val="subscript"/>
        </w:rPr>
        <w:t>0</w:t>
      </w:r>
      <w:r>
        <w:t xml:space="preserve"> de solution titrée que l’on avait au départ.</w:t>
      </w:r>
    </w:p>
    <w:p w:rsidR="00B326E3" w:rsidP="00ED0F9C" w:rsidRDefault="00B326E3" w14:paraId="0BA30AAF" w14:textId="77777777">
      <w:pPr>
        <w:pStyle w:val="ListParagraph"/>
        <w:numPr>
          <w:ilvl w:val="0"/>
          <w:numId w:val="19"/>
        </w:numPr>
        <w:suppressAutoHyphens/>
      </w:pPr>
      <w:r>
        <w:t>Déterminer la concentration C</w:t>
      </w:r>
      <w:r>
        <w:rPr>
          <w:vertAlign w:val="subscript"/>
        </w:rPr>
        <w:t xml:space="preserve">0 </w:t>
      </w:r>
      <w:r w:rsidRPr="00B326E3">
        <w:t>en quantité de matière</w:t>
      </w:r>
      <w:r>
        <w:rPr>
          <w:vertAlign w:val="subscript"/>
        </w:rPr>
        <w:t xml:space="preserve"> </w:t>
      </w:r>
      <w:r>
        <w:t>de dioxyde de soufre dans la solution S</w:t>
      </w:r>
      <w:r>
        <w:rPr>
          <w:vertAlign w:val="subscript"/>
        </w:rPr>
        <w:t>0</w:t>
      </w:r>
      <w:r>
        <w:t>.</w:t>
      </w:r>
    </w:p>
    <w:p w:rsidR="00DD5672" w:rsidP="00DD5672" w:rsidRDefault="00DD5672" w14:paraId="3CF2D8B6" w14:textId="77777777">
      <w:pPr>
        <w:suppressAutoHyphens/>
      </w:pPr>
    </w:p>
    <w:p w:rsidR="00DD5672" w:rsidP="00ED0F9C" w:rsidRDefault="00DD5672" w14:paraId="40034C28" w14:textId="77777777">
      <w:pPr>
        <w:pStyle w:val="ListParagraph"/>
        <w:numPr>
          <w:ilvl w:val="0"/>
          <w:numId w:val="19"/>
        </w:numPr>
        <w:suppressAutoHyphens/>
      </w:pPr>
      <w:r w:rsidRPr="00DD5672">
        <w:rPr>
          <w:b/>
          <w:u w:val="single"/>
        </w:rPr>
        <w:t>Hors barème (+2 points)</w:t>
      </w:r>
    </w:p>
    <w:p w:rsidRPr="00970F56" w:rsidR="00B326E3" w:rsidP="00DD5672" w:rsidRDefault="00B326E3" w14:paraId="628284F9" w14:textId="77777777">
      <w:pPr>
        <w:suppressAutoHyphens/>
        <w:ind w:left="360"/>
      </w:pPr>
      <w:r>
        <w:t>En faisant l’hypothèse que la totalité du dioxyde de soufre présent dans les gaz rejetés par la centrale thermique se dissout dans l’eau recueillie, déterminer si les concentrations des gaz rejetés par la centrale sont conformes aux normes de qualité de l’air.</w:t>
      </w:r>
    </w:p>
    <w:p w:rsidRPr="00970F56" w:rsidR="00CA2079" w:rsidP="002B5774" w:rsidRDefault="00CA2079" w14:paraId="0A955195" w14:textId="77777777">
      <w:pPr>
        <w:pageBreakBefore/>
        <w:rPr>
          <w:b/>
          <w:u w:val="single"/>
        </w:rPr>
      </w:pPr>
      <w:r w:rsidRPr="79B24D21">
        <w:rPr>
          <w:b/>
          <w:bCs/>
          <w:u w:val="single"/>
        </w:rPr>
        <w:t>Correction :</w:t>
      </w:r>
    </w:p>
    <w:p w:rsidR="01D93FCA" w:rsidP="79B24D21" w:rsidRDefault="01D93FCA" w14:paraId="40D46321" w14:textId="211D1727"/>
    <w:p w:rsidR="00865175" w:rsidP="79B24D21" w:rsidRDefault="00865175" w14:paraId="1F68F786" w14:textId="26E5FC96">
      <w:r>
        <w:t>Exercice 1 :</w:t>
      </w:r>
    </w:p>
    <w:p w:rsidR="00865175" w:rsidP="79B24D21" w:rsidRDefault="00865175" w14:paraId="09F588E1" w14:textId="64DCD2EF">
      <w:r>
        <w:t>1)Equation de précipitation</w:t>
      </w:r>
    </w:p>
    <w:p w:rsidR="00865175" w:rsidP="79B24D21" w:rsidRDefault="00865175" w14:paraId="1EB6CA30" w14:textId="1A04AF0C">
      <w:r>
        <w:t>2)</w:t>
      </w:r>
      <w:r w:rsidR="006112FA">
        <w:t>Molécules polaires</w:t>
      </w:r>
    </w:p>
    <w:p w:rsidR="006112FA" w:rsidP="79B24D21" w:rsidRDefault="006112FA" w14:paraId="0D058C92" w14:textId="18599DB6">
      <w:r>
        <w:t>3)</w:t>
      </w:r>
      <w:r w:rsidR="00C73CC6">
        <w:t>La même charge</w:t>
      </w:r>
    </w:p>
    <w:p w:rsidRPr="00865175" w:rsidR="00865175" w:rsidP="79B24D21" w:rsidRDefault="00865175" w14:paraId="6921EF0B" w14:textId="77777777"/>
    <w:sectPr w:rsidRPr="00865175" w:rsidR="00865175" w:rsidSect="00A477D5">
      <w:footerReference w:type="default" r:id="rId13"/>
      <w:pgSz w:w="11906" w:h="16838" w:orient="portrait" w:code="9"/>
      <w:pgMar w:top="851" w:right="566"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B047A8" w:rsidRDefault="00B047A8" w14:paraId="786EBBBD" w14:textId="77777777">
      <w:r>
        <w:separator/>
      </w:r>
    </w:p>
  </w:endnote>
  <w:endnote w:type="continuationSeparator" w:id="0">
    <w:p w:rsidR="00B047A8" w:rsidRDefault="00B047A8" w14:paraId="6C7F8DEF" w14:textId="77777777">
      <w:r>
        <w:continuationSeparator/>
      </w:r>
    </w:p>
  </w:endnote>
  <w:endnote w:type="continuationNotice" w:id="1">
    <w:p w:rsidR="00B047A8" w:rsidRDefault="00B047A8" w14:paraId="457F495C"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Casual">
    <w:altName w:val="Courier New"/>
    <w:charset w:val="00"/>
    <w:family w:val="script"/>
    <w:pitch w:val="variable"/>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Monotype Corsiva">
    <w:altName w:val="Calibri"/>
    <w:charset w:val="00"/>
    <w:family w:val="script"/>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610340"/>
      <w:docPartObj>
        <w:docPartGallery w:val="Page Numbers (Bottom of Page)"/>
        <w:docPartUnique/>
      </w:docPartObj>
    </w:sdtPr>
    <w:sdtContent>
      <w:p w:rsidR="00ED0F9C" w:rsidRDefault="003663D4" w14:paraId="18F999B5" w14:textId="77777777">
        <w:pPr>
          <w:pStyle w:val="Footer"/>
          <w:jc w:val="right"/>
        </w:pPr>
        <w:r>
          <w:fldChar w:fldCharType="begin"/>
        </w:r>
        <w:r>
          <w:instrText>PAGE   \* MERGEFORMAT</w:instrText>
        </w:r>
        <w:r>
          <w:fldChar w:fldCharType="separate"/>
        </w:r>
        <w:r w:rsidR="001B5AC1">
          <w:rPr>
            <w:noProof/>
          </w:rPr>
          <w:t>2</w:t>
        </w:r>
        <w:r>
          <w:fldChar w:fldCharType="end"/>
        </w:r>
      </w:p>
    </w:sdtContent>
  </w:sdt>
  <w:p w:rsidR="00ED0F9C" w:rsidRDefault="00ED0F9C" w14:paraId="62EBF3C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B047A8" w:rsidRDefault="00B047A8" w14:paraId="456D10F8" w14:textId="77777777">
      <w:r>
        <w:separator/>
      </w:r>
    </w:p>
  </w:footnote>
  <w:footnote w:type="continuationSeparator" w:id="0">
    <w:p w:rsidR="00B047A8" w:rsidRDefault="00B047A8" w14:paraId="608CE601" w14:textId="77777777">
      <w:r>
        <w:continuationSeparator/>
      </w:r>
    </w:p>
  </w:footnote>
  <w:footnote w:type="continuationNotice" w:id="1">
    <w:p w:rsidR="00B047A8" w:rsidRDefault="00B047A8" w14:paraId="4BBD8CBE"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5"/>
    <w:multiLevelType w:val="multilevel"/>
    <w:tmpl w:val="0000000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6"/>
    <w:multiLevelType w:val="hybridMultilevel"/>
    <w:tmpl w:val="00000006"/>
    <w:lvl w:ilvl="0" w:tplc="58AE9DA2">
      <w:start w:val="1"/>
      <w:numFmt w:val="decimal"/>
      <w:lvlText w:val="%1."/>
      <w:lvlJc w:val="left"/>
      <w:pPr>
        <w:tabs>
          <w:tab w:val="num" w:pos="720"/>
        </w:tabs>
        <w:ind w:left="720" w:hanging="360"/>
      </w:pPr>
    </w:lvl>
    <w:lvl w:ilvl="1" w:tplc="BC7A2E20">
      <w:start w:val="1"/>
      <w:numFmt w:val="decimal"/>
      <w:lvlText w:val="%2."/>
      <w:lvlJc w:val="left"/>
      <w:pPr>
        <w:tabs>
          <w:tab w:val="num" w:pos="1080"/>
        </w:tabs>
        <w:ind w:left="1080" w:hanging="360"/>
      </w:pPr>
    </w:lvl>
    <w:lvl w:ilvl="2" w:tplc="CCB61D96">
      <w:start w:val="1"/>
      <w:numFmt w:val="decimal"/>
      <w:lvlText w:val="%3."/>
      <w:lvlJc w:val="left"/>
      <w:pPr>
        <w:tabs>
          <w:tab w:val="num" w:pos="1440"/>
        </w:tabs>
        <w:ind w:left="1440" w:hanging="360"/>
      </w:pPr>
    </w:lvl>
    <w:lvl w:ilvl="3" w:tplc="8390ACCE">
      <w:start w:val="1"/>
      <w:numFmt w:val="decimal"/>
      <w:lvlText w:val="%4."/>
      <w:lvlJc w:val="left"/>
      <w:pPr>
        <w:tabs>
          <w:tab w:val="num" w:pos="1800"/>
        </w:tabs>
        <w:ind w:left="1800" w:hanging="360"/>
      </w:pPr>
    </w:lvl>
    <w:lvl w:ilvl="4" w:tplc="F60E3228">
      <w:start w:val="1"/>
      <w:numFmt w:val="decimal"/>
      <w:lvlText w:val="%5."/>
      <w:lvlJc w:val="left"/>
      <w:pPr>
        <w:tabs>
          <w:tab w:val="num" w:pos="2160"/>
        </w:tabs>
        <w:ind w:left="2160" w:hanging="360"/>
      </w:pPr>
    </w:lvl>
    <w:lvl w:ilvl="5" w:tplc="A6AE0E62">
      <w:start w:val="1"/>
      <w:numFmt w:val="decimal"/>
      <w:lvlText w:val="%6."/>
      <w:lvlJc w:val="left"/>
      <w:pPr>
        <w:tabs>
          <w:tab w:val="num" w:pos="2520"/>
        </w:tabs>
        <w:ind w:left="2520" w:hanging="360"/>
      </w:pPr>
    </w:lvl>
    <w:lvl w:ilvl="6" w:tplc="13249A6A">
      <w:start w:val="1"/>
      <w:numFmt w:val="decimal"/>
      <w:lvlText w:val="%7."/>
      <w:lvlJc w:val="left"/>
      <w:pPr>
        <w:tabs>
          <w:tab w:val="num" w:pos="2880"/>
        </w:tabs>
        <w:ind w:left="2880" w:hanging="360"/>
      </w:pPr>
    </w:lvl>
    <w:lvl w:ilvl="7" w:tplc="70C49DB2">
      <w:start w:val="1"/>
      <w:numFmt w:val="decimal"/>
      <w:lvlText w:val="%8."/>
      <w:lvlJc w:val="left"/>
      <w:pPr>
        <w:tabs>
          <w:tab w:val="num" w:pos="3240"/>
        </w:tabs>
        <w:ind w:left="3240" w:hanging="360"/>
      </w:pPr>
    </w:lvl>
    <w:lvl w:ilvl="8" w:tplc="5F941E38">
      <w:start w:val="1"/>
      <w:numFmt w:val="decimal"/>
      <w:lvlText w:val="%9."/>
      <w:lvlJc w:val="left"/>
      <w:pPr>
        <w:tabs>
          <w:tab w:val="num" w:pos="3600"/>
        </w:tabs>
        <w:ind w:left="3600" w:hanging="360"/>
      </w:pPr>
    </w:lvl>
  </w:abstractNum>
  <w:abstractNum w:abstractNumId="2" w15:restartNumberingAfterBreak="0">
    <w:nsid w:val="00B42C08"/>
    <w:multiLevelType w:val="hybridMultilevel"/>
    <w:tmpl w:val="AF607592"/>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 w15:restartNumberingAfterBreak="0">
    <w:nsid w:val="02FF1BC8"/>
    <w:multiLevelType w:val="hybridMultilevel"/>
    <w:tmpl w:val="19BEE39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CE42E5C"/>
    <w:multiLevelType w:val="hybridMultilevel"/>
    <w:tmpl w:val="9BEAEBC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1FB6B99"/>
    <w:multiLevelType w:val="multilevel"/>
    <w:tmpl w:val="DDAEDD7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34749AB"/>
    <w:multiLevelType w:val="hybridMultilevel"/>
    <w:tmpl w:val="EA8212F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651499E"/>
    <w:multiLevelType w:val="hybridMultilevel"/>
    <w:tmpl w:val="DE3C67CE"/>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8" w15:restartNumberingAfterBreak="0">
    <w:nsid w:val="28B9754F"/>
    <w:multiLevelType w:val="hybridMultilevel"/>
    <w:tmpl w:val="5996578E"/>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9" w15:restartNumberingAfterBreak="0">
    <w:nsid w:val="356934FC"/>
    <w:multiLevelType w:val="hybridMultilevel"/>
    <w:tmpl w:val="CE94904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EEB10A5"/>
    <w:multiLevelType w:val="hybridMultilevel"/>
    <w:tmpl w:val="715E7DC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9026A5B"/>
    <w:multiLevelType w:val="hybridMultilevel"/>
    <w:tmpl w:val="A0127030"/>
    <w:styleLink w:val="titrecours1"/>
    <w:lvl w:ilvl="0" w:tplc="2C60B084">
      <w:start w:val="1"/>
      <w:numFmt w:val="decimal"/>
      <w:lvlText w:val="%1-"/>
      <w:lvlJc w:val="left"/>
      <w:pPr>
        <w:tabs>
          <w:tab w:val="num" w:pos="357"/>
        </w:tabs>
        <w:ind w:left="170" w:hanging="170"/>
      </w:pPr>
      <w:rPr>
        <w:rFonts w:hint="default"/>
        <w:sz w:val="28"/>
      </w:rPr>
    </w:lvl>
    <w:lvl w:ilvl="1" w:tplc="2BF47F96">
      <w:start w:val="1"/>
      <w:numFmt w:val="decimal"/>
      <w:lvlText w:val="%1-%2-"/>
      <w:lvlJc w:val="left"/>
      <w:pPr>
        <w:tabs>
          <w:tab w:val="num" w:pos="357"/>
        </w:tabs>
        <w:ind w:left="357" w:firstLine="3"/>
      </w:pPr>
      <w:rPr>
        <w:rFonts w:hint="default"/>
        <w:sz w:val="28"/>
      </w:rPr>
    </w:lvl>
    <w:lvl w:ilvl="2" w:tplc="14765404">
      <w:start w:val="1"/>
      <w:numFmt w:val="decimal"/>
      <w:lvlText w:val="%1-%2-%3-"/>
      <w:lvlJc w:val="left"/>
      <w:pPr>
        <w:tabs>
          <w:tab w:val="num" w:pos="357"/>
        </w:tabs>
        <w:ind w:left="357" w:firstLine="363"/>
      </w:pPr>
      <w:rPr>
        <w:rFonts w:hint="default"/>
        <w:sz w:val="28"/>
      </w:rPr>
    </w:lvl>
    <w:lvl w:ilvl="3" w:tplc="6CE61480">
      <w:start w:val="1"/>
      <w:numFmt w:val="decimal"/>
      <w:lvlText w:val="%1.%2.%3.%4."/>
      <w:lvlJc w:val="left"/>
      <w:pPr>
        <w:tabs>
          <w:tab w:val="num" w:pos="1800"/>
        </w:tabs>
        <w:ind w:left="1728" w:hanging="648"/>
      </w:pPr>
      <w:rPr>
        <w:rFonts w:hint="default"/>
      </w:rPr>
    </w:lvl>
    <w:lvl w:ilvl="4" w:tplc="ED462954">
      <w:start w:val="1"/>
      <w:numFmt w:val="decimal"/>
      <w:lvlText w:val="%1.%2.%3.%4.%5."/>
      <w:lvlJc w:val="left"/>
      <w:pPr>
        <w:tabs>
          <w:tab w:val="num" w:pos="2520"/>
        </w:tabs>
        <w:ind w:left="2232" w:hanging="792"/>
      </w:pPr>
      <w:rPr>
        <w:rFonts w:hint="default"/>
      </w:rPr>
    </w:lvl>
    <w:lvl w:ilvl="5" w:tplc="09F43260">
      <w:start w:val="1"/>
      <w:numFmt w:val="decimal"/>
      <w:lvlText w:val="%1.%2.%3.%4.%5.%6."/>
      <w:lvlJc w:val="left"/>
      <w:pPr>
        <w:tabs>
          <w:tab w:val="num" w:pos="2880"/>
        </w:tabs>
        <w:ind w:left="2736" w:hanging="936"/>
      </w:pPr>
      <w:rPr>
        <w:rFonts w:hint="default"/>
      </w:rPr>
    </w:lvl>
    <w:lvl w:ilvl="6" w:tplc="F5F69E18">
      <w:start w:val="1"/>
      <w:numFmt w:val="decimal"/>
      <w:lvlText w:val="%1.%2.%3.%4.%5.%6.%7."/>
      <w:lvlJc w:val="left"/>
      <w:pPr>
        <w:tabs>
          <w:tab w:val="num" w:pos="3600"/>
        </w:tabs>
        <w:ind w:left="3240" w:hanging="1080"/>
      </w:pPr>
      <w:rPr>
        <w:rFonts w:hint="default"/>
      </w:rPr>
    </w:lvl>
    <w:lvl w:ilvl="7" w:tplc="8EB058CA">
      <w:start w:val="1"/>
      <w:numFmt w:val="decimal"/>
      <w:lvlText w:val="%1.%2.%3.%4.%5.%6.%7.%8."/>
      <w:lvlJc w:val="left"/>
      <w:pPr>
        <w:tabs>
          <w:tab w:val="num" w:pos="3960"/>
        </w:tabs>
        <w:ind w:left="3744" w:hanging="1224"/>
      </w:pPr>
      <w:rPr>
        <w:rFonts w:hint="default"/>
      </w:rPr>
    </w:lvl>
    <w:lvl w:ilvl="8" w:tplc="98766262">
      <w:start w:val="1"/>
      <w:numFmt w:val="decimal"/>
      <w:lvlText w:val="%1.%2.%3.%4.%5.%6.%7.%8.%9."/>
      <w:lvlJc w:val="left"/>
      <w:pPr>
        <w:tabs>
          <w:tab w:val="num" w:pos="4680"/>
        </w:tabs>
        <w:ind w:left="4320" w:hanging="1440"/>
      </w:pPr>
      <w:rPr>
        <w:rFonts w:hint="default"/>
      </w:rPr>
    </w:lvl>
  </w:abstractNum>
  <w:abstractNum w:abstractNumId="12" w15:restartNumberingAfterBreak="0">
    <w:nsid w:val="5C4505C4"/>
    <w:multiLevelType w:val="hybridMultilevel"/>
    <w:tmpl w:val="D49869E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5F4366F8"/>
    <w:multiLevelType w:val="hybridMultilevel"/>
    <w:tmpl w:val="1EAE529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4392F0D"/>
    <w:multiLevelType w:val="hybridMultilevel"/>
    <w:tmpl w:val="A130246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6A62127C"/>
    <w:multiLevelType w:val="hybridMultilevel"/>
    <w:tmpl w:val="935CDCE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6D314404"/>
    <w:multiLevelType w:val="hybridMultilevel"/>
    <w:tmpl w:val="3D5A2D8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6DB20CCE"/>
    <w:multiLevelType w:val="hybridMultilevel"/>
    <w:tmpl w:val="C1C8C35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E01589D"/>
    <w:multiLevelType w:val="hybridMultilevel"/>
    <w:tmpl w:val="A976B2B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EEB07E4"/>
    <w:multiLevelType w:val="hybridMultilevel"/>
    <w:tmpl w:val="B7B888C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1"/>
  </w:num>
  <w:num w:numId="2">
    <w:abstractNumId w:val="3"/>
  </w:num>
  <w:num w:numId="3">
    <w:abstractNumId w:val="19"/>
  </w:num>
  <w:num w:numId="4">
    <w:abstractNumId w:val="1"/>
  </w:num>
  <w:num w:numId="5">
    <w:abstractNumId w:val="0"/>
  </w:num>
  <w:num w:numId="6">
    <w:abstractNumId w:val="2"/>
  </w:num>
  <w:num w:numId="7">
    <w:abstractNumId w:val="10"/>
  </w:num>
  <w:num w:numId="8">
    <w:abstractNumId w:val="16"/>
  </w:num>
  <w:num w:numId="9">
    <w:abstractNumId w:val="15"/>
  </w:num>
  <w:num w:numId="10">
    <w:abstractNumId w:val="17"/>
  </w:num>
  <w:num w:numId="11">
    <w:abstractNumId w:val="6"/>
  </w:num>
  <w:num w:numId="12">
    <w:abstractNumId w:val="14"/>
  </w:num>
  <w:num w:numId="13">
    <w:abstractNumId w:val="12"/>
  </w:num>
  <w:num w:numId="14">
    <w:abstractNumId w:val="18"/>
  </w:num>
  <w:num w:numId="15">
    <w:abstractNumId w:val="13"/>
  </w:num>
  <w:num w:numId="16">
    <w:abstractNumId w:val="8"/>
  </w:num>
  <w:num w:numId="17">
    <w:abstractNumId w:val="4"/>
  </w:num>
  <w:num w:numId="18">
    <w:abstractNumId w:val="7"/>
  </w:num>
  <w:num w:numId="19">
    <w:abstractNumId w:val="5"/>
  </w:num>
  <w:num w:numId="20">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A71215"/>
    <w:rsid w:val="000005D2"/>
    <w:rsid w:val="0000234F"/>
    <w:rsid w:val="0000398A"/>
    <w:rsid w:val="000152AF"/>
    <w:rsid w:val="000213E9"/>
    <w:rsid w:val="000255AA"/>
    <w:rsid w:val="00032270"/>
    <w:rsid w:val="0004571F"/>
    <w:rsid w:val="00046020"/>
    <w:rsid w:val="000503CE"/>
    <w:rsid w:val="000549EC"/>
    <w:rsid w:val="0008149B"/>
    <w:rsid w:val="000A159F"/>
    <w:rsid w:val="000B7319"/>
    <w:rsid w:val="000C436E"/>
    <w:rsid w:val="000C6E8D"/>
    <w:rsid w:val="000C7AB8"/>
    <w:rsid w:val="000C7F5A"/>
    <w:rsid w:val="000E0141"/>
    <w:rsid w:val="000E65E2"/>
    <w:rsid w:val="0011090B"/>
    <w:rsid w:val="0011683A"/>
    <w:rsid w:val="001268A9"/>
    <w:rsid w:val="00140D50"/>
    <w:rsid w:val="001445F0"/>
    <w:rsid w:val="00145C0F"/>
    <w:rsid w:val="0014652D"/>
    <w:rsid w:val="00150DE2"/>
    <w:rsid w:val="0015721A"/>
    <w:rsid w:val="0016325E"/>
    <w:rsid w:val="001706DE"/>
    <w:rsid w:val="00195B40"/>
    <w:rsid w:val="001A1E5A"/>
    <w:rsid w:val="001B3EBC"/>
    <w:rsid w:val="001B5AC1"/>
    <w:rsid w:val="001C1180"/>
    <w:rsid w:val="001D6A01"/>
    <w:rsid w:val="001E0FD7"/>
    <w:rsid w:val="001F626C"/>
    <w:rsid w:val="00204AF3"/>
    <w:rsid w:val="00205133"/>
    <w:rsid w:val="00217A7F"/>
    <w:rsid w:val="00225DB0"/>
    <w:rsid w:val="0022622E"/>
    <w:rsid w:val="0023001C"/>
    <w:rsid w:val="0023128A"/>
    <w:rsid w:val="00243FAD"/>
    <w:rsid w:val="00246524"/>
    <w:rsid w:val="00251CEF"/>
    <w:rsid w:val="0027293D"/>
    <w:rsid w:val="0029482B"/>
    <w:rsid w:val="002A11BD"/>
    <w:rsid w:val="002A36CB"/>
    <w:rsid w:val="002A4D61"/>
    <w:rsid w:val="002A6D27"/>
    <w:rsid w:val="002B5774"/>
    <w:rsid w:val="002C162F"/>
    <w:rsid w:val="002E012A"/>
    <w:rsid w:val="002E1C86"/>
    <w:rsid w:val="002E1F2C"/>
    <w:rsid w:val="002F7187"/>
    <w:rsid w:val="00307E17"/>
    <w:rsid w:val="00331819"/>
    <w:rsid w:val="00345EC8"/>
    <w:rsid w:val="00354FE3"/>
    <w:rsid w:val="00357037"/>
    <w:rsid w:val="003660E9"/>
    <w:rsid w:val="003663D4"/>
    <w:rsid w:val="00374373"/>
    <w:rsid w:val="00374E17"/>
    <w:rsid w:val="00382469"/>
    <w:rsid w:val="003849D5"/>
    <w:rsid w:val="00386216"/>
    <w:rsid w:val="00391EAD"/>
    <w:rsid w:val="00394F86"/>
    <w:rsid w:val="003A56B2"/>
    <w:rsid w:val="003A6A22"/>
    <w:rsid w:val="003B0884"/>
    <w:rsid w:val="003B4F0E"/>
    <w:rsid w:val="003C634A"/>
    <w:rsid w:val="003D0979"/>
    <w:rsid w:val="003D19EF"/>
    <w:rsid w:val="003E2F4A"/>
    <w:rsid w:val="003F27D2"/>
    <w:rsid w:val="00412D8F"/>
    <w:rsid w:val="00417999"/>
    <w:rsid w:val="00477926"/>
    <w:rsid w:val="004851E5"/>
    <w:rsid w:val="00493098"/>
    <w:rsid w:val="004A0914"/>
    <w:rsid w:val="004A4927"/>
    <w:rsid w:val="004D6D5C"/>
    <w:rsid w:val="004E1B64"/>
    <w:rsid w:val="004E59E9"/>
    <w:rsid w:val="00503C00"/>
    <w:rsid w:val="0050489E"/>
    <w:rsid w:val="0052020D"/>
    <w:rsid w:val="00555600"/>
    <w:rsid w:val="005B149C"/>
    <w:rsid w:val="005B4683"/>
    <w:rsid w:val="005C2447"/>
    <w:rsid w:val="005C5964"/>
    <w:rsid w:val="005C7107"/>
    <w:rsid w:val="005D1B25"/>
    <w:rsid w:val="005D7B3D"/>
    <w:rsid w:val="005F0E6C"/>
    <w:rsid w:val="005F2D96"/>
    <w:rsid w:val="005F6073"/>
    <w:rsid w:val="00604B06"/>
    <w:rsid w:val="006112FA"/>
    <w:rsid w:val="006125EE"/>
    <w:rsid w:val="00622707"/>
    <w:rsid w:val="0064618A"/>
    <w:rsid w:val="00683537"/>
    <w:rsid w:val="00685C4B"/>
    <w:rsid w:val="00696FCB"/>
    <w:rsid w:val="006B62D3"/>
    <w:rsid w:val="006C0408"/>
    <w:rsid w:val="006C2C53"/>
    <w:rsid w:val="006C340F"/>
    <w:rsid w:val="006F35AE"/>
    <w:rsid w:val="00742490"/>
    <w:rsid w:val="00744708"/>
    <w:rsid w:val="00754D87"/>
    <w:rsid w:val="00761158"/>
    <w:rsid w:val="00761EAC"/>
    <w:rsid w:val="00781034"/>
    <w:rsid w:val="00790CFA"/>
    <w:rsid w:val="007A3E17"/>
    <w:rsid w:val="007B1051"/>
    <w:rsid w:val="007B4C0D"/>
    <w:rsid w:val="007B596D"/>
    <w:rsid w:val="007C32A0"/>
    <w:rsid w:val="007C4A72"/>
    <w:rsid w:val="007D3512"/>
    <w:rsid w:val="007E356C"/>
    <w:rsid w:val="007E4C0A"/>
    <w:rsid w:val="00803E08"/>
    <w:rsid w:val="008045F5"/>
    <w:rsid w:val="00805C38"/>
    <w:rsid w:val="00815E2B"/>
    <w:rsid w:val="00837627"/>
    <w:rsid w:val="00863107"/>
    <w:rsid w:val="00865175"/>
    <w:rsid w:val="00867FF6"/>
    <w:rsid w:val="00872E18"/>
    <w:rsid w:val="00875130"/>
    <w:rsid w:val="00884D0E"/>
    <w:rsid w:val="008861D5"/>
    <w:rsid w:val="00892F49"/>
    <w:rsid w:val="008973F2"/>
    <w:rsid w:val="008A5C73"/>
    <w:rsid w:val="008B5950"/>
    <w:rsid w:val="008C0C7D"/>
    <w:rsid w:val="008D6207"/>
    <w:rsid w:val="00904382"/>
    <w:rsid w:val="009120BA"/>
    <w:rsid w:val="00921C8D"/>
    <w:rsid w:val="00927032"/>
    <w:rsid w:val="00937672"/>
    <w:rsid w:val="00937960"/>
    <w:rsid w:val="00941083"/>
    <w:rsid w:val="009632B4"/>
    <w:rsid w:val="00967D76"/>
    <w:rsid w:val="00970F56"/>
    <w:rsid w:val="00971C4D"/>
    <w:rsid w:val="00992431"/>
    <w:rsid w:val="00993D6D"/>
    <w:rsid w:val="009B3338"/>
    <w:rsid w:val="009C6A04"/>
    <w:rsid w:val="009E3348"/>
    <w:rsid w:val="009E350C"/>
    <w:rsid w:val="009F3C6F"/>
    <w:rsid w:val="00A03921"/>
    <w:rsid w:val="00A1614E"/>
    <w:rsid w:val="00A37E80"/>
    <w:rsid w:val="00A40B5E"/>
    <w:rsid w:val="00A477D5"/>
    <w:rsid w:val="00A47DEA"/>
    <w:rsid w:val="00A66C6A"/>
    <w:rsid w:val="00A700C3"/>
    <w:rsid w:val="00A70C6C"/>
    <w:rsid w:val="00A71215"/>
    <w:rsid w:val="00A768A1"/>
    <w:rsid w:val="00A82E57"/>
    <w:rsid w:val="00A84DF6"/>
    <w:rsid w:val="00A87889"/>
    <w:rsid w:val="00A95175"/>
    <w:rsid w:val="00A9692C"/>
    <w:rsid w:val="00AA2653"/>
    <w:rsid w:val="00AA498B"/>
    <w:rsid w:val="00AA5E83"/>
    <w:rsid w:val="00AB6B36"/>
    <w:rsid w:val="00AD46B0"/>
    <w:rsid w:val="00AD7745"/>
    <w:rsid w:val="00AD7B68"/>
    <w:rsid w:val="00AE3D86"/>
    <w:rsid w:val="00AE4A87"/>
    <w:rsid w:val="00AE568C"/>
    <w:rsid w:val="00AF6A2F"/>
    <w:rsid w:val="00B047A8"/>
    <w:rsid w:val="00B055AB"/>
    <w:rsid w:val="00B12C0F"/>
    <w:rsid w:val="00B15F0C"/>
    <w:rsid w:val="00B22B85"/>
    <w:rsid w:val="00B23A32"/>
    <w:rsid w:val="00B25B97"/>
    <w:rsid w:val="00B26267"/>
    <w:rsid w:val="00B326E3"/>
    <w:rsid w:val="00B35EA2"/>
    <w:rsid w:val="00B44F2E"/>
    <w:rsid w:val="00B536A0"/>
    <w:rsid w:val="00B744D7"/>
    <w:rsid w:val="00B842FA"/>
    <w:rsid w:val="00B91A5A"/>
    <w:rsid w:val="00B94C00"/>
    <w:rsid w:val="00BA6E2E"/>
    <w:rsid w:val="00BC215F"/>
    <w:rsid w:val="00BC5E62"/>
    <w:rsid w:val="00BD265B"/>
    <w:rsid w:val="00BD2B02"/>
    <w:rsid w:val="00BD558A"/>
    <w:rsid w:val="00BD5CBD"/>
    <w:rsid w:val="00BE274F"/>
    <w:rsid w:val="00C0632C"/>
    <w:rsid w:val="00C10414"/>
    <w:rsid w:val="00C6663D"/>
    <w:rsid w:val="00C66745"/>
    <w:rsid w:val="00C73CC6"/>
    <w:rsid w:val="00C74007"/>
    <w:rsid w:val="00C81EE9"/>
    <w:rsid w:val="00C92555"/>
    <w:rsid w:val="00C9551B"/>
    <w:rsid w:val="00CA04B2"/>
    <w:rsid w:val="00CA2079"/>
    <w:rsid w:val="00CA288A"/>
    <w:rsid w:val="00CB0214"/>
    <w:rsid w:val="00CB3C97"/>
    <w:rsid w:val="00CB4F7F"/>
    <w:rsid w:val="00CD1DEA"/>
    <w:rsid w:val="00CD72F7"/>
    <w:rsid w:val="00CF2AF7"/>
    <w:rsid w:val="00CF3C1F"/>
    <w:rsid w:val="00CF42B6"/>
    <w:rsid w:val="00CF7A0A"/>
    <w:rsid w:val="00D03E1F"/>
    <w:rsid w:val="00D153A1"/>
    <w:rsid w:val="00D164E3"/>
    <w:rsid w:val="00D172D5"/>
    <w:rsid w:val="00D22611"/>
    <w:rsid w:val="00D244C2"/>
    <w:rsid w:val="00D24B90"/>
    <w:rsid w:val="00D26C2E"/>
    <w:rsid w:val="00D31B4A"/>
    <w:rsid w:val="00D34274"/>
    <w:rsid w:val="00D4216B"/>
    <w:rsid w:val="00D44AF5"/>
    <w:rsid w:val="00D4555C"/>
    <w:rsid w:val="00D4626B"/>
    <w:rsid w:val="00D54E82"/>
    <w:rsid w:val="00D56C27"/>
    <w:rsid w:val="00D570E9"/>
    <w:rsid w:val="00D656F0"/>
    <w:rsid w:val="00D76BE9"/>
    <w:rsid w:val="00D83626"/>
    <w:rsid w:val="00D86F08"/>
    <w:rsid w:val="00DA5F9A"/>
    <w:rsid w:val="00DB4D75"/>
    <w:rsid w:val="00DC7D8E"/>
    <w:rsid w:val="00DD0885"/>
    <w:rsid w:val="00DD5633"/>
    <w:rsid w:val="00DD5672"/>
    <w:rsid w:val="00DE390C"/>
    <w:rsid w:val="00E173B8"/>
    <w:rsid w:val="00E23263"/>
    <w:rsid w:val="00E36091"/>
    <w:rsid w:val="00E41C00"/>
    <w:rsid w:val="00E65506"/>
    <w:rsid w:val="00E6642A"/>
    <w:rsid w:val="00E732C9"/>
    <w:rsid w:val="00E75E3B"/>
    <w:rsid w:val="00E85367"/>
    <w:rsid w:val="00E9104D"/>
    <w:rsid w:val="00E92BFD"/>
    <w:rsid w:val="00E92DBA"/>
    <w:rsid w:val="00E9365D"/>
    <w:rsid w:val="00E93A65"/>
    <w:rsid w:val="00EA55C9"/>
    <w:rsid w:val="00EB44CB"/>
    <w:rsid w:val="00EC15A5"/>
    <w:rsid w:val="00EC644E"/>
    <w:rsid w:val="00ED0F9C"/>
    <w:rsid w:val="00EE0584"/>
    <w:rsid w:val="00EE1839"/>
    <w:rsid w:val="00EE727A"/>
    <w:rsid w:val="00EF3D30"/>
    <w:rsid w:val="00F0147E"/>
    <w:rsid w:val="00F017A1"/>
    <w:rsid w:val="00F077D3"/>
    <w:rsid w:val="00F1389C"/>
    <w:rsid w:val="00F148E2"/>
    <w:rsid w:val="00F20E17"/>
    <w:rsid w:val="00F33D68"/>
    <w:rsid w:val="00F4061A"/>
    <w:rsid w:val="00F42DD3"/>
    <w:rsid w:val="00F44556"/>
    <w:rsid w:val="00F51F7D"/>
    <w:rsid w:val="00F55738"/>
    <w:rsid w:val="00F56325"/>
    <w:rsid w:val="00F60AE9"/>
    <w:rsid w:val="00F644F0"/>
    <w:rsid w:val="00F645E5"/>
    <w:rsid w:val="00F74951"/>
    <w:rsid w:val="00F77468"/>
    <w:rsid w:val="00F77BBF"/>
    <w:rsid w:val="00F77EB5"/>
    <w:rsid w:val="00F9505F"/>
    <w:rsid w:val="00FA7F1E"/>
    <w:rsid w:val="00FB0882"/>
    <w:rsid w:val="00FB161A"/>
    <w:rsid w:val="00FB37DD"/>
    <w:rsid w:val="00FB69F5"/>
    <w:rsid w:val="00FC156E"/>
    <w:rsid w:val="00FC298E"/>
    <w:rsid w:val="00FC5137"/>
    <w:rsid w:val="00FD41A3"/>
    <w:rsid w:val="00FE2E9E"/>
    <w:rsid w:val="00FE429D"/>
    <w:rsid w:val="00FF25F8"/>
    <w:rsid w:val="00FF3E74"/>
    <w:rsid w:val="01D93FCA"/>
    <w:rsid w:val="03BD1D5B"/>
    <w:rsid w:val="04A36E9E"/>
    <w:rsid w:val="06A7B73C"/>
    <w:rsid w:val="11F7FC50"/>
    <w:rsid w:val="1B85B639"/>
    <w:rsid w:val="1E716FA0"/>
    <w:rsid w:val="24411C09"/>
    <w:rsid w:val="24E48A8F"/>
    <w:rsid w:val="310AB144"/>
    <w:rsid w:val="3158AF86"/>
    <w:rsid w:val="34ACBD07"/>
    <w:rsid w:val="573C6547"/>
    <w:rsid w:val="62606B7E"/>
    <w:rsid w:val="6DDDB817"/>
    <w:rsid w:val="6FEC4E31"/>
    <w:rsid w:val="79B24D21"/>
    <w:rsid w:val="7B6503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C03C7DC"/>
  <w15:docId w15:val="{C42EAD94-3C09-4984-9A7F-990549FA7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hAnsi="Times New Roman" w:eastAsia="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semiHidden="1" w:unhideWhenUsed="1" w:qFormat="1"/>
    <w:lsdException w:name="heading 8" w:uiPriority="9"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23263"/>
    <w:rPr>
      <w:sz w:val="24"/>
      <w:szCs w:val="24"/>
    </w:rPr>
  </w:style>
  <w:style w:type="paragraph" w:styleId="Heading1">
    <w:name w:val="heading 1"/>
    <w:basedOn w:val="Normal"/>
    <w:next w:val="Normal"/>
    <w:qFormat/>
    <w:rsid w:val="003B0884"/>
    <w:pPr>
      <w:keepNext/>
      <w:outlineLvl w:val="0"/>
    </w:pPr>
    <w:rPr>
      <w:b/>
      <w:bCs/>
      <w:i/>
      <w:iCs/>
      <w:sz w:val="28"/>
      <w:u w:val="single"/>
    </w:rPr>
  </w:style>
  <w:style w:type="paragraph" w:styleId="Heading2">
    <w:name w:val="heading 2"/>
    <w:basedOn w:val="Normal"/>
    <w:next w:val="Normal"/>
    <w:qFormat/>
    <w:rsid w:val="003B0884"/>
    <w:pPr>
      <w:keepNext/>
      <w:outlineLvl w:val="1"/>
    </w:pPr>
    <w:rPr>
      <w:b/>
      <w:bCs/>
      <w:sz w:val="36"/>
    </w:rPr>
  </w:style>
  <w:style w:type="paragraph" w:styleId="Heading3">
    <w:name w:val="heading 3"/>
    <w:basedOn w:val="Normal"/>
    <w:next w:val="Normal"/>
    <w:qFormat/>
    <w:rsid w:val="003B0884"/>
    <w:pPr>
      <w:keepNext/>
      <w:jc w:val="center"/>
      <w:outlineLvl w:val="2"/>
    </w:pPr>
    <w:rPr>
      <w:b/>
      <w:bCs/>
      <w:sz w:val="22"/>
    </w:rPr>
  </w:style>
  <w:style w:type="paragraph" w:styleId="Heading4">
    <w:name w:val="heading 4"/>
    <w:basedOn w:val="Normal"/>
    <w:next w:val="Normal"/>
    <w:qFormat/>
    <w:rsid w:val="003B0884"/>
    <w:pPr>
      <w:keepNext/>
      <w:outlineLvl w:val="3"/>
    </w:pPr>
    <w:rPr>
      <w:b/>
      <w:bCs/>
    </w:rPr>
  </w:style>
  <w:style w:type="paragraph" w:styleId="Heading5">
    <w:name w:val="heading 5"/>
    <w:basedOn w:val="Normal"/>
    <w:next w:val="Normal"/>
    <w:qFormat/>
    <w:rsid w:val="003B0884"/>
    <w:pPr>
      <w:keepNext/>
      <w:jc w:val="center"/>
      <w:outlineLvl w:val="4"/>
    </w:pPr>
    <w:rPr>
      <w:b/>
      <w:bCs/>
    </w:rPr>
  </w:style>
  <w:style w:type="paragraph" w:styleId="Heading6">
    <w:name w:val="heading 6"/>
    <w:basedOn w:val="Normal"/>
    <w:next w:val="Normal"/>
    <w:qFormat/>
    <w:rsid w:val="001A1E5A"/>
    <w:pPr>
      <w:spacing w:before="240" w:after="60"/>
      <w:outlineLvl w:val="5"/>
    </w:pPr>
    <w:rPr>
      <w:b/>
      <w:bCs/>
      <w:sz w:val="22"/>
      <w:szCs w:val="22"/>
    </w:rPr>
  </w:style>
  <w:style w:type="paragraph" w:styleId="Heading8">
    <w:name w:val="heading 8"/>
    <w:basedOn w:val="Normal"/>
    <w:next w:val="Normal"/>
    <w:qFormat/>
    <w:rsid w:val="001A1E5A"/>
    <w:pPr>
      <w:spacing w:before="240" w:after="60"/>
      <w:outlineLvl w:val="7"/>
    </w:pPr>
    <w:rPr>
      <w:i/>
      <w:i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rsid w:val="003B0884"/>
    <w:pPr>
      <w:tabs>
        <w:tab w:val="center" w:pos="4536"/>
        <w:tab w:val="right" w:pos="9072"/>
      </w:tabs>
    </w:pPr>
  </w:style>
  <w:style w:type="paragraph" w:styleId="Footer">
    <w:name w:val="footer"/>
    <w:basedOn w:val="Normal"/>
    <w:link w:val="FooterChar"/>
    <w:uiPriority w:val="99"/>
    <w:rsid w:val="003B0884"/>
    <w:pPr>
      <w:tabs>
        <w:tab w:val="center" w:pos="4536"/>
        <w:tab w:val="right" w:pos="9072"/>
      </w:tabs>
    </w:pPr>
  </w:style>
  <w:style w:type="character" w:styleId="PageNumber">
    <w:name w:val="page number"/>
    <w:basedOn w:val="DefaultParagraphFont"/>
    <w:rsid w:val="003B0884"/>
  </w:style>
  <w:style w:type="paragraph" w:styleId="Corpsdetexte21" w:customStyle="1">
    <w:name w:val="Corps de texte 21"/>
    <w:basedOn w:val="Normal"/>
    <w:rsid w:val="003B0884"/>
    <w:pPr>
      <w:pBdr>
        <w:top w:val="single" w:color="auto" w:sz="6" w:space="1"/>
        <w:left w:val="single" w:color="auto" w:sz="6" w:space="1"/>
        <w:bottom w:val="single" w:color="auto" w:sz="6" w:space="1"/>
        <w:right w:val="single" w:color="auto" w:sz="6" w:space="1"/>
      </w:pBdr>
      <w:ind w:firstLine="708"/>
    </w:pPr>
    <w:rPr>
      <w:szCs w:val="20"/>
    </w:rPr>
  </w:style>
  <w:style w:type="paragraph" w:styleId="BodyText">
    <w:name w:val="Body Text"/>
    <w:basedOn w:val="Normal"/>
    <w:rsid w:val="003B0884"/>
    <w:pPr>
      <w:pBdr>
        <w:top w:val="single" w:color="auto" w:sz="6" w:space="1"/>
        <w:left w:val="single" w:color="auto" w:sz="6" w:space="1"/>
        <w:bottom w:val="single" w:color="auto" w:sz="6" w:space="1"/>
        <w:right w:val="single" w:color="auto" w:sz="6" w:space="1"/>
      </w:pBdr>
    </w:pPr>
    <w:rPr>
      <w:sz w:val="22"/>
    </w:rPr>
  </w:style>
  <w:style w:type="paragraph" w:styleId="BodyText2">
    <w:name w:val="Body Text 2"/>
    <w:basedOn w:val="Normal"/>
    <w:rsid w:val="003B0884"/>
    <w:rPr>
      <w:b/>
      <w:bCs/>
      <w:sz w:val="28"/>
      <w:u w:val="single"/>
    </w:rPr>
  </w:style>
  <w:style w:type="paragraph" w:styleId="BodyTextIndent2">
    <w:name w:val="Body Text Indent 2"/>
    <w:basedOn w:val="Normal"/>
    <w:semiHidden/>
    <w:rsid w:val="001A1E5A"/>
    <w:pPr>
      <w:spacing w:after="120" w:line="480" w:lineRule="auto"/>
      <w:ind w:left="283"/>
    </w:pPr>
    <w:rPr>
      <w:sz w:val="20"/>
      <w:szCs w:val="20"/>
    </w:rPr>
  </w:style>
  <w:style w:type="character" w:styleId="Style1" w:customStyle="1">
    <w:name w:val="Style1"/>
    <w:rsid w:val="001A1E5A"/>
    <w:rPr>
      <w:b/>
      <w:i/>
      <w:color w:val="0000FF"/>
      <w:sz w:val="28"/>
      <w:u w:val="single"/>
    </w:rPr>
  </w:style>
  <w:style w:type="numbering" w:styleId="titrecours1" w:customStyle="1">
    <w:name w:val="titrecours1"/>
    <w:basedOn w:val="NoList"/>
    <w:rsid w:val="001A1E5A"/>
    <w:pPr>
      <w:numPr>
        <w:numId w:val="1"/>
      </w:numPr>
    </w:pPr>
  </w:style>
  <w:style w:type="character" w:styleId="Style2" w:customStyle="1">
    <w:name w:val="Style2"/>
    <w:basedOn w:val="DefaultParagraphFont"/>
    <w:rsid w:val="001A1E5A"/>
    <w:rPr>
      <w:b/>
      <w:i/>
      <w:color w:val="800080"/>
      <w:sz w:val="24"/>
      <w:u w:val="single"/>
    </w:rPr>
  </w:style>
  <w:style w:type="paragraph" w:styleId="BodyTextIndent3">
    <w:name w:val="Body Text Indent 3"/>
    <w:basedOn w:val="Normal"/>
    <w:rsid w:val="001A1E5A"/>
    <w:pPr>
      <w:spacing w:after="120"/>
      <w:ind w:left="283"/>
    </w:pPr>
    <w:rPr>
      <w:sz w:val="16"/>
      <w:szCs w:val="16"/>
    </w:rPr>
  </w:style>
  <w:style w:type="paragraph" w:styleId="Caption">
    <w:name w:val="caption"/>
    <w:basedOn w:val="Normal"/>
    <w:next w:val="Normal"/>
    <w:qFormat/>
    <w:rsid w:val="001A1E5A"/>
    <w:pPr>
      <w:overflowPunct w:val="0"/>
      <w:autoSpaceDE w:val="0"/>
      <w:autoSpaceDN w:val="0"/>
      <w:adjustRightInd w:val="0"/>
      <w:textAlignment w:val="baseline"/>
    </w:pPr>
    <w:rPr>
      <w:rFonts w:ascii="Lucida Casual" w:hAnsi="Lucida Casual"/>
      <w:b/>
      <w:bCs/>
      <w:sz w:val="20"/>
      <w:szCs w:val="20"/>
      <w:u w:val="single"/>
    </w:rPr>
  </w:style>
  <w:style w:type="paragraph" w:styleId="BodyTextIndent">
    <w:name w:val="Body Text Indent"/>
    <w:basedOn w:val="Normal"/>
    <w:rsid w:val="00EB44CB"/>
    <w:pPr>
      <w:spacing w:after="120"/>
      <w:ind w:left="283"/>
    </w:pPr>
  </w:style>
  <w:style w:type="paragraph" w:styleId="TitreB" w:customStyle="1">
    <w:name w:val="Titre B"/>
    <w:basedOn w:val="Normal"/>
    <w:rsid w:val="00EB44CB"/>
    <w:pPr>
      <w:spacing w:line="480" w:lineRule="auto"/>
      <w:jc w:val="both"/>
    </w:pPr>
    <w:rPr>
      <w:rFonts w:ascii="Arial" w:hAnsi="Arial" w:cs="Arial"/>
      <w:b/>
      <w:bCs/>
      <w:sz w:val="28"/>
      <w:szCs w:val="28"/>
      <w:u w:val="single"/>
    </w:rPr>
  </w:style>
  <w:style w:type="paragraph" w:styleId="TitreC" w:customStyle="1">
    <w:name w:val="Titre C"/>
    <w:basedOn w:val="Normal"/>
    <w:rsid w:val="00EB44CB"/>
    <w:pPr>
      <w:spacing w:line="360" w:lineRule="auto"/>
      <w:ind w:left="284"/>
      <w:jc w:val="both"/>
    </w:pPr>
    <w:rPr>
      <w:rFonts w:ascii="Arial" w:hAnsi="Arial" w:cs="Arial"/>
      <w:b/>
      <w:bCs/>
      <w:sz w:val="22"/>
      <w:szCs w:val="22"/>
    </w:rPr>
  </w:style>
  <w:style w:type="paragraph" w:styleId="BodyText3">
    <w:name w:val="Body Text 3"/>
    <w:basedOn w:val="Normal"/>
    <w:rsid w:val="006B62D3"/>
    <w:pPr>
      <w:spacing w:after="120"/>
    </w:pPr>
    <w:rPr>
      <w:sz w:val="16"/>
      <w:szCs w:val="16"/>
    </w:rPr>
  </w:style>
  <w:style w:type="table" w:styleId="TableGrid">
    <w:name w:val="Table Grid"/>
    <w:basedOn w:val="TableNormal"/>
    <w:rsid w:val="00B12C0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rsid w:val="00696FCB"/>
    <w:rPr>
      <w:rFonts w:ascii="Tahoma" w:hAnsi="Tahoma" w:cs="Tahoma"/>
      <w:sz w:val="16"/>
      <w:szCs w:val="16"/>
    </w:rPr>
  </w:style>
  <w:style w:type="character" w:styleId="BalloonTextChar" w:customStyle="1">
    <w:name w:val="Balloon Text Char"/>
    <w:basedOn w:val="DefaultParagraphFont"/>
    <w:link w:val="BalloonText"/>
    <w:uiPriority w:val="99"/>
    <w:semiHidden/>
    <w:rsid w:val="00696FCB"/>
    <w:rPr>
      <w:rFonts w:ascii="Tahoma" w:hAnsi="Tahoma" w:cs="Tahoma"/>
      <w:sz w:val="16"/>
      <w:szCs w:val="16"/>
    </w:rPr>
  </w:style>
  <w:style w:type="paragraph" w:styleId="ListParagraph">
    <w:name w:val="List Paragraph"/>
    <w:basedOn w:val="Normal"/>
    <w:uiPriority w:val="34"/>
    <w:qFormat/>
    <w:rsid w:val="00C92555"/>
    <w:pPr>
      <w:ind w:left="708"/>
    </w:pPr>
  </w:style>
  <w:style w:type="character" w:styleId="HeaderChar" w:customStyle="1">
    <w:name w:val="Header Char"/>
    <w:basedOn w:val="DefaultParagraphFont"/>
    <w:link w:val="Header"/>
    <w:uiPriority w:val="99"/>
    <w:rsid w:val="00477926"/>
    <w:rPr>
      <w:sz w:val="24"/>
      <w:szCs w:val="24"/>
    </w:rPr>
  </w:style>
  <w:style w:type="paragraph" w:styleId="Contenudetableau" w:customStyle="1">
    <w:name w:val="Contenu de tableau"/>
    <w:basedOn w:val="Normal"/>
    <w:rsid w:val="00E92DBA"/>
    <w:pPr>
      <w:suppressLineNumbers/>
      <w:suppressAutoHyphens/>
      <w:ind w:left="714" w:hanging="357"/>
      <w:jc w:val="both"/>
    </w:pPr>
    <w:rPr>
      <w:rFonts w:ascii="Calibri" w:hAnsi="Calibri" w:eastAsia="Calibri" w:cs="Calibri"/>
      <w:sz w:val="22"/>
      <w:szCs w:val="22"/>
      <w:lang w:eastAsia="ar-SA"/>
    </w:rPr>
  </w:style>
  <w:style w:type="character" w:styleId="PlaceholderText">
    <w:name w:val="Placeholder Text"/>
    <w:basedOn w:val="DefaultParagraphFont"/>
    <w:uiPriority w:val="99"/>
    <w:semiHidden/>
    <w:rsid w:val="00E36091"/>
    <w:rPr>
      <w:color w:val="808080"/>
    </w:rPr>
  </w:style>
  <w:style w:type="paragraph" w:styleId="titredocument" w:customStyle="1">
    <w:name w:val="titredocument"/>
    <w:basedOn w:val="Normal"/>
    <w:rsid w:val="00D31B4A"/>
    <w:pPr>
      <w:spacing w:before="100" w:beforeAutospacing="1" w:after="100" w:afterAutospacing="1"/>
    </w:pPr>
  </w:style>
  <w:style w:type="character" w:styleId="FooterChar" w:customStyle="1">
    <w:name w:val="Footer Char"/>
    <w:basedOn w:val="DefaultParagraphFont"/>
    <w:link w:val="Footer"/>
    <w:uiPriority w:val="99"/>
    <w:rsid w:val="00CF3C1F"/>
    <w:rPr>
      <w:sz w:val="24"/>
      <w:szCs w:val="24"/>
    </w:rPr>
  </w:style>
  <w:style w:type="paragraph" w:styleId="NormalWeb">
    <w:name w:val="Normal (Web)"/>
    <w:basedOn w:val="Normal"/>
    <w:uiPriority w:val="99"/>
    <w:unhideWhenUsed/>
    <w:rsid w:val="00744708"/>
    <w:pPr>
      <w:spacing w:before="100" w:beforeAutospacing="1" w:after="100" w:afterAutospacing="1"/>
    </w:pPr>
  </w:style>
  <w:style w:type="character" w:styleId="Hyperlink">
    <w:name w:val="Hyperlink"/>
    <w:basedOn w:val="DefaultParagraphFont"/>
    <w:uiPriority w:val="99"/>
    <w:unhideWhenUsed/>
    <w:rsid w:val="00FE429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695362">
      <w:bodyDiv w:val="1"/>
      <w:marLeft w:val="0"/>
      <w:marRight w:val="0"/>
      <w:marTop w:val="0"/>
      <w:marBottom w:val="0"/>
      <w:divBdr>
        <w:top w:val="none" w:sz="0" w:space="0" w:color="auto"/>
        <w:left w:val="none" w:sz="0" w:space="0" w:color="auto"/>
        <w:bottom w:val="none" w:sz="0" w:space="0" w:color="auto"/>
        <w:right w:val="none" w:sz="0" w:space="0" w:color="auto"/>
      </w:divBdr>
    </w:div>
    <w:div w:id="285507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3.png"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eg"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jpe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 Type="http://schemas.openxmlformats.org/officeDocument/2006/relationships/glossaryDocument" Target="/word/glossary/document.xml" Id="R3ec27ae229bb4f9e" /></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Profiles\gwenola\Application%20Data\Microsoft\Mod&#232;les\Trame_de_travail.dot" TargetMode="External"/></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63cc1735-e9ca-4042-8c09-58a41cdddf7e}"/>
      </w:docPartPr>
      <w:docPartBody>
        <w:p w14:paraId="104DBE37">
          <w:r>
            <w:rPr>
              <w:rStyle w:val="PlaceholderText"/>
            </w:rPr>
            <w:t/>
          </w:r>
        </w:p>
      </w:docPartBody>
    </w:docPart>
  </w:docParts>
</w:glossaryDocument>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F7B84C2C1405E4AA97FDFA7EA8418B0" ma:contentTypeVersion="6" ma:contentTypeDescription="Crée un document." ma:contentTypeScope="" ma:versionID="e2447f2306a736575a4f4dc706a60f77">
  <xsd:schema xmlns:xsd="http://www.w3.org/2001/XMLSchema" xmlns:xs="http://www.w3.org/2001/XMLSchema" xmlns:p="http://schemas.microsoft.com/office/2006/metadata/properties" xmlns:ns2="b5481ee0-0f38-4557-9c5c-d59737c62f67" targetNamespace="http://schemas.microsoft.com/office/2006/metadata/properties" ma:root="true" ma:fieldsID="7b781787c491df7a9d48e3e1c7369403" ns2:_="">
    <xsd:import namespace="b5481ee0-0f38-4557-9c5c-d59737c62f6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481ee0-0f38-4557-9c5c-d59737c62f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DC512CF-B8A2-4F46-A363-DFFB757473AE}"/>
</file>

<file path=customXml/itemProps2.xml><?xml version="1.0" encoding="utf-8"?>
<ds:datastoreItem xmlns:ds="http://schemas.openxmlformats.org/officeDocument/2006/customXml" ds:itemID="{DCCFDDBA-BEA4-4953-BBEE-18E75F9FDBEE}">
  <ds:schemaRefs>
    <ds:schemaRef ds:uri="http://schemas.microsoft.com/sharepoint/v3/contenttype/forms"/>
  </ds:schemaRefs>
</ds:datastoreItem>
</file>

<file path=customXml/itemProps3.xml><?xml version="1.0" encoding="utf-8"?>
<ds:datastoreItem xmlns:ds="http://schemas.openxmlformats.org/officeDocument/2006/customXml" ds:itemID="{4BAC43D7-913A-4B57-9B33-6EED339FC306}">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Trame_de_travail.dot</ap:Template>
  <ap:Application>Microsoft Office Word</ap:Application>
  <ap:DocSecurity>4</ap:DocSecurity>
  <ap:ScaleCrop>false</ap:ScaleCrop>
  <ap:Company>Lycée ste Croix Le Mans</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présentation Sciences de l'ingénieur</dc:title>
  <dc:subject/>
  <dc:creator>Gwenola Arrondeau</dc:creator>
  <cp:keywords/>
  <cp:lastModifiedBy>Arnaud MESMIN</cp:lastModifiedBy>
  <cp:revision>17</cp:revision>
  <cp:lastPrinted>2020-12-28T19:39:00Z</cp:lastPrinted>
  <dcterms:created xsi:type="dcterms:W3CDTF">2020-12-09T22:02:00Z</dcterms:created>
  <dcterms:modified xsi:type="dcterms:W3CDTF">2021-01-12T13:58:25Z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0x010100DF7B84C2C1405E4AA97FDFA7EA8418B0</vt:lpwstr>
  </property>
</Properties>
</file>