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C423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Работа</w:t>
      </w:r>
    </w:p>
    <w:p w14:paraId="1F28AE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D3159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 добавлен вывод с текстом, с пояснениями в каком порядке писать числа.</w:t>
      </w:r>
    </w:p>
    <w:p w14:paraId="4ABF9AF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90276F"/>
    <w:rsid w:val="45ED7953"/>
    <w:rsid w:val="4FFA6FC7"/>
    <w:rsid w:val="5946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2026-10-29T19:22:32Z</dcterms:created>
  <dc:creator>kiril</dc:creator>
  <cp:lastModifiedBy>Кирилл Куприн</cp:lastModifiedBy>
  <dcterms:modified xsi:type="dcterms:W3CDTF">2026-10-29T19:30:30Z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eyJoZGlkIjoiYjZmMzlhOTU5ZjA1YjE3Y2YxNjI5NmY2OWVkOWQzMDkiLCJ1c2VySWQiOiI4MjQ2MzU1NTk4NTgifQ==</vt:lpwstr>
  </property>
  <property fmtid="{D5CDD505-2E9C-101B-9397-08002B2CF9AE}" pid="4" name="ICV">
    <vt:lpwstr>48B30D21B92E48218BF01F6FCBE6EECF_13</vt:lpwstr>
  </property>
</Properties>
</file>