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C423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Работа</w:t>
      </w:r>
    </w:p>
    <w:p w14:paraId="1F28AE4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8D3159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коде были изменены имена переменных, тем самым сделав код более читаемым.</w:t>
      </w:r>
      <w:bookmarkStart w:id="0" w:name="_GoBack"/>
      <w:bookmarkEnd w:id="0"/>
    </w:p>
    <w:p w14:paraId="4ABF9AF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90276F"/>
    <w:rsid w:val="45ED7953"/>
    <w:rsid w:val="4FFA6FC7"/>
    <w:rsid w:val="59466C53"/>
    <w:rsid w:val="7A2A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2026-10-29T19:22:32Z</dcterms:created>
  <dc:creator>kiril</dc:creator>
  <cp:lastModifiedBy>Кирилл Куприн</cp:lastModifiedBy>
  <dcterms:modified xsi:type="dcterms:W3CDTF">2026-10-29T19:32:46Z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eyJoZGlkIjoiYjZmMzlhOTU5ZjA1YjE3Y2YxNjI5NmY2OWVkOWQzMDkiLCJ1c2VySWQiOiI4MjQ2MzU1NTk4NTgifQ==</vt:lpwstr>
  </property>
  <property fmtid="{D5CDD505-2E9C-101B-9397-08002B2CF9AE}" pid="4" name="ICV">
    <vt:lpwstr>AF03C04830944C85B9B07637DA54D6E8_13</vt:lpwstr>
  </property>
</Properties>
</file>