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CE12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МИНИСТЕРСТВО НАУКИ И ВЫСШЕГО ОБРАЗОВАНИЯ РОССИЙСКОЙ ФЕДЕРАЦИИ</w:t>
      </w:r>
    </w:p>
    <w:p w14:paraId="1F876DD8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98DC120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«Казанский национальный исследовательский технический университет им. А.Н. Туполева – КАИ»</w:t>
      </w:r>
    </w:p>
    <w:p w14:paraId="3E36B14E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Институт компьютерных технологий и защиты информации Отделение СПО ИКТЗИ (Колледж информационных технологий)</w:t>
      </w:r>
    </w:p>
    <w:p w14:paraId="533CDE84" w14:textId="77777777" w:rsidR="00096E2F" w:rsidRPr="003A4CEE" w:rsidRDefault="00096E2F">
      <w:pPr>
        <w:ind w:firstLine="0"/>
        <w:rPr>
          <w:lang w:val="ru-RU"/>
        </w:rPr>
      </w:pPr>
    </w:p>
    <w:p w14:paraId="61315E58" w14:textId="77777777" w:rsidR="00096E2F" w:rsidRPr="003A4CEE" w:rsidRDefault="00096E2F">
      <w:pPr>
        <w:ind w:firstLine="0"/>
        <w:rPr>
          <w:lang w:val="ru-RU"/>
        </w:rPr>
      </w:pPr>
    </w:p>
    <w:p w14:paraId="3DFD417E" w14:textId="77777777" w:rsidR="00096E2F" w:rsidRPr="003A4CEE" w:rsidRDefault="00096E2F">
      <w:pPr>
        <w:ind w:firstLine="0"/>
        <w:rPr>
          <w:lang w:val="ru-RU"/>
        </w:rPr>
      </w:pPr>
    </w:p>
    <w:p w14:paraId="37C64B5A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ЛАБОРАТОРНАЯ РАБОТА №3</w:t>
      </w:r>
    </w:p>
    <w:p w14:paraId="4D458799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по дисциплине</w:t>
      </w:r>
    </w:p>
    <w:p w14:paraId="7F6FD27E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ПОДДЕРЖКА И ТЕСТИРОВАНИЕ ПРОГРАММНЫХ МОДУЛЕЙ</w:t>
      </w:r>
    </w:p>
    <w:p w14:paraId="7FEB2AC6" w14:textId="77777777" w:rsidR="00096E2F" w:rsidRPr="003A4CEE" w:rsidRDefault="00096E2F">
      <w:pPr>
        <w:ind w:firstLine="0"/>
        <w:rPr>
          <w:lang w:val="ru-RU"/>
        </w:rPr>
      </w:pPr>
    </w:p>
    <w:p w14:paraId="7BD4E9A2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«Тема: ИЗОЛЯЦИЯ МОДУЛЕЙ ПРИ ТЕСТИРОВАНИИ С ИСПОЛЬЗОВАНИЕМ ЗАГЛУШЕК И MOCK-ОБЪЕКТОВ»</w:t>
      </w:r>
    </w:p>
    <w:p w14:paraId="3213E7DC" w14:textId="77777777" w:rsidR="00096E2F" w:rsidRPr="003A4CEE" w:rsidRDefault="00096E2F">
      <w:pPr>
        <w:ind w:firstLine="0"/>
        <w:jc w:val="center"/>
      </w:pPr>
      <w:r>
        <w:rPr>
          <w:lang w:val="ru-RU"/>
        </w:rPr>
        <w:t>Вариант: Интернет-магазин, оформление и оплата заказов</w:t>
      </w:r>
    </w:p>
    <w:p w14:paraId="40B2AE13" w14:textId="77777777" w:rsidR="00096E2F" w:rsidRPr="003A4CEE" w:rsidRDefault="00096E2F">
      <w:pPr>
        <w:ind w:firstLine="0"/>
        <w:rPr>
          <w:lang w:val="ru-RU"/>
        </w:rPr>
      </w:pPr>
    </w:p>
    <w:p w14:paraId="21CCEFDD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Работу выполнил</w:t>
      </w:r>
    </w:p>
    <w:p w14:paraId="4E1AA669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Студент гр.4337</w:t>
      </w:r>
    </w:p>
    <w:p w14:paraId="6F6EDBAA" w14:textId="77777777" w:rsidR="00096E2F" w:rsidRPr="003A4CEE" w:rsidRDefault="00000000">
      <w:pPr>
        <w:ind w:firstLine="0"/>
        <w:jc w:val="right"/>
        <w:rPr>
          <w:lang w:val="ru-RU"/>
        </w:rPr>
      </w:pPr>
      <w:proofErr w:type="spellStart"/>
      <w:r w:rsidRPr="003A4CEE">
        <w:rPr>
          <w:lang w:val="ru-RU"/>
        </w:rPr>
        <w:t>Сарбайцев</w:t>
      </w:r>
      <w:proofErr w:type="spellEnd"/>
      <w:r w:rsidRPr="003A4CEE">
        <w:rPr>
          <w:lang w:val="ru-RU"/>
        </w:rPr>
        <w:t xml:space="preserve"> Д.М.</w:t>
      </w:r>
    </w:p>
    <w:p w14:paraId="0AEDFA94" w14:textId="77777777" w:rsidR="00096E2F" w:rsidRPr="003A4CEE" w:rsidRDefault="00096E2F">
      <w:pPr>
        <w:ind w:firstLine="0"/>
        <w:jc w:val="right"/>
        <w:rPr>
          <w:lang w:val="ru-RU"/>
        </w:rPr>
      </w:pPr>
    </w:p>
    <w:p w14:paraId="66B2AFF1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Принял</w:t>
      </w:r>
    </w:p>
    <w:p w14:paraId="7014A8E2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Преподаватель Тарасов Д.Е.</w:t>
      </w:r>
    </w:p>
    <w:p w14:paraId="639FDB5D" w14:textId="77777777" w:rsidR="00096E2F" w:rsidRPr="003A4CEE" w:rsidRDefault="00096E2F">
      <w:pPr>
        <w:ind w:firstLine="0"/>
        <w:rPr>
          <w:lang w:val="ru-RU"/>
        </w:rPr>
      </w:pPr>
    </w:p>
    <w:p w14:paraId="06AF62F8" w14:textId="77777777" w:rsidR="00096E2F" w:rsidRPr="003A4CEE" w:rsidRDefault="00096E2F">
      <w:pPr>
        <w:ind w:firstLine="0"/>
        <w:rPr>
          <w:lang w:val="ru-RU"/>
        </w:rPr>
      </w:pPr>
    </w:p>
    <w:p w14:paraId="117471F4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Казань, 2026 г.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1 АНАЛИЗ ТЕСТИРУЕМОГО СЕРВИСА</w:t>
      </w:r>
    </w:p>
    <w:p>
      <w:pPr/>
      <w:r>
        <w:rPr>
          <w:lang w:val="ru-RU"/>
        </w:rPr>
        <w:t xml:space="preserve">Тестируемый сервис – обработка заказа интернет-магазина (класс OrderProcessor, метод ProcessOrder(orderId)). Сервис не работает с внешними системами напрямую, а получает пять зависимостей через конструктор (Constructor Injection): IOrderRepository – получение и сохранение заказов; IInventoryService – проверка наличия товаров на складе и резервирование (ReserveItems, ReleaseItems); IPaymentGateway – обработка платежей (Charge); INotificationService – отправка уведомлений клиенту (SendConfirmation); IDateTimeProvider – абстракция над системным временем (UtcNow). Зависимости показаны на рисунке 1.</w:t>
      </w:r>
    </w:p>
    <w:p>
      <w:pPr/>
      <w:r>
        <w:rPr>
          <w:lang w:val="ru-RU"/>
        </w:rPr>
        <w:t xml:space="preserve">Бизнес-правила: метод получает заказ из репозитория; если заказ не найден или уже обработан (статус не New), выбрасывается OrderProcessingException; наличие всех товаров проверяется через ReserveItems; если хотя бы одного товара нет, резервирование откатывается (ReleaseItems), заказу присваивается статус Failed, заказ сохраняется и выбрасывается InsufficientStockException; затем выполняется списание средств через Charge на сумму заказа; при сбое платежа резерв откатывается, заказ получает статус PaymentFailed; при успешной оплате заказ получает статус Completed, сохраняется и вызывается SendConfirmation с текущей датой из IDateTimeProvider.</w:t>
      </w:r>
    </w:p>
    <w:p>
      <w:pPr/>
      <w:r>
        <w:rPr>
          <w:lang w:val="ru-RU"/>
        </w:rPr>
        <w:t xml:space="preserve">Исходный код сервиса и интерфейсов в задании не приведён, поэтому сигнатуры выбраны по описанию правил: ReserveItems возвращает bool (true – товары зарезервированы), Charge возвращает PaymentResult с признаком Success, сбой платежа выражается значением Success = false без исключения, заказ после сбоя платежа возвращается вызывающему коду со статусом PaymentFailed. Все остальные исключения зависимостей не перехватываются и пробрасываются наверх.</w:t>
      </w:r>
    </w:p>
    <w:p>
      <w:pPr>
        <w:keepNext/>
      </w:pPr>
      <w:r>
        <w:rPr>
          <w:lang w:val="ru-RU"/>
        </w:rPr>
        <w:t xml:space="preserve">На рисунке 1 показано: диаграмма зависимостей сервиса OrderProcessor.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0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1 – Диаграмма зависимостей сервиса OrderProcessor</w:t>
      </w:r>
    </w:p>
    <w:p>
      <w:pPr/>
      <w:r>
        <w:rPr>
          <w:lang w:val="ru-RU"/>
        </w:rPr>
        <w:t xml:space="preserve">Анализ кода выявил следующие ветви: проверка каждой из пяти зависимостей на null в конструкторе; заказ не найден; заказ уже обработан; нехватка товаров на складе; сбой платежа; успешное завершение. Всего ReportGenerator насчитал 18 ветвей. На основе ветвей и взаимодействий с зависимостями составлена матрица из 24 тестовых сценариев (таблица 1), для каждого указаны настраиваемые mock-объекты и верифицируемые вызовы; соответствие сценариев тестовым методам приведено в таблице 2.</w:t>
      </w:r>
    </w:p>
    <w:p>
      <w:pPr>
        <w:keepNext/>
        <w:pageBreakBefore/>
        <w:ind w:firstLine="0"/>
        <w:jc w:val="left"/>
      </w:pPr>
      <w:r>
        <w:rPr>
          <w:lang w:val="ru-RU"/>
        </w:rPr>
        <w:t xml:space="preserve">Таблица 1 – Матрица тестовых сценариев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1750"/>
        <w:gridCol w:w="1800"/>
        <w:gridCol w:w="1900"/>
        <w:gridCol w:w="1904"/>
      </w:tblGrid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Категория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Описание сценария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Настраиваемые mock-объекты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Верифицируемые вызовы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Ожидаемый результат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TC-01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Позитивный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Заказ найден, товары зарезервированы, платёж прошёл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 → заказ; ReserveItems → true; Charge → Success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Статус Completed, возвращён тот же заказ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TC-02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Сохранение завершённого заказа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Как в TC-01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Save(Status = Completed)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Save вызван один раз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TC-03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Списание суммы заказа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Как в TC-01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Charge(1, 1250)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Списано 1250 руб. один раз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TC-04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Уведомление с датой из провайдера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UtcNow → фиксированная дата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SendConfirmation(order, дата)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Дата взята из IDateTimeProvider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TC-05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Резерв при успехе не откатывается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Как в TC-01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– 1 раз; ReleaseItems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Откат не вызван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TC-06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Негативный, Strict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Заказ не найден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 → null; остальные зависимости Strict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Save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OrderProcessingException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TC-07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Негативный, Theory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Заказ уже обработан (4 статуса)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 → заказ в статусе Processing / Completed / Failed / PaymentFailed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– 0 раз; Save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OrderProcessingException, статус не изменён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TC-08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Негативный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Товаров нет в наличии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→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InsufficientStockException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TC-09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Откат резерва при нехватке товаров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→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ReleaseItems – 1 раз; Save(Status = Failed)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Статус Failed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TC-10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При нехватке нет списания и уведомления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→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– 0 раз; SendConfirmation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Платёж и письмо не выполнены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TC-11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Негативный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Сбой платежа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→ Success =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Статус PaymentFailed, без исключения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TC-12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Сбой платежа: откат и сохранение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→ Success =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ReleaseItems – 1 раз; Save(Status = PaymentFailed)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Резерв снят, заказ сохранён</w:t>
            </w:r>
          </w:p>
        </w:tc>
      </w:tr>
    </w:tbl>
    <w:p>
      <w:pPr>
        <w:keepNext/>
        <w:pageBreakBefore/>
        <w:ind w:firstLine="0"/>
        <w:jc w:val="left"/>
      </w:pPr>
      <w:r>
        <w:rPr>
          <w:lang w:val="ru-RU"/>
        </w:rPr>
        <w:t xml:space="preserve">Продолжение таблицы 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1750"/>
        <w:gridCol w:w="1800"/>
        <w:gridCol w:w="1900"/>
        <w:gridCol w:w="1904"/>
      </w:tblGrid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Категория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Описание сценария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Настраиваемые mock-объекты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Верифицируемые вызовы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Ожидаемый результат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TC-13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Behavior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Сбой платежа: уведомление не отправляется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→ Success = false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SendConfirmation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Письмо не отправлено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TC-14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Strict Mock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Happy path со строгими mock-объектами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Все зависимости Strict, Setup только ожидаемых вызовов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VerifyAll; ReleaseItems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Статус Completed, лишних вызовов нет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TC-15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Strict Mock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Сбой платежа со строгими mock-объектами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Strict; для уведомлений Setup не задан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ReleaseItems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Статус PaymentFailed, SendConfirmation не вызван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TC-16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Callback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Перехват аргументов Charge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с Callback&lt;int, decimal&gt;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Передан id заказа 7 и сумма заказа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TC-17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Matchers, Theory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Разные наборы товаров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Заказы из MemberData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Charge(5, It.Is&lt;decimal&gt;(сумма))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Суммы 100; 401; 9,9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TC-18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Matchers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Заказ запрашивается по переданному id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GetById(42) → заказ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GetById(It.Is id = 42); ReserveItems(It.Is Id = 42)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Вызовы с корректным id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TC-19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Исключение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Репозиторий выбрасывает исключение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GetById.Throws(InvalidOperationException)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Исключение пробрасывается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TC-20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Исключение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Склад выбрасывает исключение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ReserveItems.Throws(TimeoutException)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– 0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Исключение, платёж не выполнен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TC-21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Fake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Обработка с InMemoryOrderRepository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Fake-репозиторий вместо mock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Completed в хранилище, 2 сохранения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TC-22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Состояние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Повторная обработка того же заказа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GetById → заказ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Charge – 1 раз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Второй вызов – OrderProcessingException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TC-23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Конструктор, Theory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Одна из пяти зависимостей равна null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ArgumentNullException с именем параметра</w:t>
            </w:r>
          </w:p>
        </w:tc>
      </w:tr>
      <w:tr>
        <w:trPr>
          <w:cantSplit/>
          <w:jc w:val="center"/>
        </w:trPr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TC-24</w:t>
            </w:r>
          </w:p>
        </w:tc>
        <w:tc>
          <w:tcPr>
            <w:tcW w:w="11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Модель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TotalAmount и PaymentResult</w:t>
            </w:r>
          </w:p>
        </w:tc>
        <w:tc>
          <w:tcPr>
            <w:tcW w:w="18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–</w:t>
            </w:r>
          </w:p>
        </w:tc>
        <w:tc>
          <w:tcPr>
            <w:tcW w:w="19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Сумма 0 / 1250, равенство записей</w:t>
            </w:r>
          </w:p>
        </w:tc>
      </w:tr>
    </w:tbl>
    <w:p>
      <w:pPr>
        <w:keepNext/>
        <w:pageBreakBefore/>
        <w:ind w:firstLine="0"/>
        <w:jc w:val="left"/>
      </w:pPr>
      <w:r>
        <w:rPr>
          <w:lang w:val="ru-RU"/>
        </w:rPr>
        <w:t xml:space="preserve">Таблица 2 – Соответствие сценариев тестовым методам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04"/>
      </w:tblGrid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Тестовый метод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ProcessOrder_WithValidOrder_CompletesOrderAndReturnsIt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ProcessOrder_WithValidOrder_SavesCompletedOrderOnce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TC-03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ProcessOrder_WithValidOrder_ChargesTotalAmountExactlyOnce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TC-04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ProcessOrder_WithValidOrder_SendsConfirmationWithDateFromProvider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TC-05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ProcessOrder_WithValidOrder_ReservesItemsAndDoesNotReleaseThem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TC-06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ProcessOrder_WhenOrderNotFound_ThrowsAndTouchesNoOtherDependency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TC-07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ProcessOrder_WhenOrderAlreadyProcessed_ThrowsAndDoesNotReserveOrSave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TC-08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ProcessOrder_WhenStockIsInsufficient_ThrowsInsufficientStockException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TC-09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ProcessOrder_WhenStockIsInsufficient_ReleasesReservationAndMarksOrderFailed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TC-10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ProcessOrder_WhenStockIsInsufficient_DoesNotChargeAndDoesNotNotify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ProcessOrder_WhenPaymentFails_ReturnsOrderWithPaymentFailedStatus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ProcessOrder_WhenPaymentFails_ReleasesReservationAndSavesOrder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TC-13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ProcessOrder_WhenPaymentFails_DoesNotSendConfirmation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TC-14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ProcessOrder_HappyPathWithStrictMocks_MakesOnlyExpectedCalls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TC-15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ProcessOrder_PaymentFailureWithStrictMocks_NeverNotifiesCustomer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TC-16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ProcessOrder_Charge_PassesOrderIdAndAmountCapturedByCallback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TC-17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ProcessOrder_WithDifferentItemSets_ChargesSumOfPriceTimesQuantity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TC-18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ProcessOrder_Always_RequestsOrderFromRepositoryByGivenId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TC-19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ProcessOrder_WhenRepositoryThrows_PropagatesExceptionAndStopsProcessing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TC-20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ProcessOrder_WhenInventoryThrows_PropagatesExceptionAndDoesNotCharge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ProcessOrder_WithInMemoryRepository_PersistsFinalStatus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ProcessOrder_CalledTwiceForSameOrder_SecondCallThrowsAndChargesOnlyOnce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TC-23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Constructor_WithNullDependency_ThrowsArgumentNullException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TC-24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Order_TotalAmount_SumsPriceTimesQuantityAndIsZeroWithoutItems</w:t>
            </w:r>
          </w:p>
        </w:tc>
      </w:tr>
    </w:tbl>
    <w:p>
      <w:pPr>
        <w:pageBreakBefore/>
        <w:ind w:firstLine="0"/>
        <w:jc w:val="center"/>
      </w:pPr>
      <w:r>
        <w:rPr>
          <w:b/>
          <w:lang w:val="ru-RU"/>
        </w:rPr>
        <w:t xml:space="preserve">РАЗДЕЛ 2 РЕАЛИЗАЦИЯ UNIT-ТЕСТОВ С ИСПОЛЬЗОВАНИЕМ MOCK-ОБЪЕКТОВ</w:t>
      </w:r>
    </w:p>
    <w:p>
      <w:pPr/>
      <w:r>
        <w:rPr>
          <w:lang w:val="ru-RU"/>
        </w:rPr>
        <w:t xml:space="preserve">Решение Lab3.sln содержит два проекта: Lab3.Core – библиотека классов с сервисом OrderProcessor, моделями (Order, OrderItem, PaymentResult), интерфейсами зависимостей и исключениями; Lab3.Tests – проект xUnit (OrderProcessorTests.cs). В тестовый проект установлены пакеты Moq 4.20.72 (выбран фреймворк Moq, он используется во всей работе), FluentAssertions 6.12.2, coverlet.collector и coverlet.msbuild. Среда: .NET 8, xUnit 2.5.3. Структура решения приведена в листинге 1.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1 – Структура решения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Lab3/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├── Lab3.sln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├── Lab3.Core/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├── Order.cs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├── Interfaces.cs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├── Exceptions.cs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└── OrderProcessor.cs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└── Lab3.Tests/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└── OrderProcessorTests.cs</w:t>
      </w:r>
    </w:p>
    <w:p>
      <w:pPr>
        <w:spacing w:after="0" w:line="240" w:lineRule="auto"/>
        <w:ind w:firstLine="0"/>
      </w:pPr>
    </w:p>
    <w:p>
      <w:pPr/>
      <w:r>
        <w:rPr>
          <w:lang w:val="ru-RU"/>
        </w:rPr>
        <w:t xml:space="preserve">Все 24 тестовых метода (33 запуска с учётом параметризованных) написаны по паттерну Arrange-Act-Assert и названы по шаблону MethodName_Condition_ExpectedBehavior. Конструктор тестового класса создаёт mock-объекты и задаёт «заглушечное» поведение по умолчанию (листинг 2): xUnit создаёт новый экземпляр класса для каждого теста, поэтому mock-объекты не разделяются между тестами и изоляция сохраняется. Для создания заказов применён паттерн Object Mother (класс OrderMother), а в одном тесте вместо mock-объекта использована Fake-реализация InMemoryOrderRepository.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2 – Конструктор тестового класса: stub-поведение (Setup + Returns)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OrderProcessorTests()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_inventory.Setup(i =&gt; i.ReserveItems(It.IsAny&lt;Order&gt;())).Returns(true);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_payments.Setup(p =&gt; p.Charge(It.IsAny&lt;int&gt;(), It.IsAny&lt;decimal&gt;())).Returns(new PaymentResult(true));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_clock.Setup(c =&gt; c.UtcNow).Returns(FixedNow);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/>
      <w:r>
        <w:rPr>
          <w:lang w:val="ru-RU"/>
        </w:rPr>
        <w:t xml:space="preserve">Ниже приведены наиболее показательные тесты.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3 – Behavior verification: списание суммы заказа ровно один раз (Verify)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ProcessOrder_WithValidOrder_ChargesTotalAmountExactlyOnce()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order = GivenOrderInRepository(OrderMother.NewOrder());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CreateSut();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sut.ProcessOrder(order.Id);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_payments.Verify(p =&gt; p.Charge(order.Id, 1250m), Times.Once(), "2 * 500 + 1 * 250 = 1250 руб.");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4 – Behavior verification: откат резерва и сохранение статуса Failed (Verify, матчер It.Is)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ProcessOrder_WhenStockIsInsufficient_ReleasesReservationAndMarksOrderFailed()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order = GivenOrderInRepository(OrderMother.NewOrder());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_inventory.Setup(i =&gt; i.ReserveItems(order)).Returns(false);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CreateSut();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Action act = () =&gt; sut.ProcessOrder(order.Id);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act.Should().Throw&lt;InsufficientStockException&gt;();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order.Status.Should().Be(OrderStatus.Failed);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_inventory.Verify(i =&gt; i.ReleaseItems(order), Times.Once(), "резерв должен быть откачен");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_repository.Verify(r =&gt; r.Save(It.Is&lt;Order&gt;(o =&gt; o.Status == OrderStatus.Failed)), Times.Once());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5 – Настройка выброса исключения зависимостью (Throws)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ProcessOrder_WhenRepositoryThrows_PropagatesExceptionAndStopsProcessing()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_repository.Setup(r =&gt; r.GetById(It.IsAny&lt;int&gt;())).Throws(new InvalidOperationException("БД недоступна"));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CreateSut();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Action act = () =&gt; sut.ProcessOrder(1);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act.Should().Throw&lt;InvalidOperationException&gt;().WithMessage("БД недоступна");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_inventory.Verify(i =&gt; i.ReserveItems(It.IsAny&lt;Order&gt;()), Times.Never());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6 – Strict Mock: для уведомлений Setup не задан, любой вызов приведёт к ошибке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ProcessOrder_PaymentFailureWithStrictMocks_NeverNotifiesCustomer()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order = OrderMother.NewOrder();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repository = new Mock&lt;IOrderRepository&gt;(MockBehavior.Strict);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inventory = new Mock&lt;IInventoryService&gt;(MockBehavior.Strict);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payments = new Mock&lt;IPaymentGateway&gt;(MockBehavior.Strict);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notifications = new Mock&lt;INotificationService&gt;(MockBehavior.Strict);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repository.Setup(r =&gt; r.GetById(order.Id)).Returns(order);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repository.Setup(r =&gt; r.Save(order));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inventory.Setup(i =&gt; i.ReserveItems(order)).Returns(true);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inventory.Setup(i =&gt; i.ReleaseItems(order));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payments.Setup(p =&gt; p.Charge(order.Id, 1250m)).Returns(new PaymentResult(false, "Отказ банка"));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new OrderProcessor(repository.Object, inventory.Object, payments.Object, notifications.Object, _clock.Object);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result = sut.ProcessOrder(order.Id);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result.Status.Should().Be(OrderStatus.PaymentFailed, "для notifications не задан Setup, любой вызов упал бы с исключением");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inventory.Verify(i =&gt; i.ReleaseItems(order), Times.Once());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7 – Callback: фиксация переданных в зависимость аргументов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ProcessOrder_Charge_PassesOrderIdAndAmountCapturedByCallback()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order = GivenOrderInRepository(OrderMother.NewOrder(id: 7));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int? chargedOrderId = null;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decimal? chargedAmount = null;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_payments.Setup(p =&gt; p.Charge(It.IsAny&lt;int&gt;(), It.IsAny&lt;decimal&gt;()))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.Callback&lt;int, decimal&gt;((id, amount) =&gt; { chargedOrderId = id; chargedAmount = amount; })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.Returns(new PaymentResult(true));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CreateSut();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sut.ProcessOrder(order.Id);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chargedOrderId.Should().Be(7);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chargedAmount.Should().Be(order.TotalAmount);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8 – Параметризованный тест [Theory] + [MemberData] и матчер It.Is&lt;decimal&gt;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static IEnumerable&lt;object[]&gt; ItemSets =&gt; new List&lt;object[]&gt;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new object[] { new[] { new OrderItem("A", 1, 100m) }, 100m },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new object[] { new[] { new OrderItem("A", 3, 100m), new OrderItem("B", 2, 50.5m) }, 401m },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new object[] { new[] { new OrderItem("A", 10, 0.99m) }, 9.9m }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[Theory]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[MemberData(nameof(ItemSets))]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ProcessOrder_WithDifferentItemSets_ChargesSumOfPriceTimesQuantity(OrderItem[] items, decimal expectedAmount)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order = GivenOrderInRepository(OrderMother.NewOrder(5, items));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CreateSut();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sut.ProcessOrder(order.Id);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_payments.Verify(p =&gt; p.Charge(5, It.Is&lt;decimal&gt;(a =&gt; a == expectedAmount)), Times.Once());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9 – Fake-репозиторий вместо mock-объекта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ProcessOrder_WithInMemoryRepository_PersistsFinalStatus()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repository = new InMemoryOrderRepository();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repository.Save(OrderMother.NewOrder(id: 3));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sut = new OrderProcessor(repository, _inventory.Object, _payments.Object, _notifications.Object, _clock.Object);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sut.ProcessOrder(3);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repository.GetById(3)!.Status.Should().Be(OrderStatus.Completed);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repository.SaveCount.Should().Be(2, "одно сохранение при создании заказа и одно после обработки");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/>
      <w:r>
        <w:rPr>
          <w:lang w:val="ru-RU"/>
        </w:rPr>
        <w:t xml:space="preserve">Во всех примерах паттерн AAA выдержан одинаково. В секции ARRANGE создаются заказ, mock-объекты и их поведение (Setup, Returns, Throws, Callback). В секции ACT вызывается единственный метод ProcessOrder; при проверке исключений вызов оборачивается в делегат Action и выполняется только в секции ASSERT. В секции ASSERT проверяется либо состояние (статус заказа, возвращённое значение), либо взаимодействие с зависимостями (Verify с Times.Once, Times.Never). Настраиваются только те вызовы, которые действительно происходят в сценарии; матчеры It.IsAny и It.Is позволяют не привязываться к лишним значениям, когда важен только факт вызова или условие на аргумент.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3 РЕЗУЛЬТАТЫ ИЗМЕРЕНИЯ ПОКРЫТИЯ</w:t>
      </w:r>
    </w:p>
    <w:p>
      <w:pPr/>
      <w:r>
        <w:rPr>
          <w:lang w:val="ru-RU"/>
        </w:rPr>
        <w:t xml:space="preserve">Покрытие измерялось командой dotnet test --collect:"XPlat Code Coverage"; HTML-отчёт строился командой reportgenerator -reports:"**/coverage.cobertura.xml" -targetdir:"coveragereport" -reporttypes:Html. На промежуточном этапе был запущен только набор из тестов TC-01, TC-06 и TC-07 (6 запусков). Покрытие составило Line Coverage – 74,5 % (38 из 51 строки), Branch Coverage – 61,1 % (11 из 18 ветвей), то есть ниже требуемых 90 %.</w:t>
      </w:r>
    </w:p>
    <w:p>
      <w:pPr>
        <w:keepNext/>
      </w:pPr>
      <w:r>
        <w:rPr>
          <w:lang w:val="ru-RU"/>
        </w:rPr>
        <w:t xml:space="preserve">На рисунке 2 показано: сводка покрытия на промежуточном этапе.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25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_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25091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2 – Сводка покрытия на промежуточном этапе (Line 74 %, Branch 61 %)</w:t>
      </w:r>
    </w:p>
    <w:p>
      <w:pPr>
        <w:keepNext/>
      </w:pPr>
      <w:r>
        <w:rPr>
          <w:lang w:val="ru-RU"/>
        </w:rPr>
        <w:t xml:space="preserve">На рисунке 3 показано: фрагмент OrderProcessor.cs, красным выделены непокрытые строки, жёлтым – частично покрытые.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84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_co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4545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3 – Фрагмент OrderProcessor.cs с подсветкой непокрытых строк</w:t>
      </w:r>
    </w:p>
    <w:p>
      <w:pPr/>
      <w:r>
        <w:rPr>
          <w:lang w:val="ru-RU"/>
        </w:rPr>
        <w:t xml:space="preserve">Анализ непокрытых строк: красным выделены блок нехватки товаров (ReleaseItems, статус Failed, сохранение, InsufficientStockException) и блок сбоя платежа (ReleaseItems, статус PaymentFailed, сохранение, возврат заказа); жёлтым – условия, у которых проверена только одна ветка (ReserveItems, Success), и проверки зависимостей на null в конструкторе (проверена только ветка «не null»). Для их покрытия были дописаны тесты TC-08 – TC-13 (нехватка товаров и сбой платежа с верификацией откатов), TC-14, TC-15 (Strict Mock), TC-19, TC-20 (исключения зависимостей) и TC-23 (null-зависимости), а также остальные сценарии матрицы.</w:t>
      </w:r>
    </w:p>
    <w:p>
      <w:pPr>
        <w:keepNext/>
      </w:pPr>
      <w:r>
        <w:rPr>
          <w:lang w:val="ru-RU"/>
        </w:rPr>
        <w:t xml:space="preserve">На рисунке 4 показано: результат запуска всех тестов командой dotnet test – 33 запуска пройдено, ошибок нет.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ru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38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4 – Результат выполнения тестов (Passed: 33, Failed: 0)</w:t>
      </w:r>
    </w:p>
    <w:p>
      <w:pPr>
        <w:keepNext/>
      </w:pPr>
      <w:r>
        <w:rPr>
          <w:lang w:val="ru-RU"/>
        </w:rPr>
        <w:t xml:space="preserve">На рисунке 5 показано: итоговый отчёт ReportGenerator после запуска всех тестов.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5 – Итоговый отчёт ReportGenerator: Line Coverage 100 %, Branch Coverage 100 %</w:t>
      </w:r>
    </w:p>
    <w:p>
      <w:pPr>
        <w:keepNext/>
        <w:ind w:firstLine="0"/>
        <w:jc w:val="left"/>
      </w:pPr>
      <w:r>
        <w:rPr>
          <w:lang w:val="ru-RU"/>
        </w:rPr>
        <w:t xml:space="preserve">Таблица 3 – Результаты измерения покрытия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409"/>
        <w:gridCol w:w="2409"/>
      </w:tblGrid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Этап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Запусков тестов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Line Coverage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Branch Coverage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Промежуточный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6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74,5 % (38 из 51)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61,1 % (11 из 18)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Итоговый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33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100 % (51 из 51)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100 % (18 из 18)</w:t>
            </w:r>
          </w:p>
        </w:tc>
      </w:tr>
    </w:tbl>
    <w:p>
      <w:pPr/>
      <w:r>
        <w:rPr>
          <w:lang w:val="ru-RU"/>
        </w:rPr>
        <w:t xml:space="preserve">После дописывания тестов все 33 запуска проходят успешно. Итоговые значения Line Coverage – 100 % и Branch Coverage – 100 % превышают требуемый порог 90 %.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4 АНАЛИЗ КАЧЕСТВА ТЕСТОВ</w:t>
      </w:r>
    </w:p>
    <w:p>
      <w:pPr/>
      <w:r>
        <w:rPr>
          <w:lang w:val="ru-RU"/>
        </w:rPr>
        <w:t xml:space="preserve">Сценарии, требующие изоляции зависимостей, и причины замены каждой зависимости приведены в таблице 4. Без изоляции тесты зависели бы от базы данных, склада, платёжного шлюза, почтового сервиса и системных часов, были бы медленными и нестабильными, а проверка сбоев платежа или склада вообще не воспроизводилась бы.</w:t>
      </w:r>
    </w:p>
    <w:p>
      <w:pPr>
        <w:keepNext/>
        <w:ind w:firstLine="0"/>
        <w:jc w:val="left"/>
      </w:pPr>
      <w:r>
        <w:rPr>
          <w:lang w:val="ru-RU"/>
        </w:rPr>
        <w:t xml:space="preserve">Таблица 4 – Зависимости сервиса и способ их изоляции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4"/>
      </w:tblGrid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Зависимость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Почему нужна изоляция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Как изолирована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IOrderRepository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База данных: медленный доступ, риск порчи данных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Mock (Setup/Verify); Fake InMemoryOrderRepository в TC-21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IInventoryService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Внешний склад: сбои и нехватка товаров не воспроизводятся по требованию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Mock, Setup ReserveItems → true / false / Throws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IPaymentGateway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Реальное списание денег, сеть, лимиты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Mock, Setup Charge → успех / отказ, Callback для аргументов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INotificationService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Реальная отправка писем клиентам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Mock, Verify SendConfirmation; Strict без Setup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IDateTimeProvider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Системное время нельзя зафиксировать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Mock, UtcNow → фиксированная дата</w:t>
            </w:r>
          </w:p>
        </w:tc>
      </w:tr>
    </w:tbl>
    <w:p>
      <w:pPr/>
      <w:r>
        <w:rPr>
          <w:lang w:val="ru-RU"/>
        </w:rPr>
        <w:t xml:space="preserve">Выбор между state verification и behavior verification: состояние проверялось там, где результат виден в возвращаемом значении или в объекте заказа (TC-01, TC-11, TC-22, TC-21: статусы Completed и PaymentFailed, содержимое хранилища). Behavior verification применена там, где результат – это взаимодействие с зависимостью, которое нельзя увидеть в возвращаемом значении: списание ровно один раз и на верную сумму (TC-03, TC-17), откат резерва (TC-09, TC-12), отсутствие лишних вызовов при ошибках (TC-10, TC-13, TC-19, TC-20), уведомление с датой из провайдера (TC-04), сохранение заказа в нужном статусе (TC-02). В ряде тестов (TC-09, TC-12) использованы обе проверки одновременно.</w:t>
      </w:r>
    </w:p>
    <w:p>
      <w:pPr/>
      <w:r>
        <w:rPr>
          <w:lang w:val="ru-RU"/>
        </w:rPr>
        <w:t xml:space="preserve">Полнота покрытия: достигнуто 100 % строк и ветвей. Наиболее сложными для тестирования оказались: ветви отката при нехватке товаров и сбое платежа, поскольку нужно проверить не только статус и исключение, но и порядок побочных эффектов (откат резерва, сохранение, отсутствие списания и уведомления); проверки на null в конструкторе (пять отдельных ветвей, покрытых одним параметризованным тестом TC-23); повторная обработка заказа, для которой потребовалось использовать один и тот же объект заказа в двух вызовах (TC-22).</w:t>
      </w:r>
    </w:p>
    <w:p>
      <w:pPr/>
      <w:r>
        <w:rPr>
          <w:lang w:val="ru-RU"/>
        </w:rPr>
        <w:t xml:space="preserve">Для оценки качества тестов вручную вносились ошибки в код сервиса (мутации). Инверсия проверки статуса заказа обнаружена 25 тестами; увеличение списываемой суммы на 1 руб. – 7 тестами; замена даты в уведомлении – 2 тестами; присвоение статуса Failed вместо PaymentFailed – 3 тестами; удаление отката резерва при нехватке товаров – 1 тестом. Все мутации были обнаружены, после проверки исходный код восстановлен.</w:t>
      </w:r>
    </w:p>
    <w:p>
      <w:pPr/>
      <w:r>
        <w:rPr>
          <w:lang w:val="ru-RU"/>
        </w:rPr>
        <w:t xml:space="preserve">Антипаттерны: не мокаются value-типы и системное время – для времени введён интерфейс IDateTimeProvider; не мокается сама модель Order – используется реальный объект, созданный через OrderMother; проверяются только значимые взаимодействия, а не порядок внутренних шагов алгоритма; Strict Mock применён только в трёх тестах (TC-06, TC-14, TC-15), где нужно гарантировать отсутствие неожиданных вызовов, так как строгие mock-объекты делают тесты хрупкими при рефакторинге; в остальных тестах используются обычные (loose) mock-объекты с минимальной настройкой.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ЗАКЛЮЧЕНИЕ</w:t>
      </w:r>
    </w:p>
    <w:p>
      <w:pPr/>
      <w:r>
        <w:rPr>
          <w:lang w:val="ru-RU"/>
        </w:rPr>
        <w:t xml:space="preserve">В ходе работы изучены паттерны изолированного тестирования и внедрение зависимостей. Для сервиса оформления и оплаты заказов интернет-магазина составлена матрица из 24 тестовых сценариев, реализованы 24 тестовых метода (33 запуска) на xUnit, Moq и FluentAssertions по паттерну Arrange-Act-Assert. Применены stub-поведение (Setup и Returns), выброс исключений (Throws), behavior verification (Verify с Times.Once и Times.Never), Strict Mock, Callback, матчеры It.Is и It.IsAny, а также Fake-репозиторий. На промежуточном этапе Line Coverage составил 74,5 %, Branch Coverage – 61,1 %; после анализа непокрытых строк и дописывания тестов итоговые значения достигли 100 % по обеим метрикам, что выше требуемых 90 %. Ручная проверка мутациями показала, что тесты обнаруживают нарушения логики сервиса. Использование mock-объектов позволило проверить сбои склада и платежа, которые невозможно воспроизвести с реальными зависимостями, и сделало тесты быстрыми и воспроизводимыми.</w:t>
      </w:r>
    </w:p>
    <w:sectPr w:rsidR="00096E2F" w:rsidRPr="003A4CEE" w:rsidSect="00034616">
      <w:footerReference w:type="default" r:id="rId1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AACD" w14:textId="77777777" w:rsidR="00951619" w:rsidRDefault="00951619">
      <w:pPr>
        <w:spacing w:line="240" w:lineRule="auto"/>
      </w:pPr>
      <w:r>
        <w:separator/>
      </w:r>
    </w:p>
  </w:endnote>
  <w:endnote w:type="continuationSeparator" w:id="0">
    <w:p w14:paraId="3D845B38" w14:textId="77777777" w:rsidR="00951619" w:rsidRDefault="00951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C3609" w14:textId="6E04B327" w:rsidR="00096E2F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3A4CEE">
      <w:fldChar w:fldCharType="separate"/>
    </w:r>
    <w:r w:rsidR="003A4C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3D54" w14:textId="77777777" w:rsidR="00951619" w:rsidRDefault="00951619">
      <w:pPr>
        <w:spacing w:line="240" w:lineRule="auto"/>
      </w:pPr>
      <w:r>
        <w:separator/>
      </w:r>
    </w:p>
  </w:footnote>
  <w:footnote w:type="continuationSeparator" w:id="0">
    <w:p w14:paraId="56E96720" w14:textId="77777777" w:rsidR="00951619" w:rsidRDefault="009516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711418">
    <w:abstractNumId w:val="8"/>
  </w:num>
  <w:num w:numId="2" w16cid:durableId="1757165671">
    <w:abstractNumId w:val="6"/>
  </w:num>
  <w:num w:numId="3" w16cid:durableId="1051349561">
    <w:abstractNumId w:val="5"/>
  </w:num>
  <w:num w:numId="4" w16cid:durableId="1604336881">
    <w:abstractNumId w:val="4"/>
  </w:num>
  <w:num w:numId="5" w16cid:durableId="296028612">
    <w:abstractNumId w:val="7"/>
  </w:num>
  <w:num w:numId="6" w16cid:durableId="1894582740">
    <w:abstractNumId w:val="3"/>
  </w:num>
  <w:num w:numId="7" w16cid:durableId="1638680824">
    <w:abstractNumId w:val="2"/>
  </w:num>
  <w:num w:numId="8" w16cid:durableId="399326232">
    <w:abstractNumId w:val="1"/>
  </w:num>
  <w:num w:numId="9" w16cid:durableId="184211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8A"/>
    <w:rsid w:val="00034616"/>
    <w:rsid w:val="0006063C"/>
    <w:rsid w:val="00096E2F"/>
    <w:rsid w:val="0015074B"/>
    <w:rsid w:val="0029639D"/>
    <w:rsid w:val="00326F90"/>
    <w:rsid w:val="003A4CEE"/>
    <w:rsid w:val="00951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91157"/>
  <w14:defaultImageDpi w14:val="300"/>
  <w15:docId w15:val="{0D3E89FD-F1EA-4C4A-A530-8432CD0D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3030</Words>
  <Characters>17273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Magma</cp:lastModifiedBy>
  <cp:revision>2</cp:revision>
  <dcterms:created xsi:type="dcterms:W3CDTF">2026-10-02T06:07:00Z</dcterms:created>
  <dcterms:modified xsi:type="dcterms:W3CDTF">2026-10-02T06:07:00Z</dcterms:modified>
  <cp:category/>
</cp:coreProperties>
</file>