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B8B1AB" w14:textId="502F7879" w:rsidR="000E0D87" w:rsidRPr="004458EE" w:rsidRDefault="00216765" w:rsidP="00216765">
      <w:pPr>
        <w:pStyle w:val="FirstParagraph"/>
        <w:jc w:val="center"/>
        <w:rPr>
          <w:rFonts w:ascii="Times New Roman" w:hAnsi="Times New Roman" w:cs="Times New Roman"/>
          <w:b/>
          <w:bCs/>
          <w:color w:val="000000" w:themeColor="text1"/>
          <w:u w:val="single"/>
        </w:rPr>
      </w:pPr>
      <w:bookmarkStart w:id="0" w:name="renaissance-printed-ocr"/>
      <w:proofErr w:type="spellStart"/>
      <w:r>
        <w:rPr>
          <w:rFonts w:ascii="Times New Roman" w:hAnsi="Times New Roman" w:cs="Times New Roman"/>
          <w:b/>
          <w:bCs/>
          <w:color w:val="000000" w:themeColor="text1"/>
          <w:u w:val="single"/>
        </w:rPr>
        <w:t>renAIssance</w:t>
      </w:r>
      <w:proofErr w:type="spellEnd"/>
      <w:r>
        <w:rPr>
          <w:rFonts w:ascii="Times New Roman" w:hAnsi="Times New Roman" w:cs="Times New Roman"/>
          <w:b/>
          <w:bCs/>
          <w:color w:val="000000" w:themeColor="text1"/>
          <w:u w:val="single"/>
        </w:rPr>
        <w:t>: Print OCR</w:t>
      </w:r>
    </w:p>
    <w:p w14:paraId="24A777C4" w14:textId="7E7AEBE5" w:rsidR="00EB218C" w:rsidRPr="00EB218C" w:rsidRDefault="00000000">
      <w:pPr>
        <w:pStyle w:val="FirstParagraph"/>
        <w:rPr>
          <w:rFonts w:ascii="Times New Roman" w:hAnsi="Times New Roman" w:cs="Times New Roman"/>
          <w:color w:val="000000" w:themeColor="text1"/>
        </w:rPr>
      </w:pPr>
      <w:r w:rsidRPr="00EB218C">
        <w:rPr>
          <w:rFonts w:ascii="Times New Roman" w:hAnsi="Times New Roman" w:cs="Times New Roman"/>
          <w:b/>
          <w:bCs/>
          <w:color w:val="000000" w:themeColor="text1"/>
        </w:rPr>
        <w:t>Organization:</w:t>
      </w:r>
      <w:r w:rsidRPr="00EB218C">
        <w:rPr>
          <w:rFonts w:ascii="Times New Roman" w:hAnsi="Times New Roman" w:cs="Times New Roman"/>
          <w:color w:val="000000" w:themeColor="text1"/>
        </w:rPr>
        <w:t xml:space="preserve"> </w:t>
      </w:r>
      <w:proofErr w:type="spellStart"/>
      <w:r w:rsidRPr="00EB218C">
        <w:rPr>
          <w:rFonts w:ascii="Times New Roman" w:hAnsi="Times New Roman" w:cs="Times New Roman"/>
          <w:color w:val="000000" w:themeColor="text1"/>
        </w:rPr>
        <w:t>HumanAI</w:t>
      </w:r>
      <w:proofErr w:type="spellEnd"/>
      <w:r w:rsidRPr="00EB218C">
        <w:rPr>
          <w:rFonts w:ascii="Times New Roman" w:hAnsi="Times New Roman" w:cs="Times New Roman"/>
          <w:color w:val="000000" w:themeColor="text1"/>
        </w:rPr>
        <w:t xml:space="preserve"> Foundation </w:t>
      </w:r>
    </w:p>
    <w:p w14:paraId="6EF97546" w14:textId="77777777" w:rsidR="00EB218C" w:rsidRPr="00EB218C" w:rsidRDefault="00000000">
      <w:pPr>
        <w:pStyle w:val="FirstParagraph"/>
        <w:rPr>
          <w:rFonts w:ascii="Times New Roman" w:hAnsi="Times New Roman" w:cs="Times New Roman"/>
          <w:color w:val="000000" w:themeColor="text1"/>
        </w:rPr>
      </w:pPr>
      <w:r w:rsidRPr="00EB218C">
        <w:rPr>
          <w:rFonts w:ascii="Times New Roman" w:hAnsi="Times New Roman" w:cs="Times New Roman"/>
          <w:b/>
          <w:bCs/>
          <w:color w:val="000000" w:themeColor="text1"/>
        </w:rPr>
        <w:t>Applicant:</w:t>
      </w:r>
      <w:r w:rsidRPr="00EB218C">
        <w:rPr>
          <w:rFonts w:ascii="Times New Roman" w:hAnsi="Times New Roman" w:cs="Times New Roman"/>
          <w:color w:val="000000" w:themeColor="text1"/>
        </w:rPr>
        <w:t xml:space="preserve"> Raymond Frimpong </w:t>
      </w:r>
      <w:proofErr w:type="spellStart"/>
      <w:r w:rsidRPr="00EB218C">
        <w:rPr>
          <w:rFonts w:ascii="Times New Roman" w:hAnsi="Times New Roman" w:cs="Times New Roman"/>
          <w:color w:val="000000" w:themeColor="text1"/>
        </w:rPr>
        <w:t>Amoateng</w:t>
      </w:r>
      <w:proofErr w:type="spellEnd"/>
      <w:r w:rsidRPr="00EB218C">
        <w:rPr>
          <w:rFonts w:ascii="Times New Roman" w:hAnsi="Times New Roman" w:cs="Times New Roman"/>
          <w:color w:val="000000" w:themeColor="text1"/>
        </w:rPr>
        <w:t xml:space="preserve"> </w:t>
      </w:r>
    </w:p>
    <w:p w14:paraId="03350FBF" w14:textId="01FD298C" w:rsidR="00EB218C" w:rsidRPr="00EB218C" w:rsidRDefault="00000000">
      <w:pPr>
        <w:pStyle w:val="FirstParagraph"/>
        <w:rPr>
          <w:rFonts w:ascii="Times New Roman" w:hAnsi="Times New Roman" w:cs="Times New Roman"/>
          <w:color w:val="000000" w:themeColor="text1"/>
        </w:rPr>
      </w:pPr>
      <w:r w:rsidRPr="00EB218C">
        <w:rPr>
          <w:rFonts w:ascii="Times New Roman" w:hAnsi="Times New Roman" w:cs="Times New Roman"/>
          <w:b/>
          <w:bCs/>
          <w:color w:val="000000" w:themeColor="text1"/>
        </w:rPr>
        <w:t>Email:</w:t>
      </w:r>
      <w:r w:rsidRPr="00EB218C">
        <w:rPr>
          <w:rFonts w:ascii="Times New Roman" w:hAnsi="Times New Roman" w:cs="Times New Roman"/>
          <w:color w:val="000000" w:themeColor="text1"/>
        </w:rPr>
        <w:t xml:space="preserve"> </w:t>
      </w:r>
      <w:hyperlink r:id="rId5" w:history="1">
        <w:r w:rsidR="00EB218C" w:rsidRPr="00EB218C">
          <w:rPr>
            <w:rStyle w:val="Hyperlink"/>
            <w:rFonts w:ascii="Times New Roman" w:hAnsi="Times New Roman" w:cs="Times New Roman"/>
            <w:color w:val="000000" w:themeColor="text1"/>
          </w:rPr>
          <w:t>raymondamoateng@gmail.c</w:t>
        </w:r>
        <w:proofErr w:type="spellStart"/>
        <w:r w:rsidR="00EB218C" w:rsidRPr="00EB218C">
          <w:rPr>
            <w:rStyle w:val="Hyperlink"/>
            <w:rFonts w:ascii="Times New Roman" w:hAnsi="Times New Roman" w:cs="Times New Roman"/>
            <w:color w:val="000000" w:themeColor="text1"/>
          </w:rPr>
          <w:t>om</w:t>
        </w:r>
      </w:hyperlink>
      <w:r w:rsidRPr="00EB218C">
        <w:rPr>
          <w:rFonts w:ascii="Times New Roman" w:hAnsi="Times New Roman" w:cs="Times New Roman"/>
          <w:color w:val="000000" w:themeColor="text1"/>
        </w:rPr>
        <w:t xml:space="preserve"> </w:t>
      </w:r>
    </w:p>
    <w:p w14:paraId="75FEAD66" w14:textId="5D1D7AB8" w:rsidR="00EB218C" w:rsidRPr="00EB218C" w:rsidRDefault="00000000">
      <w:pPr>
        <w:pStyle w:val="FirstParagraph"/>
        <w:rPr>
          <w:rFonts w:ascii="Times New Roman" w:hAnsi="Times New Roman" w:cs="Times New Roman"/>
          <w:color w:val="000000" w:themeColor="text1"/>
        </w:rPr>
      </w:pPr>
      <w:r w:rsidRPr="00EB218C">
        <w:rPr>
          <w:rFonts w:ascii="Times New Roman" w:hAnsi="Times New Roman" w:cs="Times New Roman"/>
          <w:b/>
          <w:bCs/>
          <w:color w:val="000000" w:themeColor="text1"/>
        </w:rPr>
        <w:t>GitHub</w:t>
      </w:r>
      <w:proofErr w:type="spellEnd"/>
      <w:r w:rsidRPr="00EB218C">
        <w:rPr>
          <w:rFonts w:ascii="Times New Roman" w:hAnsi="Times New Roman" w:cs="Times New Roman"/>
          <w:b/>
          <w:bCs/>
          <w:color w:val="000000" w:themeColor="text1"/>
        </w:rPr>
        <w:t>:</w:t>
      </w:r>
      <w:r w:rsidRPr="00EB218C">
        <w:rPr>
          <w:rFonts w:ascii="Times New Roman" w:hAnsi="Times New Roman" w:cs="Times New Roman"/>
          <w:color w:val="000000" w:themeColor="text1"/>
        </w:rPr>
        <w:t xml:space="preserve"> </w:t>
      </w:r>
      <w:hyperlink r:id="rId6" w:history="1">
        <w:r w:rsidR="00EB218C" w:rsidRPr="00EB218C">
          <w:rPr>
            <w:rStyle w:val="Hyperlink"/>
            <w:rFonts w:ascii="Times New Roman" w:hAnsi="Times New Roman" w:cs="Times New Roman"/>
            <w:color w:val="000000" w:themeColor="text1"/>
          </w:rPr>
          <w:t>https://github.com/Magma4</w:t>
        </w:r>
      </w:hyperlink>
      <w:r w:rsidRPr="00EB218C">
        <w:rPr>
          <w:rFonts w:ascii="Times New Roman" w:hAnsi="Times New Roman" w:cs="Times New Roman"/>
          <w:color w:val="000000" w:themeColor="text1"/>
        </w:rPr>
        <w:t xml:space="preserve"> </w:t>
      </w:r>
      <w:r w:rsidR="000E0D87">
        <w:rPr>
          <w:rFonts w:ascii="Times New Roman" w:hAnsi="Times New Roman" w:cs="Times New Roman"/>
          <w:color w:val="000000" w:themeColor="text1"/>
        </w:rPr>
        <w:tab/>
      </w:r>
      <w:r w:rsidR="000E0D87">
        <w:rPr>
          <w:rFonts w:ascii="Times New Roman" w:hAnsi="Times New Roman" w:cs="Times New Roman"/>
          <w:color w:val="000000" w:themeColor="text1"/>
        </w:rPr>
        <w:tab/>
      </w:r>
      <w:r w:rsidR="000E0D87" w:rsidRPr="000E0D87">
        <w:rPr>
          <w:rFonts w:ascii="Times New Roman" w:hAnsi="Times New Roman" w:cs="Times New Roman"/>
          <w:b/>
          <w:bCs/>
          <w:color w:val="000000" w:themeColor="text1"/>
        </w:rPr>
        <w:t>Website</w:t>
      </w:r>
      <w:r w:rsidR="000E0D87">
        <w:rPr>
          <w:rFonts w:ascii="Times New Roman" w:hAnsi="Times New Roman" w:cs="Times New Roman"/>
          <w:color w:val="000000" w:themeColor="text1"/>
        </w:rPr>
        <w:t xml:space="preserve">: </w:t>
      </w:r>
      <w:hyperlink r:id="rId7" w:history="1">
        <w:r w:rsidR="000E0D87" w:rsidRPr="000E0D87">
          <w:rPr>
            <w:rStyle w:val="Hyperlink"/>
            <w:rFonts w:ascii="Times New Roman" w:hAnsi="Times New Roman" w:cs="Times New Roman"/>
          </w:rPr>
          <w:t>https://ray-dev.tech</w:t>
        </w:r>
      </w:hyperlink>
    </w:p>
    <w:p w14:paraId="704473FB" w14:textId="2875CF74" w:rsidR="00115DAD" w:rsidRPr="00EB218C" w:rsidRDefault="00000000" w:rsidP="000E0D87">
      <w:pPr>
        <w:pStyle w:val="FirstParagraph"/>
        <w:rPr>
          <w:rFonts w:ascii="Times New Roman" w:hAnsi="Times New Roman" w:cs="Times New Roman"/>
          <w:color w:val="000000" w:themeColor="text1"/>
        </w:rPr>
      </w:pPr>
      <w:r w:rsidRPr="00EB218C">
        <w:rPr>
          <w:rFonts w:ascii="Times New Roman" w:hAnsi="Times New Roman" w:cs="Times New Roman"/>
          <w:b/>
          <w:bCs/>
          <w:color w:val="000000" w:themeColor="text1"/>
        </w:rPr>
        <w:t>Project</w:t>
      </w:r>
      <w:r w:rsidR="00EB218C" w:rsidRPr="00EB218C">
        <w:rPr>
          <w:rFonts w:ascii="Times New Roman" w:hAnsi="Times New Roman" w:cs="Times New Roman"/>
          <w:b/>
          <w:bCs/>
          <w:color w:val="000000" w:themeColor="text1"/>
        </w:rPr>
        <w:t xml:space="preserve"> Title</w:t>
      </w:r>
      <w:r w:rsidRPr="00EB218C">
        <w:rPr>
          <w:rFonts w:ascii="Times New Roman" w:hAnsi="Times New Roman" w:cs="Times New Roman"/>
          <w:b/>
          <w:bCs/>
          <w:color w:val="000000" w:themeColor="text1"/>
        </w:rPr>
        <w:t>:</w:t>
      </w:r>
      <w:r w:rsidRPr="00EB218C">
        <w:rPr>
          <w:rFonts w:ascii="Times New Roman" w:hAnsi="Times New Roman" w:cs="Times New Roman"/>
          <w:color w:val="000000" w:themeColor="text1"/>
        </w:rPr>
        <w:t xml:space="preserve"> </w:t>
      </w:r>
      <w:proofErr w:type="spellStart"/>
      <w:r w:rsidRPr="00EB218C">
        <w:rPr>
          <w:rFonts w:ascii="Times New Roman" w:hAnsi="Times New Roman" w:cs="Times New Roman"/>
          <w:color w:val="000000" w:themeColor="text1"/>
        </w:rPr>
        <w:t>RenAIssance</w:t>
      </w:r>
      <w:proofErr w:type="spellEnd"/>
      <w:r w:rsidRPr="00EB218C">
        <w:rPr>
          <w:rFonts w:ascii="Times New Roman" w:hAnsi="Times New Roman" w:cs="Times New Roman"/>
          <w:color w:val="000000" w:themeColor="text1"/>
        </w:rPr>
        <w:t>: Improving OCR for Early Modern Printed Spanish Sources</w:t>
      </w:r>
    </w:p>
    <w:p w14:paraId="0D224BF6" w14:textId="77777777" w:rsidR="00115DAD" w:rsidRPr="000E0D87" w:rsidRDefault="00000000">
      <w:pPr>
        <w:pStyle w:val="Heading2"/>
        <w:rPr>
          <w:rFonts w:ascii="Times New Roman" w:hAnsi="Times New Roman" w:cs="Times New Roman"/>
          <w:b/>
          <w:bCs/>
          <w:color w:val="000000" w:themeColor="text1"/>
          <w:sz w:val="24"/>
          <w:szCs w:val="24"/>
          <w:u w:val="single"/>
        </w:rPr>
      </w:pPr>
      <w:bookmarkStart w:id="1" w:name="synopsis"/>
      <w:r w:rsidRPr="000E0D87">
        <w:rPr>
          <w:rFonts w:ascii="Times New Roman" w:hAnsi="Times New Roman" w:cs="Times New Roman"/>
          <w:b/>
          <w:bCs/>
          <w:color w:val="000000" w:themeColor="text1"/>
          <w:sz w:val="24"/>
          <w:szCs w:val="24"/>
          <w:u w:val="single"/>
        </w:rPr>
        <w:t>Synopsis</w:t>
      </w:r>
    </w:p>
    <w:p w14:paraId="71277D1E" w14:textId="74910C61" w:rsidR="00115DAD" w:rsidRPr="00EB218C" w:rsidRDefault="00000000" w:rsidP="000E0D87">
      <w:pPr>
        <w:pStyle w:val="FirstParagraph"/>
        <w:rPr>
          <w:rFonts w:ascii="Times New Roman" w:hAnsi="Times New Roman" w:cs="Times New Roman"/>
          <w:color w:val="000000" w:themeColor="text1"/>
        </w:rPr>
      </w:pPr>
      <w:r w:rsidRPr="00EB218C">
        <w:rPr>
          <w:rFonts w:ascii="Times New Roman" w:hAnsi="Times New Roman" w:cs="Times New Roman"/>
          <w:color w:val="000000" w:themeColor="text1"/>
        </w:rPr>
        <w:t>Most OCR tools were built for modern text. Point one at a page of 17th-century printed Spanish prose and it quietly falls apart. This project is about closing that gap. I want to build a pipeline that handles the specific failure modes of early modern typefaces</w:t>
      </w:r>
      <w:r w:rsidR="00EB218C" w:rsidRPr="00EB218C">
        <w:rPr>
          <w:rFonts w:ascii="Times New Roman" w:hAnsi="Times New Roman" w:cs="Times New Roman"/>
          <w:color w:val="000000" w:themeColor="text1"/>
        </w:rPr>
        <w:t xml:space="preserve">, </w:t>
      </w:r>
      <w:r w:rsidRPr="00EB218C">
        <w:rPr>
          <w:rFonts w:ascii="Times New Roman" w:hAnsi="Times New Roman" w:cs="Times New Roman"/>
          <w:color w:val="000000" w:themeColor="text1"/>
        </w:rPr>
        <w:t>the long-s that looks like an f, the near-identical capital I and lowercase l, the abbreviation marks that no modern training corpus has ever seen</w:t>
      </w:r>
      <w:r w:rsidR="00EB218C" w:rsidRPr="00EB218C">
        <w:rPr>
          <w:rFonts w:ascii="Times New Roman" w:hAnsi="Times New Roman" w:cs="Times New Roman"/>
          <w:color w:val="000000" w:themeColor="text1"/>
        </w:rPr>
        <w:t xml:space="preserve"> </w:t>
      </w:r>
      <w:r w:rsidRPr="00EB218C">
        <w:rPr>
          <w:rFonts w:ascii="Times New Roman" w:hAnsi="Times New Roman" w:cs="Times New Roman"/>
          <w:color w:val="000000" w:themeColor="text1"/>
        </w:rPr>
        <w:t xml:space="preserve">and </w:t>
      </w:r>
      <w:proofErr w:type="gramStart"/>
      <w:r w:rsidRPr="00EB218C">
        <w:rPr>
          <w:rFonts w:ascii="Times New Roman" w:hAnsi="Times New Roman" w:cs="Times New Roman"/>
          <w:color w:val="000000" w:themeColor="text1"/>
        </w:rPr>
        <w:t>actually produces</w:t>
      </w:r>
      <w:proofErr w:type="gramEnd"/>
      <w:r w:rsidRPr="00EB218C">
        <w:rPr>
          <w:rFonts w:ascii="Times New Roman" w:hAnsi="Times New Roman" w:cs="Times New Roman"/>
          <w:color w:val="000000" w:themeColor="text1"/>
        </w:rPr>
        <w:t xml:space="preserve"> usable output for researchers who need to work with these sources computationally. The approach combines a custom CNN-RNN recognizer trained with frequency-weighted CTC loss, a lexicon-constrained beam search decoder, and a Gemini LLM post-correction step. The goal is to get Character Error Rate low enough that historians can </w:t>
      </w:r>
      <w:proofErr w:type="gramStart"/>
      <w:r w:rsidRPr="00EB218C">
        <w:rPr>
          <w:rFonts w:ascii="Times New Roman" w:hAnsi="Times New Roman" w:cs="Times New Roman"/>
          <w:color w:val="000000" w:themeColor="text1"/>
        </w:rPr>
        <w:t>actually do</w:t>
      </w:r>
      <w:proofErr w:type="gramEnd"/>
      <w:r w:rsidRPr="00EB218C">
        <w:rPr>
          <w:rFonts w:ascii="Times New Roman" w:hAnsi="Times New Roman" w:cs="Times New Roman"/>
          <w:color w:val="000000" w:themeColor="text1"/>
        </w:rPr>
        <w:t xml:space="preserve"> something useful with the results.</w:t>
      </w:r>
    </w:p>
    <w:p w14:paraId="12F7D153" w14:textId="77777777" w:rsidR="00115DAD" w:rsidRPr="000E0D87" w:rsidRDefault="00000000">
      <w:pPr>
        <w:pStyle w:val="Heading2"/>
        <w:rPr>
          <w:rFonts w:ascii="Times New Roman" w:hAnsi="Times New Roman" w:cs="Times New Roman"/>
          <w:b/>
          <w:bCs/>
          <w:color w:val="000000" w:themeColor="text1"/>
          <w:sz w:val="24"/>
          <w:szCs w:val="24"/>
          <w:u w:val="single"/>
        </w:rPr>
      </w:pPr>
      <w:bookmarkStart w:id="2" w:name="benefits-to-community"/>
      <w:bookmarkEnd w:id="1"/>
      <w:r w:rsidRPr="000E0D87">
        <w:rPr>
          <w:rFonts w:ascii="Times New Roman" w:hAnsi="Times New Roman" w:cs="Times New Roman"/>
          <w:b/>
          <w:bCs/>
          <w:color w:val="000000" w:themeColor="text1"/>
          <w:sz w:val="24"/>
          <w:szCs w:val="24"/>
          <w:u w:val="single"/>
        </w:rPr>
        <w:t>Benefits to Community</w:t>
      </w:r>
    </w:p>
    <w:p w14:paraId="7AA01C65" w14:textId="6A2A1BFB" w:rsidR="00115DAD" w:rsidRPr="00EB218C" w:rsidRDefault="00000000" w:rsidP="000E0D87">
      <w:pPr>
        <w:pStyle w:val="FirstParagraph"/>
        <w:rPr>
          <w:rFonts w:ascii="Times New Roman" w:hAnsi="Times New Roman" w:cs="Times New Roman"/>
          <w:color w:val="000000" w:themeColor="text1"/>
        </w:rPr>
      </w:pPr>
      <w:r w:rsidRPr="00EB218C">
        <w:rPr>
          <w:rFonts w:ascii="Times New Roman" w:hAnsi="Times New Roman" w:cs="Times New Roman"/>
          <w:color w:val="000000" w:themeColor="text1"/>
        </w:rPr>
        <w:t>If this works, the payoff is real. There are large collections of 17th-century Spanish legal and religious documents sitting in archives that are effectively invisible to computational analysis because no one can search them, link them, or run any kind of text analysis on them. The OCR output is just too noisy. A pipeline that can hold CER below 0.3 on clean pages</w:t>
      </w:r>
      <w:r w:rsidR="000E0D87">
        <w:rPr>
          <w:rFonts w:ascii="Times New Roman" w:hAnsi="Times New Roman" w:cs="Times New Roman"/>
          <w:color w:val="000000" w:themeColor="text1"/>
        </w:rPr>
        <w:t xml:space="preserve">, </w:t>
      </w:r>
      <w:r w:rsidRPr="00EB218C">
        <w:rPr>
          <w:rFonts w:ascii="Times New Roman" w:hAnsi="Times New Roman" w:cs="Times New Roman"/>
          <w:color w:val="000000" w:themeColor="text1"/>
        </w:rPr>
        <w:t>which I think is achievable with proper domain-specific fine-tuning</w:t>
      </w:r>
      <w:r w:rsidR="000E0D87">
        <w:rPr>
          <w:rFonts w:ascii="Times New Roman" w:hAnsi="Times New Roman" w:cs="Times New Roman"/>
          <w:color w:val="000000" w:themeColor="text1"/>
        </w:rPr>
        <w:t xml:space="preserve">, </w:t>
      </w:r>
      <w:r w:rsidRPr="00EB218C">
        <w:rPr>
          <w:rFonts w:ascii="Times New Roman" w:hAnsi="Times New Roman" w:cs="Times New Roman"/>
          <w:color w:val="000000" w:themeColor="text1"/>
        </w:rPr>
        <w:t xml:space="preserve">changes that. Documents that researchers currently </w:t>
      </w:r>
      <w:proofErr w:type="gramStart"/>
      <w:r w:rsidRPr="00EB218C">
        <w:rPr>
          <w:rFonts w:ascii="Times New Roman" w:hAnsi="Times New Roman" w:cs="Times New Roman"/>
          <w:color w:val="000000" w:themeColor="text1"/>
        </w:rPr>
        <w:t>have to</w:t>
      </w:r>
      <w:proofErr w:type="gramEnd"/>
      <w:r w:rsidRPr="00EB218C">
        <w:rPr>
          <w:rFonts w:ascii="Times New Roman" w:hAnsi="Times New Roman" w:cs="Times New Roman"/>
          <w:color w:val="000000" w:themeColor="text1"/>
        </w:rPr>
        <w:t xml:space="preserve"> transcribe by hand become machine-readable. Text corpora that could not be assembled at all become possible. And because the whole thing will be open source and built on standard tooling, it’s not a one-off research prototype: other groups working on similar historical languages can adapt and extend it.</w:t>
      </w:r>
    </w:p>
    <w:p w14:paraId="6B6E405B" w14:textId="77777777" w:rsidR="00115DAD" w:rsidRPr="000E0D87" w:rsidRDefault="00000000">
      <w:pPr>
        <w:pStyle w:val="Heading2"/>
        <w:rPr>
          <w:rFonts w:ascii="Times New Roman" w:hAnsi="Times New Roman" w:cs="Times New Roman"/>
          <w:b/>
          <w:bCs/>
          <w:color w:val="000000" w:themeColor="text1"/>
          <w:sz w:val="24"/>
          <w:szCs w:val="24"/>
          <w:u w:val="single"/>
        </w:rPr>
      </w:pPr>
      <w:bookmarkStart w:id="3" w:name="deliverables"/>
      <w:bookmarkEnd w:id="2"/>
      <w:r w:rsidRPr="000E0D87">
        <w:rPr>
          <w:rFonts w:ascii="Times New Roman" w:hAnsi="Times New Roman" w:cs="Times New Roman"/>
          <w:b/>
          <w:bCs/>
          <w:color w:val="000000" w:themeColor="text1"/>
          <w:sz w:val="24"/>
          <w:szCs w:val="24"/>
          <w:u w:val="single"/>
        </w:rPr>
        <w:t>Deliverables</w:t>
      </w:r>
    </w:p>
    <w:p w14:paraId="7FA7D206" w14:textId="1E005C95" w:rsidR="00115DAD" w:rsidRPr="00EB218C" w:rsidRDefault="00000000">
      <w:pPr>
        <w:pStyle w:val="FirstParagraph"/>
        <w:rPr>
          <w:rFonts w:ascii="Times New Roman" w:hAnsi="Times New Roman" w:cs="Times New Roman"/>
          <w:color w:val="000000" w:themeColor="text1"/>
        </w:rPr>
      </w:pPr>
      <w:r w:rsidRPr="00EB218C">
        <w:rPr>
          <w:rFonts w:ascii="Times New Roman" w:hAnsi="Times New Roman" w:cs="Times New Roman"/>
          <w:color w:val="000000" w:themeColor="text1"/>
        </w:rPr>
        <w:t xml:space="preserve">Right now, the main thing blocking useful CRNN training is line segmentation. When you feed a full page through CTC, the ground truth text is too long relative to the output sequence length and most batches get zeroed out by </w:t>
      </w:r>
      <w:r w:rsidR="000E0D87">
        <w:rPr>
          <w:rFonts w:ascii="Times New Roman" w:hAnsi="Times New Roman" w:cs="Times New Roman"/>
          <w:color w:val="000000" w:themeColor="text1"/>
        </w:rPr>
        <w:t>“</w:t>
      </w:r>
      <w:proofErr w:type="spellStart"/>
      <w:r w:rsidRPr="00EB218C">
        <w:rPr>
          <w:rStyle w:val="VerbatimChar"/>
          <w:rFonts w:ascii="Times New Roman" w:hAnsi="Times New Roman" w:cs="Times New Roman"/>
          <w:color w:val="000000" w:themeColor="text1"/>
          <w:sz w:val="24"/>
        </w:rPr>
        <w:t>zero_infinity</w:t>
      </w:r>
      <w:proofErr w:type="spellEnd"/>
      <w:r w:rsidRPr="00EB218C">
        <w:rPr>
          <w:rStyle w:val="VerbatimChar"/>
          <w:rFonts w:ascii="Times New Roman" w:hAnsi="Times New Roman" w:cs="Times New Roman"/>
          <w:color w:val="000000" w:themeColor="text1"/>
          <w:sz w:val="24"/>
        </w:rPr>
        <w:t>=True</w:t>
      </w:r>
      <w:r w:rsidR="000E0D87">
        <w:rPr>
          <w:rStyle w:val="VerbatimChar"/>
          <w:rFonts w:ascii="Times New Roman" w:hAnsi="Times New Roman" w:cs="Times New Roman"/>
          <w:color w:val="000000" w:themeColor="text1"/>
          <w:sz w:val="24"/>
        </w:rPr>
        <w:t>”</w:t>
      </w:r>
      <w:r w:rsidRPr="00EB218C">
        <w:rPr>
          <w:rFonts w:ascii="Times New Roman" w:hAnsi="Times New Roman" w:cs="Times New Roman"/>
          <w:color w:val="000000" w:themeColor="text1"/>
        </w:rPr>
        <w:t xml:space="preserve">. The model does not converge. Fixing this means moving to per-line crops with per-line labels, which means the line detector needs to </w:t>
      </w:r>
      <w:proofErr w:type="gramStart"/>
      <w:r w:rsidRPr="00EB218C">
        <w:rPr>
          <w:rFonts w:ascii="Times New Roman" w:hAnsi="Times New Roman" w:cs="Times New Roman"/>
          <w:color w:val="000000" w:themeColor="text1"/>
        </w:rPr>
        <w:t>actually work</w:t>
      </w:r>
      <w:proofErr w:type="gramEnd"/>
      <w:r w:rsidRPr="00EB218C">
        <w:rPr>
          <w:rFonts w:ascii="Times New Roman" w:hAnsi="Times New Roman" w:cs="Times New Roman"/>
          <w:color w:val="000000" w:themeColor="text1"/>
        </w:rPr>
        <w:t xml:space="preserve"> first.</w:t>
      </w:r>
    </w:p>
    <w:p w14:paraId="643130D4" w14:textId="1A6B1363" w:rsidR="00115DAD" w:rsidRPr="00EB218C" w:rsidRDefault="00000000">
      <w:pPr>
        <w:pStyle w:val="BodyText"/>
        <w:rPr>
          <w:rFonts w:ascii="Times New Roman" w:hAnsi="Times New Roman" w:cs="Times New Roman"/>
          <w:color w:val="000000" w:themeColor="text1"/>
        </w:rPr>
      </w:pPr>
      <w:r w:rsidRPr="00EB218C">
        <w:rPr>
          <w:rFonts w:ascii="Times New Roman" w:hAnsi="Times New Roman" w:cs="Times New Roman"/>
          <w:b/>
          <w:bCs/>
          <w:color w:val="000000" w:themeColor="text1"/>
        </w:rPr>
        <w:t>Phase 1</w:t>
      </w:r>
      <w:r w:rsidR="00EB218C" w:rsidRPr="00EB218C">
        <w:rPr>
          <w:rFonts w:ascii="Times New Roman" w:hAnsi="Times New Roman" w:cs="Times New Roman"/>
          <w:b/>
          <w:bCs/>
          <w:color w:val="000000" w:themeColor="text1"/>
        </w:rPr>
        <w:t>:</w:t>
      </w:r>
      <w:r w:rsidRPr="00EB218C">
        <w:rPr>
          <w:rFonts w:ascii="Times New Roman" w:hAnsi="Times New Roman" w:cs="Times New Roman"/>
          <w:b/>
          <w:bCs/>
          <w:color w:val="000000" w:themeColor="text1"/>
        </w:rPr>
        <w:t xml:space="preserve">  Data and line-level training (Weeks 1 to 4)</w:t>
      </w:r>
    </w:p>
    <w:p w14:paraId="4E2B3092" w14:textId="4F988254" w:rsidR="00115DAD" w:rsidRPr="00EB218C" w:rsidRDefault="00000000">
      <w:pPr>
        <w:pStyle w:val="Compact"/>
        <w:numPr>
          <w:ilvl w:val="0"/>
          <w:numId w:val="2"/>
        </w:numPr>
        <w:rPr>
          <w:rFonts w:ascii="Times New Roman" w:hAnsi="Times New Roman" w:cs="Times New Roman"/>
          <w:color w:val="000000" w:themeColor="text1"/>
        </w:rPr>
      </w:pPr>
      <w:r w:rsidRPr="00EB218C">
        <w:rPr>
          <w:rFonts w:ascii="Times New Roman" w:hAnsi="Times New Roman" w:cs="Times New Roman"/>
          <w:color w:val="000000" w:themeColor="text1"/>
        </w:rPr>
        <w:t xml:space="preserve">A lightweight trainable line detector (U-Net or YOLO-based) to replace the current projection-profile heuristic. </w:t>
      </w:r>
    </w:p>
    <w:p w14:paraId="69F33F08" w14:textId="4FD840A6" w:rsidR="00115DAD" w:rsidRPr="00EB218C" w:rsidRDefault="00000000">
      <w:pPr>
        <w:pStyle w:val="Compact"/>
        <w:numPr>
          <w:ilvl w:val="0"/>
          <w:numId w:val="2"/>
        </w:numPr>
        <w:rPr>
          <w:rFonts w:ascii="Times New Roman" w:hAnsi="Times New Roman" w:cs="Times New Roman"/>
          <w:color w:val="000000" w:themeColor="text1"/>
        </w:rPr>
      </w:pPr>
      <w:r w:rsidRPr="00EB218C">
        <w:rPr>
          <w:rFonts w:ascii="Times New Roman" w:hAnsi="Times New Roman" w:cs="Times New Roman"/>
          <w:color w:val="000000" w:themeColor="text1"/>
        </w:rPr>
        <w:t>Ground truth expansion: the current transcription file has 19 unassigned pages marked TODO. Getting even half of those covered meaningfully increases training data</w:t>
      </w:r>
      <w:r w:rsidR="00EB218C" w:rsidRPr="00EB218C">
        <w:rPr>
          <w:rFonts w:ascii="Times New Roman" w:hAnsi="Times New Roman" w:cs="Times New Roman"/>
          <w:color w:val="000000" w:themeColor="text1"/>
        </w:rPr>
        <w:t>.</w:t>
      </w:r>
    </w:p>
    <w:p w14:paraId="33C6089F" w14:textId="7EA58024" w:rsidR="00115DAD" w:rsidRPr="00EB218C" w:rsidRDefault="00000000">
      <w:pPr>
        <w:pStyle w:val="Compact"/>
        <w:numPr>
          <w:ilvl w:val="0"/>
          <w:numId w:val="2"/>
        </w:numPr>
        <w:rPr>
          <w:rFonts w:ascii="Times New Roman" w:hAnsi="Times New Roman" w:cs="Times New Roman"/>
          <w:color w:val="000000" w:themeColor="text1"/>
        </w:rPr>
      </w:pPr>
      <w:r w:rsidRPr="00EB218C">
        <w:rPr>
          <w:rFonts w:ascii="Times New Roman" w:hAnsi="Times New Roman" w:cs="Times New Roman"/>
          <w:color w:val="000000" w:themeColor="text1"/>
        </w:rPr>
        <w:lastRenderedPageBreak/>
        <w:t>End-to-end CRNN training at the line level with healthy loss curves.</w:t>
      </w:r>
    </w:p>
    <w:p w14:paraId="4F45991F" w14:textId="04F774EC" w:rsidR="00115DAD" w:rsidRPr="00EB218C" w:rsidRDefault="00000000">
      <w:pPr>
        <w:pStyle w:val="FirstParagraph"/>
        <w:rPr>
          <w:rFonts w:ascii="Times New Roman" w:hAnsi="Times New Roman" w:cs="Times New Roman"/>
          <w:color w:val="000000" w:themeColor="text1"/>
        </w:rPr>
      </w:pPr>
      <w:r w:rsidRPr="00EB218C">
        <w:rPr>
          <w:rFonts w:ascii="Times New Roman" w:hAnsi="Times New Roman" w:cs="Times New Roman"/>
          <w:b/>
          <w:bCs/>
          <w:color w:val="000000" w:themeColor="text1"/>
        </w:rPr>
        <w:t>Phase 2</w:t>
      </w:r>
      <w:r w:rsidR="00EB218C" w:rsidRPr="00EB218C">
        <w:rPr>
          <w:rFonts w:ascii="Times New Roman" w:hAnsi="Times New Roman" w:cs="Times New Roman"/>
          <w:b/>
          <w:bCs/>
          <w:color w:val="000000" w:themeColor="text1"/>
        </w:rPr>
        <w:t>:</w:t>
      </w:r>
      <w:r w:rsidRPr="00EB218C">
        <w:rPr>
          <w:rFonts w:ascii="Times New Roman" w:hAnsi="Times New Roman" w:cs="Times New Roman"/>
          <w:b/>
          <w:bCs/>
          <w:color w:val="000000" w:themeColor="text1"/>
        </w:rPr>
        <w:t xml:space="preserve">  Model improvements (Weeks 5 to 8)</w:t>
      </w:r>
    </w:p>
    <w:p w14:paraId="3C10208A" w14:textId="0B5E3A82" w:rsidR="00115DAD" w:rsidRPr="00EB218C" w:rsidRDefault="00000000">
      <w:pPr>
        <w:pStyle w:val="Compact"/>
        <w:numPr>
          <w:ilvl w:val="0"/>
          <w:numId w:val="3"/>
        </w:numPr>
        <w:rPr>
          <w:rFonts w:ascii="Times New Roman" w:hAnsi="Times New Roman" w:cs="Times New Roman"/>
          <w:color w:val="000000" w:themeColor="text1"/>
        </w:rPr>
      </w:pPr>
      <w:r w:rsidRPr="00EB218C">
        <w:rPr>
          <w:rFonts w:ascii="Times New Roman" w:hAnsi="Times New Roman" w:cs="Times New Roman"/>
          <w:color w:val="000000" w:themeColor="text1"/>
        </w:rPr>
        <w:t xml:space="preserve">Augmentation experiments: synthetic degradation, rotation, ink bleeding. </w:t>
      </w:r>
    </w:p>
    <w:p w14:paraId="51BD25A6" w14:textId="40611167" w:rsidR="00115DAD" w:rsidRPr="00EB218C" w:rsidRDefault="00000000">
      <w:pPr>
        <w:pStyle w:val="Compact"/>
        <w:numPr>
          <w:ilvl w:val="0"/>
          <w:numId w:val="3"/>
        </w:numPr>
        <w:rPr>
          <w:rFonts w:ascii="Times New Roman" w:hAnsi="Times New Roman" w:cs="Times New Roman"/>
          <w:color w:val="000000" w:themeColor="text1"/>
        </w:rPr>
      </w:pPr>
      <w:r w:rsidRPr="00EB218C">
        <w:rPr>
          <w:rFonts w:ascii="Times New Roman" w:hAnsi="Times New Roman" w:cs="Times New Roman"/>
          <w:color w:val="000000" w:themeColor="text1"/>
        </w:rPr>
        <w:t xml:space="preserve">Self-supervised pre-training on unlabelled page crops before fine-tuning on ground truth. </w:t>
      </w:r>
    </w:p>
    <w:p w14:paraId="605A3123" w14:textId="27900495" w:rsidR="00115DAD" w:rsidRPr="00EB218C" w:rsidRDefault="00000000">
      <w:pPr>
        <w:pStyle w:val="Compact"/>
        <w:numPr>
          <w:ilvl w:val="0"/>
          <w:numId w:val="3"/>
        </w:numPr>
        <w:rPr>
          <w:rFonts w:ascii="Times New Roman" w:hAnsi="Times New Roman" w:cs="Times New Roman"/>
          <w:color w:val="000000" w:themeColor="text1"/>
        </w:rPr>
      </w:pPr>
      <w:r w:rsidRPr="00EB218C">
        <w:rPr>
          <w:rFonts w:ascii="Times New Roman" w:hAnsi="Times New Roman" w:cs="Times New Roman"/>
          <w:color w:val="000000" w:themeColor="text1"/>
        </w:rPr>
        <w:t>Explore replacing the BiLSTM head with a lightweight cross-attention layer as a CRNN variant.</w:t>
      </w:r>
    </w:p>
    <w:p w14:paraId="7F1BF1C3" w14:textId="33B467DF" w:rsidR="00115DAD" w:rsidRPr="00EB218C" w:rsidRDefault="00000000">
      <w:pPr>
        <w:pStyle w:val="FirstParagraph"/>
        <w:rPr>
          <w:rFonts w:ascii="Times New Roman" w:hAnsi="Times New Roman" w:cs="Times New Roman"/>
          <w:color w:val="000000" w:themeColor="text1"/>
        </w:rPr>
      </w:pPr>
      <w:r w:rsidRPr="00EB218C">
        <w:rPr>
          <w:rFonts w:ascii="Times New Roman" w:hAnsi="Times New Roman" w:cs="Times New Roman"/>
          <w:b/>
          <w:bCs/>
          <w:color w:val="000000" w:themeColor="text1"/>
        </w:rPr>
        <w:t>Phase 3</w:t>
      </w:r>
      <w:r w:rsidR="00EB218C" w:rsidRPr="00EB218C">
        <w:rPr>
          <w:rFonts w:ascii="Times New Roman" w:hAnsi="Times New Roman" w:cs="Times New Roman"/>
          <w:b/>
          <w:bCs/>
          <w:color w:val="000000" w:themeColor="text1"/>
        </w:rPr>
        <w:t>:</w:t>
      </w:r>
      <w:r w:rsidRPr="00EB218C">
        <w:rPr>
          <w:rFonts w:ascii="Times New Roman" w:hAnsi="Times New Roman" w:cs="Times New Roman"/>
          <w:b/>
          <w:bCs/>
          <w:color w:val="000000" w:themeColor="text1"/>
        </w:rPr>
        <w:t xml:space="preserve">  Evaluation and delivery (Weeks 9 to 12)</w:t>
      </w:r>
    </w:p>
    <w:p w14:paraId="6E16D52D" w14:textId="5B0C9B13" w:rsidR="00115DAD" w:rsidRPr="00EB218C" w:rsidRDefault="00000000">
      <w:pPr>
        <w:pStyle w:val="Compact"/>
        <w:numPr>
          <w:ilvl w:val="0"/>
          <w:numId w:val="4"/>
        </w:numPr>
        <w:rPr>
          <w:rFonts w:ascii="Times New Roman" w:hAnsi="Times New Roman" w:cs="Times New Roman"/>
          <w:color w:val="000000" w:themeColor="text1"/>
        </w:rPr>
      </w:pPr>
      <w:r w:rsidRPr="00EB218C">
        <w:rPr>
          <w:rFonts w:ascii="Times New Roman" w:hAnsi="Times New Roman" w:cs="Times New Roman"/>
          <w:color w:val="000000" w:themeColor="text1"/>
        </w:rPr>
        <w:t xml:space="preserve">Full pipeline evaluation across all six source corpora, not just Buendia. </w:t>
      </w:r>
    </w:p>
    <w:p w14:paraId="7CFD0B9E" w14:textId="0DA604AB" w:rsidR="00115DAD" w:rsidRPr="00EB218C" w:rsidRDefault="00000000">
      <w:pPr>
        <w:pStyle w:val="Compact"/>
        <w:numPr>
          <w:ilvl w:val="0"/>
          <w:numId w:val="4"/>
        </w:numPr>
        <w:rPr>
          <w:rFonts w:ascii="Times New Roman" w:hAnsi="Times New Roman" w:cs="Times New Roman"/>
          <w:color w:val="000000" w:themeColor="text1"/>
        </w:rPr>
      </w:pPr>
      <w:r w:rsidRPr="00EB218C">
        <w:rPr>
          <w:rFonts w:ascii="Times New Roman" w:hAnsi="Times New Roman" w:cs="Times New Roman"/>
          <w:color w:val="000000" w:themeColor="text1"/>
        </w:rPr>
        <w:t xml:space="preserve">Statistical comparison between fine-tuned TrOCR and the trained CRNN. </w:t>
      </w:r>
    </w:p>
    <w:p w14:paraId="12B39860" w14:textId="350DC2A7" w:rsidR="00115DAD" w:rsidRPr="00EB218C" w:rsidRDefault="00000000">
      <w:pPr>
        <w:pStyle w:val="Compact"/>
        <w:numPr>
          <w:ilvl w:val="0"/>
          <w:numId w:val="4"/>
        </w:numPr>
        <w:rPr>
          <w:rFonts w:ascii="Times New Roman" w:hAnsi="Times New Roman" w:cs="Times New Roman"/>
          <w:color w:val="000000" w:themeColor="text1"/>
        </w:rPr>
      </w:pPr>
      <w:r w:rsidRPr="00EB218C">
        <w:rPr>
          <w:rFonts w:ascii="Times New Roman" w:hAnsi="Times New Roman" w:cs="Times New Roman"/>
          <w:color w:val="000000" w:themeColor="text1"/>
        </w:rPr>
        <w:t>Final documentation and a clean public-facing demo.</w:t>
      </w:r>
    </w:p>
    <w:p w14:paraId="0EE9449D" w14:textId="77777777" w:rsidR="00115DAD" w:rsidRPr="000E0D87" w:rsidRDefault="00000000">
      <w:pPr>
        <w:pStyle w:val="Heading3"/>
        <w:rPr>
          <w:rFonts w:ascii="Times New Roman" w:hAnsi="Times New Roman" w:cs="Times New Roman"/>
          <w:b/>
          <w:bCs/>
          <w:color w:val="000000" w:themeColor="text1"/>
          <w:sz w:val="24"/>
          <w:szCs w:val="24"/>
          <w:u w:val="single"/>
        </w:rPr>
      </w:pPr>
      <w:bookmarkStart w:id="4" w:name="timeline"/>
      <w:r w:rsidRPr="000E0D87">
        <w:rPr>
          <w:rFonts w:ascii="Times New Roman" w:hAnsi="Times New Roman" w:cs="Times New Roman"/>
          <w:b/>
          <w:bCs/>
          <w:color w:val="000000" w:themeColor="text1"/>
          <w:sz w:val="24"/>
          <w:szCs w:val="24"/>
          <w:u w:val="single"/>
        </w:rPr>
        <w:t>Timeline</w:t>
      </w:r>
    </w:p>
    <w:tbl>
      <w:tblPr>
        <w:tblStyle w:val="Table"/>
        <w:tblW w:w="5000" w:type="pct"/>
        <w:tblLayout w:type="fixed"/>
        <w:tblLook w:val="0020" w:firstRow="1" w:lastRow="0" w:firstColumn="0" w:lastColumn="0" w:noHBand="0" w:noVBand="0"/>
      </w:tblPr>
      <w:tblGrid>
        <w:gridCol w:w="5616"/>
        <w:gridCol w:w="3744"/>
      </w:tblGrid>
      <w:tr w:rsidR="00EB218C" w:rsidRPr="00EB218C" w14:paraId="055F5901" w14:textId="77777777" w:rsidTr="00115DAD">
        <w:trPr>
          <w:cnfStyle w:val="100000000000" w:firstRow="1" w:lastRow="0" w:firstColumn="0" w:lastColumn="0" w:oddVBand="0" w:evenVBand="0" w:oddHBand="0" w:evenHBand="0" w:firstRowFirstColumn="0" w:firstRowLastColumn="0" w:lastRowFirstColumn="0" w:lastRowLastColumn="0"/>
          <w:tblHeader/>
        </w:trPr>
        <w:tc>
          <w:tcPr>
            <w:tcW w:w="4752" w:type="dxa"/>
          </w:tcPr>
          <w:p w14:paraId="25F9F52E" w14:textId="77777777" w:rsidR="00115DAD" w:rsidRPr="00EB218C" w:rsidRDefault="00000000">
            <w:pPr>
              <w:pStyle w:val="Compact"/>
              <w:rPr>
                <w:rFonts w:ascii="Times New Roman" w:hAnsi="Times New Roman" w:cs="Times New Roman"/>
                <w:color w:val="000000" w:themeColor="text1"/>
              </w:rPr>
            </w:pPr>
            <w:r w:rsidRPr="00EB218C">
              <w:rPr>
                <w:rFonts w:ascii="Times New Roman" w:hAnsi="Times New Roman" w:cs="Times New Roman"/>
                <w:color w:val="000000" w:themeColor="text1"/>
              </w:rPr>
              <w:t>Week</w:t>
            </w:r>
          </w:p>
        </w:tc>
        <w:tc>
          <w:tcPr>
            <w:tcW w:w="3168" w:type="dxa"/>
          </w:tcPr>
          <w:p w14:paraId="013FBDC1" w14:textId="77777777" w:rsidR="00115DAD" w:rsidRPr="00EB218C" w:rsidRDefault="00000000">
            <w:pPr>
              <w:pStyle w:val="Compact"/>
              <w:rPr>
                <w:rFonts w:ascii="Times New Roman" w:hAnsi="Times New Roman" w:cs="Times New Roman"/>
                <w:color w:val="000000" w:themeColor="text1"/>
              </w:rPr>
            </w:pPr>
            <w:r w:rsidRPr="00EB218C">
              <w:rPr>
                <w:rFonts w:ascii="Times New Roman" w:hAnsi="Times New Roman" w:cs="Times New Roman"/>
                <w:color w:val="000000" w:themeColor="text1"/>
              </w:rPr>
              <w:t>Work</w:t>
            </w:r>
          </w:p>
        </w:tc>
      </w:tr>
      <w:tr w:rsidR="00EB218C" w:rsidRPr="00EB218C" w14:paraId="1E367725" w14:textId="77777777">
        <w:tc>
          <w:tcPr>
            <w:tcW w:w="4752" w:type="dxa"/>
          </w:tcPr>
          <w:p w14:paraId="35E61E35" w14:textId="77777777" w:rsidR="00115DAD" w:rsidRPr="00EB218C" w:rsidRDefault="00000000">
            <w:pPr>
              <w:pStyle w:val="Compact"/>
              <w:rPr>
                <w:rFonts w:ascii="Times New Roman" w:hAnsi="Times New Roman" w:cs="Times New Roman"/>
                <w:color w:val="000000" w:themeColor="text1"/>
              </w:rPr>
            </w:pPr>
            <w:r w:rsidRPr="00EB218C">
              <w:rPr>
                <w:rFonts w:ascii="Times New Roman" w:hAnsi="Times New Roman" w:cs="Times New Roman"/>
                <w:color w:val="000000" w:themeColor="text1"/>
              </w:rPr>
              <w:t>1</w:t>
            </w:r>
          </w:p>
        </w:tc>
        <w:tc>
          <w:tcPr>
            <w:tcW w:w="3168" w:type="dxa"/>
          </w:tcPr>
          <w:p w14:paraId="5821A7FD" w14:textId="77777777" w:rsidR="00115DAD" w:rsidRPr="00EB218C" w:rsidRDefault="00000000">
            <w:pPr>
              <w:pStyle w:val="Compact"/>
              <w:rPr>
                <w:rFonts w:ascii="Times New Roman" w:hAnsi="Times New Roman" w:cs="Times New Roman"/>
                <w:color w:val="000000" w:themeColor="text1"/>
              </w:rPr>
            </w:pPr>
            <w:r w:rsidRPr="00EB218C">
              <w:rPr>
                <w:rFonts w:ascii="Times New Roman" w:hAnsi="Times New Roman" w:cs="Times New Roman"/>
                <w:color w:val="000000" w:themeColor="text1"/>
              </w:rPr>
              <w:t>Meet with mentors, plan ground truth expansion, annotate 5 to 10 pages for line detection</w:t>
            </w:r>
          </w:p>
        </w:tc>
      </w:tr>
      <w:tr w:rsidR="00EB218C" w:rsidRPr="00EB218C" w14:paraId="2D667C10" w14:textId="77777777">
        <w:tc>
          <w:tcPr>
            <w:tcW w:w="4752" w:type="dxa"/>
          </w:tcPr>
          <w:p w14:paraId="2A857EF0" w14:textId="77777777" w:rsidR="00115DAD" w:rsidRPr="00EB218C" w:rsidRDefault="00000000">
            <w:pPr>
              <w:pStyle w:val="Compact"/>
              <w:rPr>
                <w:rFonts w:ascii="Times New Roman" w:hAnsi="Times New Roman" w:cs="Times New Roman"/>
                <w:color w:val="000000" w:themeColor="text1"/>
              </w:rPr>
            </w:pPr>
            <w:r w:rsidRPr="00EB218C">
              <w:rPr>
                <w:rFonts w:ascii="Times New Roman" w:hAnsi="Times New Roman" w:cs="Times New Roman"/>
                <w:color w:val="000000" w:themeColor="text1"/>
              </w:rPr>
              <w:t>2 to 3</w:t>
            </w:r>
          </w:p>
        </w:tc>
        <w:tc>
          <w:tcPr>
            <w:tcW w:w="3168" w:type="dxa"/>
          </w:tcPr>
          <w:p w14:paraId="5E639560" w14:textId="77777777" w:rsidR="00115DAD" w:rsidRPr="00EB218C" w:rsidRDefault="00000000">
            <w:pPr>
              <w:pStyle w:val="Compact"/>
              <w:rPr>
                <w:rFonts w:ascii="Times New Roman" w:hAnsi="Times New Roman" w:cs="Times New Roman"/>
                <w:color w:val="000000" w:themeColor="text1"/>
              </w:rPr>
            </w:pPr>
            <w:r w:rsidRPr="00EB218C">
              <w:rPr>
                <w:rFonts w:ascii="Times New Roman" w:hAnsi="Times New Roman" w:cs="Times New Roman"/>
                <w:color w:val="000000" w:themeColor="text1"/>
              </w:rPr>
              <w:t>Train line detector, replace projection heuristic</w:t>
            </w:r>
          </w:p>
        </w:tc>
      </w:tr>
      <w:tr w:rsidR="00EB218C" w:rsidRPr="00EB218C" w14:paraId="3BF3EA4C" w14:textId="77777777">
        <w:tc>
          <w:tcPr>
            <w:tcW w:w="4752" w:type="dxa"/>
          </w:tcPr>
          <w:p w14:paraId="4FB232C6" w14:textId="77777777" w:rsidR="00115DAD" w:rsidRPr="00EB218C" w:rsidRDefault="00000000">
            <w:pPr>
              <w:pStyle w:val="Compact"/>
              <w:rPr>
                <w:rFonts w:ascii="Times New Roman" w:hAnsi="Times New Roman" w:cs="Times New Roman"/>
                <w:color w:val="000000" w:themeColor="text1"/>
              </w:rPr>
            </w:pPr>
            <w:r w:rsidRPr="00EB218C">
              <w:rPr>
                <w:rFonts w:ascii="Times New Roman" w:hAnsi="Times New Roman" w:cs="Times New Roman"/>
                <w:color w:val="000000" w:themeColor="text1"/>
              </w:rPr>
              <w:t>4</w:t>
            </w:r>
          </w:p>
        </w:tc>
        <w:tc>
          <w:tcPr>
            <w:tcW w:w="3168" w:type="dxa"/>
          </w:tcPr>
          <w:p w14:paraId="0252C248" w14:textId="77777777" w:rsidR="00115DAD" w:rsidRPr="00EB218C" w:rsidRDefault="00000000">
            <w:pPr>
              <w:pStyle w:val="Compact"/>
              <w:rPr>
                <w:rFonts w:ascii="Times New Roman" w:hAnsi="Times New Roman" w:cs="Times New Roman"/>
                <w:color w:val="000000" w:themeColor="text1"/>
              </w:rPr>
            </w:pPr>
            <w:r w:rsidRPr="00EB218C">
              <w:rPr>
                <w:rFonts w:ascii="Times New Roman" w:hAnsi="Times New Roman" w:cs="Times New Roman"/>
                <w:color w:val="000000" w:themeColor="text1"/>
              </w:rPr>
              <w:t>Line-level CRNN training, check loss curves</w:t>
            </w:r>
          </w:p>
        </w:tc>
      </w:tr>
      <w:tr w:rsidR="00EB218C" w:rsidRPr="00EB218C" w14:paraId="065055F9" w14:textId="77777777">
        <w:tc>
          <w:tcPr>
            <w:tcW w:w="4752" w:type="dxa"/>
          </w:tcPr>
          <w:p w14:paraId="17702A8C" w14:textId="77777777" w:rsidR="00115DAD" w:rsidRPr="00EB218C" w:rsidRDefault="00000000">
            <w:pPr>
              <w:pStyle w:val="Compact"/>
              <w:rPr>
                <w:rFonts w:ascii="Times New Roman" w:hAnsi="Times New Roman" w:cs="Times New Roman"/>
                <w:color w:val="000000" w:themeColor="text1"/>
              </w:rPr>
            </w:pPr>
            <w:r w:rsidRPr="00EB218C">
              <w:rPr>
                <w:rFonts w:ascii="Times New Roman" w:hAnsi="Times New Roman" w:cs="Times New Roman"/>
                <w:color w:val="000000" w:themeColor="text1"/>
              </w:rPr>
              <w:t>5 to 6</w:t>
            </w:r>
          </w:p>
        </w:tc>
        <w:tc>
          <w:tcPr>
            <w:tcW w:w="3168" w:type="dxa"/>
          </w:tcPr>
          <w:p w14:paraId="451D0B89" w14:textId="77777777" w:rsidR="00115DAD" w:rsidRPr="00EB218C" w:rsidRDefault="00000000">
            <w:pPr>
              <w:pStyle w:val="Compact"/>
              <w:rPr>
                <w:rFonts w:ascii="Times New Roman" w:hAnsi="Times New Roman" w:cs="Times New Roman"/>
                <w:color w:val="000000" w:themeColor="text1"/>
              </w:rPr>
            </w:pPr>
            <w:r w:rsidRPr="00EB218C">
              <w:rPr>
                <w:rFonts w:ascii="Times New Roman" w:hAnsi="Times New Roman" w:cs="Times New Roman"/>
                <w:color w:val="000000" w:themeColor="text1"/>
              </w:rPr>
              <w:t>Augmentation experiments, cross-attention CRNN variant</w:t>
            </w:r>
          </w:p>
        </w:tc>
      </w:tr>
      <w:tr w:rsidR="00EB218C" w:rsidRPr="00EB218C" w14:paraId="5D7881DA" w14:textId="77777777">
        <w:tc>
          <w:tcPr>
            <w:tcW w:w="4752" w:type="dxa"/>
          </w:tcPr>
          <w:p w14:paraId="52FEE4B5" w14:textId="77777777" w:rsidR="00115DAD" w:rsidRPr="00EB218C" w:rsidRDefault="00000000">
            <w:pPr>
              <w:pStyle w:val="Compact"/>
              <w:rPr>
                <w:rFonts w:ascii="Times New Roman" w:hAnsi="Times New Roman" w:cs="Times New Roman"/>
                <w:color w:val="000000" w:themeColor="text1"/>
              </w:rPr>
            </w:pPr>
            <w:r w:rsidRPr="00EB218C">
              <w:rPr>
                <w:rFonts w:ascii="Times New Roman" w:hAnsi="Times New Roman" w:cs="Times New Roman"/>
                <w:color w:val="000000" w:themeColor="text1"/>
              </w:rPr>
              <w:t>7</w:t>
            </w:r>
          </w:p>
        </w:tc>
        <w:tc>
          <w:tcPr>
            <w:tcW w:w="3168" w:type="dxa"/>
          </w:tcPr>
          <w:p w14:paraId="1798D6E3" w14:textId="77777777" w:rsidR="00115DAD" w:rsidRPr="00EB218C" w:rsidRDefault="00000000">
            <w:pPr>
              <w:pStyle w:val="Compact"/>
              <w:rPr>
                <w:rFonts w:ascii="Times New Roman" w:hAnsi="Times New Roman" w:cs="Times New Roman"/>
                <w:color w:val="000000" w:themeColor="text1"/>
              </w:rPr>
            </w:pPr>
            <w:r w:rsidRPr="00EB218C">
              <w:rPr>
                <w:rFonts w:ascii="Times New Roman" w:hAnsi="Times New Roman" w:cs="Times New Roman"/>
                <w:color w:val="000000" w:themeColor="text1"/>
              </w:rPr>
              <w:t>Midterm evaluation</w:t>
            </w:r>
          </w:p>
        </w:tc>
      </w:tr>
      <w:tr w:rsidR="00EB218C" w:rsidRPr="00EB218C" w14:paraId="53B4A18C" w14:textId="77777777">
        <w:tc>
          <w:tcPr>
            <w:tcW w:w="4752" w:type="dxa"/>
          </w:tcPr>
          <w:p w14:paraId="731A7BA8" w14:textId="77777777" w:rsidR="00115DAD" w:rsidRPr="00EB218C" w:rsidRDefault="00000000">
            <w:pPr>
              <w:pStyle w:val="Compact"/>
              <w:rPr>
                <w:rFonts w:ascii="Times New Roman" w:hAnsi="Times New Roman" w:cs="Times New Roman"/>
                <w:color w:val="000000" w:themeColor="text1"/>
              </w:rPr>
            </w:pPr>
            <w:r w:rsidRPr="00EB218C">
              <w:rPr>
                <w:rFonts w:ascii="Times New Roman" w:hAnsi="Times New Roman" w:cs="Times New Roman"/>
                <w:color w:val="000000" w:themeColor="text1"/>
              </w:rPr>
              <w:t>8</w:t>
            </w:r>
          </w:p>
        </w:tc>
        <w:tc>
          <w:tcPr>
            <w:tcW w:w="3168" w:type="dxa"/>
          </w:tcPr>
          <w:p w14:paraId="5A06D8B6" w14:textId="77777777" w:rsidR="00115DAD" w:rsidRPr="00EB218C" w:rsidRDefault="00000000">
            <w:pPr>
              <w:pStyle w:val="Compact"/>
              <w:rPr>
                <w:rFonts w:ascii="Times New Roman" w:hAnsi="Times New Roman" w:cs="Times New Roman"/>
                <w:color w:val="000000" w:themeColor="text1"/>
              </w:rPr>
            </w:pPr>
            <w:r w:rsidRPr="00EB218C">
              <w:rPr>
                <w:rFonts w:ascii="Times New Roman" w:hAnsi="Times New Roman" w:cs="Times New Roman"/>
                <w:color w:val="000000" w:themeColor="text1"/>
              </w:rPr>
              <w:t>Self-supervised pre-training experiments</w:t>
            </w:r>
          </w:p>
        </w:tc>
      </w:tr>
      <w:tr w:rsidR="00EB218C" w:rsidRPr="00EB218C" w14:paraId="7082B556" w14:textId="77777777">
        <w:tc>
          <w:tcPr>
            <w:tcW w:w="4752" w:type="dxa"/>
          </w:tcPr>
          <w:p w14:paraId="53A6531F" w14:textId="77777777" w:rsidR="00115DAD" w:rsidRPr="00EB218C" w:rsidRDefault="00000000">
            <w:pPr>
              <w:pStyle w:val="Compact"/>
              <w:rPr>
                <w:rFonts w:ascii="Times New Roman" w:hAnsi="Times New Roman" w:cs="Times New Roman"/>
                <w:color w:val="000000" w:themeColor="text1"/>
              </w:rPr>
            </w:pPr>
            <w:r w:rsidRPr="00EB218C">
              <w:rPr>
                <w:rFonts w:ascii="Times New Roman" w:hAnsi="Times New Roman" w:cs="Times New Roman"/>
                <w:color w:val="000000" w:themeColor="text1"/>
              </w:rPr>
              <w:t>9 to 10</w:t>
            </w:r>
          </w:p>
        </w:tc>
        <w:tc>
          <w:tcPr>
            <w:tcW w:w="3168" w:type="dxa"/>
          </w:tcPr>
          <w:p w14:paraId="2ECFAF3E" w14:textId="77777777" w:rsidR="00115DAD" w:rsidRPr="00EB218C" w:rsidRDefault="00000000">
            <w:pPr>
              <w:pStyle w:val="Compact"/>
              <w:rPr>
                <w:rFonts w:ascii="Times New Roman" w:hAnsi="Times New Roman" w:cs="Times New Roman"/>
                <w:color w:val="000000" w:themeColor="text1"/>
              </w:rPr>
            </w:pPr>
            <w:r w:rsidRPr="00EB218C">
              <w:rPr>
                <w:rFonts w:ascii="Times New Roman" w:hAnsi="Times New Roman" w:cs="Times New Roman"/>
                <w:color w:val="000000" w:themeColor="text1"/>
              </w:rPr>
              <w:t>Full evaluation across all 6 corpora</w:t>
            </w:r>
          </w:p>
        </w:tc>
      </w:tr>
      <w:tr w:rsidR="00EB218C" w:rsidRPr="00EB218C" w14:paraId="4C98E2D0" w14:textId="77777777">
        <w:tc>
          <w:tcPr>
            <w:tcW w:w="4752" w:type="dxa"/>
          </w:tcPr>
          <w:p w14:paraId="61739FF2" w14:textId="77777777" w:rsidR="00115DAD" w:rsidRPr="00EB218C" w:rsidRDefault="00000000">
            <w:pPr>
              <w:pStyle w:val="Compact"/>
              <w:rPr>
                <w:rFonts w:ascii="Times New Roman" w:hAnsi="Times New Roman" w:cs="Times New Roman"/>
                <w:color w:val="000000" w:themeColor="text1"/>
              </w:rPr>
            </w:pPr>
            <w:r w:rsidRPr="00EB218C">
              <w:rPr>
                <w:rFonts w:ascii="Times New Roman" w:hAnsi="Times New Roman" w:cs="Times New Roman"/>
                <w:color w:val="000000" w:themeColor="text1"/>
              </w:rPr>
              <w:t>11</w:t>
            </w:r>
          </w:p>
        </w:tc>
        <w:tc>
          <w:tcPr>
            <w:tcW w:w="3168" w:type="dxa"/>
          </w:tcPr>
          <w:p w14:paraId="2BCC02EC" w14:textId="77777777" w:rsidR="00115DAD" w:rsidRPr="00EB218C" w:rsidRDefault="00000000">
            <w:pPr>
              <w:pStyle w:val="Compact"/>
              <w:rPr>
                <w:rFonts w:ascii="Times New Roman" w:hAnsi="Times New Roman" w:cs="Times New Roman"/>
                <w:color w:val="000000" w:themeColor="text1"/>
              </w:rPr>
            </w:pPr>
            <w:r w:rsidRPr="00EB218C">
              <w:rPr>
                <w:rFonts w:ascii="Times New Roman" w:hAnsi="Times New Roman" w:cs="Times New Roman"/>
                <w:color w:val="000000" w:themeColor="text1"/>
              </w:rPr>
              <w:t>TrOCR vs CRNN comparison with statistical analysis</w:t>
            </w:r>
          </w:p>
        </w:tc>
      </w:tr>
      <w:tr w:rsidR="00EB218C" w:rsidRPr="00EB218C" w14:paraId="48541387" w14:textId="77777777">
        <w:tc>
          <w:tcPr>
            <w:tcW w:w="4752" w:type="dxa"/>
          </w:tcPr>
          <w:p w14:paraId="20421F8E" w14:textId="77777777" w:rsidR="00115DAD" w:rsidRPr="00EB218C" w:rsidRDefault="00000000">
            <w:pPr>
              <w:pStyle w:val="Compact"/>
              <w:rPr>
                <w:rFonts w:ascii="Times New Roman" w:hAnsi="Times New Roman" w:cs="Times New Roman"/>
                <w:color w:val="000000" w:themeColor="text1"/>
              </w:rPr>
            </w:pPr>
            <w:r w:rsidRPr="00EB218C">
              <w:rPr>
                <w:rFonts w:ascii="Times New Roman" w:hAnsi="Times New Roman" w:cs="Times New Roman"/>
                <w:color w:val="000000" w:themeColor="text1"/>
              </w:rPr>
              <w:t>12</w:t>
            </w:r>
          </w:p>
        </w:tc>
        <w:tc>
          <w:tcPr>
            <w:tcW w:w="3168" w:type="dxa"/>
          </w:tcPr>
          <w:p w14:paraId="23C143D5" w14:textId="77777777" w:rsidR="00115DAD" w:rsidRPr="00EB218C" w:rsidRDefault="00000000">
            <w:pPr>
              <w:pStyle w:val="Compact"/>
              <w:rPr>
                <w:rFonts w:ascii="Times New Roman" w:hAnsi="Times New Roman" w:cs="Times New Roman"/>
                <w:color w:val="000000" w:themeColor="text1"/>
              </w:rPr>
            </w:pPr>
            <w:r w:rsidRPr="00EB218C">
              <w:rPr>
                <w:rFonts w:ascii="Times New Roman" w:hAnsi="Times New Roman" w:cs="Times New Roman"/>
                <w:color w:val="000000" w:themeColor="text1"/>
              </w:rPr>
              <w:t>Final documentation, demo, cleanup</w:t>
            </w:r>
          </w:p>
        </w:tc>
      </w:tr>
    </w:tbl>
    <w:p w14:paraId="5C7DF104" w14:textId="388A8FF3" w:rsidR="00115DAD" w:rsidRPr="00EB218C" w:rsidRDefault="00115DAD">
      <w:pPr>
        <w:rPr>
          <w:rFonts w:ascii="Times New Roman" w:hAnsi="Times New Roman" w:cs="Times New Roman"/>
          <w:color w:val="000000" w:themeColor="text1"/>
        </w:rPr>
      </w:pPr>
    </w:p>
    <w:p w14:paraId="66941186" w14:textId="77777777" w:rsidR="00115DAD" w:rsidRPr="000E0D87" w:rsidRDefault="00000000">
      <w:pPr>
        <w:pStyle w:val="Heading2"/>
        <w:rPr>
          <w:rFonts w:ascii="Times New Roman" w:hAnsi="Times New Roman" w:cs="Times New Roman"/>
          <w:b/>
          <w:bCs/>
          <w:color w:val="000000" w:themeColor="text1"/>
          <w:sz w:val="24"/>
          <w:szCs w:val="24"/>
          <w:u w:val="single"/>
        </w:rPr>
      </w:pPr>
      <w:bookmarkStart w:id="5" w:name="related-work"/>
      <w:bookmarkEnd w:id="3"/>
      <w:bookmarkEnd w:id="4"/>
      <w:r w:rsidRPr="000E0D87">
        <w:rPr>
          <w:rFonts w:ascii="Times New Roman" w:hAnsi="Times New Roman" w:cs="Times New Roman"/>
          <w:b/>
          <w:bCs/>
          <w:color w:val="000000" w:themeColor="text1"/>
          <w:sz w:val="24"/>
          <w:szCs w:val="24"/>
          <w:u w:val="single"/>
        </w:rPr>
        <w:t>Related Work</w:t>
      </w:r>
    </w:p>
    <w:p w14:paraId="5971312C" w14:textId="77777777" w:rsidR="00115DAD" w:rsidRPr="00EB218C" w:rsidRDefault="00000000">
      <w:pPr>
        <w:pStyle w:val="FirstParagraph"/>
        <w:rPr>
          <w:rFonts w:ascii="Times New Roman" w:hAnsi="Times New Roman" w:cs="Times New Roman"/>
          <w:color w:val="000000" w:themeColor="text1"/>
        </w:rPr>
      </w:pPr>
      <w:r w:rsidRPr="00EB218C">
        <w:rPr>
          <w:rFonts w:ascii="Times New Roman" w:hAnsi="Times New Roman" w:cs="Times New Roman"/>
          <w:color w:val="000000" w:themeColor="text1"/>
        </w:rPr>
        <w:t xml:space="preserve">Tesseract is the standard workhorse for historical OCR but needs careful layout pre-processing and often breaks on dense or ornate pages from this period. Kraken handles historical scripts better and is widely used in the digital humanities community, but it still requires line-level ground truth annotations to train on custom layouts. TrOCR is a strong zero-shot baseline because it was trained on a large mix of printed and handwritten text, but domain mismatch hits hard on 17th-century letterforms. During the evaluation test I ran </w:t>
      </w:r>
      <w:r w:rsidRPr="00EB218C">
        <w:rPr>
          <w:rStyle w:val="VerbatimChar"/>
          <w:rFonts w:ascii="Times New Roman" w:hAnsi="Times New Roman" w:cs="Times New Roman"/>
          <w:color w:val="000000" w:themeColor="text1"/>
          <w:sz w:val="24"/>
        </w:rPr>
        <w:t>microsoft/trocr-base-printed</w:t>
      </w:r>
      <w:r w:rsidRPr="00EB218C">
        <w:rPr>
          <w:rFonts w:ascii="Times New Roman" w:hAnsi="Times New Roman" w:cs="Times New Roman"/>
          <w:color w:val="000000" w:themeColor="text1"/>
        </w:rPr>
        <w:t xml:space="preserve"> zero-shot on three pages from the Buendia Instruccion source and got a CER of about 1.15. The model was producing output like “WWW.LLM” and “GARDORIZIO ON 6020” where the </w:t>
      </w:r>
      <w:r w:rsidRPr="00EB218C">
        <w:rPr>
          <w:rFonts w:ascii="Times New Roman" w:hAnsi="Times New Roman" w:cs="Times New Roman"/>
          <w:color w:val="000000" w:themeColor="text1"/>
        </w:rPr>
        <w:lastRenderedPageBreak/>
        <w:t xml:space="preserve">ground truth is actual Spanish prose. That’s not a calibration </w:t>
      </w:r>
      <w:proofErr w:type="gramStart"/>
      <w:r w:rsidRPr="00EB218C">
        <w:rPr>
          <w:rFonts w:ascii="Times New Roman" w:hAnsi="Times New Roman" w:cs="Times New Roman"/>
          <w:color w:val="000000" w:themeColor="text1"/>
        </w:rPr>
        <w:t>issue,</w:t>
      </w:r>
      <w:proofErr w:type="gramEnd"/>
      <w:r w:rsidRPr="00EB218C">
        <w:rPr>
          <w:rFonts w:ascii="Times New Roman" w:hAnsi="Times New Roman" w:cs="Times New Roman"/>
          <w:color w:val="000000" w:themeColor="text1"/>
        </w:rPr>
        <w:t xml:space="preserve"> it’s a fundamental domain mismatch.</w:t>
      </w:r>
    </w:p>
    <w:p w14:paraId="2FACE3B4" w14:textId="0B921D15" w:rsidR="00115DAD" w:rsidRPr="00EB218C" w:rsidRDefault="00000000" w:rsidP="000E0D87">
      <w:pPr>
        <w:pStyle w:val="BodyText"/>
        <w:rPr>
          <w:rFonts w:ascii="Times New Roman" w:hAnsi="Times New Roman" w:cs="Times New Roman"/>
          <w:color w:val="000000" w:themeColor="text1"/>
        </w:rPr>
      </w:pPr>
      <w:r w:rsidRPr="00EB218C">
        <w:rPr>
          <w:rFonts w:ascii="Times New Roman" w:hAnsi="Times New Roman" w:cs="Times New Roman"/>
          <w:color w:val="000000" w:themeColor="text1"/>
        </w:rPr>
        <w:t>What makes this project different is the combination: a CRNN recognizer optimized specifically for the character distribution of period Spanish text, a lexicon decoder that biases toward historically plausible words at word boundaries, and an LLM post-correction step that can catch errors that are semantically obvious even when they’re ambiguous visually. None of the existing tools use all three in combination.</w:t>
      </w:r>
    </w:p>
    <w:p w14:paraId="16A837CD" w14:textId="77777777" w:rsidR="00115DAD" w:rsidRPr="000E0D87" w:rsidRDefault="00000000">
      <w:pPr>
        <w:pStyle w:val="Heading2"/>
        <w:rPr>
          <w:rFonts w:ascii="Times New Roman" w:hAnsi="Times New Roman" w:cs="Times New Roman"/>
          <w:b/>
          <w:bCs/>
          <w:color w:val="000000" w:themeColor="text1"/>
          <w:sz w:val="24"/>
          <w:szCs w:val="24"/>
          <w:u w:val="single"/>
        </w:rPr>
      </w:pPr>
      <w:bookmarkStart w:id="6" w:name="biographical-information"/>
      <w:bookmarkEnd w:id="5"/>
      <w:r w:rsidRPr="000E0D87">
        <w:rPr>
          <w:rFonts w:ascii="Times New Roman" w:hAnsi="Times New Roman" w:cs="Times New Roman"/>
          <w:b/>
          <w:bCs/>
          <w:color w:val="000000" w:themeColor="text1"/>
          <w:sz w:val="24"/>
          <w:szCs w:val="24"/>
          <w:u w:val="single"/>
        </w:rPr>
        <w:t>Biographical Information</w:t>
      </w:r>
    </w:p>
    <w:p w14:paraId="4271A983" w14:textId="77B40C1B" w:rsidR="000E0D87" w:rsidRPr="000E0D87" w:rsidRDefault="000E0D87" w:rsidP="000E0D87">
      <w:pPr>
        <w:pStyle w:val="BodyText"/>
        <w:rPr>
          <w:rFonts w:ascii="Times New Roman" w:hAnsi="Times New Roman" w:cs="Times New Roman"/>
          <w:color w:val="000000" w:themeColor="text1"/>
        </w:rPr>
      </w:pPr>
      <w:r w:rsidRPr="000E0D87">
        <w:rPr>
          <w:rFonts w:ascii="Times New Roman" w:hAnsi="Times New Roman" w:cs="Times New Roman"/>
          <w:color w:val="000000" w:themeColor="text1"/>
        </w:rPr>
        <w:t>I hold an MSc in Computer Science (expected Dec 2026) from the University of New Haven where my coursework has focused on AI, Computer Vision, and Algorithm Design and a prior MSc in Information Technology from KNUST in Ghana. I also did my undergrad in Computer Science at KNUST.</w:t>
      </w:r>
    </w:p>
    <w:p w14:paraId="75E399F9" w14:textId="51416DC8" w:rsidR="000E0D87" w:rsidRPr="000E0D87" w:rsidRDefault="000E0D87" w:rsidP="000E0D87">
      <w:pPr>
        <w:pStyle w:val="BodyText"/>
        <w:rPr>
          <w:rFonts w:ascii="Times New Roman" w:hAnsi="Times New Roman" w:cs="Times New Roman"/>
          <w:color w:val="000000" w:themeColor="text1"/>
        </w:rPr>
      </w:pPr>
      <w:r w:rsidRPr="000E0D87">
        <w:rPr>
          <w:rFonts w:ascii="Times New Roman" w:hAnsi="Times New Roman" w:cs="Times New Roman"/>
          <w:color w:val="000000" w:themeColor="text1"/>
        </w:rPr>
        <w:t xml:space="preserve">I currently work as a Graduate Research Assistant at the SAIL Lab (University of New Haven), where I build NLP pipelines for processing unstructured PDF and email data using LLM APIs (OpenAI and Anthropic Claude), and architect full-stack dashboards in </w:t>
      </w:r>
      <w:proofErr w:type="spellStart"/>
      <w:r w:rsidRPr="000E0D87">
        <w:rPr>
          <w:rFonts w:ascii="Times New Roman" w:hAnsi="Times New Roman" w:cs="Times New Roman"/>
          <w:color w:val="000000" w:themeColor="text1"/>
        </w:rPr>
        <w:t>FastAPI</w:t>
      </w:r>
      <w:proofErr w:type="spellEnd"/>
      <w:r w:rsidRPr="000E0D87">
        <w:rPr>
          <w:rFonts w:ascii="Times New Roman" w:hAnsi="Times New Roman" w:cs="Times New Roman"/>
          <w:color w:val="000000" w:themeColor="text1"/>
        </w:rPr>
        <w:t xml:space="preserve"> and React to surface those results to stakeholders. Before that I was a Software Engineer at KNUST where I scaled data pipelines to 50M+ monthly data points, deployed a Django REST API serving 50K+ requests/day, and reduced query latency by 60% through database optimization. I also did an internship at EXRX.NET where I shipped a mobile fitness app to iOS and Android in 12 weeks 15K users in the first month.</w:t>
      </w:r>
    </w:p>
    <w:p w14:paraId="31012CA5" w14:textId="561D62CD" w:rsidR="000E0D87" w:rsidRPr="000E0D87" w:rsidRDefault="000E0D87" w:rsidP="000E0D87">
      <w:pPr>
        <w:pStyle w:val="BodyText"/>
        <w:rPr>
          <w:rFonts w:ascii="Times New Roman" w:hAnsi="Times New Roman" w:cs="Times New Roman"/>
          <w:color w:val="000000" w:themeColor="text1"/>
        </w:rPr>
      </w:pPr>
      <w:r w:rsidRPr="000E0D87">
        <w:rPr>
          <w:rFonts w:ascii="Times New Roman" w:hAnsi="Times New Roman" w:cs="Times New Roman"/>
          <w:color w:val="000000" w:themeColor="text1"/>
        </w:rPr>
        <w:t xml:space="preserve">On the ML side, I've worked with </w:t>
      </w:r>
      <w:proofErr w:type="spellStart"/>
      <w:r w:rsidRPr="000E0D87">
        <w:rPr>
          <w:rFonts w:ascii="Times New Roman" w:hAnsi="Times New Roman" w:cs="Times New Roman"/>
          <w:color w:val="000000" w:themeColor="text1"/>
        </w:rPr>
        <w:t>PyTorch</w:t>
      </w:r>
      <w:proofErr w:type="spellEnd"/>
      <w:r w:rsidRPr="000E0D87">
        <w:rPr>
          <w:rFonts w:ascii="Times New Roman" w:hAnsi="Times New Roman" w:cs="Times New Roman"/>
          <w:color w:val="000000" w:themeColor="text1"/>
        </w:rPr>
        <w:t xml:space="preserve">, NLP, and reinforcement learning. I built a Tower Defense AI using Q-Learning and PPO that achieved a </w:t>
      </w:r>
      <w:proofErr w:type="gramStart"/>
      <w:r w:rsidRPr="000E0D87">
        <w:rPr>
          <w:rFonts w:ascii="Times New Roman" w:hAnsi="Times New Roman" w:cs="Times New Roman"/>
          <w:color w:val="000000" w:themeColor="text1"/>
        </w:rPr>
        <w:t>78% win</w:t>
      </w:r>
      <w:proofErr w:type="gramEnd"/>
      <w:r w:rsidRPr="000E0D87">
        <w:rPr>
          <w:rFonts w:ascii="Times New Roman" w:hAnsi="Times New Roman" w:cs="Times New Roman"/>
          <w:color w:val="000000" w:themeColor="text1"/>
        </w:rPr>
        <w:t xml:space="preserve"> rate versus a 62% A* baseline. I also built </w:t>
      </w:r>
      <w:proofErr w:type="spellStart"/>
      <w:r w:rsidRPr="000E0D87">
        <w:rPr>
          <w:rFonts w:ascii="Times New Roman" w:hAnsi="Times New Roman" w:cs="Times New Roman"/>
          <w:color w:val="000000" w:themeColor="text1"/>
        </w:rPr>
        <w:t>SentinelMD</w:t>
      </w:r>
      <w:proofErr w:type="spellEnd"/>
      <w:r w:rsidRPr="000E0D87">
        <w:rPr>
          <w:rFonts w:ascii="Times New Roman" w:hAnsi="Times New Roman" w:cs="Times New Roman"/>
          <w:color w:val="000000" w:themeColor="text1"/>
        </w:rPr>
        <w:t xml:space="preserve">, an offline-capable clinical safety tool using </w:t>
      </w:r>
      <w:proofErr w:type="spellStart"/>
      <w:r w:rsidRPr="000E0D87">
        <w:rPr>
          <w:rFonts w:ascii="Times New Roman" w:hAnsi="Times New Roman" w:cs="Times New Roman"/>
          <w:color w:val="000000" w:themeColor="text1"/>
        </w:rPr>
        <w:t>MedGemma</w:t>
      </w:r>
      <w:proofErr w:type="spellEnd"/>
      <w:r w:rsidRPr="000E0D87">
        <w:rPr>
          <w:rFonts w:ascii="Times New Roman" w:hAnsi="Times New Roman" w:cs="Times New Roman"/>
          <w:color w:val="000000" w:themeColor="text1"/>
        </w:rPr>
        <w:t xml:space="preserve"> open-weight models, for Google's HAI-DEF hackathon.</w:t>
      </w:r>
    </w:p>
    <w:p w14:paraId="363EA683" w14:textId="66DEC783" w:rsidR="000E0D87" w:rsidRPr="000E0D87" w:rsidRDefault="000E0D87" w:rsidP="000E0D87">
      <w:pPr>
        <w:pStyle w:val="BodyText"/>
        <w:rPr>
          <w:rFonts w:ascii="Times New Roman" w:hAnsi="Times New Roman" w:cs="Times New Roman"/>
          <w:color w:val="000000" w:themeColor="text1"/>
        </w:rPr>
      </w:pPr>
      <w:r w:rsidRPr="000E0D87">
        <w:rPr>
          <w:rFonts w:ascii="Times New Roman" w:hAnsi="Times New Roman" w:cs="Times New Roman"/>
          <w:color w:val="000000" w:themeColor="text1"/>
        </w:rPr>
        <w:t xml:space="preserve">For this application specifically, before submitting the proposal, I built a working end-to-end OCR pipeline: a CRNN from scratch in </w:t>
      </w:r>
      <w:proofErr w:type="spellStart"/>
      <w:r w:rsidRPr="000E0D87">
        <w:rPr>
          <w:rFonts w:ascii="Times New Roman" w:hAnsi="Times New Roman" w:cs="Times New Roman"/>
          <w:color w:val="000000" w:themeColor="text1"/>
        </w:rPr>
        <w:t>PyTorch</w:t>
      </w:r>
      <w:proofErr w:type="spellEnd"/>
      <w:r w:rsidRPr="000E0D87">
        <w:rPr>
          <w:rFonts w:ascii="Times New Roman" w:hAnsi="Times New Roman" w:cs="Times New Roman"/>
          <w:color w:val="000000" w:themeColor="text1"/>
        </w:rPr>
        <w:t xml:space="preserve"> with inverse-frequency character weighting, a pure-Python lexicon beam search decoder, Gemini API integration for post-correction with a rule-based fallback, </w:t>
      </w:r>
      <w:proofErr w:type="spellStart"/>
      <w:r w:rsidRPr="000E0D87">
        <w:rPr>
          <w:rFonts w:ascii="Times New Roman" w:hAnsi="Times New Roman" w:cs="Times New Roman"/>
          <w:color w:val="000000" w:themeColor="text1"/>
        </w:rPr>
        <w:t>TrOCR</w:t>
      </w:r>
      <w:proofErr w:type="spellEnd"/>
      <w:r w:rsidRPr="000E0D87">
        <w:rPr>
          <w:rFonts w:ascii="Times New Roman" w:hAnsi="Times New Roman" w:cs="Times New Roman"/>
          <w:color w:val="000000" w:themeColor="text1"/>
        </w:rPr>
        <w:t xml:space="preserve"> fine-tuning scripts using </w:t>
      </w:r>
      <w:r>
        <w:rPr>
          <w:rFonts w:ascii="Times New Roman" w:hAnsi="Times New Roman" w:cs="Times New Roman"/>
          <w:color w:val="000000" w:themeColor="text1"/>
        </w:rPr>
        <w:t>“</w:t>
      </w:r>
      <w:r w:rsidRPr="000E0D87">
        <w:rPr>
          <w:rFonts w:ascii="Times New Roman" w:hAnsi="Times New Roman" w:cs="Times New Roman"/>
          <w:color w:val="000000" w:themeColor="text1"/>
        </w:rPr>
        <w:t>Seq2SeqTrainer</w:t>
      </w:r>
      <w:r>
        <w:rPr>
          <w:rFonts w:ascii="Times New Roman" w:hAnsi="Times New Roman" w:cs="Times New Roman"/>
          <w:color w:val="000000" w:themeColor="text1"/>
        </w:rPr>
        <w:t>”,</w:t>
      </w:r>
      <w:r w:rsidRPr="000E0D87">
        <w:rPr>
          <w:rFonts w:ascii="Times New Roman" w:hAnsi="Times New Roman" w:cs="Times New Roman"/>
          <w:color w:val="000000" w:themeColor="text1"/>
        </w:rPr>
        <w:t xml:space="preserve"> and a full CER/WER evaluation framework. Code is at https://github.com/Magma4/renaissance-ocr.</w:t>
      </w:r>
    </w:p>
    <w:p w14:paraId="08C0B4E0" w14:textId="1C86BAAC" w:rsidR="00115DAD" w:rsidRPr="00EB218C" w:rsidRDefault="000E0D87" w:rsidP="000E0D87">
      <w:pPr>
        <w:pStyle w:val="BodyText"/>
        <w:rPr>
          <w:rFonts w:ascii="Times New Roman" w:hAnsi="Times New Roman" w:cs="Times New Roman"/>
          <w:color w:val="000000" w:themeColor="text1"/>
        </w:rPr>
      </w:pPr>
      <w:r w:rsidRPr="000E0D87">
        <w:rPr>
          <w:rFonts w:ascii="Times New Roman" w:hAnsi="Times New Roman" w:cs="Times New Roman"/>
          <w:color w:val="000000" w:themeColor="text1"/>
        </w:rPr>
        <w:t>Baseline results on three matched evaluation pages:</w:t>
      </w:r>
    </w:p>
    <w:tbl>
      <w:tblPr>
        <w:tblStyle w:val="Table"/>
        <w:tblW w:w="0" w:type="auto"/>
        <w:tblLook w:val="0020" w:firstRow="1" w:lastRow="0" w:firstColumn="0" w:lastColumn="0" w:noHBand="0" w:noVBand="0"/>
      </w:tblPr>
      <w:tblGrid>
        <w:gridCol w:w="2309"/>
        <w:gridCol w:w="876"/>
        <w:gridCol w:w="876"/>
      </w:tblGrid>
      <w:tr w:rsidR="00EB218C" w:rsidRPr="00EB218C" w14:paraId="14164E2A" w14:textId="77777777" w:rsidTr="00115DAD">
        <w:trPr>
          <w:cnfStyle w:val="100000000000" w:firstRow="1" w:lastRow="0" w:firstColumn="0" w:lastColumn="0" w:oddVBand="0" w:evenVBand="0" w:oddHBand="0" w:evenHBand="0" w:firstRowFirstColumn="0" w:firstRowLastColumn="0" w:lastRowFirstColumn="0" w:lastRowLastColumn="0"/>
          <w:tblHeader/>
        </w:trPr>
        <w:tc>
          <w:tcPr>
            <w:tcW w:w="0" w:type="auto"/>
          </w:tcPr>
          <w:p w14:paraId="63E7B117" w14:textId="77777777" w:rsidR="00115DAD" w:rsidRPr="00EB218C" w:rsidRDefault="00000000">
            <w:pPr>
              <w:pStyle w:val="Compact"/>
              <w:rPr>
                <w:rFonts w:ascii="Times New Roman" w:hAnsi="Times New Roman" w:cs="Times New Roman"/>
                <w:color w:val="000000" w:themeColor="text1"/>
              </w:rPr>
            </w:pPr>
            <w:r w:rsidRPr="00EB218C">
              <w:rPr>
                <w:rFonts w:ascii="Times New Roman" w:hAnsi="Times New Roman" w:cs="Times New Roman"/>
                <w:color w:val="000000" w:themeColor="text1"/>
              </w:rPr>
              <w:t>Backend</w:t>
            </w:r>
          </w:p>
        </w:tc>
        <w:tc>
          <w:tcPr>
            <w:tcW w:w="0" w:type="auto"/>
          </w:tcPr>
          <w:p w14:paraId="4A81B6A4" w14:textId="77777777" w:rsidR="00115DAD" w:rsidRPr="00EB218C" w:rsidRDefault="00000000">
            <w:pPr>
              <w:pStyle w:val="Compact"/>
              <w:rPr>
                <w:rFonts w:ascii="Times New Roman" w:hAnsi="Times New Roman" w:cs="Times New Roman"/>
                <w:color w:val="000000" w:themeColor="text1"/>
              </w:rPr>
            </w:pPr>
            <w:r w:rsidRPr="00EB218C">
              <w:rPr>
                <w:rFonts w:ascii="Times New Roman" w:hAnsi="Times New Roman" w:cs="Times New Roman"/>
                <w:color w:val="000000" w:themeColor="text1"/>
              </w:rPr>
              <w:t>CER</w:t>
            </w:r>
          </w:p>
        </w:tc>
        <w:tc>
          <w:tcPr>
            <w:tcW w:w="0" w:type="auto"/>
          </w:tcPr>
          <w:p w14:paraId="6D489202" w14:textId="77777777" w:rsidR="00115DAD" w:rsidRPr="00EB218C" w:rsidRDefault="00000000">
            <w:pPr>
              <w:pStyle w:val="Compact"/>
              <w:rPr>
                <w:rFonts w:ascii="Times New Roman" w:hAnsi="Times New Roman" w:cs="Times New Roman"/>
                <w:color w:val="000000" w:themeColor="text1"/>
              </w:rPr>
            </w:pPr>
            <w:r w:rsidRPr="00EB218C">
              <w:rPr>
                <w:rFonts w:ascii="Times New Roman" w:hAnsi="Times New Roman" w:cs="Times New Roman"/>
                <w:color w:val="000000" w:themeColor="text1"/>
              </w:rPr>
              <w:t>WER</w:t>
            </w:r>
          </w:p>
        </w:tc>
      </w:tr>
      <w:tr w:rsidR="00EB218C" w:rsidRPr="00EB218C" w14:paraId="20C89AD5" w14:textId="77777777">
        <w:tc>
          <w:tcPr>
            <w:tcW w:w="0" w:type="auto"/>
          </w:tcPr>
          <w:p w14:paraId="36C16944" w14:textId="77777777" w:rsidR="00115DAD" w:rsidRPr="00EB218C" w:rsidRDefault="00000000">
            <w:pPr>
              <w:pStyle w:val="Compact"/>
              <w:rPr>
                <w:rFonts w:ascii="Times New Roman" w:hAnsi="Times New Roman" w:cs="Times New Roman"/>
                <w:color w:val="000000" w:themeColor="text1"/>
              </w:rPr>
            </w:pPr>
            <w:proofErr w:type="spellStart"/>
            <w:r w:rsidRPr="00EB218C">
              <w:rPr>
                <w:rFonts w:ascii="Times New Roman" w:hAnsi="Times New Roman" w:cs="Times New Roman"/>
                <w:color w:val="000000" w:themeColor="text1"/>
              </w:rPr>
              <w:t>TrOCR</w:t>
            </w:r>
            <w:proofErr w:type="spellEnd"/>
            <w:r w:rsidRPr="00EB218C">
              <w:rPr>
                <w:rFonts w:ascii="Times New Roman" w:hAnsi="Times New Roman" w:cs="Times New Roman"/>
                <w:color w:val="000000" w:themeColor="text1"/>
              </w:rPr>
              <w:t xml:space="preserve"> zero-shot raw</w:t>
            </w:r>
          </w:p>
        </w:tc>
        <w:tc>
          <w:tcPr>
            <w:tcW w:w="0" w:type="auto"/>
          </w:tcPr>
          <w:p w14:paraId="34F01E89" w14:textId="77777777" w:rsidR="00115DAD" w:rsidRPr="00EB218C" w:rsidRDefault="00000000">
            <w:pPr>
              <w:pStyle w:val="Compact"/>
              <w:rPr>
                <w:rFonts w:ascii="Times New Roman" w:hAnsi="Times New Roman" w:cs="Times New Roman"/>
                <w:color w:val="000000" w:themeColor="text1"/>
              </w:rPr>
            </w:pPr>
            <w:r w:rsidRPr="00EB218C">
              <w:rPr>
                <w:rFonts w:ascii="Times New Roman" w:hAnsi="Times New Roman" w:cs="Times New Roman"/>
                <w:color w:val="000000" w:themeColor="text1"/>
              </w:rPr>
              <w:t>1.1468</w:t>
            </w:r>
          </w:p>
        </w:tc>
        <w:tc>
          <w:tcPr>
            <w:tcW w:w="0" w:type="auto"/>
          </w:tcPr>
          <w:p w14:paraId="7AD03686" w14:textId="77777777" w:rsidR="00115DAD" w:rsidRPr="00EB218C" w:rsidRDefault="00000000">
            <w:pPr>
              <w:pStyle w:val="Compact"/>
              <w:rPr>
                <w:rFonts w:ascii="Times New Roman" w:hAnsi="Times New Roman" w:cs="Times New Roman"/>
                <w:color w:val="000000" w:themeColor="text1"/>
              </w:rPr>
            </w:pPr>
            <w:r w:rsidRPr="00EB218C">
              <w:rPr>
                <w:rFonts w:ascii="Times New Roman" w:hAnsi="Times New Roman" w:cs="Times New Roman"/>
                <w:color w:val="000000" w:themeColor="text1"/>
              </w:rPr>
              <w:t>1.3387</w:t>
            </w:r>
          </w:p>
        </w:tc>
      </w:tr>
      <w:tr w:rsidR="00EB218C" w:rsidRPr="00EB218C" w14:paraId="51B939C2" w14:textId="77777777">
        <w:tc>
          <w:tcPr>
            <w:tcW w:w="0" w:type="auto"/>
          </w:tcPr>
          <w:p w14:paraId="4AE8A349" w14:textId="77777777" w:rsidR="00115DAD" w:rsidRPr="00EB218C" w:rsidRDefault="00000000">
            <w:pPr>
              <w:pStyle w:val="Compact"/>
              <w:rPr>
                <w:rFonts w:ascii="Times New Roman" w:hAnsi="Times New Roman" w:cs="Times New Roman"/>
                <w:color w:val="000000" w:themeColor="text1"/>
              </w:rPr>
            </w:pPr>
            <w:r w:rsidRPr="00EB218C">
              <w:rPr>
                <w:rFonts w:ascii="Times New Roman" w:hAnsi="Times New Roman" w:cs="Times New Roman"/>
                <w:color w:val="000000" w:themeColor="text1"/>
              </w:rPr>
              <w:t>Rule-based cleanup</w:t>
            </w:r>
          </w:p>
        </w:tc>
        <w:tc>
          <w:tcPr>
            <w:tcW w:w="0" w:type="auto"/>
          </w:tcPr>
          <w:p w14:paraId="59CD136A" w14:textId="77777777" w:rsidR="00115DAD" w:rsidRPr="00EB218C" w:rsidRDefault="00000000">
            <w:pPr>
              <w:pStyle w:val="Compact"/>
              <w:rPr>
                <w:rFonts w:ascii="Times New Roman" w:hAnsi="Times New Roman" w:cs="Times New Roman"/>
                <w:color w:val="000000" w:themeColor="text1"/>
              </w:rPr>
            </w:pPr>
            <w:r w:rsidRPr="00EB218C">
              <w:rPr>
                <w:rFonts w:ascii="Times New Roman" w:hAnsi="Times New Roman" w:cs="Times New Roman"/>
                <w:color w:val="000000" w:themeColor="text1"/>
              </w:rPr>
              <w:t>1.1423</w:t>
            </w:r>
          </w:p>
        </w:tc>
        <w:tc>
          <w:tcPr>
            <w:tcW w:w="0" w:type="auto"/>
          </w:tcPr>
          <w:p w14:paraId="2B6EB8EE" w14:textId="77777777" w:rsidR="00115DAD" w:rsidRPr="00EB218C" w:rsidRDefault="00000000">
            <w:pPr>
              <w:pStyle w:val="Compact"/>
              <w:rPr>
                <w:rFonts w:ascii="Times New Roman" w:hAnsi="Times New Roman" w:cs="Times New Roman"/>
                <w:color w:val="000000" w:themeColor="text1"/>
              </w:rPr>
            </w:pPr>
            <w:r w:rsidRPr="00EB218C">
              <w:rPr>
                <w:rFonts w:ascii="Times New Roman" w:hAnsi="Times New Roman" w:cs="Times New Roman"/>
                <w:color w:val="000000" w:themeColor="text1"/>
              </w:rPr>
              <w:t>1.3050</w:t>
            </w:r>
          </w:p>
        </w:tc>
      </w:tr>
      <w:tr w:rsidR="00EB218C" w:rsidRPr="00EB218C" w14:paraId="6547CF74" w14:textId="77777777">
        <w:tc>
          <w:tcPr>
            <w:tcW w:w="0" w:type="auto"/>
          </w:tcPr>
          <w:p w14:paraId="49E9A343" w14:textId="77777777" w:rsidR="00115DAD" w:rsidRPr="00EB218C" w:rsidRDefault="00000000">
            <w:pPr>
              <w:pStyle w:val="Compact"/>
              <w:rPr>
                <w:rFonts w:ascii="Times New Roman" w:hAnsi="Times New Roman" w:cs="Times New Roman"/>
                <w:color w:val="000000" w:themeColor="text1"/>
              </w:rPr>
            </w:pPr>
            <w:r w:rsidRPr="00EB218C">
              <w:rPr>
                <w:rFonts w:ascii="Times New Roman" w:hAnsi="Times New Roman" w:cs="Times New Roman"/>
                <w:color w:val="000000" w:themeColor="text1"/>
              </w:rPr>
              <w:t>Gemini cleanup</w:t>
            </w:r>
          </w:p>
        </w:tc>
        <w:tc>
          <w:tcPr>
            <w:tcW w:w="0" w:type="auto"/>
          </w:tcPr>
          <w:p w14:paraId="23292EBD" w14:textId="77777777" w:rsidR="00115DAD" w:rsidRPr="00EB218C" w:rsidRDefault="00000000">
            <w:pPr>
              <w:pStyle w:val="Compact"/>
              <w:rPr>
                <w:rFonts w:ascii="Times New Roman" w:hAnsi="Times New Roman" w:cs="Times New Roman"/>
                <w:color w:val="000000" w:themeColor="text1"/>
              </w:rPr>
            </w:pPr>
            <w:r w:rsidRPr="00EB218C">
              <w:rPr>
                <w:rFonts w:ascii="Times New Roman" w:hAnsi="Times New Roman" w:cs="Times New Roman"/>
                <w:color w:val="000000" w:themeColor="text1"/>
              </w:rPr>
              <w:t>1.1026</w:t>
            </w:r>
          </w:p>
        </w:tc>
        <w:tc>
          <w:tcPr>
            <w:tcW w:w="0" w:type="auto"/>
          </w:tcPr>
          <w:p w14:paraId="7DF2C3A0" w14:textId="77777777" w:rsidR="00115DAD" w:rsidRPr="00EB218C" w:rsidRDefault="00000000">
            <w:pPr>
              <w:pStyle w:val="Compact"/>
              <w:rPr>
                <w:rFonts w:ascii="Times New Roman" w:hAnsi="Times New Roman" w:cs="Times New Roman"/>
                <w:color w:val="000000" w:themeColor="text1"/>
              </w:rPr>
            </w:pPr>
            <w:r w:rsidRPr="00EB218C">
              <w:rPr>
                <w:rFonts w:ascii="Times New Roman" w:hAnsi="Times New Roman" w:cs="Times New Roman"/>
                <w:color w:val="000000" w:themeColor="text1"/>
              </w:rPr>
              <w:t>1.2879</w:t>
            </w:r>
          </w:p>
        </w:tc>
      </w:tr>
    </w:tbl>
    <w:p w14:paraId="6D8E948F" w14:textId="2C55781E" w:rsidR="00115DAD" w:rsidRPr="00EB218C" w:rsidRDefault="00000000" w:rsidP="000E0D87">
      <w:pPr>
        <w:pStyle w:val="BodyText"/>
        <w:rPr>
          <w:rFonts w:ascii="Times New Roman" w:hAnsi="Times New Roman" w:cs="Times New Roman"/>
          <w:color w:val="000000" w:themeColor="text1"/>
        </w:rPr>
      </w:pPr>
      <w:r w:rsidRPr="00EB218C">
        <w:rPr>
          <w:rFonts w:ascii="Times New Roman" w:hAnsi="Times New Roman" w:cs="Times New Roman"/>
          <w:color w:val="000000" w:themeColor="text1"/>
        </w:rPr>
        <w:t>The Gemini step caught things like capital I being misread as lowercase l (“Ia” to “la”), which is a genuine 17th-century OCR failure mode.</w:t>
      </w:r>
    </w:p>
    <w:p w14:paraId="11E61D2D" w14:textId="77777777" w:rsidR="00115DAD" w:rsidRPr="000E0D87" w:rsidRDefault="00000000">
      <w:pPr>
        <w:pStyle w:val="Heading2"/>
        <w:rPr>
          <w:rFonts w:ascii="Times New Roman" w:hAnsi="Times New Roman" w:cs="Times New Roman"/>
          <w:b/>
          <w:bCs/>
          <w:color w:val="000000" w:themeColor="text1"/>
          <w:sz w:val="24"/>
          <w:szCs w:val="24"/>
          <w:u w:val="single"/>
        </w:rPr>
      </w:pPr>
      <w:bookmarkStart w:id="7" w:name="practical-notes"/>
      <w:bookmarkEnd w:id="6"/>
      <w:r w:rsidRPr="000E0D87">
        <w:rPr>
          <w:rFonts w:ascii="Times New Roman" w:hAnsi="Times New Roman" w:cs="Times New Roman"/>
          <w:b/>
          <w:bCs/>
          <w:color w:val="000000" w:themeColor="text1"/>
          <w:sz w:val="24"/>
          <w:szCs w:val="24"/>
          <w:u w:val="single"/>
        </w:rPr>
        <w:lastRenderedPageBreak/>
        <w:t>Practical Notes</w:t>
      </w:r>
    </w:p>
    <w:p w14:paraId="43F9F820" w14:textId="3FB7F637" w:rsidR="00115DAD" w:rsidRPr="00EB218C" w:rsidRDefault="00000000">
      <w:pPr>
        <w:pStyle w:val="FirstParagraph"/>
        <w:rPr>
          <w:rFonts w:ascii="Times New Roman" w:hAnsi="Times New Roman" w:cs="Times New Roman"/>
          <w:color w:val="000000" w:themeColor="text1"/>
        </w:rPr>
      </w:pPr>
      <w:r w:rsidRPr="00EB218C">
        <w:rPr>
          <w:rFonts w:ascii="Times New Roman" w:hAnsi="Times New Roman" w:cs="Times New Roman"/>
          <w:color w:val="000000" w:themeColor="text1"/>
        </w:rPr>
        <w:t>This is a 175-hour project. I’m available roughly 15 hours per week over the 12-week GSoC period. Development will be on a MacBook with an M-series chip</w:t>
      </w:r>
      <w:r w:rsidR="000E0D87">
        <w:rPr>
          <w:rFonts w:ascii="Times New Roman" w:hAnsi="Times New Roman" w:cs="Times New Roman"/>
          <w:color w:val="000000" w:themeColor="text1"/>
        </w:rPr>
        <w:t>,</w:t>
      </w:r>
      <w:r w:rsidRPr="00EB218C">
        <w:rPr>
          <w:rFonts w:ascii="Times New Roman" w:hAnsi="Times New Roman" w:cs="Times New Roman"/>
          <w:color w:val="000000" w:themeColor="text1"/>
        </w:rPr>
        <w:t xml:space="preserve"> compute-heavy training runs </w:t>
      </w:r>
      <w:r w:rsidR="000E0D87">
        <w:rPr>
          <w:rFonts w:ascii="Times New Roman" w:hAnsi="Times New Roman" w:cs="Times New Roman"/>
          <w:color w:val="000000" w:themeColor="text1"/>
        </w:rPr>
        <w:t>will be done on a cloud service</w:t>
      </w:r>
      <w:r w:rsidRPr="00EB218C">
        <w:rPr>
          <w:rFonts w:ascii="Times New Roman" w:hAnsi="Times New Roman" w:cs="Times New Roman"/>
          <w:color w:val="000000" w:themeColor="text1"/>
        </w:rPr>
        <w:t>.</w:t>
      </w:r>
      <w:bookmarkEnd w:id="0"/>
      <w:bookmarkEnd w:id="7"/>
    </w:p>
    <w:sectPr w:rsidR="00115DAD" w:rsidRPr="00EB218C">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2F89DA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3AC88DC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488283841">
    <w:abstractNumId w:val="0"/>
  </w:num>
  <w:num w:numId="2" w16cid:durableId="830488186">
    <w:abstractNumId w:val="1"/>
  </w:num>
  <w:num w:numId="3" w16cid:durableId="274800224">
    <w:abstractNumId w:val="1"/>
  </w:num>
  <w:num w:numId="4" w16cid:durableId="16517922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5DAD"/>
    <w:rsid w:val="000E0D87"/>
    <w:rsid w:val="00115DAD"/>
    <w:rsid w:val="00216765"/>
    <w:rsid w:val="004458EE"/>
    <w:rsid w:val="00992C4D"/>
    <w:rsid w:val="00AB18E6"/>
    <w:rsid w:val="00EB21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6CE9AA"/>
  <w15:docId w15:val="{0C745C25-82EC-8447-BB1D-F9DD8EA94E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UnresolvedMention">
    <w:name w:val="Unresolved Mention"/>
    <w:basedOn w:val="DefaultParagraphFont"/>
    <w:uiPriority w:val="99"/>
    <w:semiHidden/>
    <w:unhideWhenUsed/>
    <w:rsid w:val="00EB218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ray-dev.tech/"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Magma4" TargetMode="External"/><Relationship Id="rId5" Type="http://schemas.openxmlformats.org/officeDocument/2006/relationships/hyperlink" Target="mailto:raymondamoateng@gmail.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1110</Words>
  <Characters>6333</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Raymond Frimpong</dc:creator>
  <cp:keywords/>
  <cp:lastModifiedBy>Raymond Frimpong</cp:lastModifiedBy>
  <cp:revision>2</cp:revision>
  <cp:lastPrinted>2026-03-25T16:38:00Z</cp:lastPrinted>
  <dcterms:created xsi:type="dcterms:W3CDTF">2026-03-25T16:49:00Z</dcterms:created>
  <dcterms:modified xsi:type="dcterms:W3CDTF">2026-03-25T16:49:00Z</dcterms:modified>
</cp:coreProperties>
</file>