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41EE3" w14:textId="77777777" w:rsidR="00A44204" w:rsidRPr="007C6CC9" w:rsidRDefault="00A44204" w:rsidP="007C6CC9">
      <w:pPr>
        <w:spacing w:before="120" w:after="120" w:line="360" w:lineRule="auto"/>
        <w:jc w:val="center"/>
        <w:rPr>
          <w:rFonts w:ascii="Calibri" w:hAnsi="Calibri" w:cs="Calibri"/>
          <w:b/>
          <w:bCs/>
          <w:sz w:val="24"/>
          <w:szCs w:val="24"/>
        </w:rPr>
      </w:pPr>
      <w:r w:rsidRPr="007C6CC9">
        <w:rPr>
          <w:rFonts w:ascii="Calibri" w:hAnsi="Calibri" w:cs="Calibri"/>
          <w:noProof/>
          <w:sz w:val="24"/>
          <w:szCs w:val="24"/>
        </w:rPr>
        <w:drawing>
          <wp:inline distT="0" distB="0" distL="0" distR="0" wp14:anchorId="1D4FFAB6" wp14:editId="2051DFE7">
            <wp:extent cx="950976" cy="950976"/>
            <wp:effectExtent l="0" t="0" r="1905" b="190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50976" cy="950976"/>
                    </a:xfrm>
                    <a:prstGeom prst="rect">
                      <a:avLst/>
                    </a:prstGeom>
                  </pic:spPr>
                </pic:pic>
              </a:graphicData>
            </a:graphic>
          </wp:inline>
        </w:drawing>
      </w:r>
    </w:p>
    <w:p w14:paraId="5ED1AD99" w14:textId="5FF8223C" w:rsidR="00A44204" w:rsidRPr="007C6CC9" w:rsidRDefault="00A44204" w:rsidP="007C6CC9">
      <w:pPr>
        <w:spacing w:before="120" w:after="120" w:line="360" w:lineRule="auto"/>
        <w:jc w:val="center"/>
        <w:rPr>
          <w:rFonts w:ascii="Calibri" w:hAnsi="Calibri" w:cs="Calibri"/>
          <w:b/>
          <w:bCs/>
          <w:sz w:val="24"/>
          <w:szCs w:val="24"/>
        </w:rPr>
      </w:pPr>
      <w:r w:rsidRPr="007C6CC9">
        <w:rPr>
          <w:rFonts w:ascii="Calibri" w:hAnsi="Calibri" w:cs="Calibri"/>
          <w:b/>
          <w:bCs/>
          <w:sz w:val="24"/>
          <w:szCs w:val="24"/>
        </w:rPr>
        <w:t>Department of Computing Sciences and Math</w:t>
      </w:r>
      <w:r w:rsidR="00BC017E" w:rsidRPr="007C6CC9">
        <w:rPr>
          <w:rFonts w:ascii="Calibri" w:hAnsi="Calibri" w:cs="Calibri"/>
          <w:b/>
          <w:bCs/>
          <w:sz w:val="24"/>
          <w:szCs w:val="24"/>
        </w:rPr>
        <w:t>ematics</w:t>
      </w:r>
    </w:p>
    <w:p w14:paraId="2CFDBD32" w14:textId="77777777" w:rsidR="00A44204" w:rsidRPr="007C6CC9" w:rsidRDefault="00A44204" w:rsidP="007C6CC9">
      <w:pPr>
        <w:spacing w:before="120" w:after="120" w:line="360" w:lineRule="auto"/>
        <w:jc w:val="center"/>
        <w:rPr>
          <w:rFonts w:ascii="Calibri" w:hAnsi="Calibri" w:cs="Calibri"/>
          <w:b/>
          <w:bCs/>
          <w:sz w:val="24"/>
          <w:szCs w:val="24"/>
        </w:rPr>
      </w:pPr>
      <w:r w:rsidRPr="007C6CC9">
        <w:rPr>
          <w:rFonts w:ascii="Calibri" w:hAnsi="Calibri" w:cs="Calibri"/>
          <w:b/>
          <w:bCs/>
          <w:sz w:val="24"/>
          <w:szCs w:val="24"/>
        </w:rPr>
        <w:t>College of Art, Science, and Technology</w:t>
      </w:r>
    </w:p>
    <w:p w14:paraId="212623FC" w14:textId="6D181FB2" w:rsidR="001F55B3" w:rsidRPr="007C6CC9" w:rsidRDefault="00F46132" w:rsidP="007C6CC9">
      <w:pPr>
        <w:spacing w:before="120" w:after="120" w:line="360" w:lineRule="auto"/>
        <w:jc w:val="center"/>
        <w:rPr>
          <w:rFonts w:ascii="Calibri" w:hAnsi="Calibri" w:cs="Calibri"/>
          <w:b/>
          <w:bCs/>
          <w:sz w:val="24"/>
          <w:szCs w:val="24"/>
        </w:rPr>
      </w:pPr>
      <w:r w:rsidRPr="007C6CC9">
        <w:rPr>
          <w:rFonts w:ascii="Calibri" w:hAnsi="Calibri" w:cs="Calibri"/>
          <w:b/>
          <w:bCs/>
          <w:sz w:val="24"/>
          <w:szCs w:val="24"/>
        </w:rPr>
        <w:t>ITEC 205: Cloud Fundamentals</w:t>
      </w:r>
    </w:p>
    <w:p w14:paraId="5E304D26" w14:textId="4C77B779" w:rsidR="00A44204" w:rsidRPr="007C6CC9" w:rsidRDefault="00594189" w:rsidP="002131AA">
      <w:pPr>
        <w:spacing w:before="120" w:after="120" w:line="360" w:lineRule="auto"/>
        <w:jc w:val="center"/>
        <w:rPr>
          <w:rFonts w:ascii="Calibri" w:hAnsi="Calibri" w:cs="Calibri"/>
          <w:b/>
          <w:bCs/>
          <w:sz w:val="24"/>
          <w:szCs w:val="24"/>
        </w:rPr>
      </w:pPr>
      <w:r w:rsidRPr="007C6CC9">
        <w:rPr>
          <w:rFonts w:ascii="Calibri" w:hAnsi="Calibri" w:cs="Calibri"/>
          <w:b/>
          <w:bCs/>
          <w:noProof/>
          <w:sz w:val="24"/>
          <w:szCs w:val="24"/>
        </w:rPr>
        <mc:AlternateContent>
          <mc:Choice Requires="wps">
            <w:drawing>
              <wp:anchor distT="0" distB="0" distL="114300" distR="114300" simplePos="0" relativeHeight="251659264" behindDoc="0" locked="0" layoutInCell="1" allowOverlap="1" wp14:anchorId="41471760" wp14:editId="20B39EC4">
                <wp:simplePos x="0" y="0"/>
                <wp:positionH relativeFrom="column">
                  <wp:posOffset>-31750</wp:posOffset>
                </wp:positionH>
                <wp:positionV relativeFrom="paragraph">
                  <wp:posOffset>264795</wp:posOffset>
                </wp:positionV>
                <wp:extent cx="60388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a:ln w="44450" cmpd="thickThi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6B253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85pt" to="47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" strokecolor="#4472c4 [3204]" strokeweight="3.5pt">
                <v:stroke linestyle="thickThin" joinstyle="miter"/>
              </v:line>
            </w:pict>
          </mc:Fallback>
        </mc:AlternateContent>
      </w:r>
      <w:r w:rsidR="005964C3" w:rsidRPr="007C6CC9">
        <w:rPr>
          <w:rFonts w:ascii="Calibri" w:hAnsi="Calibri" w:cs="Calibri"/>
          <w:b/>
          <w:bCs/>
          <w:sz w:val="24"/>
          <w:szCs w:val="24"/>
        </w:rPr>
        <w:t xml:space="preserve">Homework Assignment </w:t>
      </w:r>
      <w:r w:rsidR="00BA1BD4">
        <w:rPr>
          <w:rFonts w:ascii="Calibri" w:hAnsi="Calibri" w:cs="Calibri"/>
          <w:b/>
          <w:bCs/>
          <w:sz w:val="24"/>
          <w:szCs w:val="24"/>
        </w:rPr>
        <w:t>3</w:t>
      </w:r>
      <w:r w:rsidR="00532B1B" w:rsidRPr="007C6CC9">
        <w:rPr>
          <w:rFonts w:ascii="Calibri" w:hAnsi="Calibri" w:cs="Calibri"/>
          <w:b/>
          <w:bCs/>
          <w:sz w:val="24"/>
          <w:szCs w:val="24"/>
        </w:rPr>
        <w:t xml:space="preserve">: </w:t>
      </w:r>
      <w:r w:rsidR="002131AA" w:rsidRPr="002131AA">
        <w:rPr>
          <w:rFonts w:ascii="Calibri" w:hAnsi="Calibri" w:cs="Calibri"/>
          <w:b/>
          <w:bCs/>
          <w:sz w:val="24"/>
          <w:szCs w:val="24"/>
        </w:rPr>
        <w:t>Cloud Networking and Storage</w:t>
      </w:r>
      <w:r w:rsidR="002131AA">
        <w:rPr>
          <w:rFonts w:ascii="Calibri" w:hAnsi="Calibri" w:cs="Calibri"/>
          <w:b/>
          <w:bCs/>
          <w:sz w:val="24"/>
          <w:szCs w:val="24"/>
        </w:rPr>
        <w:t xml:space="preserve"> </w:t>
      </w:r>
    </w:p>
    <w:p w14:paraId="46448379" w14:textId="05DF70F0" w:rsidR="00F44B82" w:rsidRPr="007C6CC9" w:rsidRDefault="000D519D" w:rsidP="007C6CC9">
      <w:pPr>
        <w:spacing w:before="120" w:after="120" w:line="360" w:lineRule="auto"/>
        <w:jc w:val="both"/>
        <w:rPr>
          <w:rFonts w:ascii="Calibri" w:hAnsi="Calibri" w:cs="Calibri"/>
          <w:b/>
          <w:bCs/>
          <w:sz w:val="24"/>
          <w:szCs w:val="24"/>
        </w:rPr>
      </w:pPr>
      <w:r w:rsidRPr="007C6CC9">
        <w:rPr>
          <w:rFonts w:ascii="Calibri" w:hAnsi="Calibri" w:cs="Calibri"/>
          <w:b/>
          <w:bCs/>
          <w:sz w:val="24"/>
          <w:szCs w:val="24"/>
        </w:rPr>
        <w:t>Questions:</w:t>
      </w:r>
    </w:p>
    <w:p w14:paraId="12EE0741" w14:textId="612C9FCB" w:rsidR="00D658D2" w:rsidRDefault="00E70A77"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is AWS CAF and how it is used in cloud services </w:t>
      </w:r>
      <w:r w:rsidR="00D658D2">
        <w:rPr>
          <w:rFonts w:ascii="Calibri" w:hAnsi="Calibri" w:cs="Calibri"/>
          <w:sz w:val="24"/>
          <w:szCs w:val="24"/>
        </w:rPr>
        <w:t>assessment and analysis?</w:t>
      </w:r>
    </w:p>
    <w:p w14:paraId="07FB0E0F" w14:textId="7E54E6C7" w:rsidR="00146F7D" w:rsidRDefault="0002550D" w:rsidP="0002550D">
      <w:pPr>
        <w:pStyle w:val="ListParagraph"/>
        <w:spacing w:before="120" w:after="120" w:line="360" w:lineRule="auto"/>
        <w:jc w:val="both"/>
        <w:rPr>
          <w:rFonts w:ascii="Calibri" w:hAnsi="Calibri" w:cs="Calibri"/>
          <w:sz w:val="24"/>
          <w:szCs w:val="24"/>
        </w:rPr>
      </w:pPr>
      <w:r>
        <w:rPr>
          <w:rFonts w:ascii="Calibri" w:hAnsi="Calibri" w:cs="Calibri"/>
          <w:sz w:val="24"/>
          <w:szCs w:val="24"/>
        </w:rPr>
        <w:t>AWS CAF are six perspectives that are considered while assessing cloud services. The first is business which covers value realization. The second is people with their roles and readiness. The third is governance with prioritization and control. The fourth covers platform with the applications and infrastructure. The fifth is security which looks at risk and compliance. Then the sixth is operations with management and scale. The six perspectives are used with assessment and analysis as they cover the important areas of cloud services.</w:t>
      </w:r>
    </w:p>
    <w:p w14:paraId="3E4ED412" w14:textId="45570AB9" w:rsidR="0093410C" w:rsidRDefault="0093410C"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What are the benefits of the gap analysis in cloud assessment?</w:t>
      </w:r>
    </w:p>
    <w:p w14:paraId="292E7555" w14:textId="3F7EF587" w:rsidR="00146F7D" w:rsidRPr="00146F7D" w:rsidRDefault="00CD763C" w:rsidP="00146F7D">
      <w:pPr>
        <w:pStyle w:val="ListParagraph"/>
        <w:rPr>
          <w:rFonts w:ascii="Calibri" w:hAnsi="Calibri" w:cs="Calibri"/>
          <w:sz w:val="24"/>
          <w:szCs w:val="24"/>
        </w:rPr>
      </w:pPr>
      <w:r>
        <w:rPr>
          <w:rFonts w:ascii="Calibri" w:hAnsi="Calibri" w:cs="Calibri"/>
          <w:sz w:val="24"/>
          <w:szCs w:val="24"/>
        </w:rPr>
        <w:t xml:space="preserve">Gap analysis helps with understanding the allocation of resources and what to prioritize and where it is best to assign staff and spend their budget. It can help identify technical functions that </w:t>
      </w:r>
      <w:r w:rsidR="00F624B6">
        <w:rPr>
          <w:rFonts w:ascii="Calibri" w:hAnsi="Calibri" w:cs="Calibri"/>
          <w:sz w:val="24"/>
          <w:szCs w:val="24"/>
        </w:rPr>
        <w:t>were</w:t>
      </w:r>
      <w:r>
        <w:rPr>
          <w:rFonts w:ascii="Calibri" w:hAnsi="Calibri" w:cs="Calibri"/>
          <w:sz w:val="24"/>
          <w:szCs w:val="24"/>
        </w:rPr>
        <w:t xml:space="preserve"> not included in the migration plan as well as check for compatibility issues and if policies or regulations are not being met with the plan.</w:t>
      </w:r>
    </w:p>
    <w:p w14:paraId="37433AAB" w14:textId="77777777" w:rsidR="00146F7D" w:rsidRDefault="00146F7D" w:rsidP="00146F7D">
      <w:pPr>
        <w:pStyle w:val="ListParagraph"/>
        <w:spacing w:before="120" w:after="120" w:line="360" w:lineRule="auto"/>
        <w:jc w:val="both"/>
        <w:rPr>
          <w:rFonts w:ascii="Calibri" w:hAnsi="Calibri" w:cs="Calibri"/>
          <w:sz w:val="24"/>
          <w:szCs w:val="24"/>
        </w:rPr>
      </w:pPr>
    </w:p>
    <w:p w14:paraId="74CEA749" w14:textId="77777777" w:rsidR="00146F7D" w:rsidRDefault="001937F6"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What</w:t>
      </w:r>
      <w:r w:rsidR="00AB6A06">
        <w:rPr>
          <w:rFonts w:ascii="Calibri" w:hAnsi="Calibri" w:cs="Calibri"/>
          <w:sz w:val="24"/>
          <w:szCs w:val="24"/>
        </w:rPr>
        <w:t xml:space="preserve"> </w:t>
      </w:r>
      <w:r w:rsidRPr="001937F6">
        <w:rPr>
          <w:rFonts w:ascii="Calibri" w:hAnsi="Calibri" w:cs="Calibri"/>
          <w:sz w:val="24"/>
          <w:szCs w:val="24"/>
        </w:rPr>
        <w:t xml:space="preserve">are three key cloud performance metrics </w:t>
      </w:r>
      <w:r>
        <w:rPr>
          <w:rFonts w:ascii="Calibri" w:hAnsi="Calibri" w:cs="Calibri"/>
          <w:sz w:val="24"/>
          <w:szCs w:val="24"/>
        </w:rPr>
        <w:t>we use in</w:t>
      </w:r>
      <w:r w:rsidRPr="001937F6">
        <w:rPr>
          <w:rFonts w:ascii="Calibri" w:hAnsi="Calibri" w:cs="Calibri"/>
          <w:sz w:val="24"/>
          <w:szCs w:val="24"/>
        </w:rPr>
        <w:t xml:space="preserve"> baseline</w:t>
      </w:r>
      <w:r>
        <w:rPr>
          <w:rFonts w:ascii="Calibri" w:hAnsi="Calibri" w:cs="Calibri"/>
          <w:sz w:val="24"/>
          <w:szCs w:val="24"/>
        </w:rPr>
        <w:t xml:space="preserve"> analysis and </w:t>
      </w:r>
      <w:r w:rsidRPr="001937F6">
        <w:rPr>
          <w:rFonts w:ascii="Calibri" w:hAnsi="Calibri" w:cs="Calibri"/>
          <w:sz w:val="24"/>
          <w:szCs w:val="24"/>
        </w:rPr>
        <w:t>report</w:t>
      </w:r>
      <w:r>
        <w:rPr>
          <w:rFonts w:ascii="Calibri" w:hAnsi="Calibri" w:cs="Calibri"/>
          <w:sz w:val="24"/>
          <w:szCs w:val="24"/>
        </w:rPr>
        <w:t>ing?</w:t>
      </w:r>
    </w:p>
    <w:p w14:paraId="215E9517" w14:textId="781301C8" w:rsidR="004B1A43" w:rsidRDefault="00793595" w:rsidP="00146F7D">
      <w:pPr>
        <w:pStyle w:val="ListParagraph"/>
        <w:spacing w:before="120" w:after="120" w:line="360" w:lineRule="auto"/>
        <w:jc w:val="both"/>
        <w:rPr>
          <w:rFonts w:ascii="Calibri" w:hAnsi="Calibri" w:cs="Calibri"/>
          <w:sz w:val="24"/>
          <w:szCs w:val="24"/>
        </w:rPr>
      </w:pPr>
      <w:r>
        <w:rPr>
          <w:rFonts w:ascii="Calibri" w:hAnsi="Calibri" w:cs="Calibri"/>
          <w:sz w:val="24"/>
          <w:szCs w:val="24"/>
        </w:rPr>
        <w:t>The three key cloud performance metrics we use are compute, network, and storage.</w:t>
      </w:r>
    </w:p>
    <w:p w14:paraId="4F463458" w14:textId="36F49461" w:rsidR="00F42258" w:rsidRDefault="00CB1899"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w:t>
      </w:r>
      <w:r w:rsidR="004C1563">
        <w:rPr>
          <w:rFonts w:ascii="Calibri" w:hAnsi="Calibri" w:cs="Calibri"/>
          <w:sz w:val="24"/>
          <w:szCs w:val="24"/>
        </w:rPr>
        <w:t>are</w:t>
      </w:r>
      <w:r>
        <w:rPr>
          <w:rFonts w:ascii="Calibri" w:hAnsi="Calibri" w:cs="Calibri"/>
          <w:sz w:val="24"/>
          <w:szCs w:val="24"/>
        </w:rPr>
        <w:t xml:space="preserve"> the differences between benchmarks and baseline in the context of cloud assessment?</w:t>
      </w:r>
    </w:p>
    <w:p w14:paraId="27EFBCB7" w14:textId="57C9CDFD" w:rsidR="00146F7D" w:rsidRPr="00146F7D" w:rsidRDefault="00F624B6" w:rsidP="00146F7D">
      <w:pPr>
        <w:pStyle w:val="ListParagraph"/>
        <w:rPr>
          <w:rFonts w:ascii="Calibri" w:hAnsi="Calibri" w:cs="Calibri"/>
          <w:sz w:val="24"/>
          <w:szCs w:val="24"/>
        </w:rPr>
      </w:pPr>
      <w:r>
        <w:rPr>
          <w:rFonts w:ascii="Calibri" w:hAnsi="Calibri" w:cs="Calibri"/>
          <w:sz w:val="24"/>
          <w:szCs w:val="24"/>
        </w:rPr>
        <w:lastRenderedPageBreak/>
        <w:t>The difference between benchmarks and baseline is their focus. The baseline will give us an account of the system’s performance. The benchmarks will provide a standard or reference we can then compare the baseline to.</w:t>
      </w:r>
    </w:p>
    <w:p w14:paraId="5FED26A0" w14:textId="77777777" w:rsidR="00146F7D" w:rsidRDefault="00146F7D" w:rsidP="00146F7D">
      <w:pPr>
        <w:pStyle w:val="ListParagraph"/>
        <w:spacing w:before="120" w:after="120" w:line="360" w:lineRule="auto"/>
        <w:jc w:val="both"/>
        <w:rPr>
          <w:rFonts w:ascii="Calibri" w:hAnsi="Calibri" w:cs="Calibri"/>
          <w:sz w:val="24"/>
          <w:szCs w:val="24"/>
        </w:rPr>
      </w:pPr>
    </w:p>
    <w:p w14:paraId="39457B42" w14:textId="63158EE4" w:rsidR="00CB1899" w:rsidRDefault="00E302F3"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is PingID and </w:t>
      </w:r>
      <w:r w:rsidR="00AD68C7">
        <w:rPr>
          <w:rFonts w:ascii="Calibri" w:hAnsi="Calibri" w:cs="Calibri"/>
          <w:sz w:val="24"/>
          <w:szCs w:val="24"/>
        </w:rPr>
        <w:t xml:space="preserve">in what aspect we use in the cloud computing? </w:t>
      </w:r>
    </w:p>
    <w:p w14:paraId="4D17BC62" w14:textId="39FEC768" w:rsidR="00146F7D" w:rsidRDefault="00677B9C" w:rsidP="00146F7D">
      <w:pPr>
        <w:pStyle w:val="ListParagraph"/>
        <w:spacing w:before="120" w:after="120" w:line="360" w:lineRule="auto"/>
        <w:jc w:val="both"/>
        <w:rPr>
          <w:rFonts w:ascii="Calibri" w:hAnsi="Calibri" w:cs="Calibri"/>
          <w:sz w:val="24"/>
          <w:szCs w:val="24"/>
        </w:rPr>
      </w:pPr>
      <w:r>
        <w:rPr>
          <w:rFonts w:ascii="Calibri" w:hAnsi="Calibri" w:cs="Calibri"/>
          <w:sz w:val="24"/>
          <w:szCs w:val="24"/>
        </w:rPr>
        <w:t>PingID is a type of security token that looks at the allocated block of addresses and allows access with them which is useful in cloud computing as it is based on your ip.</w:t>
      </w:r>
    </w:p>
    <w:p w14:paraId="6A1B0CA7" w14:textId="22A2E999" w:rsidR="00AD68C7" w:rsidRDefault="00780915"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What is the advantage of the SSO?</w:t>
      </w:r>
    </w:p>
    <w:p w14:paraId="138ED430" w14:textId="4403746D" w:rsidR="00146F7D" w:rsidRPr="00146F7D" w:rsidRDefault="00070579" w:rsidP="00146F7D">
      <w:pPr>
        <w:pStyle w:val="ListParagraph"/>
        <w:rPr>
          <w:rFonts w:ascii="Calibri" w:hAnsi="Calibri" w:cs="Calibri"/>
          <w:sz w:val="24"/>
          <w:szCs w:val="24"/>
        </w:rPr>
      </w:pPr>
      <w:r>
        <w:rPr>
          <w:rFonts w:ascii="Calibri" w:hAnsi="Calibri" w:cs="Calibri"/>
          <w:sz w:val="24"/>
          <w:szCs w:val="24"/>
        </w:rPr>
        <w:t xml:space="preserve">The advantage of SSO is that once you have been authenticated, you have access to all of the resources without having to input a password or code each time. </w:t>
      </w:r>
    </w:p>
    <w:p w14:paraId="5EE85EEF" w14:textId="77777777" w:rsidR="00146F7D" w:rsidRDefault="00146F7D" w:rsidP="00146F7D">
      <w:pPr>
        <w:pStyle w:val="ListParagraph"/>
        <w:spacing w:before="120" w:after="120" w:line="360" w:lineRule="auto"/>
        <w:jc w:val="both"/>
        <w:rPr>
          <w:rFonts w:ascii="Calibri" w:hAnsi="Calibri" w:cs="Calibri"/>
          <w:sz w:val="24"/>
          <w:szCs w:val="24"/>
        </w:rPr>
      </w:pPr>
    </w:p>
    <w:p w14:paraId="3A9F275B" w14:textId="1770D01C" w:rsidR="00780915" w:rsidRDefault="00541FA7"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w:t>
      </w:r>
      <w:r w:rsidR="00CE28BF">
        <w:rPr>
          <w:rFonts w:ascii="Calibri" w:hAnsi="Calibri" w:cs="Calibri"/>
          <w:sz w:val="24"/>
          <w:szCs w:val="24"/>
        </w:rPr>
        <w:t>are</w:t>
      </w:r>
      <w:r>
        <w:rPr>
          <w:rFonts w:ascii="Calibri" w:hAnsi="Calibri" w:cs="Calibri"/>
          <w:sz w:val="24"/>
          <w:szCs w:val="24"/>
        </w:rPr>
        <w:t xml:space="preserve"> the differences between monolithic and microservices applications in cloud serves? Provide an example where every type is used</w:t>
      </w:r>
      <w:r w:rsidR="00776B0E">
        <w:rPr>
          <w:rFonts w:ascii="Calibri" w:hAnsi="Calibri" w:cs="Calibri"/>
          <w:sz w:val="24"/>
          <w:szCs w:val="24"/>
        </w:rPr>
        <w:t xml:space="preserve"> and shows advantage. </w:t>
      </w:r>
    </w:p>
    <w:p w14:paraId="5DEC80BC" w14:textId="49D03EA6" w:rsidR="00146F7D" w:rsidRDefault="00070579" w:rsidP="00146F7D">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Differences between monolithic and microservices are how their components are split up. The microservice will split up the data access layer into multiple parts while the monolithic is one tower. A monolithic application is used for straightforward sites </w:t>
      </w:r>
      <w:r w:rsidR="00D0058E">
        <w:rPr>
          <w:rFonts w:ascii="Calibri" w:hAnsi="Calibri" w:cs="Calibri"/>
          <w:sz w:val="24"/>
          <w:szCs w:val="24"/>
        </w:rPr>
        <w:t>like Microsoft word docs while microservices applications would be used for Amazon as they have a lot happening on their sites.</w:t>
      </w:r>
    </w:p>
    <w:p w14:paraId="41706BD5" w14:textId="55139FD6" w:rsidR="00776B0E" w:rsidRDefault="003352F6"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w:t>
      </w:r>
      <w:r w:rsidR="00007EE0">
        <w:rPr>
          <w:rFonts w:ascii="Calibri" w:hAnsi="Calibri" w:cs="Calibri"/>
          <w:sz w:val="24"/>
          <w:szCs w:val="24"/>
        </w:rPr>
        <w:t>are containers and how they differ from virtual machines?</w:t>
      </w:r>
    </w:p>
    <w:p w14:paraId="0FA595DB" w14:textId="10A14D0E" w:rsidR="00146F7D" w:rsidRPr="00146F7D" w:rsidRDefault="001E0DD9" w:rsidP="00146F7D">
      <w:pPr>
        <w:pStyle w:val="ListParagraph"/>
        <w:rPr>
          <w:rFonts w:ascii="Calibri" w:hAnsi="Calibri" w:cs="Calibri"/>
          <w:sz w:val="24"/>
          <w:szCs w:val="24"/>
        </w:rPr>
      </w:pPr>
      <w:r>
        <w:rPr>
          <w:rFonts w:ascii="Calibri" w:hAnsi="Calibri" w:cs="Calibri"/>
          <w:sz w:val="24"/>
          <w:szCs w:val="24"/>
        </w:rPr>
        <w:t>A container is a place for storage so for the cloud it would store components needed to execute the microservice. Virtual machines differ from containers as they are able to use their storage themselves to run their environment while the containers are storage and need an outside service to run their storage.</w:t>
      </w:r>
    </w:p>
    <w:p w14:paraId="6CE7B207" w14:textId="77777777" w:rsidR="00146F7D" w:rsidRDefault="00146F7D" w:rsidP="00146F7D">
      <w:pPr>
        <w:pStyle w:val="ListParagraph"/>
        <w:spacing w:before="120" w:after="120" w:line="360" w:lineRule="auto"/>
        <w:jc w:val="both"/>
        <w:rPr>
          <w:rFonts w:ascii="Calibri" w:hAnsi="Calibri" w:cs="Calibri"/>
          <w:sz w:val="24"/>
          <w:szCs w:val="24"/>
        </w:rPr>
      </w:pPr>
    </w:p>
    <w:p w14:paraId="7CAF36FC" w14:textId="5A68F6FB" w:rsidR="00F82502" w:rsidRDefault="00B652A2"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is AI and ML and how are the cloud </w:t>
      </w:r>
      <w:r w:rsidR="00A91C89">
        <w:rPr>
          <w:rFonts w:ascii="Calibri" w:hAnsi="Calibri" w:cs="Calibri"/>
          <w:sz w:val="24"/>
          <w:szCs w:val="24"/>
        </w:rPr>
        <w:t>services supports them?</w:t>
      </w:r>
    </w:p>
    <w:p w14:paraId="07D7E30A" w14:textId="44318D96" w:rsidR="00146F7D" w:rsidRDefault="003802A2" w:rsidP="00146F7D">
      <w:pPr>
        <w:pStyle w:val="ListParagraph"/>
        <w:spacing w:before="120" w:after="120" w:line="360" w:lineRule="auto"/>
        <w:jc w:val="both"/>
        <w:rPr>
          <w:rFonts w:ascii="Calibri" w:hAnsi="Calibri" w:cs="Calibri"/>
          <w:sz w:val="24"/>
          <w:szCs w:val="24"/>
        </w:rPr>
      </w:pPr>
      <w:r>
        <w:rPr>
          <w:rFonts w:ascii="Calibri" w:hAnsi="Calibri" w:cs="Calibri"/>
          <w:sz w:val="24"/>
          <w:szCs w:val="24"/>
        </w:rPr>
        <w:t>AI is artificial intelligence which is the concept of machines that are able to perform tasks and decisions like humans. ML is machine learning and is the idea of being able to give a machine data and it will be able to perform tasks with it.</w:t>
      </w:r>
      <w:r w:rsidR="00AB1D12">
        <w:rPr>
          <w:rFonts w:ascii="Calibri" w:hAnsi="Calibri" w:cs="Calibri"/>
          <w:sz w:val="24"/>
          <w:szCs w:val="24"/>
        </w:rPr>
        <w:t xml:space="preserve"> The cloud services help with running AI and ML as AI can run repetitive tasks and ML can take data and learn from it so they need the power to run and the storage that the services provide.</w:t>
      </w:r>
    </w:p>
    <w:p w14:paraId="5B14115B" w14:textId="4306EDE9" w:rsidR="00D27924" w:rsidRDefault="003D0C75"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lastRenderedPageBreak/>
        <w:t xml:space="preserve">Autonomous systems and IoT are examples </w:t>
      </w:r>
      <w:r w:rsidR="003802A2">
        <w:rPr>
          <w:rFonts w:ascii="Calibri" w:hAnsi="Calibri" w:cs="Calibri"/>
          <w:sz w:val="24"/>
          <w:szCs w:val="24"/>
        </w:rPr>
        <w:t>that</w:t>
      </w:r>
      <w:r>
        <w:rPr>
          <w:rFonts w:ascii="Calibri" w:hAnsi="Calibri" w:cs="Calibri"/>
          <w:sz w:val="24"/>
          <w:szCs w:val="24"/>
        </w:rPr>
        <w:t xml:space="preserve"> </w:t>
      </w:r>
      <w:r w:rsidR="00D54EE5">
        <w:rPr>
          <w:rFonts w:ascii="Calibri" w:hAnsi="Calibri" w:cs="Calibri"/>
          <w:sz w:val="24"/>
          <w:szCs w:val="24"/>
        </w:rPr>
        <w:t xml:space="preserve">relies on cloud services to enable </w:t>
      </w:r>
      <w:r w:rsidR="003D1292">
        <w:rPr>
          <w:rFonts w:ascii="Calibri" w:hAnsi="Calibri" w:cs="Calibri"/>
          <w:sz w:val="24"/>
          <w:szCs w:val="24"/>
        </w:rPr>
        <w:t>their</w:t>
      </w:r>
      <w:r w:rsidR="00D54EE5">
        <w:rPr>
          <w:rFonts w:ascii="Calibri" w:hAnsi="Calibri" w:cs="Calibri"/>
          <w:sz w:val="24"/>
          <w:szCs w:val="24"/>
        </w:rPr>
        <w:t xml:space="preserve"> technology. What are the possible solutions to support these two technologies using cloud services (i.e., vendors, and their services)? </w:t>
      </w:r>
    </w:p>
    <w:p w14:paraId="6081AAA2" w14:textId="2CF6FD78" w:rsidR="00146F7D" w:rsidRPr="00146F7D" w:rsidRDefault="002260A9" w:rsidP="00146F7D">
      <w:pPr>
        <w:pStyle w:val="ListParagraph"/>
        <w:rPr>
          <w:rFonts w:ascii="Calibri" w:hAnsi="Calibri" w:cs="Calibri"/>
          <w:sz w:val="24"/>
          <w:szCs w:val="24"/>
        </w:rPr>
      </w:pPr>
      <w:r>
        <w:rPr>
          <w:rFonts w:ascii="Calibri" w:hAnsi="Calibri" w:cs="Calibri"/>
          <w:sz w:val="24"/>
          <w:szCs w:val="24"/>
        </w:rPr>
        <w:t>A possible solution to support them with cloud services is to provide plenty of storage as they can generate a lot of data and will have to have it stored somewhere. There is also security as the cloud can help protect any sensitive data they might have.</w:t>
      </w:r>
    </w:p>
    <w:p w14:paraId="71799623" w14:textId="77777777" w:rsidR="00146F7D" w:rsidRPr="001B43CD" w:rsidRDefault="00146F7D" w:rsidP="00146F7D">
      <w:pPr>
        <w:pStyle w:val="ListParagraph"/>
        <w:spacing w:before="120" w:after="120" w:line="360" w:lineRule="auto"/>
        <w:jc w:val="both"/>
        <w:rPr>
          <w:rFonts w:ascii="Calibri" w:hAnsi="Calibri" w:cs="Calibri"/>
          <w:sz w:val="24"/>
          <w:szCs w:val="24"/>
        </w:rPr>
      </w:pPr>
    </w:p>
    <w:sectPr w:rsidR="00146F7D" w:rsidRPr="001B4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4836"/>
    <w:multiLevelType w:val="multilevel"/>
    <w:tmpl w:val="0AC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3048"/>
    <w:multiLevelType w:val="hybridMultilevel"/>
    <w:tmpl w:val="0C241AB0"/>
    <w:lvl w:ilvl="0" w:tplc="6DE2D23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4564E"/>
    <w:multiLevelType w:val="multilevel"/>
    <w:tmpl w:val="4D20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F5756"/>
    <w:multiLevelType w:val="hybridMultilevel"/>
    <w:tmpl w:val="520E7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13FAD"/>
    <w:multiLevelType w:val="hybridMultilevel"/>
    <w:tmpl w:val="F13C2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D7246"/>
    <w:multiLevelType w:val="hybridMultilevel"/>
    <w:tmpl w:val="5BE0FF96"/>
    <w:lvl w:ilvl="0" w:tplc="E474F6E8">
      <w:start w:val="1"/>
      <w:numFmt w:val="decimal"/>
      <w:lvlText w:val="%1)"/>
      <w:lvlJc w:val="left"/>
      <w:pPr>
        <w:ind w:left="720" w:hanging="360"/>
      </w:pPr>
      <w:rPr>
        <w:rFonts w:hint="default"/>
        <w:b w:val="0"/>
        <w:bCs w:val="0"/>
        <w:color w:val="auto"/>
      </w:rPr>
    </w:lvl>
    <w:lvl w:ilvl="1" w:tplc="CE42531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C1FEB"/>
    <w:multiLevelType w:val="hybridMultilevel"/>
    <w:tmpl w:val="6BC86FFE"/>
    <w:lvl w:ilvl="0" w:tplc="F1980428">
      <w:start w:val="1"/>
      <w:numFmt w:val="decimal"/>
      <w:lvlText w:val="%1)"/>
      <w:lvlJc w:val="left"/>
      <w:pPr>
        <w:ind w:left="360" w:hanging="360"/>
      </w:pPr>
      <w:rPr>
        <w:i w:val="0"/>
        <w:iCs w:val="0"/>
      </w:rPr>
    </w:lvl>
    <w:lvl w:ilvl="1" w:tplc="41141466">
      <w:start w:val="1"/>
      <w:numFmt w:val="lowerLetter"/>
      <w:lvlText w:val="%2."/>
      <w:lvlJc w:val="left"/>
      <w:pPr>
        <w:ind w:left="720" w:hanging="360"/>
      </w:pPr>
      <w:rPr>
        <w:i w:val="0"/>
        <w:i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150ABD"/>
    <w:multiLevelType w:val="hybridMultilevel"/>
    <w:tmpl w:val="EA7E8D5A"/>
    <w:lvl w:ilvl="0" w:tplc="0409000F">
      <w:start w:val="1"/>
      <w:numFmt w:val="decimal"/>
      <w:lvlText w:val="%1."/>
      <w:lvlJc w:val="left"/>
      <w:pPr>
        <w:ind w:left="720" w:hanging="360"/>
      </w:pPr>
    </w:lvl>
    <w:lvl w:ilvl="1" w:tplc="2010685E">
      <w:start w:val="1"/>
      <w:numFmt w:val="lowerLetter"/>
      <w:lvlText w:val="%2."/>
      <w:lvlJc w:val="left"/>
      <w:pPr>
        <w:ind w:left="1440" w:hanging="360"/>
      </w:pPr>
      <w:rPr>
        <w:color w:val="auto"/>
      </w:rPr>
    </w:lvl>
    <w:lvl w:ilvl="2" w:tplc="2D30DD50">
      <w:start w:val="1"/>
      <w:numFmt w:val="bullet"/>
      <w:lvlText w:val=""/>
      <w:lvlJc w:val="left"/>
      <w:pPr>
        <w:ind w:left="1440" w:hanging="360"/>
      </w:pPr>
      <w:rPr>
        <w:rFonts w:ascii="Symbol" w:eastAsiaTheme="minorHAnsi" w:hAnsi="Symbol"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E00D2"/>
    <w:multiLevelType w:val="hybridMultilevel"/>
    <w:tmpl w:val="4D68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212105">
    <w:abstractNumId w:val="2"/>
  </w:num>
  <w:num w:numId="2" w16cid:durableId="1956794119">
    <w:abstractNumId w:val="7"/>
  </w:num>
  <w:num w:numId="3" w16cid:durableId="1856580093">
    <w:abstractNumId w:val="4"/>
  </w:num>
  <w:num w:numId="4" w16cid:durableId="1091657175">
    <w:abstractNumId w:val="6"/>
  </w:num>
  <w:num w:numId="5" w16cid:durableId="900752597">
    <w:abstractNumId w:val="5"/>
  </w:num>
  <w:num w:numId="6" w16cid:durableId="609316547">
    <w:abstractNumId w:val="8"/>
  </w:num>
  <w:num w:numId="7" w16cid:durableId="397635762">
    <w:abstractNumId w:val="1"/>
  </w:num>
  <w:num w:numId="8" w16cid:durableId="1035275304">
    <w:abstractNumId w:val="0"/>
  </w:num>
  <w:num w:numId="9" w16cid:durableId="1105617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62"/>
    <w:rsid w:val="000011FF"/>
    <w:rsid w:val="00007EE0"/>
    <w:rsid w:val="000141B3"/>
    <w:rsid w:val="0002123D"/>
    <w:rsid w:val="00022D6E"/>
    <w:rsid w:val="0002550D"/>
    <w:rsid w:val="000355CF"/>
    <w:rsid w:val="000362FB"/>
    <w:rsid w:val="00042299"/>
    <w:rsid w:val="00045784"/>
    <w:rsid w:val="00053D54"/>
    <w:rsid w:val="000577F1"/>
    <w:rsid w:val="00067053"/>
    <w:rsid w:val="00070579"/>
    <w:rsid w:val="00070DC5"/>
    <w:rsid w:val="00076200"/>
    <w:rsid w:val="000765C1"/>
    <w:rsid w:val="0008408A"/>
    <w:rsid w:val="000901B4"/>
    <w:rsid w:val="000948F9"/>
    <w:rsid w:val="00095160"/>
    <w:rsid w:val="000A213E"/>
    <w:rsid w:val="000A6603"/>
    <w:rsid w:val="000A7FB5"/>
    <w:rsid w:val="000B2D65"/>
    <w:rsid w:val="000B6A32"/>
    <w:rsid w:val="000B7350"/>
    <w:rsid w:val="000C1B55"/>
    <w:rsid w:val="000C51B9"/>
    <w:rsid w:val="000D2A8B"/>
    <w:rsid w:val="000D519D"/>
    <w:rsid w:val="000E0CD2"/>
    <w:rsid w:val="000E2E12"/>
    <w:rsid w:val="000E60D5"/>
    <w:rsid w:val="000F2FAC"/>
    <w:rsid w:val="000F5AFC"/>
    <w:rsid w:val="00111D3E"/>
    <w:rsid w:val="00113783"/>
    <w:rsid w:val="00135C0E"/>
    <w:rsid w:val="00146F7D"/>
    <w:rsid w:val="0015216B"/>
    <w:rsid w:val="001654FD"/>
    <w:rsid w:val="00167210"/>
    <w:rsid w:val="001747EC"/>
    <w:rsid w:val="00174F2C"/>
    <w:rsid w:val="00177349"/>
    <w:rsid w:val="00191939"/>
    <w:rsid w:val="00191DA4"/>
    <w:rsid w:val="00192AA5"/>
    <w:rsid w:val="001937F6"/>
    <w:rsid w:val="00197EA8"/>
    <w:rsid w:val="001A0964"/>
    <w:rsid w:val="001B43CD"/>
    <w:rsid w:val="001B5523"/>
    <w:rsid w:val="001C1EFD"/>
    <w:rsid w:val="001C7F2B"/>
    <w:rsid w:val="001D7FB9"/>
    <w:rsid w:val="001E0DD9"/>
    <w:rsid w:val="001E17AF"/>
    <w:rsid w:val="001E1A57"/>
    <w:rsid w:val="001E76FB"/>
    <w:rsid w:val="001F0E9C"/>
    <w:rsid w:val="001F11F7"/>
    <w:rsid w:val="001F231E"/>
    <w:rsid w:val="001F2A40"/>
    <w:rsid w:val="001F55B3"/>
    <w:rsid w:val="001F7CD1"/>
    <w:rsid w:val="00203E84"/>
    <w:rsid w:val="00207D9B"/>
    <w:rsid w:val="002131AA"/>
    <w:rsid w:val="002177E2"/>
    <w:rsid w:val="00225B0E"/>
    <w:rsid w:val="002260A9"/>
    <w:rsid w:val="002271AD"/>
    <w:rsid w:val="00233B97"/>
    <w:rsid w:val="002371C5"/>
    <w:rsid w:val="00243D6E"/>
    <w:rsid w:val="00246836"/>
    <w:rsid w:val="00247D33"/>
    <w:rsid w:val="002546DC"/>
    <w:rsid w:val="00260B4A"/>
    <w:rsid w:val="00261142"/>
    <w:rsid w:val="00261A26"/>
    <w:rsid w:val="00263E35"/>
    <w:rsid w:val="0029207D"/>
    <w:rsid w:val="002934ED"/>
    <w:rsid w:val="002B5571"/>
    <w:rsid w:val="002B6AB0"/>
    <w:rsid w:val="002C5922"/>
    <w:rsid w:val="002D6D24"/>
    <w:rsid w:val="002D76FC"/>
    <w:rsid w:val="002E5FB7"/>
    <w:rsid w:val="002E6024"/>
    <w:rsid w:val="002E768B"/>
    <w:rsid w:val="002F119B"/>
    <w:rsid w:val="002F45F1"/>
    <w:rsid w:val="002F58CE"/>
    <w:rsid w:val="00303E43"/>
    <w:rsid w:val="00304DA5"/>
    <w:rsid w:val="00313C2A"/>
    <w:rsid w:val="003141A8"/>
    <w:rsid w:val="00327CAC"/>
    <w:rsid w:val="00334EFA"/>
    <w:rsid w:val="003352F6"/>
    <w:rsid w:val="00345046"/>
    <w:rsid w:val="003457B5"/>
    <w:rsid w:val="00353A2E"/>
    <w:rsid w:val="003542F1"/>
    <w:rsid w:val="0036027F"/>
    <w:rsid w:val="00360575"/>
    <w:rsid w:val="003676A2"/>
    <w:rsid w:val="00380016"/>
    <w:rsid w:val="003802A2"/>
    <w:rsid w:val="0039011F"/>
    <w:rsid w:val="00390E17"/>
    <w:rsid w:val="003922B5"/>
    <w:rsid w:val="003C7F70"/>
    <w:rsid w:val="003D04A8"/>
    <w:rsid w:val="003D0C75"/>
    <w:rsid w:val="003D1292"/>
    <w:rsid w:val="003D4E6F"/>
    <w:rsid w:val="003D5090"/>
    <w:rsid w:val="003E0BD4"/>
    <w:rsid w:val="003E500E"/>
    <w:rsid w:val="003E76DC"/>
    <w:rsid w:val="003F6AE0"/>
    <w:rsid w:val="00402E6F"/>
    <w:rsid w:val="00403AA9"/>
    <w:rsid w:val="00411A85"/>
    <w:rsid w:val="0041414D"/>
    <w:rsid w:val="004170D4"/>
    <w:rsid w:val="0042026E"/>
    <w:rsid w:val="0043056B"/>
    <w:rsid w:val="00431F9F"/>
    <w:rsid w:val="0043298D"/>
    <w:rsid w:val="00436F1A"/>
    <w:rsid w:val="00437B7C"/>
    <w:rsid w:val="00444F0C"/>
    <w:rsid w:val="00444F72"/>
    <w:rsid w:val="004518C9"/>
    <w:rsid w:val="00465CA1"/>
    <w:rsid w:val="00466176"/>
    <w:rsid w:val="004677C6"/>
    <w:rsid w:val="00490B93"/>
    <w:rsid w:val="00494708"/>
    <w:rsid w:val="00495B48"/>
    <w:rsid w:val="004A52AB"/>
    <w:rsid w:val="004A53CA"/>
    <w:rsid w:val="004A5A2C"/>
    <w:rsid w:val="004A5D1A"/>
    <w:rsid w:val="004B1A43"/>
    <w:rsid w:val="004B2E98"/>
    <w:rsid w:val="004C1563"/>
    <w:rsid w:val="004C626C"/>
    <w:rsid w:val="004D1B2A"/>
    <w:rsid w:val="004D6540"/>
    <w:rsid w:val="004D7E08"/>
    <w:rsid w:val="004E4D18"/>
    <w:rsid w:val="004E633B"/>
    <w:rsid w:val="004F40A7"/>
    <w:rsid w:val="00504C33"/>
    <w:rsid w:val="00511651"/>
    <w:rsid w:val="005130C9"/>
    <w:rsid w:val="0052119E"/>
    <w:rsid w:val="00532A16"/>
    <w:rsid w:val="00532B1B"/>
    <w:rsid w:val="0054143C"/>
    <w:rsid w:val="00541FA7"/>
    <w:rsid w:val="00544979"/>
    <w:rsid w:val="00545228"/>
    <w:rsid w:val="00561566"/>
    <w:rsid w:val="0056492C"/>
    <w:rsid w:val="00574089"/>
    <w:rsid w:val="0058019D"/>
    <w:rsid w:val="00580B07"/>
    <w:rsid w:val="00591FEA"/>
    <w:rsid w:val="00593958"/>
    <w:rsid w:val="00594189"/>
    <w:rsid w:val="005964C3"/>
    <w:rsid w:val="005A16F1"/>
    <w:rsid w:val="005A38EE"/>
    <w:rsid w:val="005B1131"/>
    <w:rsid w:val="005D60A6"/>
    <w:rsid w:val="005D65BE"/>
    <w:rsid w:val="005D7703"/>
    <w:rsid w:val="00606ED6"/>
    <w:rsid w:val="00610E3E"/>
    <w:rsid w:val="00611E33"/>
    <w:rsid w:val="0061334B"/>
    <w:rsid w:val="00616CDA"/>
    <w:rsid w:val="00620FC9"/>
    <w:rsid w:val="00630E95"/>
    <w:rsid w:val="0063127F"/>
    <w:rsid w:val="00632E57"/>
    <w:rsid w:val="00633E4D"/>
    <w:rsid w:val="006469E5"/>
    <w:rsid w:val="006513F5"/>
    <w:rsid w:val="00651A12"/>
    <w:rsid w:val="006524F9"/>
    <w:rsid w:val="00665AE8"/>
    <w:rsid w:val="00676DCC"/>
    <w:rsid w:val="006776CA"/>
    <w:rsid w:val="00677B9C"/>
    <w:rsid w:val="00680BB3"/>
    <w:rsid w:val="006825AE"/>
    <w:rsid w:val="00694706"/>
    <w:rsid w:val="00694EEB"/>
    <w:rsid w:val="006960BD"/>
    <w:rsid w:val="00696B7C"/>
    <w:rsid w:val="00697639"/>
    <w:rsid w:val="006A04F6"/>
    <w:rsid w:val="006A2A90"/>
    <w:rsid w:val="006A3607"/>
    <w:rsid w:val="006A4C15"/>
    <w:rsid w:val="006A75F5"/>
    <w:rsid w:val="006B0186"/>
    <w:rsid w:val="006B1949"/>
    <w:rsid w:val="006B43EB"/>
    <w:rsid w:val="006C6B58"/>
    <w:rsid w:val="006C70FA"/>
    <w:rsid w:val="006D11C8"/>
    <w:rsid w:val="006D2683"/>
    <w:rsid w:val="006E04E9"/>
    <w:rsid w:val="006F2B49"/>
    <w:rsid w:val="00714572"/>
    <w:rsid w:val="007160CA"/>
    <w:rsid w:val="00723CA6"/>
    <w:rsid w:val="00731A9B"/>
    <w:rsid w:val="00734BF4"/>
    <w:rsid w:val="00736ED8"/>
    <w:rsid w:val="00745BE6"/>
    <w:rsid w:val="0075010B"/>
    <w:rsid w:val="00751C83"/>
    <w:rsid w:val="007532C9"/>
    <w:rsid w:val="00756B3F"/>
    <w:rsid w:val="007648FC"/>
    <w:rsid w:val="007661D5"/>
    <w:rsid w:val="00776B0E"/>
    <w:rsid w:val="00780915"/>
    <w:rsid w:val="00781B20"/>
    <w:rsid w:val="0078434D"/>
    <w:rsid w:val="007864A0"/>
    <w:rsid w:val="00793595"/>
    <w:rsid w:val="007A0C06"/>
    <w:rsid w:val="007A2E4A"/>
    <w:rsid w:val="007A46F1"/>
    <w:rsid w:val="007B0041"/>
    <w:rsid w:val="007B2DAB"/>
    <w:rsid w:val="007C1250"/>
    <w:rsid w:val="007C23D3"/>
    <w:rsid w:val="007C6CC9"/>
    <w:rsid w:val="007D0E2F"/>
    <w:rsid w:val="007D1DD1"/>
    <w:rsid w:val="007D34F1"/>
    <w:rsid w:val="007D44E0"/>
    <w:rsid w:val="007D66D5"/>
    <w:rsid w:val="007E1000"/>
    <w:rsid w:val="007E77C8"/>
    <w:rsid w:val="007E790C"/>
    <w:rsid w:val="007F0CE5"/>
    <w:rsid w:val="007F4FB7"/>
    <w:rsid w:val="007F59F3"/>
    <w:rsid w:val="00810BF9"/>
    <w:rsid w:val="00816691"/>
    <w:rsid w:val="0082230B"/>
    <w:rsid w:val="008247DA"/>
    <w:rsid w:val="008257DF"/>
    <w:rsid w:val="008331A5"/>
    <w:rsid w:val="008350BF"/>
    <w:rsid w:val="00835BE6"/>
    <w:rsid w:val="0084005B"/>
    <w:rsid w:val="008460BC"/>
    <w:rsid w:val="00846D59"/>
    <w:rsid w:val="00860DDE"/>
    <w:rsid w:val="00861FFB"/>
    <w:rsid w:val="008707EC"/>
    <w:rsid w:val="00886553"/>
    <w:rsid w:val="00891E15"/>
    <w:rsid w:val="008A0AD1"/>
    <w:rsid w:val="008A37E0"/>
    <w:rsid w:val="008B0A49"/>
    <w:rsid w:val="008B213A"/>
    <w:rsid w:val="008B3679"/>
    <w:rsid w:val="008B380C"/>
    <w:rsid w:val="008B484F"/>
    <w:rsid w:val="008B51F9"/>
    <w:rsid w:val="008C47DC"/>
    <w:rsid w:val="008E3B6D"/>
    <w:rsid w:val="008E5AD6"/>
    <w:rsid w:val="008E6319"/>
    <w:rsid w:val="008F119E"/>
    <w:rsid w:val="008F3BBF"/>
    <w:rsid w:val="008F678D"/>
    <w:rsid w:val="008F7666"/>
    <w:rsid w:val="00906C0B"/>
    <w:rsid w:val="00907B53"/>
    <w:rsid w:val="009105E2"/>
    <w:rsid w:val="0091675B"/>
    <w:rsid w:val="00917382"/>
    <w:rsid w:val="0093410C"/>
    <w:rsid w:val="00934CA1"/>
    <w:rsid w:val="00942055"/>
    <w:rsid w:val="00943E90"/>
    <w:rsid w:val="00955508"/>
    <w:rsid w:val="009717A1"/>
    <w:rsid w:val="0098226C"/>
    <w:rsid w:val="00982835"/>
    <w:rsid w:val="00984078"/>
    <w:rsid w:val="00984649"/>
    <w:rsid w:val="00990047"/>
    <w:rsid w:val="009917ED"/>
    <w:rsid w:val="00991D90"/>
    <w:rsid w:val="00991E4F"/>
    <w:rsid w:val="00995D3E"/>
    <w:rsid w:val="00996ABC"/>
    <w:rsid w:val="009A2C40"/>
    <w:rsid w:val="009A4385"/>
    <w:rsid w:val="009A6B3B"/>
    <w:rsid w:val="009B020A"/>
    <w:rsid w:val="009B3B8E"/>
    <w:rsid w:val="009C46B4"/>
    <w:rsid w:val="009D0C49"/>
    <w:rsid w:val="009D4D52"/>
    <w:rsid w:val="009D5C85"/>
    <w:rsid w:val="009F1B9E"/>
    <w:rsid w:val="00A03616"/>
    <w:rsid w:val="00A1223D"/>
    <w:rsid w:val="00A17585"/>
    <w:rsid w:val="00A2437D"/>
    <w:rsid w:val="00A26CDF"/>
    <w:rsid w:val="00A3658D"/>
    <w:rsid w:val="00A44204"/>
    <w:rsid w:val="00A52674"/>
    <w:rsid w:val="00A536A3"/>
    <w:rsid w:val="00A57506"/>
    <w:rsid w:val="00A61D50"/>
    <w:rsid w:val="00A672AF"/>
    <w:rsid w:val="00A712BC"/>
    <w:rsid w:val="00A8170B"/>
    <w:rsid w:val="00A81D69"/>
    <w:rsid w:val="00A849E1"/>
    <w:rsid w:val="00A91C89"/>
    <w:rsid w:val="00A93FD6"/>
    <w:rsid w:val="00A95813"/>
    <w:rsid w:val="00AA223F"/>
    <w:rsid w:val="00AA23B1"/>
    <w:rsid w:val="00AA325E"/>
    <w:rsid w:val="00AA4D76"/>
    <w:rsid w:val="00AB1D12"/>
    <w:rsid w:val="00AB6A06"/>
    <w:rsid w:val="00AC2C64"/>
    <w:rsid w:val="00AD0069"/>
    <w:rsid w:val="00AD658D"/>
    <w:rsid w:val="00AD68C7"/>
    <w:rsid w:val="00AE19BA"/>
    <w:rsid w:val="00AE1FD2"/>
    <w:rsid w:val="00AE49DC"/>
    <w:rsid w:val="00AE661F"/>
    <w:rsid w:val="00AF2DB1"/>
    <w:rsid w:val="00AF4886"/>
    <w:rsid w:val="00B0581A"/>
    <w:rsid w:val="00B13001"/>
    <w:rsid w:val="00B1482A"/>
    <w:rsid w:val="00B16B83"/>
    <w:rsid w:val="00B40FB9"/>
    <w:rsid w:val="00B45577"/>
    <w:rsid w:val="00B47316"/>
    <w:rsid w:val="00B55DCF"/>
    <w:rsid w:val="00B64217"/>
    <w:rsid w:val="00B652A2"/>
    <w:rsid w:val="00B82901"/>
    <w:rsid w:val="00B8716F"/>
    <w:rsid w:val="00B90150"/>
    <w:rsid w:val="00B90BD1"/>
    <w:rsid w:val="00B96D62"/>
    <w:rsid w:val="00BA1BD4"/>
    <w:rsid w:val="00BA4C29"/>
    <w:rsid w:val="00BB3F38"/>
    <w:rsid w:val="00BB6F53"/>
    <w:rsid w:val="00BB7779"/>
    <w:rsid w:val="00BC017E"/>
    <w:rsid w:val="00BC0A7D"/>
    <w:rsid w:val="00BE6C05"/>
    <w:rsid w:val="00BE6D6B"/>
    <w:rsid w:val="00BF16D1"/>
    <w:rsid w:val="00C1449D"/>
    <w:rsid w:val="00C24305"/>
    <w:rsid w:val="00C24BF2"/>
    <w:rsid w:val="00C30E2E"/>
    <w:rsid w:val="00C327CC"/>
    <w:rsid w:val="00C350DB"/>
    <w:rsid w:val="00C36C2C"/>
    <w:rsid w:val="00C47AE8"/>
    <w:rsid w:val="00C620C1"/>
    <w:rsid w:val="00C657D6"/>
    <w:rsid w:val="00C74BEE"/>
    <w:rsid w:val="00C76909"/>
    <w:rsid w:val="00C83D1A"/>
    <w:rsid w:val="00C85C78"/>
    <w:rsid w:val="00CA132A"/>
    <w:rsid w:val="00CB05F2"/>
    <w:rsid w:val="00CB06E2"/>
    <w:rsid w:val="00CB0AAC"/>
    <w:rsid w:val="00CB1899"/>
    <w:rsid w:val="00CD12BB"/>
    <w:rsid w:val="00CD3B29"/>
    <w:rsid w:val="00CD4A54"/>
    <w:rsid w:val="00CD5B87"/>
    <w:rsid w:val="00CD763C"/>
    <w:rsid w:val="00CE0E78"/>
    <w:rsid w:val="00CE28BF"/>
    <w:rsid w:val="00CF2B5E"/>
    <w:rsid w:val="00D0058E"/>
    <w:rsid w:val="00D0081C"/>
    <w:rsid w:val="00D01B10"/>
    <w:rsid w:val="00D035BE"/>
    <w:rsid w:val="00D0641F"/>
    <w:rsid w:val="00D1196E"/>
    <w:rsid w:val="00D227C6"/>
    <w:rsid w:val="00D22834"/>
    <w:rsid w:val="00D246B5"/>
    <w:rsid w:val="00D27924"/>
    <w:rsid w:val="00D32395"/>
    <w:rsid w:val="00D4197D"/>
    <w:rsid w:val="00D43084"/>
    <w:rsid w:val="00D43460"/>
    <w:rsid w:val="00D4401B"/>
    <w:rsid w:val="00D45F11"/>
    <w:rsid w:val="00D51A0C"/>
    <w:rsid w:val="00D5480C"/>
    <w:rsid w:val="00D54EE5"/>
    <w:rsid w:val="00D56580"/>
    <w:rsid w:val="00D6552E"/>
    <w:rsid w:val="00D658D2"/>
    <w:rsid w:val="00D71EC3"/>
    <w:rsid w:val="00D748A9"/>
    <w:rsid w:val="00D773CF"/>
    <w:rsid w:val="00D90EF9"/>
    <w:rsid w:val="00D92CFA"/>
    <w:rsid w:val="00DB7637"/>
    <w:rsid w:val="00DC281E"/>
    <w:rsid w:val="00DD547F"/>
    <w:rsid w:val="00DE0A38"/>
    <w:rsid w:val="00DE55BE"/>
    <w:rsid w:val="00DE5ADA"/>
    <w:rsid w:val="00DE6B47"/>
    <w:rsid w:val="00DE6F5B"/>
    <w:rsid w:val="00DF3B5A"/>
    <w:rsid w:val="00E0511E"/>
    <w:rsid w:val="00E05304"/>
    <w:rsid w:val="00E07E0D"/>
    <w:rsid w:val="00E10CF5"/>
    <w:rsid w:val="00E16D69"/>
    <w:rsid w:val="00E21977"/>
    <w:rsid w:val="00E21CBF"/>
    <w:rsid w:val="00E25F31"/>
    <w:rsid w:val="00E26503"/>
    <w:rsid w:val="00E302F3"/>
    <w:rsid w:val="00E31471"/>
    <w:rsid w:val="00E3148F"/>
    <w:rsid w:val="00E52B1E"/>
    <w:rsid w:val="00E54E30"/>
    <w:rsid w:val="00E67748"/>
    <w:rsid w:val="00E70A77"/>
    <w:rsid w:val="00E7254B"/>
    <w:rsid w:val="00E739D1"/>
    <w:rsid w:val="00E82248"/>
    <w:rsid w:val="00E834C7"/>
    <w:rsid w:val="00E87FBE"/>
    <w:rsid w:val="00E92B26"/>
    <w:rsid w:val="00E937FD"/>
    <w:rsid w:val="00E96FAD"/>
    <w:rsid w:val="00EA2C2A"/>
    <w:rsid w:val="00EA5FAE"/>
    <w:rsid w:val="00EC26A3"/>
    <w:rsid w:val="00ED1ABF"/>
    <w:rsid w:val="00ED621D"/>
    <w:rsid w:val="00ED6266"/>
    <w:rsid w:val="00EE4C61"/>
    <w:rsid w:val="00EE4CF6"/>
    <w:rsid w:val="00EE4EDF"/>
    <w:rsid w:val="00EE593E"/>
    <w:rsid w:val="00EF71B9"/>
    <w:rsid w:val="00F00D84"/>
    <w:rsid w:val="00F02B74"/>
    <w:rsid w:val="00F03164"/>
    <w:rsid w:val="00F03BE7"/>
    <w:rsid w:val="00F0440D"/>
    <w:rsid w:val="00F20526"/>
    <w:rsid w:val="00F209A6"/>
    <w:rsid w:val="00F33039"/>
    <w:rsid w:val="00F36180"/>
    <w:rsid w:val="00F40B46"/>
    <w:rsid w:val="00F41AFF"/>
    <w:rsid w:val="00F42258"/>
    <w:rsid w:val="00F44B82"/>
    <w:rsid w:val="00F46132"/>
    <w:rsid w:val="00F46ACC"/>
    <w:rsid w:val="00F46B9D"/>
    <w:rsid w:val="00F51312"/>
    <w:rsid w:val="00F5250B"/>
    <w:rsid w:val="00F563C0"/>
    <w:rsid w:val="00F624B6"/>
    <w:rsid w:val="00F65EEB"/>
    <w:rsid w:val="00F67F97"/>
    <w:rsid w:val="00F74F31"/>
    <w:rsid w:val="00F82502"/>
    <w:rsid w:val="00F94146"/>
    <w:rsid w:val="00F969E1"/>
    <w:rsid w:val="00FA026D"/>
    <w:rsid w:val="00FA107B"/>
    <w:rsid w:val="00FA65C2"/>
    <w:rsid w:val="00FA6802"/>
    <w:rsid w:val="00FB16AA"/>
    <w:rsid w:val="00FB4CE0"/>
    <w:rsid w:val="00FB5434"/>
    <w:rsid w:val="00FC00FC"/>
    <w:rsid w:val="00FC1553"/>
    <w:rsid w:val="00FD3FAB"/>
    <w:rsid w:val="00FE39C1"/>
    <w:rsid w:val="00FE6E6F"/>
    <w:rsid w:val="00FF1A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51C1"/>
  <w15:chartTrackingRefBased/>
  <w15:docId w15:val="{40BD2E03-441D-48CF-BD7B-97307841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ABF"/>
    <w:rPr>
      <w:color w:val="0000FF"/>
      <w:u w:val="single"/>
    </w:rPr>
  </w:style>
  <w:style w:type="character" w:customStyle="1" w:styleId="instructurefileholder">
    <w:name w:val="instructure_file_holder"/>
    <w:basedOn w:val="DefaultParagraphFont"/>
    <w:rsid w:val="00ED1ABF"/>
  </w:style>
  <w:style w:type="character" w:customStyle="1" w:styleId="screenreader-only">
    <w:name w:val="screenreader-only"/>
    <w:basedOn w:val="DefaultParagraphFont"/>
    <w:rsid w:val="00ED1ABF"/>
  </w:style>
  <w:style w:type="character" w:styleId="Strong">
    <w:name w:val="Strong"/>
    <w:basedOn w:val="DefaultParagraphFont"/>
    <w:uiPriority w:val="22"/>
    <w:qFormat/>
    <w:rsid w:val="00ED1ABF"/>
    <w:rPr>
      <w:b/>
      <w:bCs/>
    </w:rPr>
  </w:style>
  <w:style w:type="paragraph" w:styleId="ListParagraph">
    <w:name w:val="List Paragraph"/>
    <w:basedOn w:val="Normal"/>
    <w:uiPriority w:val="34"/>
    <w:qFormat/>
    <w:rsid w:val="00E10CF5"/>
    <w:pPr>
      <w:ind w:left="720"/>
      <w:contextualSpacing/>
    </w:pPr>
  </w:style>
  <w:style w:type="paragraph" w:customStyle="1" w:styleId="Default">
    <w:name w:val="Default"/>
    <w:rsid w:val="000C1B55"/>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0765C1"/>
    <w:rPr>
      <w:color w:val="605E5C"/>
      <w:shd w:val="clear" w:color="auto" w:fill="E1DFDD"/>
    </w:rPr>
  </w:style>
  <w:style w:type="paragraph" w:styleId="Caption">
    <w:name w:val="caption"/>
    <w:basedOn w:val="Normal"/>
    <w:next w:val="Normal"/>
    <w:uiPriority w:val="35"/>
    <w:unhideWhenUsed/>
    <w:qFormat/>
    <w:rsid w:val="000B73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2045">
      <w:bodyDiv w:val="1"/>
      <w:marLeft w:val="0"/>
      <w:marRight w:val="0"/>
      <w:marTop w:val="0"/>
      <w:marBottom w:val="0"/>
      <w:divBdr>
        <w:top w:val="none" w:sz="0" w:space="0" w:color="auto"/>
        <w:left w:val="none" w:sz="0" w:space="0" w:color="auto"/>
        <w:bottom w:val="none" w:sz="0" w:space="0" w:color="auto"/>
        <w:right w:val="none" w:sz="0" w:space="0" w:color="auto"/>
      </w:divBdr>
    </w:div>
    <w:div w:id="1081951937">
      <w:bodyDiv w:val="1"/>
      <w:marLeft w:val="0"/>
      <w:marRight w:val="0"/>
      <w:marTop w:val="0"/>
      <w:marBottom w:val="0"/>
      <w:divBdr>
        <w:top w:val="none" w:sz="0" w:space="0" w:color="auto"/>
        <w:left w:val="none" w:sz="0" w:space="0" w:color="auto"/>
        <w:bottom w:val="none" w:sz="0" w:space="0" w:color="auto"/>
        <w:right w:val="none" w:sz="0" w:space="0" w:color="auto"/>
      </w:divBdr>
    </w:div>
    <w:div w:id="1674717742">
      <w:bodyDiv w:val="1"/>
      <w:marLeft w:val="0"/>
      <w:marRight w:val="0"/>
      <w:marTop w:val="0"/>
      <w:marBottom w:val="0"/>
      <w:divBdr>
        <w:top w:val="none" w:sz="0" w:space="0" w:color="auto"/>
        <w:left w:val="none" w:sz="0" w:space="0" w:color="auto"/>
        <w:bottom w:val="none" w:sz="0" w:space="0" w:color="auto"/>
        <w:right w:val="none" w:sz="0" w:space="0" w:color="auto"/>
      </w:divBdr>
    </w:div>
    <w:div w:id="187939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Umbrella xmlns="827227cd-87a7-436b-9777-d68b494c744e">
      <Value>Franklin</Value>
    </Umbrella>
    <Status xmlns="827227cd-87a7-436b-9777-d68b494c744e">Approved</Status>
    <Week_x002f_Unit xmlns="827227cd-87a7-436b-9777-d68b494c744e">
      <Value>06</Value>
    </Week_x002f_Unit>
    <l037cea36c7b49cfa762be53fa0854f4 xmlns="827227cd-87a7-436b-9777-d68b494c744e">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d21a1acf-7d74-4898-b378-2d680bd0edf3</TermId>
        </TermInfo>
      </Terms>
    </l037cea36c7b49cfa762be53fa0854f4>
    <DFFS_Loader xmlns="827227CD-87A7-436B-9777-D68B494C744E" xsi:nil="true"/>
    <Design_x0020_Year xmlns="827227cd-87a7-436b-9777-d68b494c744e">
      <Value>'22-'23</Value>
    </Design_x0020_Year>
    <lcf76f155ced4ddcb4097134ff3c332f xmlns="718bca76-d951-4d2a-adeb-ae9b8926721e">
      <Terms xmlns="http://schemas.microsoft.com/office/infopath/2007/PartnerControls"/>
    </lcf76f155ced4ddcb4097134ff3c332f>
    <TaxCatchAll xmlns="26d6e9eb-49f0-4d69-9332-7ac85ae1a6d5">
      <Value>9</Value>
    </TaxCatchAll>
    <Description0 xmlns="827227CD-87A7-436B-9777-D68B494C74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A69AE5F29DB641AA17D9AF9B59C3F2" ma:contentTypeVersion="41" ma:contentTypeDescription="Create a new document." ma:contentTypeScope="" ma:versionID="0908be23ba3b04680b747ad8493f1cbd">
  <xsd:schema xmlns:xsd="http://www.w3.org/2001/XMLSchema" xmlns:xs="http://www.w3.org/2001/XMLSchema" xmlns:p="http://schemas.microsoft.com/office/2006/metadata/properties" xmlns:ns2="827227CD-87A7-436B-9777-D68B494C744E" xmlns:ns3="827227cd-87a7-436b-9777-d68b494c744e" xmlns:ns4="26d6e9eb-49f0-4d69-9332-7ac85ae1a6d5" xmlns:ns5="718bca76-d951-4d2a-adeb-ae9b8926721e" targetNamespace="http://schemas.microsoft.com/office/2006/metadata/properties" ma:root="true" ma:fieldsID="eb54c26c556ac9b36dc920292815e1a1" ns2:_="" ns3:_="" ns4:_="" ns5:_="">
    <xsd:import namespace="827227CD-87A7-436B-9777-D68B494C744E"/>
    <xsd:import namespace="827227cd-87a7-436b-9777-d68b494c744e"/>
    <xsd:import namespace="26d6e9eb-49f0-4d69-9332-7ac85ae1a6d5"/>
    <xsd:import namespace="718bca76-d951-4d2a-adeb-ae9b8926721e"/>
    <xsd:element name="properties">
      <xsd:complexType>
        <xsd:sequence>
          <xsd:element name="documentManagement">
            <xsd:complexType>
              <xsd:all>
                <xsd:element ref="ns2:DFFS_Loader" minOccurs="0"/>
                <xsd:element ref="ns3:Status"/>
                <xsd:element ref="ns4:TaxCatchAll" minOccurs="0"/>
                <xsd:element ref="ns2:Description0" minOccurs="0"/>
                <xsd:element ref="ns3:Week_x002f_Unit" minOccurs="0"/>
                <xsd:element ref="ns3:MediaServiceMetadata" minOccurs="0"/>
                <xsd:element ref="ns3:MediaServiceFastMetadata" minOccurs="0"/>
                <xsd:element ref="ns3:l037cea36c7b49cfa762be53fa0854f4" minOccurs="0"/>
                <xsd:element ref="ns3:Umbrella" minOccurs="0"/>
                <xsd:element ref="ns3:Design_x0020_Year" minOccurs="0"/>
                <xsd:element ref="ns4:SharedWithUsers" minOccurs="0"/>
                <xsd:element ref="ns4:SharedWithDetails" minOccurs="0"/>
                <xsd:element ref="ns3:MediaServiceAutoKeyPoints" minOccurs="0"/>
                <xsd:element ref="ns3:MediaServiceKeyPoints" minOccurs="0"/>
                <xsd:element ref="ns5:MediaServiceAutoTags" minOccurs="0"/>
                <xsd:element ref="ns5:MediaServiceOCR" minOccurs="0"/>
                <xsd:element ref="ns5:MediaServiceGenerationTime" minOccurs="0"/>
                <xsd:element ref="ns5:MediaServiceEventHashCode" minOccurs="0"/>
                <xsd:element ref="ns5:lcf76f155ced4ddcb4097134ff3c332f"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DFFS_Loader" ma:index="2" nillable="true" ma:displayName="DFFS Loader by SPJSBlog.com" ma:description="Add this field to activate the DFFS feature." ma:internalName="DFFS_Loader" ma:readOnly="false">
      <xsd:simpleType>
        <xsd:restriction base="dms:Text"/>
      </xsd:simpleType>
    </xsd:element>
    <xsd:element name="Description0" ma:index="6" nillable="true" ma:displayName="Description" ma:internalName="Description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Status" ma:index="3" ma:displayName="Status" ma:format="Dropdown" ma:indexed="true" ma:internalName="Status" ma:readOnly="false">
      <xsd:simpleType>
        <xsd:restriction base="dms:Choice">
          <xsd:enumeration value="In Progress"/>
          <xsd:enumeration value="Submitted for Approval"/>
          <xsd:enumeration value="Approved"/>
          <xsd:enumeration value="N/A"/>
        </xsd:restriction>
      </xsd:simpleType>
    </xsd:element>
    <xsd:element name="Week_x002f_Unit" ma:index="7" nillable="true" ma:displayName="Week/Module" ma:internalName="Week_x002f_Unit" ma:requiredMultiChoice="true">
      <xsd:complexType>
        <xsd:complexContent>
          <xsd:extension base="dms:MultiChoice">
            <xsd:sequence>
              <xsd:element name="Value" maxOccurs="unbounded" minOccurs="0" nillable="true">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037cea36c7b49cfa762be53fa0854f4" ma:index="10" ma:taxonomy="true" ma:internalName="l037cea36c7b49cfa762be53fa0854f4" ma:taxonomyFieldName="Document_x0020_Type" ma:displayName="Document Type" ma:indexed="true" ma:readOnly="false" ma:default="" ma:fieldId="{5037cea3-6c7b-49cf-a762-be53fa0854f4}" ma:sspId="b17c3538-0c58-46e2-8d56-f0a842219cf7" ma:termSetId="1bc4e062-c784-4838-b2bc-699fa0d82f12" ma:anchorId="00000000-0000-0000-0000-000000000000" ma:open="true" ma:isKeyword="false">
      <xsd:complexType>
        <xsd:sequence>
          <xsd:element ref="pc:Terms" minOccurs="0" maxOccurs="1"/>
        </xsd:sequence>
      </xsd:complexType>
    </xsd:element>
    <xsd:element name="Umbrella" ma:index="17" nillable="true" ma:displayName="Umbrella" ma:description="Which campus, site, or program does this pertain to?" ma:format="Dropdown" ma:internalName="Umbrella" ma:requiredMultiChoice="true">
      <xsd:complexType>
        <xsd:complexContent>
          <xsd:extension base="dms:MultiChoice">
            <xsd:sequence>
              <xsd:element name="Value" maxOccurs="unbounded" minOccurs="0" nillable="true">
                <xsd:simpleType>
                  <xsd:restriction base="dms:Choice">
                    <xsd:enumeration value="Franklin"/>
                    <xsd:enumeration value="Urbana"/>
                    <xsd:enumeration value="CCP"/>
                    <xsd:enumeration value="LoCI"/>
                  </xsd:restriction>
                </xsd:simpleType>
              </xsd:element>
            </xsd:sequence>
          </xsd:extension>
        </xsd:complexContent>
      </xsd:complexType>
    </xsd:element>
    <xsd:element name="Design_x0020_Year" ma:index="18" nillable="true" ma:displayName="Design Year" ma:description="To which design years does this apply?" ma:format="Dropdown" ma:internalName="Design_x0020_Year" ma:requiredMultiChoice="true">
      <xsd:complexType>
        <xsd:complexContent>
          <xsd:extension base="dms:MultiChoice">
            <xsd:sequence>
              <xsd:element name="Value" maxOccurs="unbounded" minOccurs="0" nillable="true">
                <xsd:simpleType>
                  <xsd:restriction base="dms:Choice">
                    <xsd:enumeration value="Pre '18-'19"/>
                    <xsd:enumeration value="'18-'19"/>
                    <xsd:enumeration value="'19-'20"/>
                    <xsd:enumeration value="'20-'21"/>
                    <xsd:enumeration value="'21-'22"/>
                    <xsd:enumeration value="'22-'23"/>
                    <xsd:enumeration value="'23-'24"/>
                    <xsd:enumeration value="'24-'25"/>
                  </xsd:restriction>
                </xsd:simpleType>
              </xsd:element>
            </xsd:sequence>
          </xsd:extension>
        </xsd:complexContent>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d6e9eb-49f0-4d69-9332-7ac85ae1a6d5" elementFormDefault="qualified">
    <xsd:import namespace="http://schemas.microsoft.com/office/2006/documentManagement/types"/>
    <xsd:import namespace="http://schemas.microsoft.com/office/infopath/2007/PartnerControls"/>
    <xsd:element name="TaxCatchAll" ma:index="5" nillable="true" ma:displayName="Taxonomy Catch All Column" ma:hidden="true" ma:list="{c7a4af42-efd1-4bb9-a27f-60acfae740a9}" ma:internalName="TaxCatchAll" ma:showField="CatchAllData" ma:web="26d6e9eb-49f0-4d69-9332-7ac85ae1a6d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8bca76-d951-4d2a-adeb-ae9b8926721e" elementFormDefault="qualified">
    <xsd:import namespace="http://schemas.microsoft.com/office/2006/documentManagement/types"/>
    <xsd:import namespace="http://schemas.microsoft.com/office/infopath/2007/PartnerControls"/>
    <xsd:element name="MediaServiceAutoTags" ma:index="23" nillable="true" ma:displayName="Tags" ma:internalName="MediaServiceAutoTags"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b17c3538-0c58-46e2-8d56-f0a842219cf7" ma:termSetId="09814cd3-568e-fe90-9814-8d621ff8fb84" ma:anchorId="fba54fb3-c3e1-fe81-a776-ca4b69148c4d" ma:open="true" ma:isKeyword="false">
      <xsd:complexType>
        <xsd:sequence>
          <xsd:element ref="pc:Terms" minOccurs="0" maxOccurs="1"/>
        </xsd:sequence>
      </xsd:complexType>
    </xsd:element>
    <xsd:element name="MediaServiceDateTaken" ma:index="2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436CF-A79E-4B14-AED5-25D0565BA1B9}">
  <ds:schemaRefs>
    <ds:schemaRef ds:uri="http://schemas.microsoft.com/office/2006/metadata/properties"/>
    <ds:schemaRef ds:uri="http://schemas.microsoft.com/office/infopath/2007/PartnerControls"/>
    <ds:schemaRef ds:uri="827227cd-87a7-436b-9777-d68b494c744e"/>
    <ds:schemaRef ds:uri="827227CD-87A7-436B-9777-D68B494C744E"/>
    <ds:schemaRef ds:uri="718bca76-d951-4d2a-adeb-ae9b8926721e"/>
    <ds:schemaRef ds:uri="26d6e9eb-49f0-4d69-9332-7ac85ae1a6d5"/>
  </ds:schemaRefs>
</ds:datastoreItem>
</file>

<file path=customXml/itemProps2.xml><?xml version="1.0" encoding="utf-8"?>
<ds:datastoreItem xmlns:ds="http://schemas.openxmlformats.org/officeDocument/2006/customXml" ds:itemID="{D9DFC044-7D71-4007-94C9-6D8F9DB5B69D}">
  <ds:schemaRefs>
    <ds:schemaRef ds:uri="http://schemas.microsoft.com/sharepoint/v3/contenttype/forms"/>
  </ds:schemaRefs>
</ds:datastoreItem>
</file>

<file path=customXml/itemProps3.xml><?xml version="1.0" encoding="utf-8"?>
<ds:datastoreItem xmlns:ds="http://schemas.openxmlformats.org/officeDocument/2006/customXml" ds:itemID="{FBF6810E-8F4E-4D87-A6E1-C3734CE51F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227CD-87A7-436B-9777-D68B494C744E"/>
    <ds:schemaRef ds:uri="827227cd-87a7-436b-9777-d68b494c744e"/>
    <ds:schemaRef ds:uri="26d6e9eb-49f0-4d69-9332-7ac85ae1a6d5"/>
    <ds:schemaRef ds:uri="718bca76-d951-4d2a-adeb-ae9b89267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AbuShattal</dc:creator>
  <cp:keywords/>
  <dc:description/>
  <cp:lastModifiedBy>Megan Leonard</cp:lastModifiedBy>
  <cp:revision>690</cp:revision>
  <cp:lastPrinted>2021-12-04T23:23:00Z</cp:lastPrinted>
  <dcterms:created xsi:type="dcterms:W3CDTF">2021-12-03T23:51:00Z</dcterms:created>
  <dcterms:modified xsi:type="dcterms:W3CDTF">2023-03-27T00:26:00Z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0x01010083A69AE5F29DB641AA17D9AF9B59C3F2</vt:lpwstr>
  </property>
  <property fmtid="{D5CDD505-2E9C-101B-9397-08002B2CF9AE}" pid="3" name="MediaServiceImageTags">
    <vt:lpwstr/>
  </property>
  <property fmtid="{D5CDD505-2E9C-101B-9397-08002B2CF9AE}" pid="4" name="Document Type">
    <vt:lpwstr>9;#Document|d21a1acf-7d74-4898-b378-2d680bd0edf3</vt:lpwstr>
  </property>
</Properties>
</file>