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0" w:after="80"/>
        <w:rPr>
          <w:rFonts w:eastAsia="Arial" w:cs="Arial"/>
          <w:b/>
          <w:bCs/>
          <w:color w:val="1E5631"/>
          <w:sz w:val="52"/>
          <w:szCs w:val="52"/>
        </w:rPr>
      </w:pPr>
      <w:r>
        <w:rPr/>
        <w:t>Leagues of Votann</w:t>
      </w:r>
    </w:p>
    <w:p>
      <w:pPr>
        <w:pStyle w:val="Subtitle"/>
        <w:pBdr>
          <w:bottom w:val="single" w:sz="12" w:space="6" w:color="1E5631"/>
        </w:pBdr>
        <w:spacing w:lineRule="auto" w:line="240" w:before="0" w:after="300"/>
        <w:rPr>
          <w:rFonts w:eastAsia="Arial" w:cs="Arial"/>
          <w:color w:val="777777"/>
          <w:sz w:val="28"/>
          <w:szCs w:val="28"/>
        </w:rPr>
      </w:pPr>
      <w:r>
        <w:rPr/>
        <w:t>Capacités</w:t>
      </w:r>
    </w:p>
    <w:p>
      <w:pPr>
        <w:pStyle w:val="Normal"/>
      </w:pPr>
      <w:r>
        <w:rPr>
          <w:rFonts w:ascii="Arial" w:hAnsi="Arial"/>
          <w:b/>
          <w:sz w:val="36"/>
        </w:rPr>
        <w:t>Sommaire</w:t>
      </w:r>
    </w:p>
    <w:p>
      <w:pPr>
        <w:pStyle w:val="Normal"/>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pPr>
        <w:pStyle w:val="Heading1"/>
        <w:pageBreakBefore/>
      </w:pPr>
      <w:r>
        <w:t>Capacités</w:t>
      </w:r>
    </w:p>
    <w:p>
      <w:pPr>
        <w:pStyle w:val="Heading2"/>
        <w:bidi w:val="0"/>
        <w:spacing w:lineRule="auto" w:line="240" w:before="280" w:after="100"/>
        <w:jc w:val="start"/>
        <w:rPr>
          <w:rFonts w:eastAsia="Arial" w:cs="Arial"/>
          <w:b/>
          <w:bCs/>
          <w:color w:val="1E5631"/>
          <w:sz w:val="28"/>
          <w:szCs w:val="28"/>
        </w:rPr>
      </w:pPr>
      <w:r>
        <w:rPr>
          <w:b/>
          <w:bCs/>
          <w:color w:val="1E5631"/>
        </w:rPr>
        <w:t>Œil des Ancêtres</w:t>
      </w:r>
    </w:p>
    <w:p>
      <w:pPr>
        <w:pStyle w:val="Normal"/>
        <w:spacing w:lineRule="auto" w:line="240" w:before="80" w:after="120"/>
        <w:rPr>
          <w:rFonts w:eastAsia="Arial" w:cs="Arial"/>
          <w:i/>
          <w:iCs/>
          <w:color w:val="555555"/>
          <w:sz w:val="20"/>
          <w:szCs w:val="20"/>
        </w:rPr>
      </w:pPr>
      <w:r>
        <w:rPr>
          <w:i/>
          <w:iCs/>
          <w:color w:val="555555"/>
        </w:rPr>
        <w:t>Les chefs de guerre Kin apprennent à projeter l'Œil des Ancêtres, jugeant rapidement quels ennemis méritent d'être prioritairement détruits.</w:t>
      </w:r>
    </w:p>
    <w:p>
      <w:pPr>
        <w:pStyle w:val="Normal"/>
        <w:spacing w:lineRule="auto" w:line="240" w:before="60" w:after="60"/>
        <w:rPr>
          <w:rFonts w:eastAsia="Arial" w:cs="Arial"/>
          <w:color w:val="1A1A1A"/>
          <w:sz w:val="22"/>
          <w:szCs w:val="22"/>
        </w:rPr>
      </w:pPr>
      <w:r>
        <w:rPr>
          <w:color w:val="1A1A1A"/>
        </w:rPr>
        <w:t>Condition : toutes les unités de votre armée ont le mot-clé VOTANN et appartiennent à la même Ligue (sauf NON-ALIGNÉ).</w:t>
      </w:r>
    </w:p>
    <w:p>
      <w:pPr>
        <w:pStyle w:val="Normal"/>
        <w:spacing w:lineRule="auto" w:line="240" w:before="140" w:after="60"/>
        <w:rPr>
          <w:rFonts w:eastAsia="Arial" w:cs="Arial"/>
          <w:b/>
          <w:bCs/>
          <w:color w:val="1E5631"/>
          <w:sz w:val="23"/>
          <w:szCs w:val="23"/>
        </w:rPr>
      </w:pPr>
      <w:r>
        <w:rPr>
          <w:b/>
          <w:bCs/>
          <w:color w:val="1E5631"/>
        </w:rPr>
        <w:t>Acquisition de jetons de Jugement (max 3 par unité ennemie)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Une unité ennemie détruit une unité VOTANN de votre armée : +1 jeton.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Une unité ennemie réussit une action d'objectif ou une action psychique : +1 jeton.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Fin de chaque tour : chaque unité ennemie à portée d'un objectif qu'elle contrôle gagne +1 jeton.</w:t>
      </w:r>
    </w:p>
    <w:p>
      <w:pPr>
        <w:pStyle w:val="Normal"/>
        <w:spacing w:lineRule="auto" w:line="240" w:before="140" w:after="60"/>
        <w:rPr>
          <w:rFonts w:eastAsia="Arial" w:cs="Arial"/>
          <w:b/>
          <w:bCs/>
          <w:color w:val="1E5631"/>
          <w:sz w:val="23"/>
          <w:szCs w:val="23"/>
        </w:rPr>
      </w:pPr>
      <w:r>
        <w:rPr>
          <w:b/>
          <w:bCs/>
          <w:color w:val="1E5631"/>
        </w:rPr>
        <w:t>Gestion des jetons lors des déplacements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Unité retirée du champ (embarquement, Réserves Stratégiques, etc.) : notez ses jetons. Quand elle revient, elle les récupère.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Unité scindée en plusieurs unités : chaque nouvelle unité reçoit autant de jetons que l'unité originale.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Plusieurs unités fusionnent : la nouvelle unité obtient le nombre de jetons le plus élevé parmi les unités fusionnées.</w:t>
      </w:r>
    </w:p>
    <w:p>
      <w:pPr>
        <w:pStyle w:val="Heading4"/>
        <w:spacing w:lineRule="auto" w:line="240" w:before="140" w:after="60"/>
        <w:rPr>
          <w:rFonts w:eastAsia="Arial" w:cs="Arial"/>
          <w:b/>
          <w:bCs/>
          <w:color w:val="1E5631"/>
          <w:sz w:val="23"/>
          <w:szCs w:val="23"/>
        </w:rPr>
      </w:pPr>
      <w:r>
        <w:rPr/>
        <w:t>Jugement des Ancêtres : Effets</w:t>
      </w:r>
    </w:p>
    <w:p>
      <w:pPr>
        <w:pStyle w:val="Normal"/>
        <w:spacing w:lineRule="auto" w:line="240" w:before="60" w:after="60"/>
        <w:rPr>
          <w:rFonts w:eastAsia="Arial" w:cs="Arial"/>
          <w:color w:val="1A1A1A"/>
          <w:sz w:val="22"/>
          <w:szCs w:val="22"/>
        </w:rPr>
      </w:pPr>
      <w:r>
        <w:rPr>
          <w:color w:val="1A1A1A"/>
        </w:rPr>
        <w:t>S'applique à chaque attaque d'un modèle VOTANN (hors COG) contre une unité avec 1+ jeton :</w:t>
      </w:r>
    </w:p>
    <w:p>
      <w:pPr>
        <w:pStyle w:val="Normal"/>
        <w:spacing w:lineRule="auto" w:line="240" w:before="100" w:after="80"/>
        <w:rPr/>
      </w:pPr>
      <w:r>
        <w:rPr/>
      </w: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Jetons</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Nom</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Effet</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1 jeton</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Cible Prioritaire Identifiée</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t>Jet de touche non modifié de 6 : la blessure est automatique.</w:t>
            </w:r>
          </w:p>
        </w:tc>
      </w:tr>
      <w:tr>
        <w:trPr/>
        <w:tc>
          <w:tcPr>
            <w:tcW w:w="1398" w:type="dxa"/>
            <w:tcBorders>
              <w:top w:val="single" w:sz="4" w:space="0" w:color="DDDDDD"/>
              <w:bottom w:val="single" w:sz="4" w:space="0" w:color="DDDDDD"/>
            </w:tcBorders>
            <w:shd w:fill="FFFFFF" w:val="clear"/>
          </w:tcPr>
          <w:p>
            <w:pPr>
              <w:pStyle w:val="Normal"/>
              <w:rPr>
                <w:rFonts w:eastAsia="Arial" w:cs="Arial"/>
                <w:b/>
                <w:bCs/>
                <w:color w:val="1E5631"/>
                <w:sz w:val="21"/>
                <w:szCs w:val="21"/>
              </w:rPr>
            </w:pPr>
            <w:r>
              <w:rPr>
                <w:b/>
                <w:bCs/>
                <w:color w:val="1E5631"/>
              </w:rPr>
              <w:t>2 jetons</w:t>
            </w:r>
          </w:p>
        </w:tc>
        <w:tc>
          <w:tcPr>
            <w:tcW w:w="2799"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Menace Éminente</w:t>
            </w:r>
          </w:p>
        </w:tc>
        <w:tc>
          <w:tcPr>
            <w:tcW w:w="5163" w:type="dxa"/>
            <w:tcBorders>
              <w:top w:val="single" w:sz="4" w:space="0" w:color="DDDDDD"/>
              <w:bottom w:val="single" w:sz="4" w:space="0" w:color="DDDDDD"/>
            </w:tcBorders>
            <w:shd w:fill="FFFFFF" w:val="clear"/>
          </w:tcPr>
          <w:p>
            <w:pPr>
              <w:pStyle w:val="Normal"/>
              <w:rPr>
                <w:rFonts w:eastAsia="Arial" w:cs="Arial"/>
                <w:sz w:val="21"/>
                <w:szCs w:val="21"/>
              </w:rPr>
            </w:pPr>
            <w:r>
              <w:rPr/>
              <w:t>Jet de touche non modifié de 5+ : si la touche réussit, la blessure est automatique.</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3 jetons</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Nous Avons un Compte à Régler</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t>Jet de touche non modifié de 4+ : si la touche réussit, la blessure est automatique.</w:t>
            </w:r>
          </w:p>
        </w:tc>
      </w:tr>
    </w:tbl>
    <w:p>
      <w:pPr>
        <w:pStyle w:val="Normal"/>
        <w:spacing w:lineRule="auto" w:line="240" w:before="80" w:after="0"/>
        <w:rPr/>
      </w:pPr>
      <w:r>
        <w:rPr/>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i/>
                <w:iCs/>
                <w:color w:val="1E5631"/>
              </w:rPr>
              <w:t>Note : une blessure automatique via cette capacité n'est jamais considérée comme un jet de blessure non modifié de 6 pour d'autres règles.</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Avancée Régulière</w:t>
      </w:r>
    </w:p>
    <w:p>
      <w:pPr>
        <w:pStyle w:val="Normal"/>
        <w:spacing w:lineRule="auto" w:line="240" w:before="80" w:after="120"/>
        <w:rPr>
          <w:rFonts w:eastAsia="Arial" w:cs="Arial"/>
          <w:i/>
          <w:iCs/>
          <w:color w:val="555555"/>
          <w:sz w:val="20"/>
          <w:szCs w:val="20"/>
        </w:rPr>
      </w:pPr>
      <w:r>
        <w:rPr>
          <w:i/>
          <w:iCs/>
          <w:color w:val="555555"/>
        </w:rPr>
        <w:t>Les Kin avancent avec un sens du but inébranlable, d'une progression régulière et délibérée.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Toutes les unités Votann peuvent ignorer tout modificateur négatif à leur caractéristique de Mouvement.</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Armure du Vide</w:t>
      </w:r>
    </w:p>
    <w:p>
      <w:pPr>
        <w:pStyle w:val="Normal"/>
        <w:spacing w:lineRule="auto" w:line="240" w:before="80" w:after="120"/>
        <w:rPr/>
      </w:pPr>
      <w:r>
        <w:rPr>
          <w:i/>
          <w:iCs/>
          <w:color w:val="555555"/>
        </w:rPr>
        <w:t>L'armure du vide est composée de segments durcis et articulés, tissés de fibres magnaferrite, souvent renforcés d'adamantine et équipés de micro-générateurs de champ.</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attaque allouée à un modèle Votann de cette unité : la PA de cette attaque est réduite de 1 (minimum 0).</w:t>
      </w:r>
    </w:p>
    <w:p>
      <w:pPr>
        <w:pStyle w:val="Normal"/>
        <w:pBdr>
          <w:bottom w:val="single" w:sz="4" w:space="1" w:color="DDDDDD"/>
        </w:pBdr>
        <w:spacing w:lineRule="auto" w:line="240" w:before="160" w:after="160"/>
        <w:rPr/>
      </w:pPr>
      <w:r>
        <w:rPr/>
      </w:r>
    </w:p>
    <w:p>
      <w:pPr>
        <w:pStyle w:val="Heading1"/>
        <w:rPr/>
      </w:pPr>
      <w:r>
        <w:rPr/>
        <w:t>Règles de Détachement</w:t>
      </w:r>
    </w:p>
    <w:p>
      <w:pPr>
        <w:pStyle w:val="Normal"/>
        <w:rPr/>
      </w:pPr>
      <w:r>
        <w:rPr/>
        <w:t>Un Détachement VOTANN ne contient que des modèles avec le mot-clé VOTANN (sauf NON-ALIGNÉ).</w:t>
      </w:r>
    </w:p>
    <w:p>
      <w:pPr>
        <w:pStyle w:val="Normal"/>
        <w:rPr/>
      </w:pPr>
      <w:r>
        <w:rPr/>
        <w:t>Un Détachement VOTANN obtient automatiquement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t>Capacité : Héros de l'Oathband.</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t>Les unités VOTANN : Coutumes de Ligue.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t>Les unités HEARTHKYN WARRIORS et HERNKYN YAEGIRS : Objectif Sécurisé.</w:t>
      </w:r>
    </w:p>
    <w:p>
      <w:pPr>
        <w:pStyle w:val="Heading2"/>
        <w:bidi w:val="0"/>
        <w:spacing w:lineRule="auto" w:line="240" w:before="280" w:after="100"/>
        <w:jc w:val="start"/>
        <w:rPr>
          <w:rFonts w:eastAsia="Arial" w:cs="Arial"/>
          <w:b/>
          <w:bCs/>
          <w:color w:val="1E5631"/>
          <w:sz w:val="28"/>
          <w:szCs w:val="28"/>
        </w:rPr>
      </w:pPr>
      <w:r>
        <w:rPr>
          <w:b/>
          <w:bCs/>
          <w:color w:val="1E5631"/>
        </w:rPr>
        <w:t>Héros de l'Oathband</w:t>
      </w:r>
    </w:p>
    <w:p>
      <w:pPr>
        <w:pStyle w:val="Normal"/>
        <w:spacing w:lineRule="auto" w:line="240" w:before="80" w:after="120"/>
        <w:rPr>
          <w:rFonts w:eastAsia="Arial" w:cs="Arial"/>
          <w:i/>
          <w:iCs/>
          <w:color w:val="555555"/>
          <w:sz w:val="20"/>
          <w:szCs w:val="20"/>
        </w:rPr>
      </w:pPr>
      <w:r>
        <w:rPr>
          <w:i/>
          <w:iCs/>
          <w:color w:val="555555"/>
        </w:rPr>
        <w:t>La tradition veut qu'un seul Kahl dirige chaque Oathband, servant de stratège et de figure inspirante. Son effet est optimal quand il est au cœur du dispositif plutôt qu'isolé.</w:t>
      </w:r>
    </w:p>
    <w:p>
      <w:pPr>
        <w:pStyle w:val="Normal"/>
        <w:spacing w:lineRule="auto" w:line="240" w:before="60" w:after="60"/>
        <w:rPr>
          <w:rFonts w:eastAsia="Arial" w:cs="Arial"/>
          <w:color w:val="1A1A1A"/>
          <w:sz w:val="22"/>
          <w:szCs w:val="22"/>
        </w:rPr>
      </w:pPr>
      <w:r>
        <w:rPr>
          <w:color w:val="1A1A1A"/>
        </w:rPr>
        <w:t>Maximum 1 modèle KAHL par Détachement.</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Coutumes de Ligue</w:t>
      </w:r>
    </w:p>
    <w:p>
      <w:pPr>
        <w:pStyle w:val="Normal"/>
        <w:spacing w:lineRule="auto" w:line="240" w:before="80" w:after="120"/>
        <w:rPr>
          <w:rFonts w:eastAsia="Arial" w:cs="Arial"/>
          <w:i/>
          <w:iCs/>
          <w:color w:val="555555"/>
          <w:sz w:val="20"/>
          <w:szCs w:val="20"/>
        </w:rPr>
      </w:pPr>
      <w:r>
        <w:rPr>
          <w:i/>
          <w:iCs/>
          <w:color w:val="555555"/>
        </w:rPr>
        <w:t>Chaque Ligue de Votann est reconnue pour des coutumes militaires et culturelles qui définissent son approche de la guerre.</w:t>
      </w:r>
    </w:p>
    <w:p>
      <w:pPr>
        <w:pStyle w:val="Normal"/>
        <w:spacing w:lineRule="auto" w:line="240" w:before="60" w:after="60"/>
        <w:rPr>
          <w:rFonts w:eastAsia="Arial" w:cs="Arial"/>
          <w:color w:val="1A1A1A"/>
          <w:sz w:val="22"/>
          <w:szCs w:val="22"/>
        </w:rPr>
      </w:pPr>
      <w:r>
        <w:rPr>
          <w:color w:val="1A1A1A"/>
        </w:rPr>
        <w:t>Condition : toutes les unités VOTANN de votre armée appartiennent à la même Ligue.</w:t>
      </w:r>
    </w:p>
    <w:p>
      <w:pPr>
        <w:pStyle w:val="Normal"/>
        <w:spacing w:lineRule="auto" w:line="240" w:before="60" w:after="60"/>
        <w:rPr>
          <w:rFonts w:eastAsia="Arial" w:cs="Arial"/>
          <w:color w:val="1A1A1A"/>
          <w:sz w:val="22"/>
          <w:szCs w:val="22"/>
        </w:rPr>
      </w:pPr>
      <w:r>
        <w:rPr>
          <w:color w:val="1A1A1A"/>
        </w:rPr>
        <w:t>Si la condition est remplie, toutes les unités VOTANN avec cette capacité gagnent la Coutume de Ligue correspondante.</w:t>
      </w:r>
    </w:p>
    <w:p>
      <w:pPr>
        <w:pStyle w:val="Normal"/>
      </w:pP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i/>
                <w:iCs/>
                <w:color w:val="1E5631"/>
              </w:rPr>
              <w:t>Note : si votre Ligue n'a pas de Coutume associée, vous devez en sélectionner une parmi les Coutumes Établies (voir section Ligues). Dans tous les cas, notez les Coutumes de chaque Détachement sur votre liste d'armée.</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Les Ligues : Règles d'accès</w:t>
      </w:r>
    </w:p>
    <w:p>
      <w:pPr>
        <w:pStyle w:val="Normal"/>
        <w:spacing w:lineRule="auto" w:line="240" w:before="80" w:after="120"/>
        <w:rPr>
          <w:rFonts w:eastAsia="Arial" w:cs="Arial"/>
          <w:i/>
          <w:iCs/>
          <w:color w:val="555555"/>
          <w:sz w:val="20"/>
          <w:szCs w:val="20"/>
        </w:rPr>
      </w:pPr>
      <w:r>
        <w:rPr>
          <w:i/>
          <w:iCs/>
          <w:color w:val="555555"/>
        </w:rPr>
        <w:t>Condition : toutes les unités VOTANN de votre armée appartiennent à la même Ligue. Si toutes les unités &lt;LIGUE&gt; d'un Détachement VOTANN sont de la même Ligue, ce Détachement est appelé Détachement de Ligue.</w:t>
      </w:r>
    </w:p>
    <w:p>
      <w:pPr>
        <w:pStyle w:val="Normal"/>
        <w:spacing w:lineRule="auto" w:line="240" w:before="140" w:after="60"/>
        <w:rPr>
          <w:rFonts w:eastAsia="Arial" w:cs="Arial"/>
          <w:b/>
          <w:bCs/>
          <w:color w:val="1E5631"/>
          <w:sz w:val="23"/>
          <w:szCs w:val="23"/>
        </w:rPr>
      </w:pPr>
      <w:r>
        <w:rPr>
          <w:b/>
          <w:bCs/>
          <w:color w:val="1E5631"/>
        </w:rPr>
        <w:t>Ce que débloque un Détachement de Ligue :</w:t>
      </w:r>
    </w:p>
    <w:p>
      <w:pPr>
        <w:pStyle w:val="Normal"/>
      </w:pPr>
    </w:p>
    <w:tbl>
      <w:tblPr>
        <w:tblW w:w="9360" w:type="dxa"/>
        <w:jc w:val="start"/>
        <w:tblInd w:w="-221"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Élément</w:t>
            </w:r>
          </w:p>
        </w:tc>
        <w:tc>
          <w:tcPr>
            <w:tcW w:w="686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Règle</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Coutume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t>Toutes les unités &lt;LIGUE&gt; gagnent la Coutume associée (3 règles dont 1 Jugement Ancestral, active uniquement si toute l'armée est de la même Ligue).</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Trait de SdG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t>Un personnage VOTANN &lt;LIGUE&gt; qui gagne un Trait de SdG peut prendre le Trait de Ligue associé à la place d'un Trait Votann standard.</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Stratagème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t>Débloquez le Stratagème de Ligue associé (hors Détachements de Soutien Auxiliaire). Achetez-le avant la partie comme les autres stratagèmes, en plus des Stratagèmes Votann.</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Relique Ancestrale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t>Si votre Seigneur de Guerre est un VOTANN &lt;LIGUE&gt;, vous pouvez donner la Relique Ancestrale de Ligue associée à un personnage VOTANN &lt;LIGUE&gt; à la place d'une Relique Ancestrale standard. Personnages nommés et IRONKIN ASSISTANT exclus.</w:t>
            </w:r>
          </w:p>
        </w:tc>
      </w:tr>
      <w:tr>
        <w:trPr/>
        <w:tc>
          <w:tcPr>
            <w:tcW w:w="9360" w:type="dxa"/>
            <w:gridSpan w:val="2"/>
            <w:tcBorders>
              <w:top w:val="single" w:sz="4" w:space="0" w:color="DDDDDD"/>
              <w:bottom w:val="single" w:sz="4" w:space="0" w:color="DDDDDD"/>
            </w:tcBorders>
            <w:shd w:fill="E9F7EF" w:val="clear"/>
          </w:tcPr>
          <w:p>
            <w:pPr>
              <w:pStyle w:val="Normal"/>
              <w:rPr>
                <w:rFonts w:eastAsia="Arial" w:cs="Arial"/>
                <w:i/>
                <w:iCs/>
                <w:color w:val="1E5631"/>
                <w:sz w:val="20"/>
                <w:szCs w:val="20"/>
              </w:rPr>
            </w:pPr>
            <w:r>
              <w:rPr>
                <w:i/>
                <w:iCs/>
                <w:color w:val="1E5631"/>
              </w:rPr>
              <w:t>Note : si une Relique remplace un équipement existant, payez quand même son coût en points. Notez toutes les Reliques Ancestrales sur votre liste d'armée.</w:t>
            </w:r>
          </w:p>
        </w:tc>
      </w:tr>
    </w:tbl>
    <w:p>
      <w:pPr>
        <w:pStyle w:val="Normal"/>
        <w:spacing w:lineRule="auto" w:line="240" w:before="400" w:after="0"/>
        <w:rPr/>
      </w:pPr>
      <w:r>
        <w:rPr/>
      </w:r>
    </w:p>
    <w:p>
      <w:pPr>
        <w:pStyle w:val="Normal"/>
        <w:pBdr>
          <w:bottom w:val="single" w:sz="12" w:space="6" w:color="1E5631"/>
        </w:pBdr>
        <w:spacing w:lineRule="auto" w:line="240" w:before="0" w:after="80"/>
        <w:rPr>
          <w:rFonts w:eastAsia="Arial" w:cs="Arial"/>
          <w:b/>
          <w:bCs/>
          <w:color w:val="1E5631"/>
          <w:sz w:val="52"/>
          <w:szCs w:val="52"/>
        </w:rPr>
      </w:pPr>
      <w:r>
        <w:rPr>
          <w:b/>
          <w:bCs/>
          <w:color w:val="1E5631"/>
        </w:rPr>
        <w:t>Les Ligues</w:t>
      </w:r>
    </w:p>
    <w:p>
      <w:pPr>
        <w:pStyle w:val="Normal"/>
        <w:spacing w:lineRule="auto" w:line="240" w:before="80" w:after="120"/>
        <w:rPr>
          <w:rFonts w:eastAsia="Arial" w:cs="Arial"/>
          <w:i/>
          <w:iCs/>
          <w:color w:val="555555"/>
          <w:sz w:val="20"/>
          <w:szCs w:val="20"/>
        </w:rPr>
      </w:pPr>
      <w:r>
        <w:rPr>
          <w:i/>
          <w:iCs/>
          <w:color w:val="555555"/>
        </w:rPr>
        <w:t>Pour chaque Ligue : Coutume (dont 1 règle Jugement Ancestral active si toute l'armée est de la même Ligue), Trait de SdG, Stratagème et Relique Ancestrale.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Greater Thurian League</w:t>
      </w:r>
    </w:p>
    <w:p>
      <w:pPr>
        <w:pStyle w:val="Normal"/>
        <w:spacing w:lineRule="auto" w:line="240" w:before="80" w:after="120"/>
        <w:rPr>
          <w:rFonts w:eastAsia="Arial" w:cs="Arial"/>
          <w:i/>
          <w:iCs/>
          <w:color w:val="555555"/>
          <w:sz w:val="20"/>
          <w:szCs w:val="20"/>
        </w:rPr>
      </w:pPr>
      <w:r>
        <w:rPr>
          <w:i/>
          <w:iCs/>
          <w:color w:val="555555"/>
        </w:rPr>
        <w:t>Aussi impitoyablement mercenaires que déterminés dans l'exploration et la conquête, la GTL incarne ce que signifie être Kin.</w:t>
      </w:r>
    </w:p>
    <w:p>
      <w:pPr>
        <w:pStyle w:val="Heading4"/>
        <w:spacing w:lineRule="auto" w:line="240" w:before="140" w:after="60"/>
        <w:rPr>
          <w:rFonts w:eastAsia="Arial" w:cs="Arial"/>
          <w:b/>
          <w:bCs/>
          <w:color w:val="1E5631"/>
          <w:sz w:val="23"/>
          <w:szCs w:val="23"/>
        </w:rPr>
      </w:pPr>
      <w:r>
        <w:rPr/>
        <w:t>Coutume : Efficacité Implacable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modèle double sa valeur OC.</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Phase d'Action ou de Combat : relancez 1 jet de touche ou 1 jet de blessure par unité.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Jugement Ancestral : quand un modèle attaque une cible avec 1+ jeton de Jugement, cette cible est considérée comme ayant 1 jeton supplémentaire (max 3) pour déterminer les bonus.</w:t>
      </w:r>
    </w:p>
    <w:p>
      <w:pPr>
        <w:pStyle w:val="Heading4"/>
        <w:spacing w:lineRule="auto" w:line="240" w:before="140" w:after="60"/>
        <w:rPr>
          <w:rFonts w:eastAsia="Arial" w:cs="Arial"/>
          <w:b/>
          <w:bCs/>
          <w:color w:val="1E5631"/>
          <w:sz w:val="23"/>
          <w:szCs w:val="23"/>
        </w:rPr>
      </w:pPr>
      <w:r>
        <w:rPr/>
        <w:t>Trait de SdG : Sagesse Pragmatique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Avant la partie, lorsque vous achetez vos Stratagèmes, le premier Stratagème acheté coûte 1 PC de moins (minimum 1 PC).</w:t>
      </w:r>
    </w:p>
    <w:p>
      <w:pPr>
        <w:pStyle w:val="Heading4"/>
        <w:spacing w:lineRule="auto" w:line="240" w:before="140" w:after="60"/>
        <w:rPr>
          <w:rFonts w:eastAsia="Arial" w:cs="Arial"/>
          <w:b/>
          <w:bCs/>
          <w:color w:val="1E5631"/>
          <w:sz w:val="23"/>
          <w:szCs w:val="23"/>
        </w:rPr>
      </w:pPr>
      <w:r>
        <w:rPr/>
        <w:t>Stratagème : Regard Évaluateur (1 PC)</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Quand un KAHL GREATER THURIAN LEAGUE utilise sa capacité Efficacité Implacable : l'unité ennemie sélectionnée gagne 1 jeton de Jugement supplémentaire.</w:t>
      </w:r>
    </w:p>
    <w:p>
      <w:pPr>
        <w:pStyle w:val="Heading4"/>
        <w:spacing w:lineRule="auto" w:line="240" w:before="140" w:after="60"/>
        <w:rPr>
          <w:rFonts w:eastAsia="Arial" w:cs="Arial"/>
          <w:b/>
          <w:bCs/>
          <w:color w:val="1E5631"/>
          <w:sz w:val="23"/>
          <w:szCs w:val="23"/>
        </w:rPr>
      </w:pPr>
      <w:r>
        <w:rPr/>
        <w:t>Relique : Cuirasse de Korvyk</w:t>
      </w:r>
    </w:p>
    <w:p>
      <w:pPr>
        <w:pStyle w:val="Normal"/>
        <w:spacing w:lineRule="auto" w:line="240" w:before="60" w:after="60"/>
        <w:rPr>
          <w:rFonts w:eastAsia="Arial" w:cs="Arial"/>
          <w:color w:val="1A1A1A"/>
          <w:sz w:val="22"/>
          <w:szCs w:val="22"/>
        </w:rPr>
      </w:pPr>
      <w:r>
        <w:rPr>
          <w:color w:val="1A1A1A"/>
        </w:rPr>
        <w:t>GREATER THURIAN LEAGUE uniquement.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Sauvegarde invulnérable de 4+.</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attaque allouée au porteur : PA réduite de 1 (min 0). Cumulable avec le bonus de l'Armure du Vide.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Trans-Hyperian Alliance</w:t>
      </w:r>
    </w:p>
    <w:p>
      <w:pPr>
        <w:pStyle w:val="Normal"/>
        <w:spacing w:lineRule="auto" w:line="240" w:before="80" w:after="120"/>
        <w:rPr>
          <w:rFonts w:eastAsia="Arial" w:cs="Arial"/>
          <w:i/>
          <w:iCs/>
          <w:color w:val="555555"/>
          <w:sz w:val="20"/>
          <w:szCs w:val="20"/>
        </w:rPr>
      </w:pPr>
      <w:r>
        <w:rPr>
          <w:i/>
          <w:iCs/>
          <w:color w:val="555555"/>
        </w:rPr>
        <w:t>Toujours en mouvement, les Kin de la THA observent un culte de vénération ancestrale intense et cherchent perpétuellement de nouvelles connaissances et conquêtes.</w:t>
      </w:r>
    </w:p>
    <w:p>
      <w:pPr>
        <w:pStyle w:val="Heading4"/>
        <w:spacing w:lineRule="auto" w:line="240" w:before="140" w:after="60"/>
        <w:rPr>
          <w:rFonts w:eastAsia="Arial" w:cs="Arial"/>
          <w:b/>
          <w:bCs/>
          <w:color w:val="1E5631"/>
          <w:sz w:val="23"/>
          <w:szCs w:val="23"/>
        </w:rPr>
      </w:pPr>
      <w:r>
        <w:rPr/>
        <w:t>Coutume : Honorer les Ancêtres</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l'unité est égal ou en dessous de son Effectif de Départ : +1 au jet de touche pour chaque attaque.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Jet de blessure non modifié de 6 : +1 PA pour cette attaque.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Jugement Ancestral : contre une cible avec 1+ jeton de Jugement, relancez les jets de blessure de 1.</w:t>
      </w:r>
    </w:p>
    <w:p>
      <w:pPr>
        <w:pStyle w:val="Heading4"/>
        <w:spacing w:lineRule="auto" w:line="240" w:before="140" w:after="60"/>
        <w:rPr>
          <w:rFonts w:eastAsia="Arial" w:cs="Arial"/>
          <w:b/>
          <w:bCs/>
          <w:color w:val="1E5631"/>
          <w:sz w:val="23"/>
          <w:szCs w:val="23"/>
        </w:rPr>
      </w:pPr>
      <w:r>
        <w:rPr/>
        <w:t>Trait de SdG : Stratège Nomade</w:t>
      </w:r>
    </w:p>
    <w:p>
      <w:pPr>
        <w:pStyle w:val="Normal"/>
        <w:keepNext w:val="false"/>
        <w:keepLines w:val="false"/>
        <w:widowControl/>
        <w:numPr>
          <w:ilvl w:val="0"/>
          <w:numId w:val="2"/>
        </w:numPr>
        <w:shd w:fill="FFFFFF" w:val="clear"/>
        <w:spacing w:lineRule="auto" w:line="240" w:before="40" w:after="40"/>
        <w:ind w:left="540" w:hanging="260"/>
        <w:rPr/>
      </w:pPr>
      <w:r>
        <w:rPr>
          <w:b w:val="false"/>
          <w:bCs w:val="false"/>
          <w:i w:val="false"/>
          <w:iCs w:val="false"/>
          <w:caps w:val="false"/>
          <w:smallCaps w:val="false"/>
          <w:strike w:val="false"/>
          <w:dstrike w:val="false"/>
          <w:color w:val="1A1A1A"/>
          <w:position w:val="0"/>
          <w:u w:val="none"/>
          <w:vertAlign w:val="baseline"/>
        </w:rPr>
        <w:t>Début du 1er tour : sélectionnez jusqu'à 3 unités amies TRANS-HYPERIAN ALLIANCE. Retirez-les et replacez-les n'importe où sur votre bord de déploiement et un mouvement normal. Elles peuvent aussi être placées en Réserves Stratégiques pour être déployer au tour suivant.</w:t>
      </w:r>
    </w:p>
    <w:p>
      <w:pPr>
        <w:pStyle w:val="Normal"/>
      </w:pP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i/>
                <w:iCs/>
                <w:color w:val="1E5631"/>
              </w:rPr>
              <w:t>Note : si les deux joueurs ont une capacité de redéploiement, lancez un dé pour déterminer qui choisit en premier.</w:t>
            </w:r>
          </w:p>
        </w:tc>
      </w:tr>
    </w:tbl>
    <w:p>
      <w:pPr>
        <w:pStyle w:val="Normal"/>
      </w:pPr>
    </w:p>
    <w:p>
      <w:pPr>
        <w:pStyle w:val="Heading4"/>
        <w:spacing w:lineRule="auto" w:line="240" w:before="140" w:after="60"/>
        <w:rPr>
          <w:rFonts w:eastAsia="Arial" w:cs="Arial"/>
          <w:b/>
          <w:bCs/>
          <w:color w:val="1E5631"/>
          <w:sz w:val="23"/>
          <w:szCs w:val="23"/>
        </w:rPr>
      </w:pPr>
      <w:r>
        <w:rPr/>
        <w:t>Stratagème : Culte de Vénération (1 PC)</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Quand un modèle TRANS-HYPERIAN ALLIANCE subit une blessure mortelle : jusqu'à la fin de la phase, les modèles de cette unité possèdent la capacité Insensible à la douleur 5+ contre les blessures mortelles.</w:t>
      </w:r>
    </w:p>
    <w:p>
      <w:pPr>
        <w:pStyle w:val="Heading4"/>
        <w:spacing w:lineRule="auto" w:line="240" w:before="140" w:after="60"/>
        <w:rPr>
          <w:rFonts w:eastAsia="Arial" w:cs="Arial"/>
          <w:b/>
          <w:bCs/>
          <w:color w:val="1E5631"/>
          <w:sz w:val="23"/>
          <w:szCs w:val="23"/>
        </w:rPr>
      </w:pPr>
      <w:r>
        <w:rPr/>
        <w:t>Relique : Le Corv Duas</w:t>
      </w:r>
    </w:p>
    <w:p>
      <w:pPr>
        <w:pStyle w:val="Normal"/>
        <w:spacing w:lineRule="auto" w:line="240" w:before="60" w:after="60"/>
        <w:rPr>
          <w:rFonts w:eastAsia="Arial" w:cs="Arial"/>
          <w:color w:val="1A1A1A"/>
          <w:sz w:val="22"/>
          <w:szCs w:val="22"/>
        </w:rPr>
      </w:pPr>
      <w:r>
        <w:rPr>
          <w:color w:val="1A1A1A"/>
        </w:rPr>
        <w:t>GRIMNYR TRANS-HYPERIAN ALLIANCE uniquement.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+1 à la caractéristique de Blessures des modèles CORV de l'unité.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Tant que l'unité contient 1+ modèle CORV : le porteur peut tenter de contrer 1 action psychique supplémentaire par phase d'Action.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Tant que l'unité contient 1+ modèle CORV : +1 aux tests de Refus du Sorcier du porteur.</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Kronus Hegemony</w:t>
      </w:r>
    </w:p>
    <w:p>
      <w:pPr>
        <w:pStyle w:val="Normal"/>
        <w:spacing w:lineRule="auto" w:line="240" w:before="80" w:after="120"/>
        <w:rPr>
          <w:rFonts w:eastAsia="Arial" w:cs="Arial"/>
          <w:i/>
          <w:iCs/>
          <w:color w:val="555555"/>
          <w:sz w:val="20"/>
          <w:szCs w:val="20"/>
        </w:rPr>
      </w:pPr>
      <w:r>
        <w:rPr>
          <w:i/>
          <w:iCs/>
          <w:color w:val="555555"/>
        </w:rPr>
        <w:t>Toujours en campagne, les Kin du Kronus Hegemony sont des guerriers d’élite au tempérament agressif qui cherchent à résoudre chaque problème par la violence.</w:t>
      </w:r>
    </w:p>
    <w:p>
      <w:pPr>
        <w:pStyle w:val="Heading4"/>
        <w:spacing w:lineRule="auto" w:line="240" w:before="140" w:after="60"/>
        <w:rPr>
          <w:rFonts w:eastAsia="Arial" w:cs="Arial"/>
          <w:b/>
          <w:bCs/>
          <w:color w:val="1E5631"/>
          <w:sz w:val="23"/>
          <w:szCs w:val="23"/>
        </w:rPr>
      </w:pPr>
      <w:r>
        <w:rPr/>
        <w:t>Coutume : Prouesse au Combat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Phase de Combat, si l’unité a chargé ou a été chargée ce tour : +1 aux Attaques de chaque modèle jusqu’à la fin du combat.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Attaque de mêlée, si l’unité a chargé ou a été chargée ce tour : +1 à la Force de l’attaque.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Jugement Ancestral : attaque de mêlée contre une cible avec 2+ jetons de Jugement : +1 PA.</w:t>
      </w:r>
    </w:p>
    <w:p>
      <w:pPr>
        <w:pStyle w:val="Heading4"/>
        <w:spacing w:lineRule="auto" w:line="240" w:before="140" w:after="60"/>
        <w:rPr>
          <w:rFonts w:eastAsia="Arial" w:cs="Arial"/>
          <w:b/>
          <w:bCs/>
          <w:color w:val="1E5631"/>
          <w:sz w:val="23"/>
          <w:szCs w:val="23"/>
        </w:rPr>
      </w:pPr>
      <w:r>
        <w:rPr/>
        <w:t>Trait de SdG : Héros Exemplaire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Phase de Combat, si le SdG est à portée d’Engagement d’un PERSONNAGE ou MONSTRE ennemi : +1 aux Attaques jusqu’à la fin du combat.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attaque de mêlée : relancez le jet de touche.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attaque de mêlée contre un PERSONNAGE ou MONSTRE : +1 au jet de blessure.</w:t>
      </w:r>
    </w:p>
    <w:p>
      <w:pPr>
        <w:pStyle w:val="Heading4"/>
        <w:spacing w:lineRule="auto" w:line="240" w:before="140" w:after="60"/>
        <w:rPr>
          <w:rFonts w:eastAsia="Arial" w:cs="Arial"/>
          <w:b/>
          <w:bCs/>
          <w:color w:val="1E5631"/>
          <w:sz w:val="23"/>
          <w:szCs w:val="23"/>
        </w:rPr>
      </w:pPr>
      <w:r>
        <w:rPr/>
        <w:t>Stratagème : Attentes Sanglantes (1 PC)</w:t>
      </w:r>
    </w:p>
    <w:p>
      <w:pPr>
        <w:pStyle w:val="Normal"/>
        <w:spacing w:lineRule="auto" w:line="240" w:before="80" w:after="120"/>
        <w:rPr>
          <w:rFonts w:eastAsia="Arial" w:cs="Arial"/>
          <w:i/>
          <w:iCs/>
          <w:color w:val="555555"/>
          <w:sz w:val="20"/>
          <w:szCs w:val="20"/>
        </w:rPr>
      </w:pPr>
      <w:r>
        <w:rPr>
          <w:i/>
          <w:iCs/>
          <w:color w:val="555555"/>
        </w:rPr>
        <w:t>Phase de Combat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Quand une unité KRONUS HEGEMONY combat : jusqu’à la fin de la phase, les armes de mêlée de l'unité obtiennent [TOUCHES SOUTENUES 1].</w:t>
      </w:r>
    </w:p>
    <w:p>
      <w:pPr>
        <w:pStyle w:val="Heading4"/>
        <w:spacing w:lineRule="auto" w:line="240" w:before="140" w:after="60"/>
        <w:rPr>
          <w:rFonts w:eastAsia="Arial" w:cs="Arial"/>
          <w:b/>
          <w:bCs/>
          <w:color w:val="1E5631"/>
          <w:sz w:val="23"/>
          <w:szCs w:val="23"/>
        </w:rPr>
      </w:pPr>
      <w:r>
        <w:rPr/>
        <w:t>Relique : La Lame Juste</w:t>
      </w:r>
    </w:p>
    <w:p>
      <w:pPr>
        <w:pStyle w:val="Normal"/>
        <w:spacing w:lineRule="auto" w:line="240" w:before="60" w:after="60"/>
        <w:rPr>
          <w:rFonts w:eastAsia="Arial" w:cs="Arial"/>
          <w:color w:val="1A1A1A"/>
          <w:sz w:val="22"/>
          <w:szCs w:val="22"/>
        </w:rPr>
      </w:pPr>
      <w:r>
        <w:rPr>
          <w:color w:val="1A1A1A"/>
        </w:rPr>
        <w:t>KRONUS HEGEMONY avec hache plasma forgée ou hache étoile noire uniquement. Remplace l’une de ces armes.</w:t>
      </w:r>
    </w:p>
    <w:p>
      <w:pPr>
        <w:pStyle w:val="Normal"/>
        <w:spacing w:lineRule="auto" w:line="240" w:before="60" w:after="60"/>
        <w:rPr>
          <w:rFonts w:eastAsia="Arial" w:cs="Arial"/>
          <w:color w:val="1A1A1A"/>
          <w:sz w:val="22"/>
          <w:szCs w:val="22"/>
        </w:rPr>
      </w:pPr>
      <w:r>
        <w:rPr>
          <w:color w:val="1A1A1A"/>
        </w:rPr>
        <w:t>Profil : Mêlée, A6, CC2+, F7, PA-4, D2.</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Les jets de sauvegarde invulnérable ne peuvent pas être effectués contre les attaques de cette arme.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Ymyr Conglomerate</w:t>
      </w:r>
    </w:p>
    <w:p>
      <w:pPr>
        <w:pStyle w:val="Normal"/>
        <w:spacing w:lineRule="auto" w:line="240" w:before="80" w:after="120"/>
        <w:rPr/>
      </w:pPr>
      <w:r>
        <w:rPr>
          <w:i/>
          <w:iCs/>
          <w:color w:val="555555"/>
        </w:rPr>
        <w:t>Renommés pour leur richesse matérielle et leurs technologies spectaculaires, les Kin de l'Ymyr Conglomerate déploient des Oathbands parmi les plus élites et les mieux équipés.</w:t>
      </w:r>
    </w:p>
    <w:p>
      <w:pPr>
        <w:pStyle w:val="Heading4"/>
        <w:spacing w:lineRule="auto" w:line="240" w:before="140" w:after="60"/>
        <w:rPr>
          <w:rFonts w:eastAsia="Arial" w:cs="Arial"/>
          <w:b/>
          <w:bCs/>
          <w:color w:val="1E5631"/>
          <w:sz w:val="23"/>
          <w:szCs w:val="23"/>
        </w:rPr>
      </w:pPr>
      <w:r>
        <w:rPr/>
        <w:t>Coutume : Maîtres Armuriers</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Toutes les armes à distance (hors Reliques) : +4" de portée.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Modèles avec une sauvegarde de 2+ : ont une sauvegarde invulnérable de 4+. Les autres modèles : ont une sauvegarde invulnérable de 5+.</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Jugement Ancestral : attaque à distance contre une cible à portée courte (moitié de la portée) avec 1+ jeton de Jugement : +1 PA.</w:t>
      </w:r>
    </w:p>
    <w:p>
      <w:pPr>
        <w:pStyle w:val="Heading4"/>
        <w:spacing w:lineRule="auto" w:line="240" w:before="140" w:after="60"/>
        <w:rPr>
          <w:rFonts w:eastAsia="Arial" w:cs="Arial"/>
          <w:b/>
          <w:bCs/>
          <w:color w:val="1E5631"/>
          <w:sz w:val="23"/>
          <w:szCs w:val="23"/>
        </w:rPr>
      </w:pPr>
      <w:r>
        <w:rPr/>
        <w:t>Trait de SdG : Connexions de Guilde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La caractéristique de Dégâts de toutes les armes du SdG (hors Reliques) est augmentée de 1.</w:t>
      </w:r>
    </w:p>
    <w:p>
      <w:pPr>
        <w:pStyle w:val="Heading4"/>
        <w:spacing w:lineRule="auto" w:line="240" w:before="140" w:after="60"/>
        <w:rPr>
          <w:rFonts w:eastAsia="Arial" w:cs="Arial"/>
          <w:b/>
          <w:bCs/>
          <w:color w:val="1E5631"/>
          <w:sz w:val="23"/>
          <w:szCs w:val="23"/>
        </w:rPr>
      </w:pPr>
      <w:r>
        <w:rPr/>
        <w:t>Stratagème : Décharge de Rayon Pulse (1 PC)</w:t>
      </w:r>
    </w:p>
    <w:p>
      <w:pPr>
        <w:pStyle w:val="Normal"/>
        <w:spacing w:lineRule="auto" w:line="240" w:before="80" w:after="120"/>
        <w:rPr>
          <w:rFonts w:eastAsia="Arial" w:cs="Arial"/>
          <w:i/>
          <w:iCs/>
          <w:color w:val="555555"/>
          <w:sz w:val="20"/>
          <w:szCs w:val="20"/>
        </w:rPr>
      </w:pPr>
      <w:r>
        <w:rPr>
          <w:i/>
          <w:iCs/>
          <w:color w:val="555555"/>
        </w:rPr>
        <w:t>Phase d'Action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Quand une unité YMYR CONGLOMERATE tire : sélectionnez 1 modèle et 1 arme Rayon (Beam). Jusqu'à la fin de la phase, chaque touche avec cette arme inflige 1 blessure mortelle supplémentaire.</w:t>
      </w:r>
    </w:p>
    <w:p>
      <w:pPr>
        <w:pStyle w:val="Heading4"/>
        <w:spacing w:lineRule="auto" w:line="240" w:before="140" w:after="60"/>
        <w:rPr>
          <w:rFonts w:eastAsia="Arial" w:cs="Arial"/>
          <w:b/>
          <w:bCs/>
          <w:color w:val="1E5631"/>
          <w:sz w:val="23"/>
          <w:szCs w:val="23"/>
        </w:rPr>
      </w:pPr>
      <w:r>
        <w:rPr/>
        <w:t>Relique : La Dernière Crête de Jaluk</w:t>
      </w:r>
    </w:p>
    <w:p>
      <w:pPr>
        <w:pStyle w:val="Normal"/>
        <w:spacing w:lineRule="auto" w:line="240" w:before="60" w:after="60"/>
        <w:rPr/>
      </w:pPr>
      <w:r>
        <w:rPr>
          <w:color w:val="1A1A1A"/>
        </w:rPr>
        <w:t xml:space="preserve">YMYR CONGLOMERATE avec une </w:t>
      </w:r>
      <w:r>
        <w:rPr>
          <w:b w:val="false"/>
          <w:bCs w:val="false"/>
          <w:i w:val="false"/>
          <w:iCs w:val="false"/>
          <w:caps w:val="false"/>
          <w:smallCaps w:val="false"/>
          <w:strike w:val="false"/>
          <w:dstrike w:val="false"/>
          <w:color w:val="1A1A1A"/>
          <w:position w:val="0"/>
          <w:u w:val="none"/>
          <w:vertAlign w:val="baseline"/>
        </w:rPr>
        <w:t xml:space="preserve">sauvegarde invulnérable </w:t>
      </w:r>
      <w:r>
        <w:rPr>
          <w:color w:val="1A1A1A"/>
        </w:rPr>
        <w:t>uniquement.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1 fois par bataille, avant un jet de sauvegarde : activez cette Relique. Jusqu'à la fin de la phase, sa sauvegarde invulnérable passe à 3+.</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Le porteur possède la capacité Insensible à la douleur 4+ contre les blessures mortelles.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Urani-Surtr Regulates (URSR)</w:t>
      </w:r>
    </w:p>
    <w:p>
      <w:pPr>
        <w:pStyle w:val="Normal"/>
        <w:spacing w:lineRule="auto" w:line="240" w:before="80" w:after="120"/>
        <w:rPr>
          <w:rFonts w:eastAsia="Arial" w:cs="Arial"/>
          <w:i/>
          <w:iCs/>
          <w:color w:val="555555"/>
          <w:sz w:val="20"/>
          <w:szCs w:val="20"/>
        </w:rPr>
      </w:pPr>
      <w:r>
        <w:rPr>
          <w:i/>
          <w:iCs/>
          <w:color w:val="555555"/>
        </w:rPr>
        <w:t>Stoïques et inflexibles, les Kin de l'URSR méprisent le gaspillage et sont connus pour combattre jusqu'au dernier souffle, quelles que soient les circonstances.</w:t>
      </w:r>
    </w:p>
    <w:p>
      <w:pPr>
        <w:pStyle w:val="Heading4"/>
        <w:spacing w:lineRule="auto" w:line="240" w:before="140" w:after="60"/>
        <w:rPr>
          <w:rFonts w:eastAsia="Arial" w:cs="Arial"/>
          <w:b/>
          <w:bCs/>
          <w:color w:val="1E5631"/>
          <w:sz w:val="23"/>
          <w:szCs w:val="23"/>
        </w:rPr>
      </w:pPr>
      <w:r>
        <w:rPr/>
        <w:t>Coutume : Survivalistes Austères</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+1 à la caractéristique d'Endurance de tous les modèles de l'unité.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Relancez les tests d'Ébranlement ratés pour cette unité.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Jugement Ancestral : chaque attaque contre une cible avec 0 jeton de Jugement, cette cible est considérée comme ayant 1 jeton pour déterminer les bonus d'attaque.</w:t>
      </w:r>
    </w:p>
    <w:p>
      <w:pPr>
        <w:pStyle w:val="Heading4"/>
        <w:spacing w:lineRule="auto" w:line="240" w:before="140" w:after="60"/>
        <w:rPr>
          <w:rFonts w:eastAsia="Arial" w:cs="Arial"/>
          <w:b/>
          <w:bCs/>
          <w:color w:val="1E5631"/>
          <w:sz w:val="23"/>
          <w:szCs w:val="23"/>
        </w:rPr>
      </w:pPr>
      <w:r>
        <w:rPr/>
        <w:t>Trait de SdG : Pragmatisme Sombre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Le SdG possède la capacité Insensible à la douleur 5+.</w:t>
      </w:r>
    </w:p>
    <w:p>
      <w:pPr>
        <w:pStyle w:val="Heading4"/>
        <w:spacing w:lineRule="auto" w:line="240" w:before="140" w:after="60"/>
        <w:rPr>
          <w:rFonts w:eastAsia="Arial" w:cs="Arial"/>
          <w:b/>
          <w:bCs/>
          <w:color w:val="1E5631"/>
          <w:sz w:val="23"/>
          <w:szCs w:val="23"/>
        </w:rPr>
      </w:pPr>
      <w:r>
        <w:rPr/>
        <w:t>Stratagème : Tenir la Ligne (1 PC)</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Quand une unité URANI-SURTR REGULATES est ciblée par des attaques : jusqu'à la fin de la phase, elle gagne +1 à ses jets de sauvegarde d'armure et ignore les modificateurs négatifs à ses jets de sauvegarde.</w:t>
      </w:r>
    </w:p>
    <w:p>
      <w:pPr>
        <w:pStyle w:val="Heading4"/>
        <w:spacing w:lineRule="auto" w:line="240" w:before="140" w:after="60"/>
        <w:rPr>
          <w:rFonts w:eastAsia="Arial" w:cs="Arial"/>
          <w:b/>
          <w:bCs/>
          <w:color w:val="1E5631"/>
          <w:sz w:val="23"/>
          <w:szCs w:val="23"/>
        </w:rPr>
      </w:pPr>
      <w:r>
        <w:rPr/>
        <w:t>Relique : Le Manteau Durable</w:t>
      </w:r>
    </w:p>
    <w:p>
      <w:pPr>
        <w:pStyle w:val="Normal"/>
        <w:spacing w:lineRule="auto" w:line="240" w:before="60" w:after="60"/>
        <w:rPr>
          <w:rFonts w:eastAsia="Arial" w:cs="Arial"/>
          <w:color w:val="1A1A1A"/>
          <w:sz w:val="22"/>
          <w:szCs w:val="22"/>
        </w:rPr>
      </w:pPr>
      <w:r>
        <w:rPr>
          <w:color w:val="1A1A1A"/>
        </w:rPr>
        <w:t>URANI-SURTR REGULATES uniquement.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Les ennemis ne peuvent pas cibler le porteur avec des attaques à distance, sauf si c'est la cible la plus proche éligible.</w:t>
      </w:r>
    </w:p>
    <w:p>
      <w:pPr>
        <w:pStyle w:val="Normal"/>
        <w:spacing w:lineRule="auto" w:line="240" w:before="400" w:after="0"/>
        <w:rPr/>
      </w:pPr>
      <w:r>
        <w:rPr/>
      </w:r>
    </w:p>
    <w:p>
      <w:pPr>
        <w:pStyle w:val="Heading2"/>
        <w:pBdr>
          <w:bottom w:val="single" w:sz="12" w:space="6" w:color="1E5631"/>
        </w:pBdr>
        <w:spacing w:lineRule="auto" w:line="240" w:before="0" w:after="80"/>
        <w:rPr/>
      </w:pPr>
      <w:r>
        <w:rPr/>
        <w:t>Coutumes Établies</w:t>
      </w:r>
    </w:p>
    <w:p>
      <w:pPr>
        <w:pStyle w:val="Normal"/>
        <w:spacing w:lineRule="auto" w:line="240" w:before="80" w:after="120"/>
        <w:rPr>
          <w:rFonts w:eastAsia="Arial" w:cs="Arial"/>
          <w:i/>
          <w:iCs/>
          <w:color w:val="555555"/>
          <w:sz w:val="20"/>
          <w:szCs w:val="20"/>
        </w:rPr>
      </w:pPr>
      <w:r>
        <w:rPr>
          <w:i/>
          <w:iCs/>
          <w:color w:val="555555"/>
        </w:rPr>
        <w:t>Si votre Ligue n'a pas de Coutume associée, choisissez 3 Coutumes dans la liste ci-dessous. Exactement 1 doit avoir le label Jugement Ancestral.</w:t>
      </w:r>
    </w:p>
    <w:p>
      <w:pPr>
        <w:pStyle w:val="Normal"/>
      </w:pP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i/>
                <w:iCs/>
                <w:color w:val="1E5631"/>
              </w:rPr>
              <w:t>Note : Exception, Ligue Affiliée : si vous choisissez cette Coutume, vous ne pouvez pas en choisir d'autres (et vice-versa).</w:t>
            </w:r>
          </w:p>
        </w:tc>
      </w:tr>
    </w:tbl>
    <w:p>
      <w:pPr>
        <w:pStyle w:val="Normal"/>
        <w:spacing w:lineRule="auto" w:line="240" w:before="120" w:after="80"/>
        <w:rPr/>
      </w:pPr>
      <w:r>
        <w:rPr/>
      </w:r>
    </w:p>
    <w:tbl>
      <w:tblPr>
        <w:tblW w:w="9010" w:type="dxa"/>
        <w:jc w:val="start"/>
        <w:tblInd w:w="-108" w:type="dxa"/>
        <w:tblLayout w:type="fixed"/>
        <w:tblCellMar>
          <w:top w:w="0" w:type="dxa"/>
          <w:start w:w="108" w:type="dxa"/>
          <w:bottom w:w="0" w:type="dxa"/>
          <w:end w:w="108" w:type="dxa"/>
        </w:tblCellMar>
      </w:tblPr>
      <w:tblGrid>
        <w:gridCol w:w="2275"/>
        <w:gridCol w:w="1118"/>
        <w:gridCol w:w="5617"/>
      </w:tblGrid>
      <w:tr>
        <w:trPr/>
        <w:tc>
          <w:tcPr>
            <w:tcW w:w="2275"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Coutume</w:t>
            </w:r>
          </w:p>
        </w:tc>
        <w:tc>
          <w:tcPr>
            <w:tcW w:w="1118" w:type="dxa"/>
            <w:tcBorders>
              <w:top w:val="single" w:sz="4" w:space="0" w:color="DDDDDD"/>
              <w:bottom w:val="single" w:sz="4" w:space="0" w:color="DDDDDD"/>
            </w:tcBorders>
            <w:shd w:fill="1E5631" w:val="clear"/>
          </w:tcPr>
          <w:p>
            <w:pPr>
              <w:pStyle w:val="Normal"/>
              <w:jc w:val="center"/>
              <w:rPr>
                <w:rFonts w:eastAsia="Arial" w:cs="Arial"/>
                <w:b/>
                <w:bCs/>
                <w:color w:val="FFFFFF"/>
                <w:sz w:val="21"/>
                <w:szCs w:val="21"/>
              </w:rPr>
            </w:pPr>
            <w:r>
              <w:rPr>
                <w:b/>
                <w:bCs/>
                <w:color w:val="FFFFFF"/>
              </w:rPr>
              <w:t>Type</w:t>
            </w:r>
          </w:p>
        </w:tc>
        <w:tc>
          <w:tcPr>
            <w:tcW w:w="5617"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Effet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Cloneskeins Martiaux</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Attaque de mêlée, si l'unité a chargé ou a été chargée ce tour : +1 à la Force de l'attaque.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Vindicatifs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Quand une unité avec cette Coutume est détruite par une unité ennemie : cette unité ennemie gagne 2 jetons de Jugement au lieu de 1.</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Efficacité Brutale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Attaque de mêlée contre une cible avec 1+ jeton de Jugement : jet de touche non modifié de 6 = 1 touche supplémentaire.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Priorité au Corps-à-Corps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Lors d'une déclaration de charge contre une seule cible avec 1+ jeton de Jugement : +2 au jet de charge.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Stoïques</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Relancez les tests d'Ébranlement ratés pour cette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Le Prendre Personnellement</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Si toutes les attaques d'une unité ciblent la même unité ennemie et qu'elle survit : lancez 1D6 (+1 si la cible est égal ou sous la moitié de ses effectifs). Sur 5+, la cible gagne 1 jeton de Jugement.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Honneur dans l'Effort</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Si l'unité est égal ou en dessous de son Effectif de Départ : +1 au jet de touche pour chaque 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Chants de Guerre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Attaque de mêlée, si la cible est à portée d'Engagement de 2+ unités &lt;LIGUE&gt; INFANTERIE, MARCHEUR ou MONTÉ : relancez le jet de touche.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Ligue Affiliée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8B4513"/>
                <w:sz w:val="19"/>
                <w:szCs w:val="19"/>
              </w:rPr>
            </w:pPr>
            <w:r>
              <w:rPr>
                <w:i/>
                <w:iCs/>
                <w:color w:val="8B4513"/>
              </w:rPr>
              <w:t>Spéciale</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Choisissez une des 5 Ligues existantes et utilisez sa Coutume. Accès aussi au Trait de SdG et au Stratagème de cette Ligue (les mots-clés de Ligue sont remplacés par ceux de votre Ligue). EXCLUSIF : ne peut pas être combinée avec d'autres Coutumes.</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Noyaux de Puissance Affinés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+2" au Mouvement des modèles VÉHICULE.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Prompt à Juger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Après que l'unité avec cette Coutume a subi 1+ pertes sans être détruite : lancez 1D6 (+1 si l'unité est égal ou sous la moitié de ses effectifs). Sur 4+, l'unité attaquante gagne 1 jeton de Jugement.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Capaciteurs à Rayon Supérieurs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FFFFF" w:val="clear"/>
          </w:tcPr>
          <w:p>
            <w:pPr>
              <w:pStyle w:val="Normal"/>
              <w:rPr/>
            </w:pPr>
            <w:r>
              <w:rPr/>
              <w:t>+1 à la Force de toutes les armes Rayon (Beam) (y compris Reliques). V</w:t>
            </w:r>
            <w:r>
              <w:rPr/>
              <w:t xml:space="preserve">ous pouvez jouer gratuitement le stratagème « </w:t>
            </w:r>
            <w:r>
              <w:rPr/>
              <w:t>Schéma de Tir Perce-Cœur</w:t>
            </w:r>
            <w:r>
              <w:rPr/>
              <w:t xml:space="preserve"> » sur cette unité.</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Discipline Indéfectible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i/>
                <w:iCs/>
                <w:color w:val="1E5631"/>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Attaque contre une cible avec 1+ jeton de Jugement : ignorez tout modificateur aux jets de touche, à la CC et à la CT.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Durci au Vide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Les jets de blessure non modifié de 1 ou 2 : sont automatiquement raté, quelles que soient les capacités de l'attaquant.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b/>
                <w:bCs/>
              </w:rPr>
              <w:t>Fierté du Guerrier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t>Phase d'Action ou Combat : relancez 1 jet de touche ou 1 jet de blessure par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b/>
                <w:bCs/>
              </w:rPr>
              <w:t>Maîtres Armuriers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i/>
                <w:iCs/>
                <w:color w:val="555555"/>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t>Toutes les armes à distance (hors Reliques) : +4" de portée.</w:t>
            </w:r>
          </w:p>
        </w:tc>
      </w:tr>
    </w:tbl>
    <w:p>
      <w:pPr>
        <w:pStyle w:val="Normal"/>
        <w:keepNext w:val="false"/>
        <w:keepLines w:val="false"/>
        <w:widowControl w:val="false"/>
        <w:shd w:fill="FFFFFF" w:val="clear"/>
        <w:spacing w:lineRule="auto" w:line="276" w:before="0" w:after="0"/>
        <w:ind w:hanging="0" w:start="0" w:end="0"/>
        <w:rPr/>
      </w:pPr>
      <w:r>
        <w:rPr/>
      </w:r>
    </w:p>
    <w:p>
      <w:pPr>
        <w:pStyle w:val="Heading1"/>
        <w:bidi w:val="0"/>
        <w:spacing w:lineRule="auto" w:line="240" w:before="280" w:after="100"/>
        <w:jc w:val="start"/>
        <w:rPr/>
      </w:pPr>
      <w:r>
        <w:rPr/>
        <w:t>Stratagèmes</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votre armée inclut un ou plusieurs Détachements VOTANN (hors Détachements de Support Auxiliaire), vous avez accès à ces stratagèmes. Comme les autres stratagèmes, ils sont achetés avant la partie avec vos PC (le coût indiqué est le coût d'achat) et chaque stratagème acheté est activable une fois par round de bataille.</w:t>
      </w:r>
    </w:p>
    <w:p>
      <w:r>
        <w:rPr>
          <w:b/>
        </w:rPr>
        <w:t>Légende des types</w:t>
      </w:r>
    </w:p>
    <w:p>
      <w:pPr>
        <w:pStyle w:val="Normal"/>
      </w:pP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805"/>
        <w:gridCol w:w="1805"/>
        <w:gridCol w:w="1805"/>
        <w:gridCol w:w="1805"/>
        <w:gridCol w:w="1805"/>
      </w:tblGrid>
      <w:tr>
        <w:tc>
          <w:tcPr>
            <w:tcW w:type="dxa" w:w="1805"/>
            <w:shd w:val="clear" w:color="auto" w:fill="1E5631"/>
          </w:tcPr>
          <w:p>
            <w:r/>
            <w:r>
              <w:rPr>
                <w:b/>
                <w:color w:val="FFFFFF"/>
              </w:rPr>
              <w:t>Tactique de Bataille</w:t>
            </w:r>
          </w:p>
        </w:tc>
        <w:tc>
          <w:tcPr>
            <w:tcW w:type="dxa" w:w="1805"/>
            <w:shd w:val="clear" w:color="auto" w:fill="1A3A6B"/>
          </w:tcPr>
          <w:p>
            <w:r/>
            <w:r>
              <w:rPr>
                <w:b/>
                <w:color w:val="FFFFFF"/>
              </w:rPr>
              <w:t>Haut Fait</w:t>
            </w:r>
          </w:p>
        </w:tc>
        <w:tc>
          <w:tcPr>
            <w:tcW w:type="dxa" w:w="1805"/>
            <w:shd w:val="clear" w:color="auto" w:fill="7B4F2E"/>
          </w:tcPr>
          <w:p>
            <w:r/>
            <w:r>
              <w:rPr>
                <w:b/>
                <w:color w:val="FFFFFF"/>
              </w:rPr>
              <w:t>Réquisition</w:t>
            </w:r>
          </w:p>
        </w:tc>
        <w:tc>
          <w:tcPr>
            <w:tcW w:type="dxa" w:w="1805"/>
            <w:shd w:val="clear" w:color="auto" w:fill="4A5568"/>
          </w:tcPr>
          <w:p>
            <w:r/>
            <w:r>
              <w:rPr>
                <w:b/>
                <w:color w:val="FFFFFF"/>
              </w:rPr>
              <w:t>Ruse Stratégique</w:t>
            </w:r>
          </w:p>
        </w:tc>
        <w:tc>
          <w:tcPr>
            <w:tcW w:type="dxa" w:w="1805"/>
            <w:shd w:val="clear" w:color="auto" w:fill="8B0000"/>
          </w:tcPr>
          <w:p>
            <w:r/>
            <w:r>
              <w:rPr>
                <w:b/>
                <w:color w:val="FFFFFF"/>
              </w:rPr>
              <w:t>Équipement</w:t>
            </w:r>
          </w:p>
        </w:tc>
      </w:tr>
    </w:tbl>
    <w:p>
      <w:pPr>
        <w:pStyle w:val="Normal"/>
      </w:pP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Layout w:type="fixed"/>
        <w:tblW w:w="9360" w:type="dxa"/>
      </w:tblPr>
      <w:tblGrid>
        <w:gridCol w:w="2799"/>
        <w:gridCol w:w="700"/>
        <w:gridCol w:w="5861"/>
      </w:tblGrid>
      <w:tr>
        <w:tc>
          <w:tcPr>
            <w:shd w:val="clear" w:color="auto" w:fill="7B4F2E"/>
            <w:tcW w:w="2799" w:type="dxa"/>
          </w:tcPr>
          <w:p>
            <w:r/>
            <w:r>
              <w:rPr>
                <w:b/>
                <w:color w:val="FFFFFF"/>
              </w:rPr>
              <w:t>Nom</w:t>
            </w:r>
          </w:p>
        </w:tc>
        <w:tc>
          <w:tcPr>
            <w:shd w:val="clear" w:color="auto" w:fill="7B4F2E"/>
            <w:tcW w:w="700" w:type="dxa"/>
          </w:tcPr>
          <w:p>
            <w:r/>
            <w:r>
              <w:rPr>
                <w:b/>
                <w:color w:val="FFFFFF"/>
              </w:rPr>
              <w:t>PC</w:t>
            </w:r>
          </w:p>
        </w:tc>
        <w:tc>
          <w:tcPr>
            <w:shd w:val="clear" w:color="auto" w:fill="7B4F2E"/>
            <w:tcW w:w="5861" w:type="dxa"/>
          </w:tcPr>
          <w:p>
            <w:r/>
            <w:r>
              <w:rPr>
                <w:b/>
                <w:color w:val="FFFFFF"/>
              </w:rPr>
              <w:t>Déclenchement &amp; Effet</w:t>
            </w:r>
          </w:p>
        </w:tc>
      </w:tr>
      <w:tr>
        <w:tc>
          <w:tcPr>
            <w:shd w:val="clear" w:color="auto" w:fill="1E5631"/>
            <w:tcW w:w="2799" w:type="dxa"/>
          </w:tcPr>
          <w:p>
            <w:r/>
            <w:r>
              <w:rPr>
                <w:b/>
                <w:color w:val="FFFFFF"/>
              </w:rPr>
              <w:t>Réponse Accélérée</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quand une unité Montée ou Véhicule VOTANN de votre armée est sélectionnée pour effectuer une Avance.</w:t>
            </w:r>
            <w:r>
              <w:rPr/>
              <w:t xml:space="preserve"> </w:t>
            </w:r>
            <w:r>
              <w:rPr>
                <w:color w:val="1A1A1A"/>
              </w:rPr>
              <w:t>Jusqu'à la fin de la phase, ajoutez 12" à la caractéristique de Mouvement de cette unité.</w:t>
            </w:r>
          </w:p>
        </w:tc>
      </w:tr>
      <w:tr>
        <w:tc>
          <w:tcPr>
            <w:shd w:val="clear" w:color="auto" w:fill="1E5631"/>
            <w:tcW w:w="2799" w:type="dxa"/>
          </w:tcPr>
          <w:p>
            <w:r/>
            <w:r>
              <w:rPr>
                <w:b/>
                <w:color w:val="FFFFFF"/>
              </w:rPr>
              <w:t>Sentence Ancestrale</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d'Action, quand une unité VOTANN est sélectionnée pour tirer, ou lors de la phase de Combat quand une unité VOTANN est sélectionnée pour combattre.</w:t>
            </w:r>
            <w:r>
              <w:rPr/>
              <w:t xml:space="preserve"> </w:t>
            </w:r>
            <w:r>
              <w:rPr>
                <w:color w:val="1A1A1A"/>
              </w:rPr>
              <w:t>Jusqu'à la fin de la phase, chaque fois qu'un modèle de cette unité effectue une attaque contre une cible ayant 1 jeton de Jugement ou plus, vous pouvez relancer le jet de touche.</w:t>
            </w:r>
          </w:p>
        </w:tc>
      </w:tr>
      <w:tr>
        <w:tc>
          <w:tcPr>
            <w:shd w:val="clear" w:color="auto" w:fill="1E5631"/>
            <w:tcW w:w="2799" w:type="dxa"/>
          </w:tcPr>
          <w:p>
            <w:r/>
            <w:r>
              <w:rPr>
                <w:b/>
                <w:color w:val="FFFFFF"/>
              </w:rPr>
              <w:t>Schéma de Tir Perce-Cœur</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après qu'une unité ennemie a été touchée par une attaque d'une arme Rayon (Beam) tirée par un modèle VOTANN de votre armée.</w:t>
            </w:r>
            <w:r>
              <w:rPr/>
              <w:t xml:space="preserve"> </w:t>
            </w:r>
            <w:r>
              <w:rPr>
                <w:color w:val="1A1A1A"/>
              </w:rPr>
              <w:t>Jusqu'à la fin de la phase, chaque fois que cette unité ennemie est touchée par une autre attaque d'arme Rayon (Beam) tirée par un modèle VOTANN de votre armée, lancez 1D6 : sur 4+, elle subit 1 blessure mortelle en plus des dégâts normaux. Une unité ne peut subir au maximum que 6 blessures mortelles par phase à cause de ce stratagème.</w:t>
            </w:r>
          </w:p>
        </w:tc>
      </w:tr>
      <w:tr>
        <w:tc>
          <w:tcPr>
            <w:shd w:val="clear" w:color="auto" w:fill="1E5631"/>
            <w:tcW w:w="2799" w:type="dxa"/>
          </w:tcPr>
          <w:p>
            <w:r/>
            <w:r>
              <w:rPr>
                <w:b/>
                <w:color w:val="FFFFFF"/>
              </w:rPr>
              <w:t>Infusion Cyberstim</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de Combat quand une unité VOTANN BESERKS de votre armée est sélectionnée pour combattre.</w:t>
            </w:r>
            <w:r>
              <w:rPr/>
              <w:t xml:space="preserve"> </w:t>
            </w:r>
            <w:r>
              <w:rPr>
                <w:color w:val="1A1A1A"/>
              </w:rPr>
              <w:t>Jusqu'à la fin de la phase, chaque fois qu'un modèle de cette unité effectue une attaque de mêlée, vous pouvez relancer le jet de touche.</w:t>
            </w:r>
          </w:p>
        </w:tc>
      </w:tr>
      <w:tr>
        <w:tc>
          <w:tcPr>
            <w:shd w:val="clear" w:color="auto" w:fill="1E5631"/>
            <w:tcW w:w="2799" w:type="dxa"/>
          </w:tcPr>
          <w:p>
            <w:r/>
            <w:r>
              <w:rPr>
                <w:b/>
                <w:color w:val="FFFFFF"/>
              </w:rPr>
              <w:t>Marque du Chasseur</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avant d'effectuer un jet de touche pour une attaque d'un modèle VOTANN de votre armée.</w:t>
            </w:r>
            <w:r>
              <w:rPr/>
              <w:t xml:space="preserve"> </w:t>
            </w:r>
            <w:r>
              <w:rPr>
                <w:color w:val="1A1A1A"/>
              </w:rPr>
              <w:t>Si l'unité cible a 1 jeton de Jugement ou plus, n'effectuez pas de jet de touche pour cette attaque : elle touche automatiquement la cible.</w:t>
            </w:r>
          </w:p>
        </w:tc>
      </w:tr>
      <w:tr>
        <w:tc>
          <w:tcPr>
            <w:shd w:val="clear" w:color="auto" w:fill="1E5631"/>
            <w:tcW w:w="2799" w:type="dxa"/>
          </w:tcPr>
          <w:p>
            <w:r/>
            <w:r>
              <w:rPr>
                <w:b/>
                <w:color w:val="FFFFFF"/>
              </w:rPr>
              <w:t>Lien Kin</w:t>
            </w:r>
          </w:p>
        </w:tc>
        <w:tc>
          <w:tcPr>
            <w:shd w:val="clear" w:color="auto" w:fill="FFFFFF"/>
            <w:tcW w:w="700" w:type="dxa"/>
          </w:tcPr>
          <w:p>
            <w:r/>
            <w:r>
              <w:rPr>
                <w:b/>
                <w:color w:val="7B4F2E"/>
              </w:rPr>
              <w:t>2</w:t>
            </w:r>
          </w:p>
        </w:tc>
        <w:tc>
          <w:tcPr>
            <w:shd w:val="clear" w:color="auto" w:fill="FFFFFF"/>
            <w:tcW w:w="5861" w:type="dxa"/>
          </w:tcPr>
          <w:p>
            <w:r/>
            <w:r>
              <w:rPr>
                <w:color w:val="555555"/>
              </w:rPr>
              <w:t>À utiliser au début de la phase de Combat.</w:t>
            </w:r>
            <w:r>
              <w:rPr/>
              <w:t xml:space="preserve"> </w:t>
            </w:r>
            <w:r>
              <w:rPr>
                <w:color w:val="1A1A1A"/>
              </w:rPr>
              <w:t>Sélectionnez une unité ennemie à Portée d'Engagement de 2 unités Infanterie, Marcheur ou Monté VOTANN ou plus de votre armée. Jusqu'à la fin de la phase, chaque fois qu'un modèle Infanterie, Marcheur ou Monté VOTANN effectue une attaque de mêlée contre cette unité ennemie, vous pouvez relancer le jet de blessure.</w:t>
            </w:r>
          </w:p>
        </w:tc>
      </w:tr>
      <w:tr>
        <w:tc>
          <w:tcPr>
            <w:shd w:val="clear" w:color="auto" w:fill="1E5631"/>
            <w:tcW w:w="2799" w:type="dxa"/>
          </w:tcPr>
          <w:p>
            <w:r/>
            <w:r>
              <w:rPr>
                <w:b/>
                <w:color w:val="FFFFFF"/>
              </w:rPr>
              <w:t>La Puissance des Einhyr</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quand une unité EINHYR est sélectionnée pour tirer, ou lors de la phase de Combat quand une unité EINHYR est sélectionnée pour combattre.</w:t>
            </w:r>
            <w:r>
              <w:rPr/>
              <w:t xml:space="preserve"> </w:t>
            </w:r>
            <w:r>
              <w:rPr>
                <w:color w:val="1A1A1A"/>
              </w:rPr>
              <w:t>Jusqu'à la fin de la phase, chaque fois qu'un modèle de cette unité effectue une attaque, ajoutez 1 à son jet de touche.</w:t>
            </w:r>
          </w:p>
        </w:tc>
      </w:tr>
      <w:tr>
        <w:tc>
          <w:tcPr>
            <w:shd w:val="clear" w:color="auto" w:fill="1E5631"/>
            <w:tcW w:w="2799" w:type="dxa"/>
          </w:tcPr>
          <w:p>
            <w:r/>
            <w:r>
              <w:rPr>
                <w:b/>
                <w:color w:val="FFFFFF"/>
              </w:rPr>
              <w:t>Salve Optimisée</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d'Action, quand une unité VOTANN est sélectionnée pour tirer.</w:t>
            </w:r>
            <w:r>
              <w:rPr/>
              <w:t xml:space="preserve"> </w:t>
            </w:r>
            <w:r>
              <w:rPr>
                <w:color w:val="1A1A1A"/>
              </w:rPr>
              <w:t xml:space="preserve">Jusqu'à la fin de la phase, les modèles de cette unité qui attaque avec une arme bolter ont </w:t>
            </w:r>
            <w:r>
              <w:rPr>
                <w:b/>
                <w:color w:val="8B0000"/>
              </w:rPr>
              <w:t>[TOUCHES SOUTENUES 1]</w:t>
            </w:r>
            <w:r>
              <w:rPr>
                <w:color w:val="1A1A1A"/>
              </w:rPr>
              <w:t xml:space="preserve"> ; si l'unité cible comptait 11 modèles ou plus au moment de l'utilisation, </w:t>
            </w:r>
            <w:r>
              <w:rPr>
                <w:b/>
                <w:color w:val="8B0000"/>
              </w:rPr>
              <w:t>[TOUCHES SOUTENUES 2]</w:t>
            </w:r>
            <w:r>
              <w:rPr>
                <w:color w:val="1A1A1A"/>
              </w:rPr>
              <w:t xml:space="preserve"> à la place.</w:t>
            </w:r>
          </w:p>
        </w:tc>
      </w:tr>
      <w:tr>
        <w:tc>
          <w:tcPr>
            <w:shd w:val="clear" w:color="auto" w:fill="1E5631"/>
            <w:tcW w:w="2799" w:type="dxa"/>
          </w:tcPr>
          <w:p>
            <w:r/>
            <w:r>
              <w:rPr>
                <w:b/>
                <w:color w:val="FFFFFF"/>
              </w:rPr>
              <w:t>Fusillade à Bout Portant</w:t>
            </w:r>
          </w:p>
        </w:tc>
        <w:tc>
          <w:tcPr>
            <w:shd w:val="clear" w:color="auto" w:fill="F5F5F5"/>
            <w:tcW w:w="700" w:type="dxa"/>
          </w:tcPr>
          <w:p>
            <w:r/>
            <w:r>
              <w:rPr>
                <w:b/>
                <w:color w:val="7B4F2E"/>
              </w:rPr>
              <w:t>2</w:t>
            </w:r>
          </w:p>
        </w:tc>
        <w:tc>
          <w:tcPr>
            <w:shd w:val="clear" w:color="auto" w:fill="F5F5F5"/>
            <w:tcW w:w="5861" w:type="dxa"/>
          </w:tcPr>
          <w:p>
            <w:r/>
            <w:r>
              <w:rPr>
                <w:color w:val="555555"/>
              </w:rPr>
              <w:t>À utiliser lors de la phase d'Action, sélectionnez une unité VOTANN INFANTERIE ou VOTANN Montée de votre armée.</w:t>
            </w:r>
            <w:r>
              <w:rPr/>
              <w:t xml:space="preserve"> </w:t>
            </w:r>
            <w:r>
              <w:rPr>
                <w:color w:val="1A1A1A"/>
              </w:rPr>
              <w:t>Jusqu'à la fin de la phase, les modèles de cette unité peuvent effectuer des attaques à distance même si leur unité est à Portée d'Engagement d'unités ennemies, mais uniquement contre les unités ennemies à Portée d'Engagement desquelles ils se trouvent. Dans ce cas, ces modèles peuvent cibler une unité ennemie même si d'autres unités amies sont à Portée d'Engagement de cette même unité ennemie.</w:t>
            </w:r>
          </w:p>
          <w:p>
            <w:r>
              <w:rPr>
                <w:color w:val="1A1A1A"/>
              </w:rPr>
              <w:t xml:space="preserve">Si un modèle de cette unité possède plusieurs armes à distance, vous pouvez toujours choisir de cibler des unités qui ne sont pas à Portée d'Engagement de son unité, mais il ne pourra effectuer les attaques de cette arme que si toutes les unités ennemies à Portée d'Engagement de son unité ont été détruites au moment de résoudre ces attaques. De plus, quand un modèle de cette unité tire avec une arme </w:t>
            </w:r>
            <w:r>
              <w:rPr>
                <w:b/>
                <w:color w:val="8B0000"/>
              </w:rPr>
              <w:t>[LOURD]</w:t>
            </w:r>
            <w:r>
              <w:rPr>
                <w:color w:val="1A1A1A"/>
              </w:rPr>
              <w:t>, il effectue un tir au Jugé tant qu'une unité ennemie est à Portée d'Engagement de son unité.</w:t>
            </w:r>
          </w:p>
        </w:tc>
      </w:tr>
      <w:tr>
        <w:tc>
          <w:tcPr>
            <w:shd w:val="clear" w:color="auto" w:fill="1E5631"/>
            <w:tcW w:w="2799" w:type="dxa"/>
          </w:tcPr>
          <w:p>
            <w:r/>
            <w:r>
              <w:rPr>
                <w:b/>
                <w:color w:val="FFFFFF"/>
              </w:rPr>
              <w:t>Représailles Réactives</w:t>
            </w:r>
          </w:p>
        </w:tc>
        <w:tc>
          <w:tcPr>
            <w:shd w:val="clear" w:color="auto" w:fill="FFFFFF"/>
            <w:tcW w:w="700" w:type="dxa"/>
          </w:tcPr>
          <w:p>
            <w:r/>
            <w:r>
              <w:rPr>
                <w:b/>
                <w:color w:val="7B4F2E"/>
              </w:rPr>
              <w:t>1 / 2</w:t>
            </w:r>
          </w:p>
        </w:tc>
        <w:tc>
          <w:tcPr>
            <w:shd w:val="clear" w:color="auto" w:fill="FFFFFF"/>
            <w:tcW w:w="5861" w:type="dxa"/>
          </w:tcPr>
          <w:p>
            <w:r/>
            <w:r>
              <w:rPr>
                <w:color w:val="555555"/>
              </w:rPr>
              <w:t>À utiliser lors de la phase d'Action, après qu'une unité ennemie ayant 1 jeton de Jugement ou plus au moment de sa sélection pour tirer a résolu ses attaques.</w:t>
            </w:r>
            <w:r>
              <w:rPr/>
              <w:t xml:space="preserve"> </w:t>
            </w:r>
            <w:r>
              <w:rPr>
                <w:color w:val="1A1A1A"/>
              </w:rPr>
              <w:t>Sélectionnez une unité VOTANN INFANTERIE, MARCHEUR ou MONTÉ de votre armée qui a été touchée par une ou plusieurs de ces attaques et qui n'est pas à Portée d'Engagement d'une unité ennemie. Cette unité VOTANN INFANTERIE, MARCHEUR ou MONTÉ peut immédiatement tirer, mais ses modèles ne peuvent cibler que cette unité ennemie, et seulement si elle est une cible éligible. Après avoir résolu ses attaques, cette unité VOTANN INFANTERIE, MARCHEUR ou MONTÉ est considérée comme activée. Si cette unité était une unité de HEARTHKYN WARRIORS, ce stratagème coûte 1 PC ; sinon, il coûte 2 PC.</w:t>
            </w:r>
          </w:p>
        </w:tc>
      </w:tr>
      <w:tr>
        <w:tc>
          <w:tcPr>
            <w:shd w:val="clear" w:color="auto" w:fill="1A3A6B"/>
            <w:tcW w:w="2799" w:type="dxa"/>
          </w:tcPr>
          <w:p>
            <w:r/>
            <w:r>
              <w:rPr>
                <w:b/>
                <w:color w:val="FFFFFF"/>
              </w:rPr>
              <w:t>Barrière Grimforgée</w:t>
            </w:r>
          </w:p>
        </w:tc>
        <w:tc>
          <w:tcPr>
            <w:shd w:val="clear" w:color="auto" w:fill="F5F5F5"/>
            <w:tcW w:w="700" w:type="dxa"/>
          </w:tcPr>
          <w:p>
            <w:r/>
            <w:r>
              <w:rPr>
                <w:b/>
                <w:color w:val="7B4F2E"/>
              </w:rPr>
              <w:t>2</w:t>
            </w:r>
          </w:p>
        </w:tc>
        <w:tc>
          <w:tcPr>
            <w:shd w:val="clear" w:color="auto" w:fill="F5F5F5"/>
            <w:tcW w:w="5861" w:type="dxa"/>
          </w:tcPr>
          <w:p>
            <w:r/>
            <w:r>
              <w:rPr>
                <w:color w:val="555555"/>
              </w:rPr>
              <w:t>À utiliser lors de la phase de Commandement.</w:t>
            </w:r>
            <w:r>
              <w:rPr/>
              <w:t xml:space="preserve"> </w:t>
            </w:r>
            <w:r>
              <w:rPr>
                <w:color w:val="1A1A1A"/>
              </w:rPr>
              <w:t>Sélectionnez une unité VOTANN de votre armée à 9" ou moins d'un modèle GRIMNYR.</w:t>
            </w:r>
          </w:p>
          <w:p>
            <w:r>
              <w:rPr>
                <w:color w:val="1A1A1A"/>
              </w:rPr>
              <w:t>- Cette unité, et les modèles qui la composent, cessent d'être affectés par toute action psychique ennemie qui les affectait.</w:t>
            </w:r>
          </w:p>
          <w:p>
            <w:r>
              <w:rPr>
                <w:color w:val="1A1A1A"/>
              </w:rPr>
              <w:t>- Jusqu'au début de la prochaine phase de Commandement, cette unité et ses modèles ne sont affectés par aucune action psychique de type Malédiction.</w:t>
            </w:r>
          </w:p>
        </w:tc>
      </w:tr>
      <w:tr>
        <w:tc>
          <w:tcPr>
            <w:shd w:val="clear" w:color="auto" w:fill="1A3A6B"/>
            <w:tcW w:w="2799" w:type="dxa"/>
          </w:tcPr>
          <w:p>
            <w:r/>
            <w:r>
              <w:rPr>
                <w:b/>
                <w:color w:val="FFFFFF"/>
              </w:rPr>
              <w:t>Course de Bastion</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de Commandement.</w:t>
            </w:r>
            <w:r>
              <w:rPr/>
              <w:t xml:space="preserve"> </w:t>
            </w:r>
            <w:r>
              <w:rPr>
                <w:color w:val="1A1A1A"/>
              </w:rPr>
              <w:t>Sélectionnez un modèle HEKATON LAND FORTRESS de votre armée. Jusqu'au début de la prochaine phase de Commandement, ce modèle est considéré comme n’ayant aucun malus provenant de la table des dégâts des véhicules.</w:t>
            </w:r>
          </w:p>
        </w:tc>
      </w:tr>
      <w:tr>
        <w:tc>
          <w:tcPr>
            <w:shd w:val="clear" w:color="auto" w:fill="1A3A6B"/>
            <w:tcW w:w="2799" w:type="dxa"/>
          </w:tcPr>
          <w:p>
            <w:r/>
            <w:r>
              <w:rPr>
                <w:b/>
                <w:color w:val="FFFFFF"/>
              </w:rPr>
              <w:t>Chirurgie de Combat</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de Commandement.</w:t>
            </w:r>
            <w:r>
              <w:rPr/>
              <w:t xml:space="preserve"> </w:t>
            </w:r>
            <w:r>
              <w:rPr>
                <w:color w:val="1A1A1A"/>
              </w:rPr>
              <w:t>Sélectionnez une unité VOTANN Hearthkyn Warriors de votre armée qui est égal ou sous son effectif de départ et qui n'est pas à Portée d'Engagement d'une unité ennemie. Jusqu'à D3 modèles détruits sont rendus à cette unité.</w:t>
            </w:r>
          </w:p>
        </w:tc>
      </w:tr>
      <w:tr>
        <w:tc>
          <w:tcPr>
            <w:shd w:val="clear" w:color="auto" w:fill="1A3A6B"/>
            <w:tcW w:w="2799" w:type="dxa"/>
          </w:tcPr>
          <w:p>
            <w:r/>
            <w:r>
              <w:rPr>
                <w:b/>
                <w:color w:val="FFFFFF"/>
              </w:rPr>
              <w:t>Rancune Personnelle</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de Commandement.</w:t>
            </w:r>
            <w:r>
              <w:rPr/>
              <w:t xml:space="preserve"> </w:t>
            </w:r>
            <w:r>
              <w:rPr>
                <w:color w:val="1A1A1A"/>
              </w:rPr>
              <w:t>Sélectionnez une unité PERSONNAGE VOTANN de votre armée et une unité ennemie présente sur le champ de bataille. Jusqu'à la fin de la bataille, chaque fois qu'un modèle de cette unité PERSONNAGE effectue une attaque contre l'unité ennemie sélectionnée, celle-ci est considérée comme ayant 3 jetons de Jugement pour déterminer les bonus qui s'appliquent aux attaques. Utilisable une seule fois.</w:t>
            </w:r>
          </w:p>
        </w:tc>
      </w:tr>
      <w:tr>
        <w:tc>
          <w:tcPr>
            <w:shd w:val="clear" w:color="auto" w:fill="7B4F2E"/>
            <w:tcW w:w="2799" w:type="dxa"/>
          </w:tcPr>
          <w:p>
            <w:r/>
            <w:r>
              <w:rPr>
                <w:b/>
                <w:color w:val="FFFFFF"/>
              </w:rPr>
              <w:t>Entre de Bonnes Mains</w:t>
            </w:r>
          </w:p>
        </w:tc>
        <w:tc>
          <w:tcPr>
            <w:shd w:val="clear" w:color="auto" w:fill="F5F5F5"/>
            <w:tcW w:w="700" w:type="dxa"/>
          </w:tcPr>
          <w:p>
            <w:r/>
            <w:r>
              <w:rPr>
                <w:b/>
                <w:color w:val="7B4F2E"/>
              </w:rPr>
              <w:t>1</w:t>
            </w:r>
          </w:p>
        </w:tc>
        <w:tc>
          <w:tcPr>
            <w:shd w:val="clear" w:color="auto" w:fill="F5F5F5"/>
            <w:tcW w:w="5861" w:type="dxa"/>
          </w:tcPr>
          <w:p>
            <w:r/>
            <w:r>
              <w:rPr>
                <w:color w:val="555555"/>
              </w:rPr>
              <w:t>À utiliser avant la bataille, lors du rassemblement de votre armée, si votre SEIGNEUR DE GUERRE a le mot-clé VOTANN.</w:t>
            </w:r>
            <w:r>
              <w:rPr/>
              <w:t xml:space="preserve"> </w:t>
            </w:r>
            <w:r>
              <w:rPr>
                <w:color w:val="1A1A1A"/>
              </w:rPr>
              <w:t>Sélectionnez un modèle PERSONNAGE VOTANN de votre armée et donnez-lui une Relique Ancestrale (qu'il pourrait normalement recevoir). Chaque Relique de votre armée doit être unique et vous ne pouvez pas donner deux Reliques à un même modèle. Utilisable une seule fois.</w:t>
            </w:r>
          </w:p>
        </w:tc>
      </w:tr>
      <w:tr>
        <w:tc>
          <w:tcPr>
            <w:shd w:val="clear" w:color="auto" w:fill="7B4F2E"/>
            <w:tcW w:w="2799" w:type="dxa"/>
          </w:tcPr>
          <w:p>
            <w:r/>
            <w:r>
              <w:rPr>
                <w:b/>
                <w:color w:val="FFFFFF"/>
              </w:rPr>
              <w:t>Legs des Votann</w:t>
            </w:r>
          </w:p>
        </w:tc>
        <w:tc>
          <w:tcPr>
            <w:shd w:val="clear" w:color="auto" w:fill="FFFFFF"/>
            <w:tcW w:w="700" w:type="dxa"/>
          </w:tcPr>
          <w:p>
            <w:r/>
            <w:r>
              <w:rPr>
                <w:b/>
                <w:color w:val="7B4F2E"/>
              </w:rPr>
              <w:t>1</w:t>
            </w:r>
          </w:p>
        </w:tc>
        <w:tc>
          <w:tcPr>
            <w:shd w:val="clear" w:color="auto" w:fill="FFFFFF"/>
            <w:tcW w:w="5861" w:type="dxa"/>
          </w:tcPr>
          <w:p>
            <w:r/>
            <w:r>
              <w:rPr>
                <w:color w:val="555555"/>
              </w:rPr>
              <w:t>À utiliser avant la bataille.</w:t>
            </w:r>
            <w:r>
              <w:rPr/>
              <w:t xml:space="preserve"> </w:t>
            </w:r>
            <w:r>
              <w:rPr>
                <w:color w:val="1A1A1A"/>
              </w:rPr>
              <w:t>Sélectionnez un modèle Theyn ou Hesyr de votre armée. Ce modèle peut recevoir l'une des Reliques Ancestrales suivantes, même s'il n'est pas un PERSONNAGE : La Crête Grise ; La Fin de la Rancune ; Le Poing-de-l'Âtre ; Wârpestryk. Chaque Relique de votre armée doit être unique. Utilisable une seule fois.</w:t>
            </w:r>
          </w:p>
        </w:tc>
      </w:tr>
      <w:tr>
        <w:tc>
          <w:tcPr>
            <w:shd w:val="clear" w:color="auto" w:fill="7B4F2E"/>
            <w:tcW w:w="2799" w:type="dxa"/>
          </w:tcPr>
          <w:p>
            <w:r/>
            <w:r>
              <w:rPr>
                <w:b/>
                <w:color w:val="FFFFFF"/>
              </w:rPr>
              <w:t>Légende de la Ligue</w:t>
            </w:r>
          </w:p>
        </w:tc>
        <w:tc>
          <w:tcPr>
            <w:shd w:val="clear" w:color="auto" w:fill="F5F5F5"/>
            <w:tcW w:w="700" w:type="dxa"/>
          </w:tcPr>
          <w:p>
            <w:r/>
            <w:r>
              <w:rPr>
                <w:b/>
                <w:color w:val="7B4F2E"/>
              </w:rPr>
              <w:t>1</w:t>
            </w:r>
          </w:p>
        </w:tc>
        <w:tc>
          <w:tcPr>
            <w:shd w:val="clear" w:color="auto" w:fill="F5F5F5"/>
            <w:tcW w:w="5861" w:type="dxa"/>
          </w:tcPr>
          <w:p>
            <w:r/>
            <w:r>
              <w:rPr>
                <w:color w:val="555555"/>
              </w:rPr>
              <w:t>À utiliser avant la bataille, lors du rassemblement de votre armée, si votre SEIGNEUR DE GUERRE a le mot-clé VOTANN.</w:t>
            </w:r>
            <w:r>
              <w:rPr/>
              <w:t xml:space="preserve"> </w:t>
            </w:r>
            <w:r>
              <w:rPr>
                <w:color w:val="1A1A1A"/>
              </w:rPr>
              <w:t>Sélectionnez un modèle PERSONNAGE VOTANN de votre armée et déterminez-lui un Trait de Seigneur de Guerre (qu'il peut normalement avoir) ; ce modèle n'est considéré comme votre SEIGNEUR DE GUERRE que pour ce Trait. Chaque Trait de Seigneur de Guerre de votre armée doit être unique (en cas de génération aléatoire, relancez les doublons) et vous ne pouvez pas donner deux Traits à un même modèle. Utilisable une seule fois.</w:t>
            </w:r>
          </w:p>
        </w:tc>
      </w:tr>
      <w:tr>
        <w:tc>
          <w:tcPr>
            <w:shd w:val="clear" w:color="auto" w:fill="4A5568"/>
            <w:tcW w:w="2799" w:type="dxa"/>
          </w:tcPr>
          <w:p>
            <w:r/>
            <w:r>
              <w:rPr>
                <w:b/>
                <w:color w:val="FFFFFF"/>
              </w:rPr>
              <w:t>Loyauté Familiale</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d'Action, quand une unité ennemie déclare une charge contre une unité VOTANN de votre armée.</w:t>
            </w:r>
            <w:r>
              <w:rPr/>
              <w:t xml:space="preserve"> </w:t>
            </w:r>
            <w:r>
              <w:rPr>
                <w:color w:val="1A1A1A"/>
              </w:rPr>
              <w:t>Une autre unité VOTANN INFANTERIE, MARCHEUR ou MONTÉ de votre armée peut effectuer une Intervention Héroïque.</w:t>
            </w:r>
          </w:p>
        </w:tc>
      </w:tr>
      <w:tr>
        <w:tc>
          <w:tcPr>
            <w:shd w:val="clear" w:color="auto" w:fill="4A5568"/>
            <w:tcW w:w="2799" w:type="dxa"/>
          </w:tcPr>
          <w:p>
            <w:r/>
            <w:r>
              <w:rPr>
                <w:b/>
                <w:color w:val="FFFFFF"/>
              </w:rPr>
              <w:t>Illuminez-les</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après qu'une unité VOTANN Hernkyn Pioneers de votre armée a résolu ses attaques à distance.</w:t>
            </w:r>
            <w:r>
              <w:rPr/>
              <w:t xml:space="preserve"> </w:t>
            </w:r>
            <w:r>
              <w:rPr>
                <w:color w:val="1A1A1A"/>
              </w:rPr>
              <w:t>Sélectionnez une unité ennemie touchée par une ou plusieurs de ses attaques à distance ; si toutes les unités de votre armée appartiennent à la même Ligue (hors unité NON-ALIGNÉ), l'unité ennemie sélectionnée gagne 1 jeton de Jugement.</w:t>
            </w:r>
          </w:p>
        </w:tc>
      </w:tr>
      <w:tr>
        <w:tc>
          <w:tcPr>
            <w:shd w:val="clear" w:color="auto" w:fill="4A5568"/>
            <w:tcW w:w="2799" w:type="dxa"/>
          </w:tcPr>
          <w:p>
            <w:r/>
            <w:r>
              <w:rPr>
                <w:b/>
                <w:color w:val="FFFFFF"/>
              </w:rPr>
              <w:t>La Chance Donne. Le Besoin Garde. L'Effort Mérite.</w:t>
            </w:r>
          </w:p>
        </w:tc>
        <w:tc>
          <w:tcPr>
            <w:shd w:val="clear" w:color="auto" w:fill="FFFFFF"/>
            <w:tcW w:w="700" w:type="dxa"/>
          </w:tcPr>
          <w:p>
            <w:r/>
            <w:r>
              <w:rPr>
                <w:b/>
                <w:color w:val="7B4F2E"/>
              </w:rPr>
              <w:t>1</w:t>
            </w:r>
          </w:p>
        </w:tc>
        <w:tc>
          <w:tcPr>
            <w:shd w:val="clear" w:color="auto" w:fill="FFFFFF"/>
            <w:tcW w:w="5861" w:type="dxa"/>
          </w:tcPr>
          <w:p>
            <w:r/>
            <w:r>
              <w:rPr>
                <w:color w:val="555555"/>
              </w:rPr>
              <w:t>À utiliser à la fin de la phase d'Action.</w:t>
            </w:r>
            <w:r>
              <w:rPr/>
              <w:t xml:space="preserve"> </w:t>
            </w:r>
            <w:r>
              <w:rPr>
                <w:color w:val="1A1A1A"/>
              </w:rPr>
              <w:t>Sélectionnez une unité VOTANN INFANTERIE de votre armée qui se trouve dans une zone d'objectif. Jusqu'au début de la prochaine phase d'Action, tant que cette unité est dans cette zone d'objectif :</w:t>
            </w:r>
          </w:p>
          <w:p>
            <w:r>
              <w:rPr>
                <w:color w:val="1A1A1A"/>
              </w:rPr>
              <w:t>- Elle réussit automatiquement ses tests d'Ébranlement.</w:t>
            </w:r>
          </w:p>
          <w:p>
            <w:r>
              <w:rPr>
                <w:color w:val="1A1A1A"/>
              </w:rPr>
              <w:t>- À moins qu'elle n'effectue une attaque à distance ou ne déclare une charge, elle peut ignorer toute règle qui ferait échouer les actions qu'elle effectue.</w:t>
            </w:r>
          </w:p>
          <w:p>
            <w:r>
              <w:rPr>
                <w:color w:val="1A1A1A"/>
              </w:rPr>
              <w:t>- Cette unité obtient Insensible à la douleur 6+.</w:t>
            </w:r>
          </w:p>
        </w:tc>
      </w:tr>
      <w:tr>
        <w:tc>
          <w:tcPr>
            <w:shd w:val="clear" w:color="auto" w:fill="4A5568"/>
            <w:tcW w:w="2799" w:type="dxa"/>
          </w:tcPr>
          <w:p>
            <w:r/>
            <w:r>
              <w:rPr>
                <w:b/>
                <w:color w:val="FFFFFF"/>
              </w:rPr>
              <w:t>Chevaucheurs Magna</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quand une unité VOTANN Monté de votre armée est choisie comme cible d'une attaque à distance.</w:t>
            </w:r>
            <w:r>
              <w:rPr/>
              <w:t xml:space="preserve"> </w:t>
            </w:r>
            <w:r>
              <w:rPr>
                <w:color w:val="1A1A1A"/>
              </w:rPr>
              <w:t>Jusqu'à la fin de la phase, chaque fois qu'une attaque est effectuée contre cette unité :</w:t>
            </w:r>
          </w:p>
          <w:p>
            <w:r>
              <w:rPr>
                <w:color w:val="1A1A1A"/>
              </w:rPr>
              <w:t>- Soustrayez 1 au jet de touche de cette attaque.</w:t>
            </w:r>
          </w:p>
          <w:p>
            <w:r>
              <w:rPr>
                <w:color w:val="1A1A1A"/>
              </w:rPr>
              <w:t>- Si cette unité a effectué une Avance lors de son tour précédent, ce jet de touche ne peut pas être relancé.</w:t>
            </w:r>
          </w:p>
        </w:tc>
      </w:tr>
      <w:tr>
        <w:tc>
          <w:tcPr>
            <w:shd w:val="clear" w:color="auto" w:fill="4A5568"/>
            <w:tcW w:w="2799" w:type="dxa"/>
          </w:tcPr>
          <w:p>
            <w:r/>
            <w:r>
              <w:rPr>
                <w:b/>
                <w:color w:val="FFFFFF"/>
              </w:rPr>
              <w:t>Nouvelle Némésis</w:t>
            </w:r>
          </w:p>
        </w:tc>
        <w:tc>
          <w:tcPr>
            <w:shd w:val="clear" w:color="auto" w:fill="FFFFFF"/>
            <w:tcW w:w="700" w:type="dxa"/>
          </w:tcPr>
          <w:p>
            <w:r/>
            <w:r>
              <w:rPr>
                <w:b/>
                <w:color w:val="7B4F2E"/>
              </w:rPr>
              <w:t>1</w:t>
            </w:r>
          </w:p>
        </w:tc>
        <w:tc>
          <w:tcPr>
            <w:shd w:val="clear" w:color="auto" w:fill="FFFFFF"/>
            <w:tcW w:w="5861" w:type="dxa"/>
          </w:tcPr>
          <w:p>
            <w:r/>
            <w:r>
              <w:rPr>
                <w:color w:val="555555"/>
              </w:rPr>
              <w:t>À utiliser quand un modèle SEIGNEUR DE GUERRE VOTANN ou GRIMNYR de votre armée est détruit.</w:t>
            </w:r>
            <w:r>
              <w:rPr/>
              <w:t xml:space="preserve"> </w:t>
            </w:r>
            <w:r>
              <w:rPr>
                <w:color w:val="1A1A1A"/>
              </w:rPr>
              <w:t>L'unité ennemie qui l'a détruit gagne 2 jetons de Jugement. Si le modèle détruit était un GRIMNYR, cette unité ennemie gagne 3 jetons de Jugement à la place.</w:t>
            </w:r>
          </w:p>
        </w:tc>
      </w:tr>
      <w:tr>
        <w:tc>
          <w:tcPr>
            <w:shd w:val="clear" w:color="auto" w:fill="4A5568"/>
            <w:tcW w:w="2799" w:type="dxa"/>
          </w:tcPr>
          <w:p>
            <w:r/>
            <w:r>
              <w:rPr>
                <w:b/>
                <w:color w:val="FFFFFF"/>
              </w:rPr>
              <w:t>Pionniers Débordants</w:t>
            </w:r>
          </w:p>
        </w:tc>
        <w:tc>
          <w:tcPr>
            <w:shd w:val="clear" w:color="auto" w:fill="F5F5F5"/>
            <w:tcW w:w="700" w:type="dxa"/>
          </w:tcPr>
          <w:p>
            <w:r/>
            <w:r>
              <w:rPr>
                <w:b/>
                <w:color w:val="7B4F2E"/>
              </w:rPr>
              <w:t>1</w:t>
            </w:r>
          </w:p>
        </w:tc>
        <w:tc>
          <w:tcPr>
            <w:shd w:val="clear" w:color="auto" w:fill="F5F5F5"/>
            <w:tcW w:w="5861" w:type="dxa"/>
          </w:tcPr>
          <w:p>
            <w:r/>
            <w:r>
              <w:rPr>
                <w:color w:val="555555"/>
              </w:rPr>
              <w:t>À utiliser au début de la phase d'Action.</w:t>
            </w:r>
            <w:r>
              <w:rPr/>
              <w:t xml:space="preserve"> </w:t>
            </w:r>
            <w:r>
              <w:rPr>
                <w:color w:val="1A1A1A"/>
              </w:rPr>
              <w:t>Sélectionnez une unité HERNKYN PIONEERS de votre armée à plus de 6" de tout modèle ennemi et à 6" ou moins d'un bord de table. Placez cette unité en Réserves.</w:t>
            </w:r>
          </w:p>
        </w:tc>
      </w:tr>
      <w:tr>
        <w:tc>
          <w:tcPr>
            <w:shd w:val="clear" w:color="auto" w:fill="4A5568"/>
            <w:tcW w:w="2799" w:type="dxa"/>
          </w:tcPr>
          <w:p>
            <w:r/>
            <w:r>
              <w:rPr>
                <w:b/>
                <w:color w:val="FFFFFF"/>
              </w:rPr>
              <w:t>Repli en Bon Ordre</w:t>
            </w:r>
          </w:p>
        </w:tc>
        <w:tc>
          <w:tcPr>
            <w:shd w:val="clear" w:color="auto" w:fill="FFFFFF"/>
            <w:tcW w:w="700" w:type="dxa"/>
          </w:tcPr>
          <w:p>
            <w:r/>
            <w:r>
              <w:rPr>
                <w:b/>
                <w:color w:val="7B4F2E"/>
              </w:rPr>
              <w:t>1</w:t>
            </w:r>
          </w:p>
        </w:tc>
        <w:tc>
          <w:tcPr>
            <w:shd w:val="clear" w:color="auto" w:fill="FFFFFF"/>
            <w:tcW w:w="5861" w:type="dxa"/>
          </w:tcPr>
          <w:p>
            <w:r/>
            <w:r>
              <w:rPr>
                <w:color w:val="555555"/>
              </w:rPr>
              <w:t>À utiliser lors de la phase d'Action, quand une unité VOTANN Infanterie, Marcheur ou Monté de votre armée se Désengage.</w:t>
            </w:r>
            <w:r>
              <w:rPr/>
              <w:t xml:space="preserve"> </w:t>
            </w:r>
            <w:r>
              <w:rPr>
                <w:color w:val="1A1A1A"/>
              </w:rPr>
              <w:t>Cette unité reste éligible pour tirer ce tour.</w:t>
            </w:r>
          </w:p>
        </w:tc>
      </w:tr>
      <w:tr>
        <w:tc>
          <w:tcPr>
            <w:shd w:val="clear" w:color="auto" w:fill="8B0000"/>
            <w:tcW w:w="2799" w:type="dxa"/>
          </w:tcPr>
          <w:p>
            <w:r/>
            <w:r>
              <w:rPr>
                <w:b/>
                <w:color w:val="FFFFFF"/>
              </w:rPr>
              <w:t>Onde de Choc</w:t>
            </w:r>
          </w:p>
        </w:tc>
        <w:tc>
          <w:tcPr>
            <w:shd w:val="clear" w:color="auto" w:fill="F5F5F5"/>
            <w:tcW w:w="700" w:type="dxa"/>
          </w:tcPr>
          <w:p>
            <w:r/>
            <w:r>
              <w:rPr>
                <w:b/>
                <w:color w:val="7B4F2E"/>
              </w:rPr>
              <w:t>1</w:t>
            </w:r>
          </w:p>
        </w:tc>
        <w:tc>
          <w:tcPr>
            <w:shd w:val="clear" w:color="auto" w:fill="F5F5F5"/>
            <w:tcW w:w="5861" w:type="dxa"/>
          </w:tcPr>
          <w:p>
            <w:r/>
            <w:r>
              <w:rPr>
                <w:color w:val="555555"/>
              </w:rPr>
              <w:t>À utiliser lors de la phase d'Action, quand une unité VOTANN Infanterie de votre armée est sélectionnée pour tirer.</w:t>
            </w:r>
            <w:r>
              <w:rPr/>
              <w:t xml:space="preserve"> </w:t>
            </w:r>
            <w:r>
              <w:rPr>
                <w:color w:val="1A1A1A"/>
              </w:rPr>
              <w:t>Sélectionnez une unité ennemie à 6" ou moins de cette unité. Jusqu'au début de la prochaine phase d'Action :</w:t>
            </w:r>
          </w:p>
          <w:p>
            <w:r>
              <w:rPr>
                <w:color w:val="1A1A1A"/>
              </w:rPr>
              <w:t>- L'unité ennemie sélectionnée ne peut pas effectuer de réaction à une charge.</w:t>
            </w:r>
          </w:p>
          <w:p>
            <w:r>
              <w:rPr>
                <w:color w:val="1A1A1A"/>
              </w:rPr>
              <w:t>- Chaque fois qu'un modèle de l'unité ennemie sélectionnée effectue une attaque, soustrayez 1 à son jet de touche.</w:t>
            </w:r>
          </w:p>
        </w:tc>
      </w:tr>
      <w:tr>
        <w:tc>
          <w:tcPr>
            <w:shd w:val="clear" w:color="auto" w:fill="8B0000"/>
            <w:tcW w:w="2799" w:type="dxa"/>
          </w:tcPr>
          <w:p>
            <w:r/>
            <w:r>
              <w:rPr>
                <w:b/>
                <w:color w:val="FFFFFF"/>
              </w:rPr>
              <w:t>Tempête Ionique</w:t>
            </w:r>
          </w:p>
        </w:tc>
        <w:tc>
          <w:tcPr>
            <w:shd w:val="clear" w:color="auto" w:fill="FFFFFF"/>
            <w:tcW w:w="700" w:type="dxa"/>
          </w:tcPr>
          <w:p>
            <w:r/>
            <w:r>
              <w:rPr>
                <w:b/>
                <w:color w:val="7B4F2E"/>
              </w:rPr>
              <w:t>2 / 1</w:t>
            </w:r>
          </w:p>
        </w:tc>
        <w:tc>
          <w:tcPr>
            <w:shd w:val="clear" w:color="auto" w:fill="FFFFFF"/>
            <w:tcW w:w="5861" w:type="dxa"/>
          </w:tcPr>
          <w:p>
            <w:r/>
            <w:r>
              <w:rPr>
                <w:color w:val="555555"/>
              </w:rPr>
              <w:t>À utiliser lors de la phase d'Action, quand une unité VOTANN est sélectionnée pour tirer.</w:t>
            </w:r>
            <w:r>
              <w:rPr/>
              <w:t xml:space="preserve"> </w:t>
            </w:r>
            <w:r>
              <w:rPr>
                <w:color w:val="1A1A1A"/>
              </w:rPr>
              <w:t>Jusqu'à la fin de la phase, chaque fois qu'un modèle de cette unité effectue une attaque avec une arme ion, un jet de blessure non modifié de 6 inflige 1 blessure mortelle à la cible en plus des dégâts normaux (maximum 6 blessures mortelles). Si l'unité contient 11 modèles ou plus, ce stratagème coûte 2 PC ; sinon, il coûte 1 PC.</w:t>
            </w:r>
          </w:p>
        </w:tc>
      </w:tr>
      <w:tr>
        <w:tc>
          <w:tcPr>
            <w:shd w:val="clear" w:color="auto" w:fill="8B0000"/>
            <w:tcW w:w="2799" w:type="dxa"/>
          </w:tcPr>
          <w:p>
            <w:r/>
            <w:r>
              <w:rPr>
                <w:b/>
                <w:color w:val="FFFFFF"/>
              </w:rPr>
              <w:t>Explosifs Souterrains</w:t>
            </w:r>
          </w:p>
        </w:tc>
        <w:tc>
          <w:tcPr>
            <w:shd w:val="clear" w:color="auto" w:fill="F5F5F5"/>
            <w:tcW w:w="700" w:type="dxa"/>
          </w:tcPr>
          <w:p>
            <w:r/>
            <w:r>
              <w:rPr>
                <w:b/>
                <w:color w:val="7B4F2E"/>
              </w:rPr>
              <w:t>2</w:t>
            </w:r>
          </w:p>
        </w:tc>
        <w:tc>
          <w:tcPr>
            <w:shd w:val="clear" w:color="auto" w:fill="F5F5F5"/>
            <w:tcW w:w="5861" w:type="dxa"/>
          </w:tcPr>
          <w:p>
            <w:r/>
            <w:r>
              <w:rPr>
                <w:color w:val="555555"/>
              </w:rPr>
              <w:t>À utiliser lors de la phase d'Action, quand une unité Cthonian de votre armée est sélectionnée pour tirer.</w:t>
            </w:r>
            <w:r>
              <w:rPr/>
              <w:t xml:space="preserve"> </w:t>
            </w:r>
            <w:r>
              <w:rPr>
                <w:color w:val="1A1A1A"/>
              </w:rPr>
              <w:t>Jusqu'à la fin de la phase, chaque fois que cette unité effectue une attaque à distance, soustrayez 1 à son jet de blessure ; et si une touche est infligée à une cible qui n'est pas TITANESQUE et ne peut pas VOLER, alors jusqu'au début de la prochaine phase d'Action :</w:t>
            </w:r>
          </w:p>
          <w:p>
            <w:r>
              <w:rPr>
                <w:color w:val="1A1A1A"/>
              </w:rPr>
              <w:t>- Divisez par deux la caractéristique de Mouvement des modèles de l'unité cible.</w:t>
            </w:r>
          </w:p>
          <w:p>
            <w:r>
              <w:rPr>
                <w:color w:val="1A1A1A"/>
              </w:rPr>
              <w:t>- L'unité cible n'est pas éligible pour combattre.</w:t>
            </w:r>
          </w:p>
        </w:tc>
      </w:tr>
      <w:tr>
        <w:tc>
          <w:tcPr>
            <w:shd w:val="clear" w:color="auto" w:fill="8B0000"/>
            <w:tcW w:w="2799" w:type="dxa"/>
          </w:tcPr>
          <w:p>
            <w:r/>
            <w:r>
              <w:rPr>
                <w:b/>
                <w:color w:val="FFFFFF"/>
              </w:rPr>
              <w:t>Brouilleur Multi-Ondes</w:t>
            </w:r>
          </w:p>
        </w:tc>
        <w:tc>
          <w:tcPr>
            <w:shd w:val="clear" w:color="auto" w:fill="FFFFFF"/>
            <w:tcW w:w="700" w:type="dxa"/>
          </w:tcPr>
          <w:p>
            <w:r/>
            <w:r>
              <w:rPr>
                <w:b/>
                <w:color w:val="7B4F2E"/>
              </w:rPr>
              <w:t>2</w:t>
            </w:r>
          </w:p>
        </w:tc>
        <w:tc>
          <w:tcPr>
            <w:shd w:val="clear" w:color="auto" w:fill="FFFFFF"/>
            <w:tcW w:w="5861" w:type="dxa"/>
          </w:tcPr>
          <w:p>
            <w:r/>
            <w:r>
              <w:rPr>
                <w:color w:val="555555"/>
              </w:rPr>
              <w:t>À utiliser au début de n'importe quelle phase.</w:t>
            </w:r>
            <w:r>
              <w:rPr/>
              <w:t xml:space="preserve"> </w:t>
            </w:r>
            <w:r>
              <w:rPr>
                <w:color w:val="1A1A1A"/>
              </w:rPr>
              <w:t>Sélectionnez une unité VOTANN Hearthkyn Warriors ou Hernkyn Pioneers de votre armée, puis une unité ennemie à 12" ou moins de celle-ci. Jusqu'à la fin de la phase, cette unité ennemie ne peut être affectée par aucune capacité d'Aura ou de Stratagèmes de l'armée adverse.</w:t>
            </w:r>
          </w:p>
        </w:tc>
      </w:tr>
      <w:tr>
        <w:tc>
          <w:tcPr>
            <w:shd w:val="clear" w:color="auto" w:fill="8B0000"/>
            <w:tcW w:w="2799" w:type="dxa"/>
          </w:tcPr>
          <w:p>
            <w:r/>
            <w:r>
              <w:rPr>
                <w:b/>
                <w:color w:val="FFFFFF"/>
              </w:rPr>
              <w:t>Crête-Bouclier Surchargée</w:t>
            </w:r>
          </w:p>
        </w:tc>
        <w:tc>
          <w:tcPr>
            <w:shd w:val="clear" w:color="auto" w:fill="F5F5F5"/>
            <w:tcW w:w="700" w:type="dxa"/>
          </w:tcPr>
          <w:p>
            <w:r/>
            <w:r>
              <w:rPr>
                <w:b/>
                <w:color w:val="7B4F2E"/>
              </w:rPr>
              <w:t>1 / 2</w:t>
            </w:r>
          </w:p>
        </w:tc>
        <w:tc>
          <w:tcPr>
            <w:shd w:val="clear" w:color="auto" w:fill="F5F5F5"/>
            <w:tcW w:w="5861" w:type="dxa"/>
          </w:tcPr>
          <w:p>
            <w:r/>
            <w:r>
              <w:rPr>
                <w:color w:val="555555"/>
              </w:rPr>
              <w:t>À utiliser lors de n'importe quelle phase, quand une unité VOTANN avec Weavefield crest de votre armée est choisie comme cible d'une attaque à distance.</w:t>
            </w:r>
            <w:r>
              <w:rPr/>
              <w:t xml:space="preserve"> </w:t>
            </w:r>
            <w:r>
              <w:rPr>
                <w:color w:val="1A1A1A"/>
              </w:rPr>
              <w:t>Jusqu'à la fin de la phase, chaque fois qu'une attaque à distance est effectuée contre cette unité, un jet de blessure non modifié de 1 à 3 échoue, quelles que soient les capacités de l'arme ou du modèle attaquant. Si l'unité contient 5 modèles ou moins, ce stratagème coûte 1 PC ; sinon, il coûte 2 PC.</w:t>
            </w:r>
          </w:p>
        </w:tc>
      </w:tr>
      <w:tr>
        <w:tc>
          <w:tcPr>
            <w:shd w:val="clear" w:color="auto" w:fill="8B0000"/>
            <w:tcW w:w="2799" w:type="dxa"/>
          </w:tcPr>
          <w:p>
            <w:r/>
            <w:r>
              <w:rPr>
                <w:b/>
                <w:color w:val="FFFFFF"/>
              </w:rPr>
              <w:t>Alerte Pan-Spectrale</w:t>
            </w:r>
          </w:p>
        </w:tc>
        <w:tc>
          <w:tcPr>
            <w:shd w:val="clear" w:color="auto" w:fill="FFFFFF"/>
            <w:tcW w:w="700" w:type="dxa"/>
          </w:tcPr>
          <w:p>
            <w:r/>
            <w:r>
              <w:rPr>
                <w:b/>
                <w:color w:val="7B4F2E"/>
              </w:rPr>
              <w:t>2</w:t>
            </w:r>
          </w:p>
        </w:tc>
        <w:tc>
          <w:tcPr>
            <w:shd w:val="clear" w:color="auto" w:fill="FFFFFF"/>
            <w:tcW w:w="5861" w:type="dxa"/>
          </w:tcPr>
          <w:p>
            <w:r/>
            <w:r>
              <w:rPr>
                <w:color w:val="555555"/>
              </w:rPr>
              <w:t>À utiliser à la fin de l'étape de Renforts de la phase de Commandement.</w:t>
            </w:r>
            <w:r>
              <w:rPr/>
              <w:t xml:space="preserve"> </w:t>
            </w:r>
            <w:r>
              <w:rPr>
                <w:color w:val="1A1A1A"/>
              </w:rPr>
              <w:t>Sélectionnez une unité VOTANN Hearthkyn Warriors, Hernkyn Pioneers ou Hekaton Land Fortress de votre armée qui n'est pas à Portée d'Engagement d'une unité ennemie. Cette unité peut tirer comme si c'était la phase d'Action, mais ses modèles ne peuvent cibler qu'une seule unité ennemie éligible, mise en place comme Renforts ce tour et à 12" ou moins de leur unité.</w:t>
            </w:r>
          </w:p>
        </w:tc>
      </w:tr>
      <w:tr>
        <w:tc>
          <w:tcPr>
            <w:shd w:val="clear" w:color="auto" w:fill="8B0000"/>
            <w:tcW w:w="2799" w:type="dxa"/>
          </w:tcPr>
          <w:p>
            <w:r/>
            <w:r>
              <w:rPr>
                <w:b/>
                <w:color w:val="FFFFFF"/>
              </w:rPr>
              <w:t>Téléportation Point-à-Point</w:t>
            </w:r>
          </w:p>
        </w:tc>
        <w:tc>
          <w:tcPr>
            <w:shd w:val="clear" w:color="auto" w:fill="F5F5F5"/>
            <w:tcW w:w="700" w:type="dxa"/>
          </w:tcPr>
          <w:p>
            <w:r/>
            <w:r>
              <w:rPr>
                <w:b/>
                <w:color w:val="7B4F2E"/>
              </w:rPr>
              <w:t>1 / 2</w:t>
            </w:r>
          </w:p>
        </w:tc>
        <w:tc>
          <w:tcPr>
            <w:shd w:val="clear" w:color="auto" w:fill="F5F5F5"/>
            <w:tcW w:w="5861" w:type="dxa"/>
          </w:tcPr>
          <w:p>
            <w:r/>
            <w:r>
              <w:rPr>
                <w:color w:val="555555"/>
              </w:rPr>
              <w:t>À utiliser au début de la phase d'Action.</w:t>
            </w:r>
            <w:r>
              <w:rPr/>
              <w:t xml:space="preserve"> </w:t>
            </w:r>
            <w:r>
              <w:rPr>
                <w:color w:val="1A1A1A"/>
              </w:rPr>
              <w:t>Sélectionnez une unité VOTANN avec Teleport Crest de votre armée et retirez-la du champ de bataille. Lors de cette même phase d'Action, replacez cette unité sur le champ de bataille, n'importe où à plus de 9" de tout modèle ennemi. Une même unité ne peut pas être choisie pour ce stratagème plus d'une fois par bataille. Si l'unité choisie était un PERSONNAGE, ce stratagème coûte 1 PC ; sinon, il coûte 2 PC.</w:t>
            </w:r>
          </w:p>
        </w:tc>
      </w:tr>
    </w:tbl>
    <w:p>
      <w:pPr>
        <w:pStyle w:val="Normal"/>
      </w:pPr>
    </w:p>
    <w:p>
      <w:pPr>
        <w:pStyle w:val="Heading1"/>
        <w:bidi w:val="0"/>
        <w:spacing w:lineRule="auto" w:line="240" w:before="280" w:after="100"/>
        <w:jc w:val="start"/>
        <w:rPr>
          <w:rFonts w:eastAsia="Arial" w:cs="Arial"/>
          <w:b/>
          <w:bCs/>
          <w:color w:val="1E5631"/>
          <w:sz w:val="28"/>
          <w:szCs w:val="28"/>
        </w:rPr>
      </w:pPr>
      <w:r>
        <w:rPr/>
        <w:t>Le Conseil Votannic</w:t>
      </w:r>
    </w:p>
    <w:p>
      <w:pPr>
        <w:pStyle w:val="Normal"/>
        <w:spacing w:lineRule="auto" w:line="240" w:before="80" w:after="120"/>
        <w:rPr>
          <w:rFonts w:eastAsia="Arial" w:cs="Arial"/>
          <w:i/>
          <w:iCs/>
          <w:color w:val="555555"/>
          <w:sz w:val="20"/>
          <w:szCs w:val="20"/>
        </w:rPr>
      </w:pPr>
      <w:r>
        <w:rPr>
          <w:i/>
          <w:iCs/>
          <w:color w:val="555555"/>
        </w:rPr>
        <w:t>Si votre armée est structurée pour la bataille et inclut un ou plusieurs Détachements VOTANN (hors Détachements de Support Auxiliaire), alors lors du rassemblement de votre armée, vous pouvez améliorer n'importe laquelle des unités PERSONNAGE VOTANN suivantes (hors personnages nommés) : KÂHL, BRÔKHYR IRON-MASTER, GRIMNYR.</w:t>
      </w:r>
    </w:p>
    <w:p>
      <w:pPr>
        <w:pStyle w:val="Normal"/>
        <w:spacing w:lineRule="auto" w:line="240" w:before="80" w:after="120"/>
        <w:rPr>
          <w:rFonts w:eastAsia="Arial" w:cs="Arial"/>
          <w:i/>
          <w:iCs/>
          <w:color w:val="555555"/>
          <w:sz w:val="20"/>
          <w:szCs w:val="20"/>
        </w:rPr>
      </w:pPr>
      <w:r>
        <w:rPr>
          <w:i/>
          <w:iCs/>
          <w:color w:val="555555"/>
        </w:rPr>
        <w:t>Chaque amélioration augmente le coût en points de l'unité (en partie équilibrée ou avec une limite de points) du montant indiqué dans la table ci-dessous. Notez chaque amélioration sur votre feuille d'armée. Ces unités restent considérées comme la même fiche technique pour les règles de mission limitant le nombre de fois qu'une fiche peut être incluse.</w:t>
      </w:r>
    </w:p>
    <w:p>
      <w:pPr>
        <w:pStyle w:val="Normal"/>
        <w:spacing w:lineRule="auto" w:line="240" w:before="80" w:after="120"/>
        <w:rPr>
          <w:rFonts w:eastAsia="Arial" w:cs="Arial"/>
          <w:i/>
          <w:iCs/>
          <w:color w:val="555555"/>
          <w:sz w:val="20"/>
          <w:szCs w:val="20"/>
        </w:rPr>
      </w:pPr>
      <w:r>
        <w:rPr>
          <w:i/>
          <w:iCs/>
          <w:color w:val="555555"/>
        </w:rPr>
        <w:t>Chaque amélioration donne à un modèle PERSONNAGE de l'unité un nouveau mot-clé (colonne Mot-clé), l'accès à des Traits de Seigneur de Guerre spécifiques, et deux capacités supplémentaires dont une capacité de Jugement Ancestral. Un modèle ne peut utiliser sa capacité de Jugement Ancestral que si toutes les unités de votre armée ont le mot-clé VOTANN (hors modèles NON-ALIGNÉ) et appartiennent à la même Ligue. Lors de l'amélioration, remplacez toutes les occurrences du mot-clé &lt;LIGUE&gt; dans les nouvelles capacités et le Trait de Seigneur de Guerre par le nom de la Ligue du modèle.</w:t>
      </w:r>
    </w:p>
    <w:p>
      <w:pPr>
        <w:pStyle w:val="Normal"/>
        <w:spacing w:lineRule="auto" w:line="240" w:before="80" w:after="120"/>
        <w:rPr>
          <w:rFonts w:eastAsia="Arial" w:cs="Arial"/>
          <w:i/>
          <w:iCs/>
          <w:color w:val="555555"/>
          <w:sz w:val="20"/>
          <w:szCs w:val="20"/>
        </w:rPr>
      </w:pPr>
      <w:r>
        <w:rPr>
          <w:i/>
          <w:iCs/>
          <w:color w:val="555555"/>
        </w:rPr>
        <w:t>Une armée ne peut pas débuter avec des unités PERSONNAGE améliorées : pour en inclure une, utilisez la Réquisition « Un Grand Honneur ».</w:t>
      </w:r>
    </w:p>
    <w:p>
      <w:pPr>
        <w:pStyle w:val="Normal"/>
        <w:spacing w:lineRule="auto" w:line="240" w:before="80" w:after="120"/>
        <w:rPr>
          <w:rFonts w:eastAsia="Arial" w:cs="Arial"/>
          <w:i/>
          <w:iCs/>
          <w:color w:val="555555"/>
          <w:sz w:val="20"/>
          <w:szCs w:val="20"/>
        </w:rPr>
      </w:pPr>
      <w:r>
        <w:rPr>
          <w:i/>
          <w:iCs/>
          <w:color w:val="555555"/>
        </w:rPr>
        <w:t>Une armée ne peut pas contenir plus d'un modèle de la même Ligue partageant le même mot-clé du Conseil Votannic (ex. pas deux GREATER THURIAN LEAGUE HIGH KÂHL, ni deux KRONUS HEGEMONY LORD GRIMNYR).</w:t>
      </w:r>
    </w:p>
    <w:p>
      <w:pPr>
        <w:pStyle w:val="Normal"/>
      </w:pP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Personnage</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Mot-clé</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b/>
                <w:bCs/>
                <w:color w:val="FFFFFF"/>
              </w:rPr>
              <w:t>Points</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Kâhl</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HIGH KÂHL</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+40</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Grimnyr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LORD GRIMNYR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+25</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Brôkhyr Iron-master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BRÔKHYR FORGE-MASTER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b/>
                <w:bCs/>
                <w:color w:val="1E5631"/>
              </w:rPr>
              <w:t>+25</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High Kâhl</w:t>
      </w:r>
    </w:p>
    <w:p>
      <w:pPr>
        <w:pStyle w:val="Heading4"/>
        <w:spacing w:lineRule="auto" w:line="240" w:before="140" w:after="60"/>
        <w:rPr>
          <w:rFonts w:eastAsia="Arial" w:cs="Arial"/>
          <w:b/>
          <w:bCs/>
          <w:color w:val="1E5631"/>
          <w:sz w:val="23"/>
          <w:szCs w:val="23"/>
        </w:rPr>
      </w:pPr>
      <w:r>
        <w:rPr/>
        <w:t>Capacité : High Kâhl</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High Kâhl : lors de la phase de Commandement, sélectionnez une unité amie &lt;LIGUE&gt; INFANTERIE, MARCHEUR ou MONTÉ ou &lt;LIGUE&gt; PERSONNAGE à 6" ou moins de ce modèle. Jusqu'au début de la prochaine phase de Commandement, chaque fois qu'un modèle de cette unité effectue une attaque, vous pouvez relancer le jet de touche.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 modèle HIGH KÂHL est exclu de la règle Héros de l'Oathband : un Détachement peut donc inclure à la fois une unité HIGH KÂHL et une autre unité KÂHL.</w:t>
      </w:r>
    </w:p>
    <w:p>
      <w:pPr>
        <w:pStyle w:val="Heading4"/>
        <w:spacing w:lineRule="auto" w:line="240" w:before="140" w:after="60"/>
        <w:rPr>
          <w:rFonts w:eastAsia="Arial" w:cs="Arial"/>
          <w:b/>
          <w:bCs/>
          <w:color w:val="1E5631"/>
          <w:sz w:val="23"/>
          <w:szCs w:val="23"/>
        </w:rPr>
      </w:pPr>
      <w:r>
        <w:rPr/>
        <w:t>Jugement Ancestral : Modèle Exemplaire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 modèle HIGH KÂHL détruit une unité ennemie, si cette unité avait 1 jeton de Jugement ou plus, vous pouvez sélectionner une unité ennemie visible par ce modèle ; cette unité gagne 1 jeton de Jugement.</w:t>
      </w:r>
    </w:p>
    <w:p>
      <w:pPr>
        <w:pStyle w:val="Heading4"/>
        <w:spacing w:lineRule="auto" w:line="240" w:before="140" w:after="60"/>
        <w:rPr>
          <w:rFonts w:eastAsia="Arial" w:cs="Arial"/>
          <w:b/>
          <w:bCs/>
          <w:color w:val="1E5631"/>
          <w:sz w:val="23"/>
          <w:szCs w:val="23"/>
        </w:rPr>
      </w:pPr>
      <w:r>
        <w:rPr/>
        <w:t>Trait de SdG : Œil Expérimenté</w:t>
      </w:r>
    </w:p>
    <w:p>
      <w:pPr>
        <w:pStyle w:val="Normal"/>
        <w:keepNext w:val="false"/>
        <w:keepLines w:val="false"/>
        <w:widowControl/>
        <w:numPr>
          <w:ilvl w:val="0"/>
          <w:numId w:val="2"/>
        </w:numPr>
        <w:shd w:fill="FFFFFF" w:val="clear"/>
        <w:spacing w:lineRule="auto" w:line="240" w:before="40" w:after="40"/>
        <w:ind w:left="540" w:hanging="260"/>
        <w:rPr/>
      </w:pPr>
      <w:r>
        <w:rPr>
          <w:b w:val="false"/>
          <w:bCs w:val="false"/>
          <w:i w:val="false"/>
          <w:iCs w:val="false"/>
          <w:caps w:val="false"/>
          <w:smallCaps w:val="false"/>
          <w:strike w:val="false"/>
          <w:dstrike w:val="false"/>
          <w:color w:val="1A1A1A"/>
          <w:position w:val="0"/>
          <w:u w:val="none"/>
          <w:vertAlign w:val="baseline"/>
        </w:rPr>
        <w:t>Lors de chaque phase de Commandement, ce SEIGNEUR DE GUERRE peut utiliser sa capacité Efficacité Implacable une fois de plus, mais seulement s'il sélectionne une unité ennemie qui n'a pas déjà été sélectionnée pour cette capacité durant cette phase.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Lord Grimnyr</w:t>
      </w:r>
    </w:p>
    <w:p>
      <w:pPr>
        <w:pStyle w:val="Heading4"/>
        <w:spacing w:lineRule="auto" w:line="240" w:before="140" w:after="60"/>
        <w:rPr>
          <w:rFonts w:eastAsia="Arial" w:cs="Arial"/>
          <w:b/>
          <w:bCs/>
          <w:color w:val="1E5631"/>
          <w:sz w:val="23"/>
          <w:szCs w:val="23"/>
        </w:rPr>
      </w:pPr>
      <w:r>
        <w:rPr/>
        <w:t>Capacité : Lord Grimnyr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Ce modèle peut tenter de lancer une action psychique supplémentaire lors de chaque phase d'Action.</w:t>
      </w:r>
    </w:p>
    <w:p>
      <w:pPr>
        <w:pStyle w:val="Heading4"/>
        <w:spacing w:lineRule="auto" w:line="240" w:before="140" w:after="60"/>
        <w:rPr>
          <w:rFonts w:eastAsia="Arial" w:cs="Arial"/>
          <w:b/>
          <w:bCs/>
          <w:color w:val="1E5631"/>
          <w:sz w:val="23"/>
          <w:szCs w:val="23"/>
        </w:rPr>
      </w:pPr>
      <w:r>
        <w:rPr/>
        <w:t>Jugement Ancestral : Colère des Ancêtres</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 modèle LORD GRIMNYR tente de lancer une action psychique de la discipline Skeinwrought, s'il y a une ou plusieurs unités ennemies à 18" ou moins de lui avec 1 jeton de Jugement ou plus, ajoutez 1 au test de cette action psychique.</w:t>
      </w:r>
    </w:p>
    <w:p>
      <w:pPr>
        <w:pStyle w:val="Heading4"/>
        <w:spacing w:lineRule="auto" w:line="240" w:before="140" w:after="60"/>
        <w:rPr>
          <w:rFonts w:eastAsia="Arial" w:cs="Arial"/>
          <w:b/>
          <w:bCs/>
          <w:color w:val="1E5631"/>
          <w:sz w:val="23"/>
          <w:szCs w:val="23"/>
        </w:rPr>
      </w:pPr>
      <w:r>
        <w:rPr/>
        <w:t>Trait de SdG : Puissance Ancestrale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Ajoutez 6" à la portée des actions psychiques de la discipline Skeinwrought lancées par ce SEIGNEUR DE GUERRE.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Brôkhyr Forge-master</w:t>
      </w:r>
    </w:p>
    <w:p>
      <w:pPr>
        <w:pStyle w:val="Heading4"/>
        <w:spacing w:lineRule="auto" w:line="240" w:before="140" w:after="60"/>
        <w:rPr>
          <w:rFonts w:eastAsia="Arial" w:cs="Arial"/>
          <w:b/>
          <w:bCs/>
          <w:color w:val="1E5631"/>
          <w:sz w:val="23"/>
          <w:szCs w:val="23"/>
        </w:rPr>
      </w:pPr>
      <w:r>
        <w:rPr/>
        <w:t>Capacité : Brôkhyr Forge-master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Une fois par round de bataille, si ce modèle est sur le champ de bataille quand vous utilisez un stratagème d'Équipement Votann et que l'unité sélectionnée pour ce stratagème est une unité amie &lt;LIGUE&gt; à 6" ou moins de ce BRÔKHYR FORGE-MASTER, réduisez de 1 PC le coût de ce stratagème (uniquement pour cette utilisation ; les usages ultérieurs coûtent le prix normal).</w:t>
      </w:r>
    </w:p>
    <w:p>
      <w:pPr>
        <w:pStyle w:val="Heading4"/>
        <w:spacing w:lineRule="auto" w:line="240" w:before="140" w:after="60"/>
        <w:rPr>
          <w:rFonts w:eastAsia="Arial" w:cs="Arial"/>
          <w:b/>
          <w:bCs/>
          <w:color w:val="1E5631"/>
          <w:sz w:val="23"/>
          <w:szCs w:val="23"/>
        </w:rPr>
      </w:pPr>
      <w:r>
        <w:rPr/>
        <w:t>Jugement Ancestral : Œil du Forge-master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 modèle BRÔKHYR FORGE-MASTER effectue une attaque, sur un jet de blessure non modifié de 6, si la cible a 1 jeton de Jugement ou plus, cette attaque inflige un nombre de blessures mortelles égal à la caractéristique de Dégâts de l'attaque et la séquence d'attaque prend fin. Si le modèle attaque avec une arme Rayon (Beam), cette capacité s'applique aussi à toute unité intermédiaire « touchée » par ce rayon ayant 1 jeton de Jugement ou plus.</w:t>
      </w:r>
    </w:p>
    <w:p>
      <w:pPr>
        <w:pStyle w:val="Heading4"/>
        <w:spacing w:lineRule="auto" w:line="240" w:before="140" w:after="60"/>
        <w:rPr>
          <w:rFonts w:eastAsia="Arial" w:cs="Arial"/>
          <w:b/>
          <w:bCs/>
          <w:color w:val="1E5631"/>
          <w:sz w:val="23"/>
          <w:szCs w:val="23"/>
        </w:rPr>
      </w:pPr>
      <w:r>
        <w:rPr/>
        <w:t>Trait de SdG : Maître Armurier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que ce SEIGNEUR DE GUERRE répare un modèle avec sa capacité Guilde du Brôkhyr, le modèle réparé récupère jusqu'à 3 blessures perdues au lieu de D3 (jusqu'à 4 si l'unité de ce BRÔKHYR FORGE-MASTER comprend 1 modèle E-COG ou plus, cf. capacité Soutien E-COG). De plus, une fois par round de bataille, quand une sauvegarde échoue pour un modèle ami &lt;LIGUE&gt; VÉHICULE ou &lt;LIGUE&gt; EXO-FRAME à 6" ou moins de ce SEIGNEUR DE GUERRE, celui-ci peut utiliser ce Trait : la caractéristique de Dégâts de cette attaque devient 0.</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b/>
          <w:bCs/>
          <w:color w:val="1E5631"/>
        </w:rPr>
        <w:t>Discipline Skeinwrought</w:t>
      </w:r>
    </w:p>
    <w:p>
      <w:pPr>
        <w:pStyle w:val="Normal"/>
        <w:spacing w:lineRule="auto" w:line="240" w:before="80" w:after="120"/>
        <w:rPr/>
      </w:pPr>
      <w:r>
        <w:rPr>
          <w:i/>
          <w:iCs/>
          <w:color w:val="555555"/>
        </w:rPr>
        <w:t>Avant la bataille, générez les actions psychiques des modèles PSYKER de votre armée qui connaissent des pouvoirs de la discipline Skeinwrought à l'aide de la table ci-dessous. Vous pouvez soit lancer 1D6 pour générer chaque pouvoir aléatoirement (relancez les doublons), soit choisir les pouvoirs que connaît le psyker.</w:t>
      </w:r>
    </w:p>
    <w:p>
      <w:pPr>
        <w:pStyle w:val="Normal"/>
        <w:spacing w:lineRule="auto" w:line="240" w:before="80" w:after="120"/>
        <w:rPr>
          <w:rFonts w:eastAsia="Arial" w:cs="Arial"/>
          <w:i/>
          <w:iCs/>
          <w:color w:val="555555"/>
          <w:sz w:val="20"/>
          <w:szCs w:val="20"/>
        </w:rPr>
      </w:pPr>
      <w:r>
        <w:rPr>
          <w:i/>
          <w:iCs/>
          <w:color w:val="555555"/>
        </w:rPr>
        <w:t>Quand un modèle PSYKER de votre armée lance une action psychique de cette discipline, remplacez toutes les occurrences du mot-clé &lt;LIGUE&gt; de ce pouvoir (le cas échéant) par le nom de la Ligue de votre PSYKER.</w:t>
      </w:r>
    </w:p>
    <w:p>
      <w:pPr>
        <w:pStyle w:val="Normal"/>
        <w:spacing w:lineRule="auto" w:line="240" w:before="80" w:after="120"/>
        <w:rPr>
          <w:rFonts w:eastAsia="Arial" w:cs="Arial"/>
          <w:i/>
          <w:iCs/>
          <w:color w:val="555555"/>
          <w:sz w:val="20"/>
          <w:szCs w:val="20"/>
        </w:rPr>
      </w:pPr>
      <w:r>
        <w:rPr>
          <w:i/>
          <w:iCs/>
          <w:color w:val="555555"/>
        </w:rPr>
        <w:t>La valeur de manifestation indiquée pour chaque pouvoir est le seuil à atteindre pour réussir l'action psychique.</w:t>
      </w:r>
    </w:p>
    <w:p>
      <w:pPr>
        <w:pStyle w:val="Normal"/>
        <w:spacing w:lineRule="auto" w:line="240" w:before="140" w:after="60"/>
        <w:rPr>
          <w:rFonts w:eastAsia="Arial" w:cs="Arial"/>
          <w:b/>
          <w:bCs/>
          <w:color w:val="1E5631"/>
          <w:sz w:val="23"/>
          <w:szCs w:val="23"/>
        </w:rPr>
      </w:pPr>
      <w:r>
        <w:rPr>
          <w:b/>
          <w:bCs/>
          <w:color w:val="1E5631"/>
        </w:rPr>
        <w:t>1 – Interface Écho (Bénédiction, manifestation 5)</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l'action psychique est réussie, vous récupérez un Stratagème utilisé ce tour d'une valeur de 1 PC.</w:t>
      </w:r>
    </w:p>
    <w:p>
      <w:pPr>
        <w:pStyle w:val="Normal"/>
        <w:spacing w:lineRule="auto" w:line="240" w:before="140" w:after="60"/>
        <w:rPr>
          <w:rFonts w:eastAsia="Arial" w:cs="Arial"/>
          <w:b/>
          <w:bCs/>
          <w:color w:val="1E5631"/>
          <w:sz w:val="23"/>
          <w:szCs w:val="23"/>
        </w:rPr>
      </w:pPr>
      <w:r>
        <w:rPr>
          <w:b/>
          <w:bCs/>
          <w:color w:val="1E5631"/>
        </w:rPr>
        <w:t>2 – Fortifier (Bénédiction, manifestation 6)</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réussie, sélectionnez une unité &lt;LIGUE&gt; INFANTERIE, MARCHEUR ou MONTÉ ou &lt;LIGUE&gt; PERSONNAGE à 12" ou moins de ce PSYKER. Jusqu'à la prochaine phase d'Action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Ajoutez 1 à la caractéristique d'Endurance des modèles de cette unité.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L'unité obtient la capacité Insensible à la douleur 6+.</w:t>
      </w:r>
    </w:p>
    <w:p>
      <w:pPr>
        <w:pStyle w:val="Normal"/>
        <w:spacing w:lineRule="auto" w:line="240" w:before="140" w:after="60"/>
        <w:rPr>
          <w:rFonts w:eastAsia="Arial" w:cs="Arial"/>
          <w:b/>
          <w:bCs/>
          <w:color w:val="1E5631"/>
          <w:sz w:val="23"/>
          <w:szCs w:val="23"/>
        </w:rPr>
      </w:pPr>
      <w:r>
        <w:rPr>
          <w:b/>
          <w:bCs/>
          <w:color w:val="1E5631"/>
        </w:rPr>
        <w:t>3 – Courroux Ancestral (Feu de Sorcier, manifestation 6)</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réussie, sélectionnez une unité ennemie à 18" ou moins et visible de ce PSYKER, puis lancez 3D6. Si cette unité compte 11 modèles ou plus, lancez 6D6 à la place. Dans les deux cas, ajoutez 1 à chaque résultat si l'unité ennemie a 1 jeton de Jugement ou plus. Pour chaque résultat de 4+, elle subit 1 blessure mortelle.</w:t>
      </w:r>
    </w:p>
    <w:p>
      <w:pPr>
        <w:pStyle w:val="Normal"/>
        <w:spacing w:lineRule="auto" w:line="240" w:before="140" w:after="60"/>
        <w:rPr>
          <w:rFonts w:eastAsia="Arial" w:cs="Arial"/>
          <w:b/>
          <w:bCs/>
          <w:color w:val="1E5631"/>
          <w:sz w:val="23"/>
          <w:szCs w:val="23"/>
        </w:rPr>
      </w:pPr>
      <w:r>
        <w:rPr>
          <w:b/>
          <w:bCs/>
          <w:color w:val="1E5631"/>
        </w:rPr>
        <w:t>4 – Bûcher de Rancune (Feu de Sorcier, manifestation 4)</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réussie, sélectionnez une unité ennemie qui n'est ni VÉHICULE, ni MONSTRE, ni PERSONNAGE, à 18" ou moins et visible de ce PSYKER. Lancez 2D6 et retirez au résultat le nombre de jetons de Jugement de cette unité : si le résultat est inférieur à la caractéristique de Commandement non modifiée de l'unité, un modèle de cette unité choisi par votre adversaire est détruit.</w:t>
      </w:r>
    </w:p>
    <w:p>
      <w:pPr>
        <w:pStyle w:val="Normal"/>
        <w:spacing w:lineRule="auto" w:line="240" w:before="140" w:after="60"/>
        <w:rPr>
          <w:rFonts w:eastAsia="Arial" w:cs="Arial"/>
          <w:b/>
          <w:bCs/>
          <w:color w:val="1E5631"/>
          <w:sz w:val="23"/>
          <w:szCs w:val="23"/>
        </w:rPr>
      </w:pPr>
      <w:r>
        <w:rPr>
          <w:b/>
          <w:bCs/>
          <w:color w:val="1E5631"/>
        </w:rPr>
        <w:t>5 – Vortex Nul (Malédiction, manifestation 8)</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réussie, sélectionnez une unité ennemie à 12" ou moins de ce PSYKER. Jusqu'au début de la prochaine phase d'Action, les modèles de cette unité ne peuvent utiliser aucune sauvegarde invulnérable.</w:t>
      </w:r>
    </w:p>
    <w:p>
      <w:pPr>
        <w:pStyle w:val="Normal"/>
        <w:spacing w:lineRule="auto" w:line="240" w:before="140" w:after="60"/>
        <w:rPr>
          <w:rFonts w:eastAsia="Arial" w:cs="Arial"/>
          <w:b/>
          <w:bCs/>
          <w:color w:val="1E5631"/>
          <w:sz w:val="23"/>
          <w:szCs w:val="23"/>
        </w:rPr>
      </w:pPr>
      <w:r>
        <w:rPr>
          <w:b/>
          <w:bCs/>
          <w:color w:val="1E5631"/>
        </w:rPr>
        <w:t>6 – Mépris Écrasant (Malédiction, manifestation 6)</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réussie, sélectionnez une unité ennemie à 18" ou moins de ce PSYKER, puis lancez 3D6.</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le résultat est inférieurs ou égal à la caractéristique de Commandement de l'unité, elle est considéré comme ayant fait son action.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le résultat est supérieurs à la caractéristique de Commandement de l'unité, jusqu'au début de la prochaine phase d'Action, chaque fois qu'un modèle de cette unité effectue une attaque, soustrayez 1 à son jet de touche.</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Traits de Seigneur de Guerre</w:t>
      </w:r>
    </w:p>
    <w:p>
      <w:pPr>
        <w:pStyle w:val="Normal"/>
        <w:spacing w:lineRule="auto" w:line="240" w:before="80" w:after="120"/>
        <w:rPr>
          <w:rFonts w:eastAsia="Arial" w:cs="Arial"/>
          <w:i/>
          <w:iCs/>
          <w:color w:val="555555"/>
          <w:sz w:val="20"/>
          <w:szCs w:val="20"/>
        </w:rPr>
      </w:pPr>
      <w:r>
        <w:rPr>
          <w:i/>
          <w:iCs/>
          <w:color w:val="555555"/>
        </w:rPr>
        <w:t>Si un modèle PERSONNAGE VOTANN est votre SEIGNEUR DE GUERRE, vous pouvez utiliser la table des Traits de Seigneur de Guerre Votann ci-dessous pour déterminer son Trait. Lancez 1D6 pour en générer un aléatoirement, ou choisissez-en un.</w:t>
      </w:r>
    </w:p>
    <w:p>
      <w:pPr>
        <w:pStyle w:val="Normal"/>
        <w:spacing w:lineRule="auto" w:line="240" w:before="80" w:after="120"/>
        <w:rPr>
          <w:rFonts w:eastAsia="Arial" w:cs="Arial"/>
          <w:i/>
          <w:iCs/>
          <w:color w:val="555555"/>
          <w:sz w:val="20"/>
          <w:szCs w:val="20"/>
        </w:rPr>
      </w:pPr>
      <w:r>
        <w:rPr>
          <w:i/>
          <w:iCs/>
          <w:color w:val="555555"/>
        </w:rPr>
        <w:t>Une fois le Trait déterminé pour un modèle PERSONNAGE VOTANN, remplacez toutes les occurrences du mot-clé &lt;LIGUE&gt; dans son Trait (le cas échéant) par le nom de la Ligue de votre modèle.</w:t>
      </w:r>
    </w:p>
    <w:p>
      <w:pPr>
        <w:pStyle w:val="Normal"/>
        <w:spacing w:lineRule="auto" w:line="240" w:before="140" w:after="60"/>
        <w:rPr/>
      </w:pPr>
      <w:r>
        <w:rPr>
          <w:b/>
          <w:bCs/>
          <w:color w:val="1E5631"/>
        </w:rPr>
        <w:t>1 – Prestance Ancestrale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Lors de la phase de Commandement, chaque fois que ce SEIGNEUR DE GUERRE utilise une capacité précisant une portée, vous pouvez ajouter 3" à la portée de cette capacité (maximum 12").</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Ajoutez 3" à la portée des capacités d'Aura de ce SEIGNEUR DE GUERRE (maximum 12").</w:t>
      </w:r>
    </w:p>
    <w:p>
      <w:pPr>
        <w:pStyle w:val="Normal"/>
        <w:spacing w:lineRule="auto" w:line="240" w:before="140" w:after="60"/>
        <w:rPr>
          <w:rFonts w:eastAsia="Arial" w:cs="Arial"/>
          <w:b/>
          <w:bCs/>
          <w:color w:val="1E5631"/>
          <w:sz w:val="23"/>
          <w:szCs w:val="23"/>
        </w:rPr>
      </w:pPr>
      <w:r>
        <w:rPr>
          <w:b/>
          <w:bCs/>
          <w:color w:val="1E5631"/>
        </w:rPr>
        <w:t>2 – Seigneur Guerrier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que ce SEIGNEUR DE GUERRE effectue une attaque de mêlée, vous pouvez relancer le jet de blessure.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qu'une attaque de mêlée de ce SEIGNEUR DE GUERRE est allouée à un modèle ennemi, ce modèle ne peut utiliser aucune règle lui permettant d'ignorer les Blessures qu'il perd.</w:t>
      </w:r>
    </w:p>
    <w:p>
      <w:pPr>
        <w:pStyle w:val="Normal"/>
        <w:spacing w:lineRule="auto" w:line="240" w:before="140" w:after="60"/>
        <w:rPr>
          <w:rFonts w:eastAsia="Arial" w:cs="Arial"/>
          <w:b/>
          <w:bCs/>
          <w:color w:val="1E5631"/>
          <w:sz w:val="23"/>
          <w:szCs w:val="23"/>
        </w:rPr>
      </w:pPr>
      <w:r>
        <w:rPr>
          <w:b/>
          <w:bCs/>
          <w:color w:val="1E5631"/>
        </w:rPr>
        <w:t>3 – Une Longue Liste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que ce SEIGNEUR DE GUERRE effectue une attaque à distance, la cible ne peut pas bénéficie du Couvert Léger contre cette attaque.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À la fin de chaque phase, si des unités ennemies avec des jetons de Jugement ont été détruites durant cette phase par une unité &lt;LIGUE&gt; de votre armée, sélectionnez une unité ennemie visible par ce SEIGNEUR DE GUERRE ; elle gagne 1 jeton de Jugement.</w:t>
      </w:r>
    </w:p>
    <w:p>
      <w:pPr>
        <w:pStyle w:val="Normal"/>
        <w:spacing w:lineRule="auto" w:line="240" w:before="140" w:after="60"/>
        <w:rPr>
          <w:rFonts w:eastAsia="Arial" w:cs="Arial"/>
          <w:b/>
          <w:bCs/>
          <w:color w:val="1E5631"/>
          <w:sz w:val="23"/>
          <w:szCs w:val="23"/>
        </w:rPr>
      </w:pPr>
      <w:r>
        <w:rPr>
          <w:b/>
          <w:bCs/>
          <w:color w:val="1E5631"/>
        </w:rPr>
        <w:t>4 – Affilié de Guilde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Lors de la phase de Commandement, vous pouvez sélectionner une unité &lt;LIGUE&gt; INFANTERIE, MARCHEUR ou MONTÉ à 6" ou moins de ce SEIGNEUR DE GUERRE. Jusqu'au début de la prochaine phase de Commandement, cette unité a la capacité Objectif Sécurisé. Si un modèle de cette unité a déjà cette capacité, il double sa caractéristique OC.</w:t>
      </w:r>
    </w:p>
    <w:p>
      <w:pPr>
        <w:pStyle w:val="Normal"/>
        <w:spacing w:lineRule="auto" w:line="240" w:before="140" w:after="60"/>
        <w:rPr>
          <w:rFonts w:eastAsia="Arial" w:cs="Arial"/>
          <w:b/>
          <w:bCs/>
          <w:color w:val="1E5631"/>
          <w:sz w:val="23"/>
          <w:szCs w:val="23"/>
        </w:rPr>
      </w:pPr>
      <w:r>
        <w:rPr>
          <w:b/>
          <w:bCs/>
          <w:color w:val="1E5631"/>
        </w:rPr>
        <w:t>5 – Labeur Sans Fin (Aura)</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Tant qu'une unité &lt;LIGUE&gt; INFANTERIE, MARCHEUR ou MONTÉ qui effectue une action à 6" ou moins de ce SEIGNEUR DE GUERRE, cette unité peut qu'en même tirer.</w:t>
      </w:r>
    </w:p>
    <w:p>
      <w:pPr>
        <w:pStyle w:val="Normal"/>
        <w:spacing w:lineRule="auto" w:line="240" w:before="140" w:after="60"/>
        <w:rPr>
          <w:rFonts w:eastAsia="Arial" w:cs="Arial"/>
          <w:b/>
          <w:bCs/>
          <w:color w:val="1E5631"/>
          <w:sz w:val="23"/>
          <w:szCs w:val="23"/>
        </w:rPr>
      </w:pPr>
      <w:r>
        <w:rPr>
          <w:b/>
          <w:bCs/>
          <w:color w:val="1E5631"/>
        </w:rPr>
        <w:t>6 – Air Sévère (Aura)</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Tant qu'une unité &lt;LIGUE&gt; INFANTERIE, MARCHEUR ou MONTÉ est à 6" ou moins de ce SEIGNEUR DE GUERRE :</w:t>
      </w:r>
    </w:p>
    <w:p>
      <w:pPr>
        <w:pStyle w:val="Normal"/>
        <w:keepNext w:val="false"/>
        <w:keepLines w:val="false"/>
        <w:widowControl/>
        <w:numPr>
          <w:ilvl w:val="4"/>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Cette unité peut ignorer tout ou une partie des modificateurs à sa caractéristique de Commandement.</w:t>
      </w:r>
    </w:p>
    <w:p>
      <w:pPr>
        <w:pStyle w:val="Normal"/>
        <w:keepNext w:val="false"/>
        <w:keepLines w:val="false"/>
        <w:widowControl/>
        <w:numPr>
          <w:ilvl w:val="1"/>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 test d'Ébranlement est effectué pour cette unité, vous pouvez ignorer tout ou une partie des modificateurs.</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Réquisitions d'Armée</w:t>
      </w:r>
    </w:p>
    <w:p>
      <w:pPr>
        <w:pStyle w:val="Normal"/>
        <w:spacing w:lineRule="auto" w:line="240" w:before="80" w:after="120"/>
        <w:rPr>
          <w:rFonts w:eastAsia="Arial" w:cs="Arial"/>
          <w:i/>
          <w:iCs/>
          <w:color w:val="555555"/>
          <w:sz w:val="20"/>
          <w:szCs w:val="20"/>
        </w:rPr>
      </w:pPr>
      <w:r>
        <w:rPr>
          <w:i/>
          <w:iCs/>
          <w:color w:val="555555"/>
        </w:rPr>
        <w:t>Si votre armée inclut des unités VOTANN, vous pouvez dépenser des points de Réquisition (PR) sur l'une des Réquisitions suivantes, en plus de celles présentées dans le livre de règles de base.</w:t>
      </w:r>
    </w:p>
    <w:p>
      <w:pPr>
        <w:pStyle w:val="Normal"/>
        <w:spacing w:lineRule="auto" w:line="240" w:before="80" w:after="120"/>
        <w:rPr>
          <w:rFonts w:ascii="Arial" w:hAnsi="Arial" w:eastAsia="Arial" w:cs="Arial"/>
          <w:i/>
          <w:iCs/>
          <w:color w:val="555555"/>
          <w:sz w:val="20"/>
          <w:szCs w:val="20"/>
        </w:rPr>
      </w:pPr>
      <w:r>
        <w:rPr>
          <w:i/>
          <w:iCs/>
          <w:color w:val="555555"/>
        </w:rPr>
      </w:r>
    </w:p>
    <w:p>
      <w:pPr>
        <w:pStyle w:val="Normal"/>
        <w:spacing w:lineRule="auto" w:line="240" w:before="140" w:after="60"/>
        <w:rPr>
          <w:rFonts w:eastAsia="Arial" w:cs="Arial"/>
          <w:b/>
          <w:bCs/>
          <w:color w:val="1E5631"/>
          <w:sz w:val="23"/>
          <w:szCs w:val="23"/>
        </w:rPr>
      </w:pPr>
      <w:r>
        <w:rPr>
          <w:b/>
          <w:bCs/>
          <w:color w:val="1E5631"/>
        </w:rPr>
        <w:t>Patronage de Guilde (1 PR)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Achetez cette Réquisition quand une unité VOTANN de votre armée gagne un rang. Cette unité gagne 5 points d'expérience et vous pouvez immédiatement utiliser la Réquisition « Réparer et Récupérer » sur elle sans coût supplémentaire en PR. Vous ne pouvez pas utiliser cette Réquisition plus d'une fois sur la même unité.</w:t>
      </w:r>
    </w:p>
    <w:p>
      <w:pPr>
        <w:pStyle w:val="Normal"/>
        <w:spacing w:lineRule="auto" w:line="240" w:before="140" w:after="60"/>
        <w:rPr>
          <w:rFonts w:eastAsia="Arial" w:cs="Arial"/>
          <w:b/>
          <w:bCs/>
          <w:color w:val="1E5631"/>
          <w:sz w:val="23"/>
          <w:szCs w:val="23"/>
        </w:rPr>
      </w:pPr>
      <w:r>
        <w:rPr>
          <w:b/>
          <w:bCs/>
          <w:color w:val="1E5631"/>
        </w:rPr>
        <w:t>Acquisition Rare (1 PR)</w:t>
      </w:r>
    </w:p>
    <w:p>
      <w:pPr>
        <w:pStyle w:val="Normal"/>
        <w:keepNext w:val="false"/>
        <w:keepLines w:val="false"/>
        <w:widowControl/>
        <w:numPr>
          <w:ilvl w:val="0"/>
          <w:numId w:val="2"/>
        </w:numPr>
        <w:shd w:fill="FFFFFF" w:val="clear"/>
        <w:spacing w:lineRule="auto" w:line="240" w:before="40" w:after="40"/>
        <w:ind w:left="540" w:hanging="260"/>
        <w:rPr/>
      </w:pPr>
      <w:r>
        <w:rPr>
          <w:b w:val="false"/>
          <w:bCs w:val="false"/>
          <w:i w:val="false"/>
          <w:iCs w:val="false"/>
          <w:caps w:val="false"/>
          <w:smallCaps w:val="false"/>
          <w:strike w:val="false"/>
          <w:dstrike w:val="false"/>
          <w:color w:val="1A1A1A"/>
          <w:position w:val="0"/>
          <w:u w:val="none"/>
          <w:vertAlign w:val="baseline"/>
        </w:rPr>
        <w:t>Achetez cette Réquisition à la fin d'une bataille. Sélectionnez une unité de votre armée sur le champ de bataille. Lancez 1D6, ajoutez 3 au résultat si vous avez gagné la bataille, et ajoutez encore 1 s'il y avait une ou plusieurs unités VOTANN Hearthkyn Warriors, Hernkyn Pioneers ou Hekaton Land Fortress de votre armée sur le champ de bataille à la fin de la bataille : sur 4+, l'unité sélectionner gagne 1 Amélioration d'arme aléatoire ; sur 10, elle gagne 2 Améliorations d'armes aléatoires.</w:t>
      </w:r>
    </w:p>
    <w:p>
      <w:pPr>
        <w:pStyle w:val="Normal"/>
        <w:spacing w:lineRule="auto" w:line="240" w:before="140" w:after="60"/>
        <w:rPr>
          <w:rFonts w:eastAsia="Arial" w:cs="Arial"/>
          <w:b/>
          <w:bCs/>
          <w:color w:val="1E5631"/>
          <w:sz w:val="23"/>
          <w:szCs w:val="23"/>
        </w:rPr>
      </w:pPr>
      <w:r>
        <w:rPr>
          <w:b/>
          <w:bCs/>
          <w:color w:val="1E5631"/>
        </w:rPr>
        <w:t>Haine Dirigée (1 PR)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Achetez cette Réquisition à tout moment. Sélectionnez une unité VOTANN de votre armée et une Faction. Cette unité entretient désormais une Rancune contre cette Faction (notez-le).</w:t>
      </w:r>
    </w:p>
    <w:p>
      <w:pPr>
        <w:pStyle w:val="Normal"/>
        <w:spacing w:lineRule="auto" w:line="240" w:before="140" w:after="60"/>
        <w:rPr>
          <w:rFonts w:eastAsia="Arial" w:cs="Arial"/>
          <w:b/>
          <w:bCs/>
          <w:color w:val="1E5631"/>
          <w:sz w:val="23"/>
          <w:szCs w:val="23"/>
        </w:rPr>
      </w:pPr>
      <w:r>
        <w:rPr>
          <w:b/>
          <w:bCs/>
          <w:color w:val="1E5631"/>
        </w:rPr>
        <w:t>Un Grand Honneur (1 PR)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Achetez cette Réquisition quand une unité KÂHL, GRIMNYR ou BRÔKHYR IRON-MASTER de votre armée gagne le rang Endurci, Héroïque ou Légendaire. Cette unité est améliorée vers le Conseil Votannic (voir la section « Le Conseil Votannic ») ; notez-le. Vous ne pouvez pas acheter cette Réquisition si cela porterait le total de votre armée au-delà de sa Limite d'Approvisionnement.</w:t>
      </w:r>
    </w:p>
    <w:p>
      <w:pPr>
        <w:pStyle w:val="Normal"/>
        <w:spacing w:lineRule="auto" w:line="240" w:before="140" w:after="60"/>
        <w:rPr>
          <w:rFonts w:eastAsia="Arial" w:cs="Arial"/>
          <w:b/>
          <w:bCs/>
          <w:color w:val="1E5631"/>
          <w:sz w:val="23"/>
          <w:szCs w:val="23"/>
        </w:rPr>
      </w:pPr>
      <w:r>
        <w:rPr>
          <w:b/>
          <w:bCs/>
          <w:color w:val="1E5631"/>
        </w:rPr>
        <w:t>Mercenaires Impériaux (1 PR)</w:t>
      </w:r>
    </w:p>
    <w:p>
      <w:pPr>
        <w:pStyle w:val="Normal"/>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Achetez cette Réquisition à tout moment. Vous pouvez ajouter à votre armée un Détachement de Support Auxiliaire composé d'unités AGENT DE L'IMPERIUM ou ASTRA MILITARUM ; ce Détachement de Support Auxiliaire ne coûte pas de PC (0 PC). Jusqu'à la fin de la campagne, les unités de ce détachement gagnent les mots-clés NON-ALIGNÉ (celui de votre armée), et toutes les unités VOTANN de votre armée gagnent le mot-clé AGENT DE L'IMPERIUM.</w:t>
      </w:r>
    </w:p>
    <w:p>
      <w:pPr>
        <w:pStyle w:val="Normal"/>
        <w:spacing w:lineRule="auto" w:line="240" w:before="140" w:after="60"/>
        <w:rPr>
          <w:rFonts w:eastAsia="Arial" w:cs="Arial"/>
          <w:b/>
          <w:bCs/>
          <w:color w:val="1E5631"/>
          <w:sz w:val="23"/>
          <w:szCs w:val="23"/>
        </w:rPr>
      </w:pPr>
      <w:r>
        <w:rPr>
          <w:b/>
          <w:bCs/>
          <w:color w:val="1E5631"/>
        </w:rPr>
        <w:t>Retour aux Ancêtres (1 PR)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Achetez cette Réquisition quand une unité PERSONNAGE VOTANN de votre armée ayant au moins le rang Sang Versé gagne une Cicatrice de Bataille. Retirez cette unité de votre Ordre de Bataille. Ensuite, pour chaque Honneur de Bataille que cette unité possédait, chaque autre unité VOTANN de votre Ordre de Bataille gagne 1 point d'expérience.</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Ordres du Jour</w:t>
      </w:r>
    </w:p>
    <w:p>
      <w:pPr>
        <w:pStyle w:val="Normal"/>
        <w:spacing w:lineRule="auto" w:line="240" w:before="80" w:after="120"/>
        <w:rPr>
          <w:rFonts w:eastAsia="Arial" w:cs="Arial"/>
          <w:i/>
          <w:iCs/>
          <w:color w:val="555555"/>
          <w:sz w:val="20"/>
          <w:szCs w:val="20"/>
        </w:rPr>
      </w:pPr>
      <w:r>
        <w:rPr>
          <w:i/>
          <w:iCs/>
          <w:color w:val="555555"/>
        </w:rPr>
        <w:t>Si votre armée comprend des unités VOTANN, vous pouvez sélectionner un Agenda parmi les Agendas des Ligues de Votann ci-dessous. Il s'agit d'une nouvelle catégorie d'Agendas, soumise aux mêmes règles que les autres (par exemple, vous ne pouvez pas en choisir plusieurs par catégorie).</w:t>
      </w:r>
    </w:p>
    <w:p>
      <w:pPr>
        <w:pStyle w:val="Normal"/>
        <w:spacing w:lineRule="auto" w:line="240" w:before="80" w:after="120"/>
        <w:rPr>
          <w:rFonts w:ascii="Arial" w:hAnsi="Arial" w:eastAsia="Arial" w:cs="Arial"/>
          <w:i/>
          <w:iCs/>
          <w:color w:val="555555"/>
          <w:sz w:val="20"/>
          <w:szCs w:val="20"/>
        </w:rPr>
      </w:pPr>
      <w:r>
        <w:rPr>
          <w:i/>
          <w:iCs/>
          <w:color w:val="555555"/>
        </w:rPr>
      </w:r>
    </w:p>
    <w:p>
      <w:pPr>
        <w:pStyle w:val="Normal"/>
        <w:spacing w:lineRule="auto" w:line="240" w:before="140" w:after="60"/>
        <w:rPr>
          <w:rFonts w:eastAsia="Arial" w:cs="Arial"/>
          <w:b/>
          <w:bCs/>
          <w:color w:val="1E5631"/>
          <w:sz w:val="23"/>
          <w:szCs w:val="23"/>
        </w:rPr>
      </w:pPr>
      <w:r>
        <w:rPr>
          <w:b/>
          <w:bCs/>
          <w:color w:val="1E5631"/>
        </w:rPr>
        <w:t>AUCUN EFFORT GASPILLÉ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Tenez un registre « Zéro Déchet » pour chaque unité VOTANN de votre armée. Chaque fois qu'une telle unité détruit une unité ennemie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cette unité ennemie avait 1 ou 2 jetons de Jugement, ajoutez 1 à son total Zéro Déchet.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cette unité ennemie avait 3 jetons de Jugement, ajoutez 2 à son total Zéro Déchet.</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À la fin de la bataille, chaque unité gagne un nombre de points d'expérience égal à son score « Zéro Déchet » (maximum 3 points d'expérience par unité).</w:t>
      </w:r>
    </w:p>
    <w:p>
      <w:pPr>
        <w:pStyle w:val="Normal"/>
        <w:spacing w:lineRule="auto" w:line="240" w:before="140" w:after="60"/>
        <w:rPr>
          <w:rFonts w:eastAsia="Arial" w:cs="Arial"/>
          <w:b/>
          <w:bCs/>
          <w:color w:val="1E5631"/>
          <w:sz w:val="23"/>
          <w:szCs w:val="23"/>
        </w:rPr>
      </w:pPr>
      <w:r>
        <w:rPr>
          <w:b/>
          <w:bCs/>
          <w:color w:val="1E5631"/>
        </w:rPr>
        <w:t>ACQUISITION PRIORITAIRE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vous avez sélectionné cet Agenda, une fois le déploiement des deux camps terminé, votre adversaire choisit une zone d'objectif à plus de 12" de sa zone de déploiement. Cette zone d'objectif représente une Acquisition Prioritaire. Les unités VOTANN INFANTERIE de votre armée peuvent tenter l'action suivante.</w:t>
      </w:r>
    </w:p>
    <w:p>
      <w:pPr>
        <w:pStyle w:val="Normal"/>
        <w:keepNext w:val="false"/>
        <w:keepLines w:val="false"/>
        <w:widowControl/>
        <w:numPr>
          <w:ilvl w:val="0"/>
          <w:numId w:val="2"/>
        </w:numPr>
        <w:shd w:fill="FFFFFF" w:val="clear"/>
        <w:spacing w:lineRule="auto" w:line="240" w:before="40" w:after="40"/>
        <w:ind w:left="540" w:hanging="260"/>
        <w:rPr/>
      </w:pPr>
      <w:r>
        <w:rPr>
          <w:b w:val="false"/>
          <w:bCs w:val="false"/>
          <w:i w:val="false"/>
          <w:iCs w:val="false"/>
          <w:caps w:val="false"/>
          <w:smallCaps w:val="false"/>
          <w:strike w:val="false"/>
          <w:dstrike w:val="false"/>
          <w:color w:val="1A1A1A"/>
          <w:position w:val="0"/>
          <w:u w:val="none"/>
          <w:vertAlign w:val="baseline"/>
        </w:rPr>
        <w:t>Récupérer l'Acquisition (Action) : durant la phase d'Action, une unité VOTANN INFANTERIE de votre armée située dans la zone d'objectif d'Acquisition Prioritaire peut commencer cette action si aucune unité ennemie (hors AÉRONEF) ne se trouve dans la zone d'objectif. L'action se termine à la fin du tour de bataille. Si elle est terminée, la zone d'objectif n'est plus une Acquisition Prioritaire.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Une unité gagne 3 points d'expérience si elle a terminé cette action. Si elle termine cette action et n'est pas détruite à la fin de la bataille, elle gagne aussi 1 Amélioration d'arme aléatoire. De plus, si cette unité est une unité Hearthkyn Warriors, vous pouvez relancer les dés pour déterminer cette Amélioration d'arme.</w:t>
      </w:r>
    </w:p>
    <w:p>
      <w:pPr>
        <w:pStyle w:val="Normal"/>
        <w:spacing w:lineRule="auto" w:line="240" w:before="140" w:after="60"/>
        <w:rPr>
          <w:rFonts w:eastAsia="Arial" w:cs="Arial"/>
          <w:b/>
          <w:bCs/>
          <w:color w:val="1E5631"/>
          <w:sz w:val="23"/>
          <w:szCs w:val="23"/>
        </w:rPr>
      </w:pPr>
      <w:r>
        <w:rPr>
          <w:b/>
          <w:bCs/>
          <w:color w:val="1E5631"/>
        </w:rPr>
        <w:t>RÉGLER UNE RIVALITÉ</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vous avez choisi cet Agenda, tenez un registre « Règlement de Rancune » pour chaque unité VOTANN de votre armée nourrissant une Rancune contre la faction adverse. Ajoutez 1 à son score chaque fois qu'elle détruit une unité ennemie, et 1 de plus chaque fois qu'elle détruit une unité ennemie au corps à corps. À la fin de la bataille, chaque unité gagne un nombre de points d'expérience égal à son score « Règlement de Rancune » (maximum 3 points d'expérience par unité). Si une unité règle sa Rancune durant cette bataille, elle gagne 3 points d'expérience bonus.</w:t>
      </w:r>
    </w:p>
    <w:p>
      <w:pPr>
        <w:pStyle w:val="Normal"/>
        <w:spacing w:lineRule="auto" w:line="240" w:before="140" w:after="60"/>
        <w:rPr>
          <w:rFonts w:eastAsia="Arial" w:cs="Arial"/>
          <w:b/>
          <w:bCs/>
          <w:color w:val="1E5631"/>
          <w:sz w:val="23"/>
          <w:szCs w:val="23"/>
        </w:rPr>
      </w:pPr>
      <w:r>
        <w:rPr>
          <w:b/>
          <w:bCs/>
          <w:color w:val="1E5631"/>
        </w:rPr>
        <w:t>RÉVÉLATION ANCESTRALE (Agenda des Ligues de Votann)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vous avez sélectionné cet Agenda, sélectionnez une unité GRIMNYR de votre armée et tenez un compteur « Prospection Psychique » pour cette unité. Ajoutez 1 à ce compteur chaque fois qu'elle réussit l'action psychique suivante.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Prospection Psychique (Action psychique, manifestation 3) : une unité GRIMNYR de votre armée peut tenter cette action psychique si elle se trouve à 6" ou moins de chaque bord de terrain. Cette action psychique ne peut être effectuée qu'une seule fois par bord de terrain.</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À la fin de la bataille, cette unité gagne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1 point d'expérience si son total de Prospection Psychique est de 1.</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3 points d'expérience si son total est de 2.</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6 points d'expérience et une Force Psychique si son total est de 3.</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Nourrir une Rancune</w:t>
      </w:r>
    </w:p>
    <w:p>
      <w:pPr>
        <w:pStyle w:val="Normal"/>
        <w:spacing w:lineRule="auto" w:line="240" w:before="80" w:after="120"/>
        <w:rPr>
          <w:rFonts w:eastAsia="Arial" w:cs="Arial"/>
          <w:i/>
          <w:iCs/>
          <w:color w:val="555555"/>
          <w:sz w:val="20"/>
          <w:szCs w:val="20"/>
        </w:rPr>
      </w:pPr>
      <w:r>
        <w:rPr>
          <w:i/>
          <w:iCs/>
          <w:color w:val="555555"/>
        </w:rPr>
        <w:t>Au début de chaque bataille, si des unités VOTANN de votre armée nourrissent une Rancune envers l'armée adverse, lancez 1D6 pour chacune de ces unités : pour chaque 6, vous pouvez placer 1 jeton de Rancune à côté d'une unité ennemie, sur le champ de bataille ou en réserve. Un jeton de Rancune fonctionne comme un jeton de Jugement, à ceci près qu'il ne sert qu'à déterminer les bonus d'attaque d'un modèle attaquant qui nourrit une Rancune envers l'armée adverse.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qu'un modèle d'une unité de votre armée qui nourrit une Rancune envers l'armée adverse effectue une attaque : si l'unité ciblée possède 1 ou 2 jetons de Rancune, relancez les jets de touche de 1 ; si elle possède 3 jetons de Rancune, vous pouvez relancer le jet de touche.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Une unité de votre armée qui nourrit une Rancune envers l'armée adverse ne peut pas effectuer d'action si elle se trouve à 6" ou moins d'une ou plusieurs unités ennemies, et ne peut pas se Désengager tant qu'elle se trouve à Portée d'Engagement d'une ou plusieurs unités ennemies.</w:t>
      </w:r>
    </w:p>
    <w:p>
      <w:pPr>
        <w:pStyle w:val="Normal"/>
        <w:spacing w:lineRule="auto" w:line="240" w:before="80" w:after="120"/>
        <w:rPr>
          <w:rFonts w:eastAsia="Arial" w:cs="Arial"/>
          <w:i/>
          <w:iCs/>
          <w:color w:val="555555"/>
          <w:sz w:val="20"/>
          <w:szCs w:val="20"/>
        </w:rPr>
      </w:pPr>
      <w:r>
        <w:rPr>
          <w:i/>
          <w:iCs/>
          <w:color w:val="555555"/>
        </w:rPr>
        <w:t>À la fin de la bataille, si une unité de votre armée qui nourrissait une Rancune envers l'armée adverse a détruit 3 unités ennemies ou plus durant cette bataille (à moins qu'elle-même n'ait été détruite), sa Rancune est réglée : retirez la note de Rancune correspondante.</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pPr>
      <w:r>
        <w:rPr/>
        <w:t>Caractéristiques de Combat</w:t>
      </w:r>
    </w:p>
    <w:p>
      <w:pPr>
        <w:pStyle w:val="Normal"/>
        <w:spacing w:lineRule="auto" w:line="240" w:before="80" w:after="120"/>
        <w:rPr>
          <w:rFonts w:eastAsia="Arial" w:cs="Arial"/>
          <w:i/>
          <w:iCs/>
          <w:color w:val="555555"/>
          <w:sz w:val="20"/>
          <w:szCs w:val="20"/>
        </w:rPr>
      </w:pPr>
      <w:r>
        <w:rPr>
          <w:i/>
          <w:iCs/>
          <w:color w:val="555555"/>
        </w:rPr>
        <w:t>Quand une unité VOTANN gagne un Trait de Combat, vous pouvez utiliser l'un des tableaux ci-dessous au lieu de ceux du livre de règles de base pour déterminer le Trait de Combat acquis. Lancez 1D6 et consultez le tableau approprié pour le déterminer aléatoirement, ou choisissez dans ce tableau celui qui correspond le mieux à l'histoire de l'unité. Remplacez toutes les occurrences du mot-clé &lt;LIGUE&gt; par le nom de la Ligue de votre unité. Toutes les règles habituelles des Traits de Combat s'appliquent (une unité ne peut pas posséder deux fois le même). Comme pour tout Honneur de Bataille, notez le Trait de Combat sur la fiche de l'unité et augmentez ses points en conséquence.</w:t>
      </w:r>
    </w:p>
    <w:p>
      <w:pPr>
        <w:pStyle w:val="Normal"/>
        <w:spacing w:lineRule="auto" w:line="240" w:before="140" w:after="60"/>
        <w:rPr>
          <w:rFonts w:eastAsia="Arial" w:cs="Arial"/>
          <w:b/>
          <w:bCs/>
          <w:color w:val="1E5631"/>
          <w:sz w:val="23"/>
          <w:szCs w:val="23"/>
        </w:rPr>
      </w:pPr>
      <w:r>
        <w:rPr>
          <w:b/>
          <w:bCs/>
          <w:color w:val="1E5631"/>
        </w:rPr>
        <w:t>EINHYR HEARTHGUARD</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1-2 Protecteurs inébranlables</w:t>
      </w:r>
      <w:r>
        <w:rPr>
          <w:b w:val="false"/>
          <w:bCs w:val="false"/>
          <w:i w:val="false"/>
          <w:iCs w:val="false"/>
          <w:caps w:val="false"/>
          <w:smallCaps w:val="false"/>
          <w:strike w:val="false"/>
          <w:dstrike w:val="false"/>
          <w:color w:val="1A1A1A"/>
          <w:position w:val="0"/>
          <w:u w:val="none"/>
          <w:vertAlign w:val="baseline"/>
        </w:rPr>
        <w:t xml:space="preserve"> : tant qu'une unité PERSONNAGE &lt;LIGUE&gt; se trouve à 3" ou moins de cette unité, les modèles ennemis ne peuvent pas cibler cette unité PERSONNAGE avec des attaques à distance.</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3-4 Exo-armure ancestrale</w:t>
      </w:r>
      <w:r>
        <w:rPr>
          <w:b w:val="false"/>
          <w:bCs w:val="false"/>
          <w:i w:val="false"/>
          <w:iCs w:val="false"/>
          <w:caps w:val="false"/>
          <w:smallCaps w:val="false"/>
          <w:strike w:val="false"/>
          <w:dstrike w:val="false"/>
          <w:color w:val="1A1A1A"/>
          <w:position w:val="0"/>
          <w:u w:val="none"/>
          <w:vertAlign w:val="baseline"/>
        </w:rPr>
        <w:t xml:space="preserve"> : cette unité obtient Insensible à la douleur 5+ contre les Blessures mortelles.</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 xml:space="preserve">5-6 Héros de la Ligue </w:t>
      </w:r>
      <w:r>
        <w:rPr>
          <w:b w:val="false"/>
          <w:bCs w:val="false"/>
          <w:i w:val="false"/>
          <w:iCs w:val="false"/>
          <w:caps w:val="false"/>
          <w:smallCaps w:val="false"/>
          <w:strike w:val="false"/>
          <w:dstrike w:val="false"/>
          <w:color w:val="1A1A1A"/>
          <w:position w:val="0"/>
          <w:u w:val="none"/>
          <w:vertAlign w:val="baseline"/>
        </w:rPr>
        <w:t xml:space="preserve">: </w:t>
      </w:r>
      <w:r>
        <w:rPr/>
        <w:t xml:space="preserve">vous pouvez jouer gratuitement le stratagème </w:t>
      </w:r>
      <w:r>
        <w:rPr>
          <w:b w:val="false"/>
          <w:bCs w:val="false"/>
          <w:i w:val="false"/>
          <w:iCs w:val="false"/>
          <w:caps w:val="false"/>
          <w:smallCaps w:val="false"/>
          <w:strike w:val="false"/>
          <w:dstrike w:val="false"/>
          <w:color w:val="1A1A1A"/>
          <w:position w:val="0"/>
          <w:u w:val="none"/>
          <w:vertAlign w:val="baseline"/>
        </w:rPr>
        <w:t>« La Puissance des Einhyr »</w:t>
      </w:r>
      <w:r>
        <w:rPr/>
        <w:t xml:space="preserve"> sur cette unité.</w:t>
      </w:r>
    </w:p>
    <w:p>
      <w:pPr>
        <w:pStyle w:val="Normal"/>
        <w:spacing w:lineRule="auto" w:line="240" w:before="140" w:after="60"/>
        <w:rPr>
          <w:rFonts w:eastAsia="Arial" w:cs="Arial"/>
          <w:b/>
          <w:bCs/>
          <w:color w:val="1E5631"/>
          <w:sz w:val="23"/>
          <w:szCs w:val="23"/>
        </w:rPr>
      </w:pPr>
      <w:r>
        <w:rPr>
          <w:b/>
          <w:bCs/>
          <w:color w:val="1E5631"/>
        </w:rPr>
        <w:t>BRÔKHYR IRON-MASTER</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 xml:space="preserve">1-3 Maître sauveteur </w:t>
      </w:r>
      <w:r>
        <w:rPr>
          <w:b w:val="false"/>
          <w:bCs w:val="false"/>
          <w:i w:val="false"/>
          <w:iCs w:val="false"/>
          <w:caps w:val="false"/>
          <w:smallCaps w:val="false"/>
          <w:strike w:val="false"/>
          <w:dstrike w:val="false"/>
          <w:color w:val="1A1A1A"/>
          <w:position w:val="0"/>
          <w:u w:val="none"/>
          <w:vertAlign w:val="baseline"/>
        </w:rPr>
        <w:t>: si cette unité n'a pas été détruite pendant la bataille, à la fin de la bataille vous pouvez ignorer un test « Hors de Combat » raté effectué pour une unité VÉHICULE &lt;LIGUE&gt; ; ce test est alors considéré comme réussi.</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4-6 Assistante exceptionnelle</w:t>
      </w:r>
      <w:r>
        <w:rPr>
          <w:b w:val="false"/>
          <w:bCs w:val="false"/>
          <w:i w:val="false"/>
          <w:iCs w:val="false"/>
          <w:caps w:val="false"/>
          <w:smallCaps w:val="false"/>
          <w:strike w:val="false"/>
          <w:dstrike w:val="false"/>
          <w:color w:val="1A1A1A"/>
          <w:position w:val="0"/>
          <w:u w:val="none"/>
          <w:vertAlign w:val="baseline"/>
        </w:rPr>
        <w:t xml:space="preserve"> : ajoutez 2 aux caractéristiques d'Attaques, de Commandement et de Blessures du modèle IRONKIN ASSISTANT de cette unité.</w:t>
      </w:r>
    </w:p>
    <w:p>
      <w:pPr>
        <w:pStyle w:val="Normal"/>
        <w:spacing w:lineRule="auto" w:line="240" w:before="140" w:after="60"/>
        <w:rPr>
          <w:rFonts w:eastAsia="Arial" w:cs="Arial"/>
          <w:b/>
          <w:bCs/>
          <w:color w:val="1E5631"/>
          <w:sz w:val="23"/>
          <w:szCs w:val="23"/>
        </w:rPr>
      </w:pPr>
      <w:r>
        <w:rPr>
          <w:b/>
          <w:bCs/>
          <w:color w:val="1E5631"/>
        </w:rPr>
        <w:t>HERNKYN PIONEERS</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1-2 Technologie magnétique avancée</w:t>
      </w:r>
      <w:r>
        <w:rPr>
          <w:b w:val="false"/>
          <w:bCs w:val="false"/>
          <w:i w:val="false"/>
          <w:iCs w:val="false"/>
          <w:caps w:val="false"/>
          <w:smallCaps w:val="false"/>
          <w:strike w:val="false"/>
          <w:dstrike w:val="false"/>
          <w:color w:val="1A1A1A"/>
          <w:position w:val="0"/>
          <w:u w:val="none"/>
          <w:vertAlign w:val="baseline"/>
        </w:rPr>
        <w:t xml:space="preserve"> : ajoutez 2" à la caractéristique de Mouvement des modèles de cette unité. De plus, vous pouvez jouer gratuitement le stratagème « Réponse Accélérée » sur cette unité.</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3-4 Assaut à plein régime</w:t>
      </w:r>
      <w:r>
        <w:rPr>
          <w:b w:val="false"/>
          <w:bCs w:val="false"/>
          <w:i w:val="false"/>
          <w:iCs w:val="false"/>
          <w:caps w:val="false"/>
          <w:smallCaps w:val="false"/>
          <w:strike w:val="false"/>
          <w:dstrike w:val="false"/>
          <w:color w:val="1A1A1A"/>
          <w:position w:val="0"/>
          <w:u w:val="none"/>
          <w:vertAlign w:val="baseline"/>
        </w:rPr>
        <w:t xml:space="preserve"> : toutes ses armes gagnent le mot-clé [ASSAUT].</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5-6 Course de mitrailleuse</w:t>
      </w:r>
      <w:r>
        <w:rPr>
          <w:b w:val="false"/>
          <w:bCs w:val="false"/>
          <w:i w:val="false"/>
          <w:iCs w:val="false"/>
          <w:caps w:val="false"/>
          <w:smallCaps w:val="false"/>
          <w:strike w:val="false"/>
          <w:dstrike w:val="false"/>
          <w:color w:val="1A1A1A"/>
          <w:position w:val="0"/>
          <w:u w:val="none"/>
          <w:vertAlign w:val="baseline"/>
        </w:rPr>
        <w:t xml:space="preserve"> : une fois par bataille, après que cette unité a résolu ses attaques de tir lors de la phase d'Action, elle peut effectuer un Mouvement Normal en plus.</w:t>
      </w:r>
    </w:p>
    <w:p>
      <w:pPr>
        <w:pStyle w:val="Normal"/>
        <w:spacing w:lineRule="auto" w:line="240" w:before="140" w:after="60"/>
        <w:rPr>
          <w:rFonts w:eastAsia="Arial" w:cs="Arial"/>
          <w:b/>
          <w:bCs/>
          <w:color w:val="1E5631"/>
          <w:sz w:val="23"/>
          <w:szCs w:val="23"/>
        </w:rPr>
      </w:pPr>
      <w:r>
        <w:rPr>
          <w:b/>
          <w:bCs/>
          <w:color w:val="1E5631"/>
        </w:rPr>
        <w:t>VOTANN (unités, hors VÉHICULE)</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1 Efficacité inébranlable</w:t>
      </w:r>
      <w:r>
        <w:rPr>
          <w:b w:val="false"/>
          <w:bCs w:val="false"/>
          <w:i w:val="false"/>
          <w:iCs w:val="false"/>
          <w:caps w:val="false"/>
          <w:smallCaps w:val="false"/>
          <w:strike w:val="false"/>
          <w:dstrike w:val="false"/>
          <w:color w:val="1A1A1A"/>
          <w:position w:val="0"/>
          <w:u w:val="none"/>
          <w:vertAlign w:val="baseline"/>
        </w:rPr>
        <w:t xml:space="preserve"> : une fois par bataille, lors de la phase de Commandement, désignez une unité ennemie possédant au moins un jeton de Jugement comme « Cible désignée » de cette unité. Jusqu'au début de la prochaine phase de Commandement, chaque fois qu'un modèle de cette unité (hors modèle COG) effectue une attaque contre la Cible désignée, cette unité ennemie est considérée comme ayant 3 jetons de Jugement pour déterminer les bonus applicables.</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2 Têtue et impitoyable</w:t>
      </w:r>
      <w:r>
        <w:rPr>
          <w:b w:val="false"/>
          <w:bCs w:val="false"/>
          <w:i w:val="false"/>
          <w:iCs w:val="false"/>
          <w:caps w:val="false"/>
          <w:smallCaps w:val="false"/>
          <w:strike w:val="false"/>
          <w:dstrike w:val="false"/>
          <w:color w:val="1A1A1A"/>
          <w:position w:val="0"/>
          <w:u w:val="none"/>
          <w:vertAlign w:val="baseline"/>
        </w:rPr>
        <w:t xml:space="preserve"> : lorsqu'une unité acquiert ce Trait pour la première fois, vous pouvez immédiatement utiliser la Réquisition « Haine Dirigée » sur cette unité pour 0 PR. De plus, chaque fois qu'un modèle de cette unité effectue une attaque, si cette unité nourrit une Rancune contre l'armée adverse, vous pouvez relancer le jet de touche.</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 xml:space="preserve">3 </w:t>
      </w:r>
      <w:r>
        <w:rPr>
          <w:b/>
          <w:bCs/>
        </w:rPr>
        <w:t>Ingénieur</w:t>
      </w:r>
      <w:r>
        <w:rPr/>
        <w:t xml:space="preserve"> : une fois par tour de bataille, durant la phase d'action, après que cette unité a terminé son action, elle peut réparer une unité &lt;LIGUE&gt; VÉHICULE à 3" ou moins ; un modèle de cette unité récupère jusqu'à D3 Blessures perdues. </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4 Forgé par la guerre</w:t>
      </w:r>
      <w:r>
        <w:rPr>
          <w:b w:val="false"/>
          <w:bCs w:val="false"/>
          <w:i w:val="false"/>
          <w:iCs w:val="false"/>
          <w:caps w:val="false"/>
          <w:smallCaps w:val="false"/>
          <w:strike w:val="false"/>
          <w:dstrike w:val="false"/>
          <w:color w:val="1A1A1A"/>
          <w:position w:val="0"/>
          <w:u w:val="none"/>
          <w:vertAlign w:val="baseline"/>
        </w:rPr>
        <w:t xml:space="preserve"> : chaque fois qu'un test d'Ébranlement est effectué pour cette unité, il est automatiquement réussi. De plus, vous pouvez relancer les tests « Hors de Combat » ratés effectués pour cette unité.</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5 Nulllyn Cloneskein</w:t>
      </w:r>
      <w:r>
        <w:rPr>
          <w:b w:val="false"/>
          <w:bCs w:val="false"/>
          <w:i w:val="false"/>
          <w:iCs w:val="false"/>
          <w:caps w:val="false"/>
          <w:smallCaps w:val="false"/>
          <w:strike w:val="false"/>
          <w:dstrike w:val="false"/>
          <w:color w:val="1A1A1A"/>
          <w:position w:val="0"/>
          <w:u w:val="none"/>
          <w:vertAlign w:val="baseline"/>
        </w:rPr>
        <w:t xml:space="preserve"> : une fois par tour de bataille, cette unité peut tenter un Refus du Sorcier comme si elle était un PSYKER. Si cette unité est déjà un PSYKER, elle peut tenter un Refus du Sorcier supplémentaire lors de chaque phase d'Action adverse.</w:t>
      </w:r>
    </w:p>
    <w:p>
      <w:pPr>
        <w:pStyle w:val="Normal"/>
        <w:keepNext w:val="false"/>
        <w:keepLines w:val="false"/>
        <w:widowControl/>
        <w:numPr>
          <w:ilvl w:val="0"/>
          <w:numId w:val="2"/>
        </w:numPr>
        <w:shd w:fill="FFFFFF" w:val="clear"/>
        <w:spacing w:lineRule="auto" w:line="240" w:before="40" w:after="40"/>
        <w:ind w:left="540" w:hanging="260"/>
        <w:rPr/>
      </w:pPr>
      <w:r>
        <w:rPr>
          <w:b/>
          <w:bCs/>
          <w:i w:val="false"/>
          <w:iCs w:val="false"/>
          <w:caps w:val="false"/>
          <w:smallCaps w:val="false"/>
          <w:strike w:val="false"/>
          <w:dstrike w:val="false"/>
          <w:color w:val="1A1A1A"/>
          <w:position w:val="0"/>
          <w:u w:val="none"/>
          <w:vertAlign w:val="baseline"/>
        </w:rPr>
        <w:t xml:space="preserve">6 Acclamation des camarades </w:t>
      </w:r>
      <w:r>
        <w:rPr>
          <w:b w:val="false"/>
          <w:bCs w:val="false"/>
          <w:i w:val="false"/>
          <w:iCs w:val="false"/>
          <w:caps w:val="false"/>
          <w:smallCaps w:val="false"/>
          <w:strike w:val="false"/>
          <w:dstrike w:val="false"/>
          <w:color w:val="1A1A1A"/>
          <w:position w:val="0"/>
          <w:u w:val="none"/>
          <w:vertAlign w:val="baseline"/>
        </w:rPr>
        <w:t>: chaque fois que cette unité est marquée pour la grandeur, elle gagne 2 points d'expérience supplémentaires.</w:t>
      </w:r>
    </w:p>
    <w:p>
      <w:pPr>
        <w:pStyle w:val="Normal"/>
        <w:pBdr>
          <w:bottom w:val="single" w:sz="4" w:space="1" w:color="DDDDDD"/>
        </w:pBdr>
        <w:spacing w:lineRule="auto" w:line="240" w:before="160" w:after="160"/>
        <w:rPr/>
      </w:pPr>
      <w:r>
        <w:rPr/>
      </w:r>
    </w:p>
    <w:p>
      <w:pPr>
        <w:pStyle w:val="Heading1"/>
        <w:bidi w:val="0"/>
        <w:spacing w:lineRule="auto" w:line="240" w:before="280" w:after="100"/>
        <w:jc w:val="start"/>
        <w:rPr>
          <w:rFonts w:eastAsia="Arial" w:cs="Arial"/>
          <w:b/>
          <w:bCs/>
          <w:color w:val="1E5631"/>
          <w:sz w:val="28"/>
          <w:szCs w:val="28"/>
        </w:rPr>
      </w:pPr>
      <w:r>
        <w:rPr/>
        <w:t>Reliques d'Armée</w:t>
      </w:r>
    </w:p>
    <w:p>
      <w:pPr>
        <w:pStyle w:val="Heading2"/>
        <w:spacing w:lineRule="auto" w:line="240" w:before="140" w:after="60"/>
        <w:rPr>
          <w:rFonts w:eastAsia="Arial" w:cs="Arial"/>
          <w:b/>
          <w:bCs/>
          <w:color w:val="1E5631"/>
          <w:sz w:val="23"/>
          <w:szCs w:val="23"/>
        </w:rPr>
      </w:pPr>
      <w:r>
        <w:rPr/>
        <w:t>Reliques d'Artificier</w:t>
      </w:r>
    </w:p>
    <w:p>
      <w:pPr>
        <w:pStyle w:val="Normal"/>
        <w:spacing w:lineRule="auto" w:line="240" w:before="80" w:after="120"/>
        <w:rPr>
          <w:rFonts w:eastAsia="Arial" w:cs="Arial"/>
          <w:i/>
          <w:iCs/>
          <w:color w:val="555555"/>
          <w:sz w:val="20"/>
          <w:szCs w:val="20"/>
        </w:rPr>
      </w:pPr>
      <w:r>
        <w:rPr>
          <w:i/>
          <w:iCs/>
          <w:color w:val="555555"/>
        </w:rPr>
        <w:t>Un modèle PERSONNAGE VOTANN peut recevoir l'une des Reliques d'Artificier suivantes.</w:t>
      </w:r>
    </w:p>
    <w:p>
      <w:pPr>
        <w:pStyle w:val="Heading4"/>
        <w:spacing w:lineRule="auto" w:line="240" w:before="140" w:after="60"/>
        <w:rPr>
          <w:rFonts w:eastAsia="Arial" w:cs="Arial"/>
          <w:b/>
          <w:bCs/>
          <w:color w:val="1E5631"/>
          <w:sz w:val="23"/>
          <w:szCs w:val="23"/>
        </w:rPr>
      </w:pPr>
      <w:r>
        <w:rPr/>
        <w:t>Forgestar Beam</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 xml:space="preserve">Modèle équipé d'un désintégrateur volkanite uniquement. Cette Relique remplace le désintégrateur volkanite et a le profil suivant : </w:t>
        <w:br/>
        <w:t>Portée 18", A 3, CT 2+, F 5, PA -1, D 1, [BLESSURES DÉVASTATRICES].</w:t>
      </w:r>
    </w:p>
    <w:p>
      <w:pPr>
        <w:pStyle w:val="Heading4"/>
        <w:spacing w:lineRule="auto" w:line="240" w:before="140" w:after="60"/>
        <w:rPr>
          <w:rFonts w:eastAsia="Arial" w:cs="Arial"/>
          <w:b/>
          <w:bCs/>
          <w:color w:val="1E5631"/>
          <w:sz w:val="23"/>
          <w:szCs w:val="23"/>
        </w:rPr>
      </w:pPr>
      <w:r>
        <w:rPr/>
        <w:t>Plaque de Guerre de Kâhyrm</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Ajoutez 2 à la caractéristique de Blessures du porteur.</w:t>
      </w:r>
    </w:p>
    <w:p>
      <w:pPr>
        <w:pStyle w:val="Heading4"/>
        <w:spacing w:lineRule="auto" w:line="240" w:before="140" w:after="60"/>
        <w:rPr>
          <w:rFonts w:eastAsia="Arial" w:cs="Arial"/>
          <w:b/>
          <w:bCs/>
          <w:color w:val="1E5631"/>
          <w:sz w:val="23"/>
          <w:szCs w:val="23"/>
        </w:rPr>
      </w:pPr>
      <w:r>
        <w:rPr/>
        <w:t>Ambassadeur de Fer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 xml:space="preserve">Modèle équipé d'un Autoch-pattern combi-bolter uniquement. Cette Relique remplace le Autoch-pattern combi-bolter et a le profil suivant : </w:t>
        <w:br/>
        <w:t>Portée 24", A 6, CT 2+, F 4, PA -3, D 1.</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Capacités : chaque fois qu'une attaque effectuée avec cette arme est allouée à un modèle appartenant à une unité ayant 1 jeton de Jugement ou plus, aucune sauvegarde invulnérable ne peut être effectuée contre cette attaque.</w:t>
      </w:r>
    </w:p>
    <w:p>
      <w:pPr>
        <w:pStyle w:val="Heading2"/>
        <w:spacing w:lineRule="auto" w:line="240" w:before="140" w:after="60"/>
        <w:rPr>
          <w:rFonts w:eastAsia="Arial" w:cs="Arial"/>
          <w:b/>
          <w:bCs/>
          <w:color w:val="1E5631"/>
          <w:sz w:val="23"/>
          <w:szCs w:val="23"/>
        </w:rPr>
      </w:pPr>
      <w:r>
        <w:rPr/>
        <w:t>Reliques d'Antiquité</w:t>
      </w:r>
    </w:p>
    <w:p>
      <w:pPr>
        <w:pStyle w:val="Normal"/>
        <w:spacing w:lineRule="auto" w:line="240" w:before="80" w:after="120"/>
        <w:rPr>
          <w:rFonts w:eastAsia="Arial" w:cs="Arial"/>
          <w:i/>
          <w:iCs/>
          <w:color w:val="555555"/>
          <w:sz w:val="20"/>
          <w:szCs w:val="20"/>
        </w:rPr>
      </w:pPr>
      <w:r>
        <w:rPr>
          <w:i/>
          <w:iCs/>
          <w:color w:val="555555"/>
        </w:rPr>
        <w:t>Un modèle PERSONNAGE VOTANN de rang Héroïque ou supérieur peut recevoir l'une des Reliques d'Antiquité suivantes à la place d'une Relique du livre de règles de base.</w:t>
      </w:r>
    </w:p>
    <w:p>
      <w:pPr>
        <w:pStyle w:val="Heading4"/>
        <w:spacing w:lineRule="auto" w:line="240" w:before="140" w:after="60"/>
        <w:rPr>
          <w:rFonts w:eastAsia="Arial" w:cs="Arial"/>
          <w:b/>
          <w:bCs/>
          <w:color w:val="1E5631"/>
          <w:sz w:val="23"/>
          <w:szCs w:val="23"/>
        </w:rPr>
      </w:pPr>
      <w:r>
        <w:rPr/>
        <w:t>Convertisseur Recyc</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Modèle équipé d'un désintégrateur volkanite, d'un blaster ion ou d'un fusil graviton uniquement, ou d'une Relique qui remplace une telle arme. À la fin de la bataille, vous gagnez 1 PR pour chaque unité ennemie détruite par le porteur avec cette arme, jusqu'à un maximum de 3 PR par bataille.</w:t>
      </w:r>
    </w:p>
    <w:p>
      <w:pPr>
        <w:pStyle w:val="Heading4"/>
        <w:spacing w:lineRule="auto" w:line="240" w:before="140" w:after="60"/>
        <w:rPr>
          <w:rFonts w:eastAsia="Arial" w:cs="Arial"/>
          <w:b/>
          <w:bCs/>
          <w:color w:val="1E5631"/>
          <w:sz w:val="23"/>
          <w:szCs w:val="23"/>
        </w:rPr>
      </w:pPr>
      <w:r>
        <w:rPr/>
        <w:t>Vengeance d'Ythur</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Le porteur entretient une Rancune contre toute faction adverse, et ces Rancunes ne peuvent jamais être réglées (ignorez toute règle qui s'appliquerait au règlement d'une Rancune).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Chaque fois que le porteur effectue une attaque contre une unité ORKS, vous pouvez relancer le jet de blessure de cette attaque.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une attaque du porteur détruit une unité ennemie, soustrayez 1 au test « Hors de Combat » de cette unité à la fin de la bataille.</w:t>
      </w:r>
    </w:p>
    <w:p>
      <w:pPr>
        <w:pStyle w:val="Heading4"/>
        <w:spacing w:lineRule="auto" w:line="240" w:before="140" w:after="60"/>
        <w:rPr>
          <w:rFonts w:eastAsia="Arial" w:cs="Arial"/>
          <w:b/>
          <w:bCs/>
          <w:color w:val="1E5631"/>
          <w:sz w:val="23"/>
          <w:szCs w:val="23"/>
        </w:rPr>
      </w:pPr>
      <w:r>
        <w:rPr/>
        <w:t>L'Abysse Captif</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 xml:space="preserve">Cette Relique a le profil suivant : </w:t>
        <w:br/>
        <w:t>Portée 6", A 1, CT 2+, F 0, PA 0, D 0.</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Capacités : Si la cible est touchée, elle subit D3 blessures mortelles par jeton de Jugement qu'elle possède, et la séquence d'attaque prend fin. Après avoir résolu ces blessures mortelles, retirez 1 jeton de Jugement de l'unité cible.</w:t>
      </w:r>
    </w:p>
    <w:p>
      <w:pPr>
        <w:pStyle w:val="Heading2"/>
        <w:spacing w:lineRule="auto" w:line="240" w:before="140" w:after="60"/>
        <w:rPr>
          <w:rFonts w:eastAsia="Arial" w:cs="Arial"/>
          <w:b/>
          <w:bCs/>
          <w:color w:val="1E5631"/>
          <w:sz w:val="23"/>
          <w:szCs w:val="23"/>
        </w:rPr>
      </w:pPr>
      <w:r>
        <w:rPr/>
        <w:t>Reliques Légendaires</w:t>
      </w:r>
    </w:p>
    <w:p>
      <w:pPr>
        <w:pStyle w:val="Normal"/>
        <w:spacing w:lineRule="auto" w:line="240" w:before="80" w:after="120"/>
        <w:rPr/>
      </w:pPr>
      <w:r>
        <w:rPr>
          <w:i/>
          <w:iCs/>
          <w:color w:val="555555"/>
        </w:rPr>
        <w:t>Un modèle PERSONNAGE VOTANN de rang Légendaire peut recevoir l'une des Reliques Légendaires suivantes à la place d'une Relique du livre de règles de base. De plus, pour donner une Relique Légendaire à un modèle, vous devez payer 1 point de Réquisition (PR).</w:t>
      </w:r>
    </w:p>
    <w:p>
      <w:pPr>
        <w:pStyle w:val="Heading4"/>
        <w:spacing w:lineRule="auto" w:line="240" w:before="140" w:after="60"/>
        <w:rPr>
          <w:rFonts w:eastAsia="Arial" w:cs="Arial"/>
          <w:b/>
          <w:bCs/>
          <w:color w:val="1E5631"/>
          <w:sz w:val="23"/>
          <w:szCs w:val="23"/>
        </w:rPr>
      </w:pPr>
      <w:r>
        <w:rPr/>
        <w:t>Éclat de Tôrek</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Modèle KÂHL ou GRIMNYR uniquement. Une fois par bataille, au début de n'importe quelle phase de Combat, le porteur peut révéler cette Relique. S'il le fait :</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Jusqu'à la fin du tour, ajoutez 1 à la caractéristique d'Attaques des modèles des unités VOTANN qui étaient à 6" ou moins du porteur au moment où il a révélé la Relique.</w:t>
      </w:r>
    </w:p>
    <w:p>
      <w:pPr>
        <w:pStyle w:val="Normal"/>
        <w:keepNext w:val="false"/>
        <w:keepLines w:val="false"/>
        <w:widowControl/>
        <w:numPr>
          <w:ilvl w:val="0"/>
          <w:numId w:val="2"/>
        </w:numPr>
        <w:shd w:fill="FFFFFF" w:val="clear"/>
        <w:spacing w:lineRule="auto" w:line="240" w:before="40" w:after="40"/>
        <w:ind w:left="540" w:hanging="26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b w:val="false"/>
          <w:bCs w:val="false"/>
          <w:i w:val="false"/>
          <w:iCs w:val="false"/>
          <w:caps w:val="false"/>
          <w:smallCaps w:val="false"/>
          <w:strike w:val="false"/>
          <w:dstrike w:val="false"/>
          <w:color w:val="1A1A1A"/>
          <w:position w:val="0"/>
          <w:u w:val="none"/>
          <w:vertAlign w:val="baseline"/>
        </w:rPr>
        <w:t>Si toutes les unités de votre armée appartiennent à la même Ligue (hors modèles NON-ALIGNÉ), chaque unité ennemie à 18" ou moins du porteur gagne 1 jeton de Jugement.</w:t>
      </w:r>
    </w:p>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432"/>
        </w:tabs>
        <w:ind w:start="432" w:hanging="432"/>
      </w:pPr>
    </w:lvl>
    <w:lvl w:ilvl="1">
      <w:start w:val="1"/>
      <w:numFmt w:val="none"/>
      <w:pStyle w:val="Heading2"/>
      <w:suff w:val="nothing"/>
      <w:lvlText w:val="%2"/>
      <w:lvlJc w:val="start"/>
      <w:pPr>
        <w:tabs>
          <w:tab w:val="num" w:pos="576"/>
        </w:tabs>
        <w:ind w:start="576" w:hanging="576"/>
      </w:pPr>
    </w:lvl>
    <w:lvl w:ilvl="2">
      <w:start w:val="1"/>
      <w:numFmt w:val="none"/>
      <w:pStyle w:val="Heading3"/>
      <w:suff w:val="nothing"/>
      <w:lvlText w:val="%3"/>
      <w:lvlJc w:val="start"/>
      <w:pPr>
        <w:tabs>
          <w:tab w:val="num" w:pos="720"/>
        </w:tabs>
        <w:ind w:start="720" w:hanging="720"/>
      </w:pPr>
    </w:lvl>
    <w:lvl w:ilvl="3">
      <w:start w:val="1"/>
      <w:numFmt w:val="none"/>
      <w:pStyle w:val="Heading4"/>
      <w:suff w:val="nothing"/>
      <w:lvlText w:val="%4"/>
      <w:lvlJc w:val="start"/>
      <w:pPr>
        <w:tabs>
          <w:tab w:val="num" w:pos="864"/>
        </w:tabs>
        <w:ind w:start="864" w:hanging="864"/>
      </w:pPr>
    </w:lvl>
    <w:lvl w:ilvl="4">
      <w:start w:val="1"/>
      <w:numFmt w:val="none"/>
      <w:pStyle w:val="Heading5"/>
      <w:suff w:val="nothing"/>
      <w:lvlText w:val="%5"/>
      <w:lvlJc w:val="start"/>
      <w:pPr>
        <w:tabs>
          <w:tab w:val="num" w:pos="1008"/>
        </w:tabs>
        <w:ind w:start="1008" w:hanging="1008"/>
      </w:pPr>
    </w:lvl>
    <w:lvl w:ilvl="5">
      <w:start w:val="1"/>
      <w:numFmt w:val="none"/>
      <w:pStyle w:val="Heading6"/>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720" w:hanging="260"/>
      </w:pPr>
      <w:rPr>
        <w:rFonts w:ascii="Symbol" w:hAnsi="Symbol" w:cs="Symbol" w:hint="default"/>
      </w:rPr>
    </w:lvl>
    <w:lvl w:ilvl="1">
      <w:start w:val="1"/>
      <w:numFmt w:val="bullet"/>
      <w:lvlText w:val="◦"/>
      <w:lvlJc w:val="start"/>
      <w:pPr>
        <w:tabs>
          <w:tab w:val="num" w:pos="0"/>
        </w:tabs>
        <w:ind w:start="1080" w:hanging="260"/>
      </w:pPr>
      <w:rPr>
        <w:rFonts w:ascii="OpenSymbol" w:hAnsi="OpenSymbol" w:cs="OpenSymbol" w:hint="default"/>
      </w:rPr>
    </w:lvl>
    <w:lvl w:ilvl="2">
      <w:start w:val="1"/>
      <w:numFmt w:val="bullet"/>
      <w:lvlText w:val="▪"/>
      <w:lvlJc w:val="start"/>
      <w:pPr>
        <w:tabs>
          <w:tab w:val="num" w:pos="0"/>
        </w:tabs>
        <w:ind w:start="1440" w:hanging="0"/>
      </w:pPr>
      <w:rPr>
        <w:rFonts w:ascii="OpenSymbol" w:hAnsi="OpenSymbol" w:cs="OpenSymbol" w:hint="default"/>
      </w:rPr>
    </w:lvl>
    <w:lvl w:ilvl="3">
      <w:start w:val="1"/>
      <w:numFmt w:val="bullet"/>
      <w:lvlText w:val=""/>
      <w:lvlJc w:val="start"/>
      <w:pPr>
        <w:tabs>
          <w:tab w:val="num" w:pos="0"/>
        </w:tabs>
        <w:ind w:start="1800" w:hanging="0"/>
      </w:pPr>
      <w:rPr>
        <w:rFonts w:ascii="Symbol" w:hAnsi="Symbol" w:cs="Symbol" w:hint="default"/>
      </w:rPr>
    </w:lvl>
    <w:lvl w:ilvl="4">
      <w:start w:val="1"/>
      <w:numFmt w:val="bullet"/>
      <w:lvlText w:val="◦"/>
      <w:lvlJc w:val="start"/>
      <w:pPr>
        <w:tabs>
          <w:tab w:val="num" w:pos="0"/>
        </w:tabs>
        <w:ind w:start="2160" w:hanging="0"/>
      </w:pPr>
      <w:rPr>
        <w:rFonts w:ascii="OpenSymbol" w:hAnsi="OpenSymbol" w:cs="OpenSymbol" w:hint="default"/>
      </w:rPr>
    </w:lvl>
    <w:lvl w:ilvl="5">
      <w:start w:val="1"/>
      <w:numFmt w:val="bullet"/>
      <w:lvlText w:val="▪"/>
      <w:lvlJc w:val="start"/>
      <w:pPr>
        <w:tabs>
          <w:tab w:val="num" w:pos="0"/>
        </w:tabs>
        <w:ind w:start="2520" w:hanging="0"/>
      </w:pPr>
      <w:rPr>
        <w:rFonts w:ascii="OpenSymbol" w:hAnsi="OpenSymbol" w:cs="OpenSymbol" w:hint="default"/>
      </w:rPr>
    </w:lvl>
    <w:lvl w:ilvl="6">
      <w:start w:val="1"/>
      <w:numFmt w:val="bullet"/>
      <w:lvlText w:val=""/>
      <w:lvlJc w:val="start"/>
      <w:pPr>
        <w:tabs>
          <w:tab w:val="num" w:pos="0"/>
        </w:tabs>
        <w:ind w:start="2880" w:hanging="0"/>
      </w:pPr>
      <w:rPr>
        <w:rFonts w:ascii="Symbol" w:hAnsi="Symbol" w:cs="Symbol" w:hint="default"/>
      </w:rPr>
    </w:lvl>
    <w:lvl w:ilvl="7">
      <w:start w:val="1"/>
      <w:numFmt w:val="bullet"/>
      <w:lvlText w:val="◦"/>
      <w:lvlJc w:val="start"/>
      <w:pPr>
        <w:tabs>
          <w:tab w:val="num" w:pos="0"/>
        </w:tabs>
        <w:ind w:start="3240" w:hanging="0"/>
      </w:pPr>
      <w:rPr>
        <w:rFonts w:ascii="OpenSymbol" w:hAnsi="OpenSymbol" w:cs="OpenSymbol" w:hint="default"/>
      </w:rPr>
    </w:lvl>
    <w:lvl w:ilvl="8">
      <w:start w:val="1"/>
      <w:numFmt w:val="bullet"/>
      <w:lvlText w:val="▪"/>
      <w:lvlJc w:val="start"/>
      <w:pPr>
        <w:tabs>
          <w:tab w:val="num" w:pos="0"/>
        </w:tabs>
        <w:ind w:start="360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numPr>
        <w:ilvl w:val="0"/>
        <w:numId w:val="0"/>
      </w:numPr>
      <w:kinsoku w:val="true"/>
      <w:overflowPunct w:val="false"/>
      <w:autoSpaceDE w:val="true"/>
      <w:bidi w:val="0"/>
      <w:spacing w:after="160" w:line="264" w:lineRule="auto"/>
    </w:pPr>
    <w:rPr>
      <w:rFonts w:ascii="Arial" w:hAnsi="Arial" w:eastAsia="Arial" w:cs="Arial"/>
      <w:color w:val="00000A"/>
      <w:sz w:val="22"/>
      <w:szCs w:val="22"/>
      <w:lang w:val="fr-FR" w:eastAsia="zh-CN" w:bidi="hi-IN"/>
    </w:rPr>
  </w:style>
  <w:style w:type="paragraph" w:styleId="Heading1">
    <w:name w:val="heading 1"/>
    <w:next w:val="BodyText"/>
    <w:qFormat/>
    <w:pPr>
      <w:keepNext w:val="false"/>
      <w:keepLines w:val="false"/>
      <w:widowControl/>
      <w:numPr>
        <w:ilvl w:val="0"/>
        <w:numId w:val="1"/>
      </w:numPr>
      <w:shd w:fill="FFFFFF" w:val="clear"/>
      <w:kinsoku w:val="true"/>
      <w:overflowPunct w:val="true"/>
      <w:autoSpaceDE w:val="true"/>
      <w:bidi w:val="0"/>
      <w:pBdr>
        <w:bottom w:val="single" w:sz="12" w:space="4" w:color="1E5631"/>
      </w:pBdr>
      <w:spacing w:lineRule="auto" w:line="240" w:before="560" w:after="280"/>
      <w:ind w:hanging="0" w:start="0" w:end="0"/>
      <w:outlineLvl w:val="0"/>
    </w:pPr>
    <w:rPr>
      <w:rFonts w:ascii="Arial" w:hAnsi="Arial" w:eastAsia="Arial" w:cs="Arial"/>
      <w:b/>
      <w:bCs/>
      <w:i w:val="false"/>
      <w:iCs w:val="false"/>
      <w:caps w:val="false"/>
      <w:smallCaps w:val="false"/>
      <w:strike w:val="false"/>
      <w:dstrike w:val="false"/>
      <w:color w:val="1E5631"/>
      <w:position w:val="0"/>
      <w:sz w:val="40"/>
      <w:szCs w:val="36"/>
      <w:u w:val="none"/>
      <w:vertAlign w:val="baseline"/>
      <w:lang w:val="fr-FR" w:eastAsia="zh-CN" w:bidi="hi-IN"/>
    </w:rPr>
  </w:style>
  <w:style w:type="paragraph" w:styleId="Heading2">
    <w:name w:val="heading 2"/>
    <w:next w:val="BodyText"/>
    <w:qFormat/>
    <w:pPr>
      <w:keepNext w:val="false"/>
      <w:keepLines w:val="false"/>
      <w:widowControl/>
      <w:numPr>
        <w:ilvl w:val="1"/>
        <w:numId w:val="1"/>
      </w:numPr>
      <w:shd w:fill="FFFFFF" w:val="clear"/>
      <w:kinsoku w:val="true"/>
      <w:overflowPunct w:val="true"/>
      <w:autoSpaceDE w:val="true"/>
      <w:bidi w:val="0"/>
      <w:spacing w:lineRule="auto" w:line="240" w:before="440" w:after="200"/>
      <w:ind w:hanging="0" w:start="0" w:end="0"/>
      <w:outlineLvl w:val="1"/>
    </w:pPr>
    <w:rPr>
      <w:rFonts w:ascii="Arial" w:hAnsi="Arial" w:eastAsia="Arial" w:cs="Arial"/>
      <w:b/>
      <w:bCs/>
      <w:i w:val="false"/>
      <w:iCs w:val="false"/>
      <w:caps w:val="false"/>
      <w:smallCaps w:val="false"/>
      <w:strike w:val="false"/>
      <w:dstrike w:val="false"/>
      <w:color w:val="1E5631"/>
      <w:position w:val="0"/>
      <w:sz w:val="30"/>
      <w:szCs w:val="28"/>
      <w:u w:val="none"/>
      <w:vertAlign w:val="baseline"/>
      <w:lang w:val="fr-FR" w:eastAsia="zh-CN" w:bidi="hi-IN"/>
    </w:rPr>
  </w:style>
  <w:style w:type="paragraph" w:styleId="Heading3">
    <w:name w:val="heading 3"/>
    <w:next w:val="BodyText"/>
    <w:qFormat/>
    <w:pPr>
      <w:keepNext w:val="false"/>
      <w:keepLines w:val="false"/>
      <w:widowControl/>
      <w:numPr>
        <w:ilvl w:val="2"/>
        <w:numId w:val="1"/>
      </w:numPr>
      <w:shd w:fill="FFFFFF" w:val="clear"/>
      <w:kinsoku w:val="true"/>
      <w:overflowPunct w:val="true"/>
      <w:autoSpaceDE w:val="true"/>
      <w:bidi w:val="0"/>
      <w:spacing w:lineRule="auto" w:line="240" w:before="320" w:after="16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6"/>
      <w:szCs w:val="24"/>
      <w:u w:val="none"/>
      <w:vertAlign w:val="baseline"/>
      <w:lang w:val="fr-FR" w:eastAsia="zh-CN" w:bidi="hi-IN"/>
    </w:rPr>
  </w:style>
  <w:style w:type="paragraph" w:styleId="Heading4">
    <w:name w:val="heading 4"/>
    <w:next w:val="BodyText"/>
    <w:qFormat/>
    <w:pPr>
      <w:keepNext w:val="false"/>
      <w:keepLines w:val="false"/>
      <w:widowControl/>
      <w:numPr>
        <w:ilvl w:val="3"/>
        <w:numId w:val="1"/>
      </w:numPr>
      <w:shd w:fill="FFFFFF" w:val="clear"/>
      <w:kinsoku w:val="true"/>
      <w:overflowPunct w:val="true"/>
      <w:autoSpaceDE w:val="true"/>
      <w:bidi w:val="0"/>
      <w:spacing w:lineRule="auto" w:line="240" w:before="160" w:after="40"/>
      <w:ind w:hanging="0" w:start="0" w:end="0"/>
      <w:outlineLvl w:val="3"/>
    </w:pPr>
    <w:rPr>
      <w:rFonts w:ascii="Arial" w:hAnsi="Arial" w:eastAsia="Arial" w:cs="Arial"/>
      <w:b/>
      <w:bCs w:val="false"/>
      <w:i/>
      <w:iCs/>
      <w:caps w:val="false"/>
      <w:smallCaps w:val="false"/>
      <w:strike w:val="false"/>
      <w:dstrike w:val="false"/>
      <w:color w:val="1E5631"/>
      <w:position w:val="0"/>
      <w:sz w:val="24"/>
      <w:szCs w:val="22"/>
      <w:u w:val="none"/>
      <w:vertAlign w:val="baseline"/>
      <w:lang w:val="fr-FR" w:eastAsia="zh-CN" w:bidi="hi-IN"/>
    </w:rPr>
  </w:style>
  <w:style w:type="paragraph" w:styleId="Heading5">
    <w:name w:val="heading 5"/>
    <w:next w:val="BodyText"/>
    <w:qFormat/>
    <w:pPr>
      <w:keepNext w:val="false"/>
      <w:keepLines w:val="false"/>
      <w:widowControl/>
      <w:numPr>
        <w:ilvl w:val="4"/>
        <w:numId w:val="1"/>
      </w:numPr>
      <w:shd w:fill="FFFFFF" w:val="clear"/>
      <w:kinsoku w:val="true"/>
      <w:overflowPunct w:val="true"/>
      <w:autoSpaceDE w:val="true"/>
      <w:bidi w:val="0"/>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lang w:val="fr-FR" w:eastAsia="zh-CN" w:bidi="hi-IN"/>
    </w:rPr>
  </w:style>
  <w:style w:type="paragraph" w:styleId="Heading6">
    <w:name w:val="heading 6"/>
    <w:next w:val="BodyText"/>
    <w:qFormat/>
    <w:pPr>
      <w:keepNext w:val="false"/>
      <w:keepLines w:val="false"/>
      <w:widowControl/>
      <w:numPr>
        <w:ilvl w:val="5"/>
        <w:numId w:val="1"/>
      </w:numPr>
      <w:shd w:fill="FFFFFF" w:val="clear"/>
      <w:kinsoku w:val="true"/>
      <w:overflowPunct w:val="true"/>
      <w:autoSpaceDE w:val="true"/>
      <w:bidi w:val="0"/>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lang w:val="fr-FR" w:eastAsia="zh-CN" w:bidi="hi-IN"/>
    </w:rPr>
  </w:style>
  <w:style w:type="character" w:styleId="Hyperlink">
    <w:name w:val="Hyperlink"/>
    <w:rPr>
      <w:color w:val="000080"/>
      <w:u w:val="single"/>
      <w:lang w:val="fr-FR" w:eastAsia="fr-FR" w:bidi="fr-FR"/>
    </w:rPr>
  </w:style>
  <w:style w:type="character" w:styleId="Strong">
    <w:name w:val="Strong"/>
    <w:qFormat/>
    <w:rPr>
      <w:b/>
      <w:bCs/>
    </w:rPr>
  </w:style>
  <w:style w:type="paragraph" w:styleId="Heading">
    <w:name w:val="Heading"/>
    <w:basedOn w:val="Normal"/>
    <w:next w:val="BodyText"/>
    <w:qFormat/>
    <w:pPr>
      <w:keepNext w:val="true"/>
      <w:numPr>
        <w:ilvl w:val="0"/>
        <w:numId w:val="0"/>
      </w:numPr>
      <w:spacing w:before="240" w:after="120"/>
    </w:pPr>
    <w:rPr>
      <w:rFonts w:ascii="Arial" w:hAnsi="Arial" w:eastAsia="Microsoft YaHei" w:cs="Lucida Sans"/>
      <w:sz w:val="28"/>
      <w:szCs w:val="28"/>
    </w:rPr>
  </w:style>
  <w:style w:type="paragraph" w:styleId="BodyText">
    <w:name w:val="Body Text"/>
    <w:basedOn w:val="Normal"/>
    <w:pPr>
      <w:numPr>
        <w:ilvl w:val="0"/>
        <w:numId w:val="0"/>
      </w:numPr>
      <w:spacing w:before="0" w:after="120"/>
    </w:pPr>
    <w:rPr/>
  </w:style>
  <w:style w:type="paragraph" w:styleId="List">
    <w:name w:val="List"/>
    <w:basedOn w:val="BodyText"/>
    <w:pPr>
      <w:numPr>
        <w:ilvl w:val="0"/>
        <w:numId w:val="0"/>
      </w:numPr>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numPr>
        <w:ilvl w:val="0"/>
        <w:numId w:val="0"/>
      </w:numPr>
      <w:suppressLineNumbers/>
    </w:pPr>
    <w:rPr>
      <w:rFonts w:cs="Lucida Sans"/>
    </w:rPr>
  </w:style>
  <w:style w:type="paragraph" w:styleId="caption1">
    <w:name w:val="caption1"/>
    <w:basedOn w:val="Normal"/>
    <w:qFormat/>
    <w:pPr>
      <w:numPr>
        <w:ilvl w:val="0"/>
        <w:numId w:val="0"/>
      </w:numPr>
      <w:suppressLineNumbers/>
      <w:spacing w:before="120" w:after="120"/>
    </w:pPr>
    <w:rPr>
      <w:rFonts w:cs="Lucida Sans"/>
      <w:i/>
      <w:iCs/>
      <w:sz w:val="24"/>
      <w:szCs w:val="24"/>
    </w:rPr>
  </w:style>
  <w:style w:type="paragraph" w:styleId="normal1">
    <w:name w:val="normal1"/>
    <w:qFormat/>
    <w:pPr>
      <w:widowControl/>
      <w:numPr>
        <w:ilvl w:val="0"/>
        <w:numId w:val="0"/>
      </w:numPr>
      <w:kinsoku w:val="true"/>
      <w:overflowPunct w:val="false"/>
      <w:autoSpaceDE w:val="true"/>
      <w:bidi w:val="0"/>
    </w:pPr>
    <w:rPr>
      <w:rFonts w:ascii="Arial" w:hAnsi="Arial" w:eastAsia="Arial" w:cs="Arial"/>
      <w:color w:val="00000A"/>
      <w:sz w:val="22"/>
      <w:szCs w:val="22"/>
      <w:lang w:val="fr-FR" w:eastAsia="zh-CN" w:bidi="hi-IN"/>
    </w:rPr>
  </w:style>
  <w:style w:type="paragraph" w:styleId="Title">
    <w:name w:val="Title"/>
    <w:basedOn w:val="normal1"/>
    <w:next w:val="Subtitle"/>
    <w:qFormat/>
    <w:pPr>
      <w:keepNext w:val="false"/>
      <w:keepLines w:val="false"/>
      <w:widowControl/>
      <w:numPr>
        <w:ilvl w:val="0"/>
        <w:numId w:val="0"/>
      </w:numP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1E5631"/>
      <w:position w:val="0"/>
      <w:sz w:val="52"/>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0" w:after="0"/>
    </w:pPr>
    <w:rPr>
      <w:rFonts w:ascii="Arial" w:hAnsi="Arial" w:eastAsia="Georgia" w:cs="Georgia"/>
      <w:i/>
      <w:iCs/>
      <w:color w:val="595959"/>
      <w:sz w:val="30"/>
      <w:szCs w:val="48"/>
    </w:rPr>
  </w:style>
  <w:style w:type="paragraph" w:styleId="TableContents">
    <w:name w:val="Table Contents"/>
    <w:basedOn w:val="Normal"/>
    <w:qFormat/>
    <w:pPr>
      <w:numPr>
        <w:ilvl w:val="0"/>
        <w:numId w:val="0"/>
      </w:num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LibreOffice/26.2.4.2$Linux_X86_64 LibreOffice_project/620$Build-2</Application>
  <AppVersion>15.0000</AppVersion>
  <Pages>19</Pages>
  <Words>8700</Words>
  <CharactersWithSpaces>50979</CharactersWithSpaces>
  <Paragraphs>440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2026-07-21T16:06:44Z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