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0ovr4rfr217" w:id="0"/>
    <w:bookmarkEnd w:id="0"/>
    <w:p w:rsidR="00000000" w:rsidDel="00000000" w:rsidP="00000000" w:rsidRDefault="00000000" w:rsidRPr="00000000" w14:paraId="00000001">
      <w:pPr>
        <w:pStyle w:val="Heading1"/>
        <w:spacing w:line="246.99999999999994" w:lineRule="auto"/>
        <w:ind w:firstLine="0"/>
        <w:rPr/>
      </w:pPr>
      <w:r w:rsidDel="00000000" w:rsidR="00000000" w:rsidRPr="00000000">
        <w:rPr>
          <w:rtl w:val="0"/>
        </w:rPr>
        <w:t xml:space="preserve">3.1.2 PLAN DE PRUEBAS FUNCIONALES</w:t>
      </w:r>
    </w:p>
    <w:p w:rsidR="00000000" w:rsidDel="00000000" w:rsidP="00000000" w:rsidRDefault="00000000" w:rsidRPr="00000000" w14:paraId="00000002">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3">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4">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5">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6">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7">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8">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9">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A">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B">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C">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D">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E">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F">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10">
      <w:pPr>
        <w:spacing w:before="238" w:line="256" w:lineRule="auto"/>
        <w:ind w:left="0" w:right="6318.425196850394" w:firstLine="0"/>
        <w:jc w:val="left"/>
        <w:rPr>
          <w:sz w:val="22"/>
          <w:szCs w:val="22"/>
        </w:rPr>
      </w:pPr>
      <w:r w:rsidDel="00000000" w:rsidR="00000000" w:rsidRPr="00000000">
        <w:rPr>
          <w:rFonts w:ascii="Arial" w:cs="Arial" w:eastAsia="Arial" w:hAnsi="Arial"/>
          <w:b w:val="1"/>
          <w:bCs w:val="1"/>
          <w:sz w:val="22"/>
          <w:szCs w:val="22"/>
          <w:rtl w:val="0"/>
        </w:rPr>
        <w:t xml:space="preserve">Proyecto: </w:t>
      </w:r>
      <w:r w:rsidDel="00000000" w:rsidR="00000000" w:rsidRPr="00000000">
        <w:rPr>
          <w:sz w:val="22"/>
          <w:szCs w:val="22"/>
          <w:rtl w:val="0"/>
        </w:rPr>
        <w:t xml:space="preserve">Vayo </w:t>
      </w:r>
      <w:r w:rsidDel="00000000" w:rsidR="00000000" w:rsidRPr="00000000">
        <w:rPr>
          <w:rtl w:val="0"/>
        </w:rPr>
        <w:t xml:space="preserve">Solutions</w:t>
        <w:br w:type="textWrapping"/>
      </w:r>
      <w:r w:rsidDel="00000000" w:rsidR="00000000" w:rsidRPr="00000000">
        <w:rPr>
          <w:rFonts w:ascii="Arial" w:cs="Arial" w:eastAsia="Arial" w:hAnsi="Arial"/>
          <w:b w:val="1"/>
          <w:bCs w:val="1"/>
          <w:sz w:val="22"/>
          <w:szCs w:val="22"/>
          <w:rtl w:val="0"/>
        </w:rPr>
        <w:t xml:space="preserve">Cliente: </w:t>
      </w:r>
      <w:r w:rsidDel="00000000" w:rsidR="00000000" w:rsidRPr="00000000">
        <w:rPr>
          <w:sz w:val="22"/>
          <w:szCs w:val="22"/>
          <w:rtl w:val="0"/>
        </w:rPr>
        <w:t xml:space="preserve">Vania Fabrega </w:t>
        <w:br w:type="textWrapping"/>
      </w:r>
      <w:r w:rsidDel="00000000" w:rsidR="00000000" w:rsidRPr="00000000">
        <w:rPr>
          <w:rFonts w:ascii="Arial" w:cs="Arial" w:eastAsia="Arial" w:hAnsi="Arial"/>
          <w:b w:val="1"/>
          <w:bCs w:val="1"/>
          <w:sz w:val="22"/>
          <w:szCs w:val="22"/>
          <w:rtl w:val="0"/>
        </w:rPr>
        <w:t xml:space="preserve">Grupo N°: </w:t>
      </w:r>
      <w:r w:rsidDel="00000000" w:rsidR="00000000" w:rsidRPr="00000000">
        <w:rPr>
          <w:sz w:val="22"/>
          <w:szCs w:val="22"/>
          <w:rtl w:val="0"/>
        </w:rPr>
        <w:t xml:space="preserve">08</w:t>
      </w:r>
    </w:p>
    <w:p w:rsidR="00000000" w:rsidDel="00000000" w:rsidP="00000000" w:rsidRDefault="00000000" w:rsidRPr="00000000" w14:paraId="00000011">
      <w:pPr>
        <w:spacing w:before="0" w:line="251" w:lineRule="auto"/>
        <w:ind w:left="0" w:right="0" w:firstLine="0"/>
        <w:jc w:val="left"/>
        <w:rPr>
          <w:sz w:val="22"/>
          <w:szCs w:val="22"/>
        </w:rPr>
      </w:pPr>
      <w:r w:rsidDel="00000000" w:rsidR="00000000" w:rsidRPr="00000000">
        <w:rPr>
          <w:rFonts w:ascii="Arial" w:cs="Arial" w:eastAsia="Arial" w:hAnsi="Arial"/>
          <w:b w:val="1"/>
          <w:bCs w:val="1"/>
          <w:sz w:val="22"/>
          <w:szCs w:val="22"/>
          <w:rtl w:val="0"/>
        </w:rPr>
        <w:t xml:space="preserve">Versión: </w:t>
      </w:r>
      <w:r w:rsidDel="00000000" w:rsidR="00000000" w:rsidRPr="00000000">
        <w:rPr>
          <w:sz w:val="22"/>
          <w:szCs w:val="22"/>
          <w:rtl w:val="0"/>
        </w:rPr>
        <w:t xml:space="preserve">002</w:t>
      </w:r>
    </w:p>
    <w:p w:rsidR="00000000" w:rsidDel="00000000" w:rsidP="00000000" w:rsidRDefault="00000000" w:rsidRPr="00000000" w14:paraId="00000012">
      <w:pPr>
        <w:spacing w:before="17" w:lineRule="auto"/>
        <w:ind w:left="0" w:right="0" w:firstLine="0"/>
        <w:jc w:val="left"/>
        <w:rPr>
          <w:sz w:val="22"/>
          <w:szCs w:val="22"/>
        </w:rPr>
      </w:pPr>
      <w:r w:rsidDel="00000000" w:rsidR="00000000" w:rsidRPr="00000000">
        <w:rPr>
          <w:rFonts w:ascii="Arial" w:cs="Arial" w:eastAsia="Arial" w:hAnsi="Arial"/>
          <w:b w:val="1"/>
          <w:bCs w:val="1"/>
          <w:sz w:val="22"/>
          <w:szCs w:val="22"/>
          <w:rtl w:val="0"/>
        </w:rPr>
        <w:t xml:space="preserve">Fecha: </w:t>
      </w:r>
      <w:r w:rsidDel="00000000" w:rsidR="00000000" w:rsidRPr="00000000">
        <w:rPr>
          <w:sz w:val="22"/>
          <w:szCs w:val="22"/>
          <w:rtl w:val="0"/>
        </w:rPr>
        <w:t xml:space="preserve">20/06/2026</w:t>
      </w:r>
    </w:p>
    <w:p w:rsidR="00000000" w:rsidDel="00000000" w:rsidP="00000000" w:rsidRDefault="00000000" w:rsidRPr="00000000" w14:paraId="00000013">
      <w:pPr>
        <w:spacing w:before="17"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sz w:val="20"/>
          <w:szCs w:val="20"/>
        </w:rPr>
      </w:pP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198144</wp:posOffset>
                </wp:positionV>
                <wp:extent cx="5867400" cy="12700"/>
                <wp:effectExtent b="0" l="0" r="0" t="0"/>
                <wp:wrapTopAndBottom distB="0" distT="0"/>
                <wp:docPr id="1"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198144</wp:posOffset>
                </wp:positionV>
                <wp:extent cx="58674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hkv8q6xruce8" w:id="1"/>
    <w:bookmarkEnd w:id="1"/>
    <w:p w:rsidR="00000000" w:rsidDel="00000000" w:rsidP="00000000" w:rsidRDefault="00000000" w:rsidRPr="00000000" w14:paraId="00000015">
      <w:pPr>
        <w:pStyle w:val="Heading2"/>
        <w:numPr>
          <w:ilvl w:val="0"/>
          <w:numId w:val="24"/>
        </w:numPr>
        <w:tabs>
          <w:tab w:val="left" w:leader="none" w:pos="400"/>
        </w:tabs>
        <w:spacing w:after="0" w:before="118" w:line="240" w:lineRule="auto"/>
        <w:ind w:left="400" w:right="0" w:hanging="400"/>
        <w:jc w:val="left"/>
        <w:rPr/>
      </w:pPr>
      <w:r w:rsidDel="00000000" w:rsidR="00000000" w:rsidRPr="00000000">
        <w:rPr>
          <w:rtl w:val="0"/>
        </w:rPr>
        <w:t xml:space="preserve">INTRODUCCIÓN</w:t>
      </w:r>
    </w:p>
    <w:bookmarkStart w:colFirst="0" w:colLast="0" w:name="bookmark=id.njqdljb4r3dp" w:id="2"/>
    <w:bookmarkEnd w:id="2"/>
    <w:p w:rsidR="00000000" w:rsidDel="00000000" w:rsidP="00000000" w:rsidRDefault="00000000" w:rsidRPr="00000000" w14:paraId="00000016">
      <w:pPr>
        <w:pStyle w:val="Heading3"/>
        <w:numPr>
          <w:ilvl w:val="1"/>
          <w:numId w:val="24"/>
        </w:numPr>
        <w:tabs>
          <w:tab w:val="left" w:leader="none" w:pos="464"/>
        </w:tabs>
        <w:spacing w:after="0" w:before="259" w:line="240" w:lineRule="auto"/>
        <w:ind w:left="464" w:right="0" w:hanging="464"/>
        <w:jc w:val="left"/>
        <w:rPr/>
      </w:pPr>
      <w:r w:rsidDel="00000000" w:rsidR="00000000" w:rsidRPr="00000000">
        <w:rPr>
          <w:rtl w:val="0"/>
        </w:rPr>
        <w:t xml:space="preserve">Objeto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6" w:lineRule="auto"/>
        <w:ind w:left="0" w:right="3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bookmarkStart w:colFirst="0" w:colLast="0" w:name="bookmark=id.c2m6k7gnssi1" w:id="3"/>
    <w:bookmarkEnd w:id="3"/>
    <w:p w:rsidR="00000000" w:rsidDel="00000000" w:rsidP="00000000" w:rsidRDefault="00000000" w:rsidRPr="00000000" w14:paraId="00000018">
      <w:pPr>
        <w:pStyle w:val="Heading3"/>
        <w:numPr>
          <w:ilvl w:val="1"/>
          <w:numId w:val="24"/>
        </w:numPr>
        <w:tabs>
          <w:tab w:val="left" w:leader="none" w:pos="464"/>
        </w:tabs>
        <w:spacing w:after="0" w:before="238" w:line="240" w:lineRule="auto"/>
        <w:ind w:left="464" w:right="0" w:hanging="464"/>
        <w:jc w:val="left"/>
        <w:rPr/>
      </w:pPr>
      <w:r w:rsidDel="00000000" w:rsidR="00000000" w:rsidRPr="00000000">
        <w:rPr>
          <w:rtl w:val="0"/>
        </w:rPr>
        <w:t xml:space="preserve">Alcance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6" w:lineRule="auto"/>
        <w:ind w:left="0" w:right="3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alcance de este Plan de Pruebas Funcionales abarca la verificación y validación completa de los módulos críticos del sistema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Vayo TinySaas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Esto incluye los flujos de negocio para la gestión de Clientes, el Catálogo de repuestos, la confección y envío de Cotizaciones, el registro definitivo de Ventas, la correcta visualización de Reportes estadísticos y paneles de control, así como los mecanismos de seguridad mediante la Autenticación de usuarios. Las pruebas se limitan a aspectos funcionales de la interfaz de usuario y lógica de negocio asociada.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188111</wp:posOffset>
                </wp:positionV>
                <wp:extent cx="5867400" cy="12700"/>
                <wp:effectExtent b="0" l="0" r="0" t="0"/>
                <wp:wrapTopAndBottom distB="0" distT="0"/>
                <wp:docPr id="2" name=""/>
                <a:graphic>
                  <a:graphicData uri="http://schemas.microsoft.com/office/word/2010/wordprocessingShape">
                    <wps:wsp>
                      <wps:cNvSpPr/>
                      <wps:cNvPr id="3" name="Shape 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188111</wp:posOffset>
                </wp:positionV>
                <wp:extent cx="58674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lsolpjwzawt3" w:id="4"/>
    <w:bookmarkEnd w:id="4"/>
    <w:p w:rsidR="00000000" w:rsidDel="00000000" w:rsidP="00000000" w:rsidRDefault="00000000" w:rsidRPr="00000000" w14:paraId="0000001C">
      <w:pPr>
        <w:pStyle w:val="Heading2"/>
        <w:numPr>
          <w:ilvl w:val="0"/>
          <w:numId w:val="24"/>
        </w:numPr>
        <w:tabs>
          <w:tab w:val="left" w:leader="none" w:pos="400"/>
        </w:tabs>
        <w:spacing w:after="0" w:before="113" w:line="252.00000000000003" w:lineRule="auto"/>
        <w:ind w:left="0" w:right="1897" w:firstLine="0"/>
        <w:jc w:val="left"/>
        <w:rPr/>
      </w:pPr>
      <w:r w:rsidDel="00000000" w:rsidR="00000000" w:rsidRPr="00000000">
        <w:rPr>
          <w:rtl w:val="0"/>
        </w:rPr>
        <w:t xml:space="preserve">TRAZABILIDAD DE CASOS DE PRUEBAS – REQUISITOS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56" w:lineRule="auto"/>
        <w:ind w:left="0" w:right="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detalla la matriz de trazabilidad que vincula los Casos de Pruebas con los componentes y requisitos funcionales del sistema:</w:t>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1240"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F-001</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cliente nuevo</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autenticado en el sistema</w:t>
            </w:r>
          </w:p>
        </w:tc>
        <w:tc>
          <w:tcPr/>
          <w:p w:rsidR="00000000" w:rsidDel="00000000" w:rsidP="00000000" w:rsidRDefault="00000000" w:rsidRPr="00000000" w14:paraId="000000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6"/>
              </w:tabs>
              <w:spacing w:after="0" w:before="84" w:line="256" w:lineRule="auto"/>
              <w:ind w:left="64"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módulo Clientes</w:t>
            </w:r>
          </w:p>
          <w:p w:rsidR="00000000" w:rsidDel="00000000" w:rsidP="00000000" w:rsidRDefault="00000000" w:rsidRPr="00000000" w14:paraId="0000002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'Nuevo</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6" w:lineRule="auto"/>
              <w:ind w:left="64" w:right="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se crea correctamente y aparece en</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06" w:top="1620" w:left="1440" w:right="1080" w:header="360" w:footer="360"/>
          <w:pgNumType w:start="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150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3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06"/>
              </w:tabs>
              <w:spacing w:after="0" w:before="17" w:line="256" w:lineRule="auto"/>
              <w:ind w:left="64" w:right="4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nombre y rubro</w:t>
            </w:r>
          </w:p>
          <w:p w:rsidR="00000000" w:rsidDel="00000000" w:rsidP="00000000" w:rsidRDefault="00000000" w:rsidRPr="00000000" w14:paraId="0000003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lista</w:t>
            </w:r>
          </w:p>
        </w:tc>
      </w:tr>
      <w:tr>
        <w:trPr>
          <w:cantSplit w:val="0"/>
          <w:trHeight w:val="1759"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F-002</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campos obligatorios</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de cliente abierto</w:t>
            </w:r>
          </w:p>
        </w:tc>
        <w:tc>
          <w:tcPr/>
          <w:p w:rsidR="00000000" w:rsidDel="00000000" w:rsidP="00000000" w:rsidRDefault="00000000" w:rsidRPr="00000000" w14:paraId="0000003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70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campos vacíos</w:t>
            </w:r>
          </w:p>
          <w:p w:rsidR="00000000" w:rsidDel="00000000" w:rsidP="00000000" w:rsidRDefault="00000000" w:rsidRPr="00000000" w14:paraId="0000004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guardar</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8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muestra errores de validación en campos requeridos</w:t>
            </w:r>
          </w:p>
        </w:tc>
      </w:tr>
      <w:tr>
        <w:trPr>
          <w:cantSplit w:val="0"/>
          <w:trHeight w:val="1500"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F-003</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9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cliente existente</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1 cliente registrado</w:t>
            </w:r>
          </w:p>
        </w:tc>
        <w:tc>
          <w:tcPr/>
          <w:p w:rsidR="00000000" w:rsidDel="00000000" w:rsidP="00000000" w:rsidRDefault="00000000" w:rsidRPr="00000000" w14:paraId="0000004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2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listado de clientes</w:t>
            </w:r>
          </w:p>
          <w:p w:rsidR="00000000" w:rsidDel="00000000" w:rsidP="00000000" w:rsidRDefault="00000000" w:rsidRPr="00000000" w14:paraId="0000004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2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nombre en buscador</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filtra y muestra el cliente correctamente</w:t>
            </w:r>
          </w:p>
        </w:tc>
      </w:tr>
      <w:tr>
        <w:trPr>
          <w:cantSplit w:val="0"/>
          <w:trHeight w:val="1759"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F-004</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datos de cliente</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existente</w:t>
            </w:r>
          </w:p>
        </w:tc>
        <w:tc>
          <w:tcPr/>
          <w:p w:rsidR="00000000" w:rsidDel="00000000" w:rsidP="00000000" w:rsidRDefault="00000000" w:rsidRPr="00000000" w14:paraId="000000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0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nombre o rubro</w:t>
            </w:r>
          </w:p>
          <w:p w:rsidR="00000000" w:rsidDel="00000000" w:rsidP="00000000" w:rsidRDefault="00000000" w:rsidRPr="00000000" w14:paraId="0000004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se persisten correctamente</w:t>
            </w:r>
          </w:p>
        </w:tc>
      </w:tr>
      <w:tr>
        <w:trPr>
          <w:cantSplit w:val="0"/>
          <w:trHeight w:val="150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F-005</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6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cliente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sin ventas asociadas</w:t>
            </w:r>
          </w:p>
        </w:tc>
        <w:tc>
          <w:tcPr/>
          <w:p w:rsidR="00000000" w:rsidDel="00000000" w:rsidP="00000000" w:rsidRDefault="00000000" w:rsidRPr="00000000" w14:paraId="0000005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05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Eliminar</w:t>
            </w:r>
          </w:p>
          <w:p w:rsidR="00000000" w:rsidDel="00000000" w:rsidP="00000000" w:rsidRDefault="00000000" w:rsidRPr="00000000" w14:paraId="0000005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6"/>
              </w:tabs>
              <w:spacing w:after="0" w:before="0" w:line="252.00000000000003"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se elimina del sistema</w:t>
            </w:r>
          </w:p>
        </w:tc>
      </w:tr>
      <w:tr>
        <w:trPr>
          <w:cantSplit w:val="0"/>
          <w:trHeight w:val="2579"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F-006</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6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repuesto nuevo</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autenticado</w:t>
            </w:r>
          </w:p>
        </w:tc>
        <w:tc>
          <w:tcPr/>
          <w:p w:rsidR="00000000" w:rsidDel="00000000" w:rsidP="00000000" w:rsidRDefault="00000000" w:rsidRPr="00000000" w14:paraId="0000005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5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Catálogo</w:t>
            </w:r>
          </w:p>
          <w:p w:rsidR="00000000" w:rsidDel="00000000" w:rsidP="00000000" w:rsidRDefault="00000000" w:rsidRPr="00000000" w14:paraId="0000005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'Nuevo Repuesto'</w:t>
            </w:r>
          </w:p>
          <w:p w:rsidR="00000000" w:rsidDel="00000000" w:rsidP="00000000" w:rsidRDefault="00000000" w:rsidRPr="00000000" w14:paraId="000000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nombre, SKU, precio</w:t>
            </w:r>
          </w:p>
          <w:p w:rsidR="00000000" w:rsidDel="00000000" w:rsidP="00000000" w:rsidRDefault="00000000" w:rsidRPr="00000000" w14:paraId="000000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Repuesto aparece en el catálogo</w:t>
            </w:r>
          </w:p>
        </w:tc>
      </w:tr>
      <w:tr>
        <w:trPr>
          <w:cantSplit w:val="0"/>
          <w:trHeight w:val="122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F-007</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2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precio de repuesto</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5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Repuesto existente</w:t>
            </w:r>
          </w:p>
        </w:tc>
        <w:tc>
          <w:tcPr/>
          <w:p w:rsidR="00000000" w:rsidDel="00000000" w:rsidP="00000000" w:rsidRDefault="00000000" w:rsidRPr="00000000" w14:paraId="0000006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repuesto</w:t>
            </w:r>
          </w:p>
          <w:p w:rsidR="00000000" w:rsidDel="00000000" w:rsidP="00000000" w:rsidRDefault="00000000" w:rsidRPr="00000000" w14:paraId="0000006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3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precio</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 actualizado correctamente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014" w:top="1420" w:left="1440" w:right="1080" w:header="360" w:footer="360"/>
        </w:sect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42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Guardar</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9"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F-008</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repuesto por nombre</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con productos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Escribir nombre en buscador</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muestran resultados relevantes</w:t>
            </w:r>
          </w:p>
        </w:tc>
      </w:tr>
      <w:tr>
        <w:trPr>
          <w:cantSplit w:val="0"/>
          <w:trHeight w:val="960"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F-009</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2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repuesto por SKU</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con productos</w:t>
            </w:r>
          </w:p>
        </w:tc>
        <w:tc>
          <w:tcPr/>
          <w:p w:rsidR="00000000" w:rsidDel="00000000" w:rsidP="00000000" w:rsidRDefault="00000000" w:rsidRPr="00000000" w14:paraId="000000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SKU en buscador</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9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el repuesto exacto</w:t>
            </w:r>
          </w:p>
        </w:tc>
      </w:tr>
      <w:tr>
        <w:trPr>
          <w:cantSplit w:val="0"/>
          <w:trHeight w:val="2300"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F-010</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cotización</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4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y repuestos existentes</w:t>
            </w:r>
          </w:p>
        </w:tc>
        <w:tc>
          <w:tcPr/>
          <w:p w:rsidR="00000000" w:rsidDel="00000000" w:rsidP="00000000" w:rsidRDefault="00000000" w:rsidRPr="00000000" w14:paraId="000000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2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Cotizaciones</w:t>
            </w:r>
          </w:p>
          <w:p w:rsidR="00000000" w:rsidDel="00000000" w:rsidP="00000000" w:rsidRDefault="00000000" w:rsidRPr="00000000" w14:paraId="000000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0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productos</w:t>
            </w:r>
          </w:p>
          <w:p w:rsidR="00000000" w:rsidDel="00000000" w:rsidP="00000000" w:rsidRDefault="00000000" w:rsidRPr="00000000" w14:paraId="000000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cotización</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 y visible en listado</w:t>
            </w:r>
          </w:p>
        </w:tc>
      </w:tr>
      <w:tr>
        <w:trPr>
          <w:cantSplit w:val="0"/>
          <w:trHeight w:val="1499"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F-011</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múltiples productos</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13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en curso</w:t>
            </w:r>
          </w:p>
        </w:tc>
        <w:tc>
          <w:tcPr/>
          <w:p w:rsidR="00000000" w:rsidDel="00000000" w:rsidP="00000000" w:rsidRDefault="00000000" w:rsidRPr="00000000" w14:paraId="000000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1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3+ productos distintos</w:t>
            </w:r>
          </w:p>
          <w:p w:rsidR="00000000" w:rsidDel="00000000" w:rsidP="00000000" w:rsidRDefault="00000000" w:rsidRPr="00000000" w14:paraId="000000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subtotales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Cantidades y totales calculan correctamente</w:t>
            </w:r>
          </w:p>
        </w:tc>
      </w:tr>
      <w:tr>
        <w:trPr>
          <w:cantSplit w:val="0"/>
          <w:trHeight w:val="1480"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F-012</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4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Descargar cotización PDF</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w:t>
            </w:r>
          </w:p>
        </w:tc>
        <w:tc>
          <w:tcPr/>
          <w:p w:rsidR="00000000" w:rsidDel="00000000" w:rsidP="00000000" w:rsidRDefault="00000000" w:rsidRPr="00000000" w14:paraId="000000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09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'Descargar PDF'</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2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PDF descargado con datos correctos</w:t>
            </w:r>
          </w:p>
        </w:tc>
      </w:tr>
      <w:tr>
        <w:trPr>
          <w:cantSplit w:val="0"/>
          <w:trHeight w:val="1499"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F-013</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1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Enviar cotización por email</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 cliente con email</w:t>
            </w:r>
          </w:p>
        </w:tc>
        <w:tc>
          <w:tcPr/>
          <w:p w:rsidR="00000000" w:rsidDel="00000000" w:rsidP="00000000" w:rsidRDefault="00000000" w:rsidRPr="00000000" w14:paraId="000000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0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2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'Enviar por Email'</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9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enviado al correo de ventas</w:t>
            </w:r>
          </w:p>
        </w:tc>
      </w:tr>
      <w:tr>
        <w:trPr>
          <w:cantSplit w:val="0"/>
          <w:trHeight w:val="1499"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F-014</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3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cantidad de producto</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3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en edición</w:t>
            </w:r>
          </w:p>
        </w:tc>
        <w:tc>
          <w:tcPr/>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33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cantidad de un ítem</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3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total</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recalculado automáticame nte</w:t>
            </w:r>
          </w:p>
        </w:tc>
      </w:tr>
      <w:tr>
        <w:trPr>
          <w:cantSplit w:val="0"/>
          <w:trHeight w:val="960"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F-015</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31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producto de cotización</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con productos</w:t>
            </w:r>
          </w:p>
        </w:tc>
        <w:tc>
          <w:tcPr/>
          <w:p w:rsidR="00000000" w:rsidDel="00000000" w:rsidP="00000000" w:rsidRDefault="00000000" w:rsidRPr="00000000" w14:paraId="000000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2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eliminar ítem</w:t>
            </w:r>
          </w:p>
          <w:p w:rsidR="00000000" w:rsidDel="00000000" w:rsidP="00000000" w:rsidRDefault="00000000" w:rsidRPr="00000000" w14:paraId="000000A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06"/>
              </w:tabs>
              <w:spacing w:after="0" w:before="0" w:line="252.00000000000003"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Ítem removido y total actualizado</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215" w:top="1420" w:left="1440" w:right="1080" w:header="360" w:footer="360"/>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150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F-016</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venta desde cotización</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aprobada</w:t>
            </w:r>
          </w:p>
        </w:tc>
        <w:tc>
          <w:tcPr/>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0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1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Convertir a venta</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12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 registrada y cotización marcada como cerrada</w:t>
            </w:r>
          </w:p>
        </w:tc>
      </w:tr>
      <w:tr>
        <w:trPr>
          <w:cantSplit w:val="0"/>
          <w:trHeight w:val="122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F-017</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historial de ventas</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1 venta registrada</w:t>
            </w:r>
          </w:p>
        </w:tc>
        <w:tc>
          <w:tcPr/>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módulo Ventas</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6"/>
              </w:tabs>
              <w:spacing w:after="0" w:before="0" w:line="252.00000000000003"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listado</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listado con fecha, cliente y monto</w:t>
            </w:r>
          </w:p>
        </w:tc>
      </w:tr>
      <w:tr>
        <w:trPr>
          <w:cantSplit w:val="0"/>
          <w:trHeight w:val="1239"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F-018</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0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Filtrar ventas por fecha</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registradas</w:t>
            </w:r>
          </w:p>
        </w:tc>
        <w:tc>
          <w:tcPr/>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rango de fechas</w:t>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filtro</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se muestran ventas del período</w:t>
            </w:r>
          </w:p>
        </w:tc>
      </w:tr>
      <w:tr>
        <w:trPr>
          <w:cantSplit w:val="0"/>
          <w:trHeight w:val="1480"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F-019</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1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informe productos más vendidos</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registradas</w:t>
            </w:r>
          </w:p>
        </w:tc>
        <w:tc>
          <w:tcPr/>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5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Reportes</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'Top Productos'</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12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ordenada de productos por cantidad vendida</w:t>
            </w:r>
          </w:p>
        </w:tc>
      </w:tr>
      <w:tr>
        <w:trPr>
          <w:cantSplit w:val="0"/>
          <w:trHeight w:val="124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F-020</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movimiento por cliente</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y cotizaciones registradas</w:t>
            </w:r>
          </w:p>
        </w:tc>
        <w:tc>
          <w:tcPr/>
          <w:p w:rsidR="00000000" w:rsidDel="00000000" w:rsidP="00000000" w:rsidRDefault="00000000" w:rsidRPr="00000000" w14:paraId="000000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5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Reportes</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historial completo del cliente</w:t>
            </w:r>
          </w:p>
        </w:tc>
      </w:tr>
      <w:tr>
        <w:trPr>
          <w:cantSplit w:val="0"/>
          <w:trHeight w:val="202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F-021</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resumen</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en el sistema</w:t>
            </w:r>
          </w:p>
        </w:tc>
        <w:tc>
          <w:tcPr/>
          <w:p w:rsidR="00000000" w:rsidDel="00000000" w:rsidP="00000000" w:rsidRDefault="00000000" w:rsidRPr="00000000" w14:paraId="000000D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3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al Dashboard</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visibles: ventas totales, cotizaciones activas, clientes</w:t>
            </w:r>
          </w:p>
        </w:tc>
      </w:tr>
      <w:tr>
        <w:trPr>
          <w:cantSplit w:val="0"/>
          <w:trHeight w:val="178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F-022</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con credenciales válidas</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registrado</w:t>
            </w:r>
          </w:p>
        </w:tc>
        <w:tc>
          <w:tcPr/>
          <w:p w:rsidR="00000000" w:rsidDel="00000000" w:rsidP="00000000" w:rsidRDefault="00000000" w:rsidRPr="00000000" w14:paraId="000000E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38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email y contraseña correctos</w:t>
            </w:r>
          </w:p>
          <w:p w:rsidR="00000000" w:rsidDel="00000000" w:rsidP="00000000" w:rsidRDefault="00000000" w:rsidRPr="00000000" w14:paraId="000000E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ingresar</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concedido, redirige al dashboard</w:t>
            </w:r>
          </w:p>
        </w:tc>
      </w:tr>
      <w:tr>
        <w:trPr>
          <w:cantSplit w:val="0"/>
          <w:trHeight w:val="1219"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F-023</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con credenciales inválidas</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registrado</w:t>
            </w:r>
          </w:p>
        </w:tc>
        <w:tc>
          <w:tcPr/>
          <w:p w:rsidR="00000000" w:rsidDel="00000000" w:rsidP="00000000" w:rsidRDefault="00000000" w:rsidRPr="00000000" w14:paraId="000000E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38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contraseña incorrecta</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3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muestra mensaje de error, no da</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13" w:top="1420" w:left="1440" w:right="1080" w:header="360" w:footer="360"/>
        </w:sect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420"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w:t>
            </w:r>
          </w:p>
        </w:tc>
      </w:tr>
      <w:tr>
        <w:trPr>
          <w:cantSplit w:val="0"/>
          <w:trHeight w:val="122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F-024</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5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de sesión</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autenticado</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Clic en 'Cerrar sesión'</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5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cerrada, redirige al login</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216535</wp:posOffset>
                </wp:positionV>
                <wp:extent cx="5867400" cy="12700"/>
                <wp:effectExtent b="0" l="0" r="0" t="0"/>
                <wp:wrapTopAndBottom distB="0" distT="0"/>
                <wp:docPr id="5" name=""/>
                <a:graphic>
                  <a:graphicData uri="http://schemas.microsoft.com/office/word/2010/wordprocessingShape">
                    <wps:wsp>
                      <wps:cNvSpPr/>
                      <wps:cNvPr id="6" name="Shape 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216535</wp:posOffset>
                </wp:positionV>
                <wp:extent cx="586740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7kp9e2km0bvv" w:id="5"/>
    <w:bookmarkEnd w:id="5"/>
    <w:p w:rsidR="00000000" w:rsidDel="00000000" w:rsidP="00000000" w:rsidRDefault="00000000" w:rsidRPr="00000000" w14:paraId="00000102">
      <w:pPr>
        <w:pStyle w:val="Heading2"/>
        <w:numPr>
          <w:ilvl w:val="0"/>
          <w:numId w:val="24"/>
        </w:numPr>
        <w:tabs>
          <w:tab w:val="left" w:leader="none" w:pos="400"/>
        </w:tabs>
        <w:spacing w:after="0" w:before="113" w:line="240" w:lineRule="auto"/>
        <w:ind w:left="400" w:right="0" w:hanging="400"/>
        <w:jc w:val="left"/>
        <w:rPr/>
      </w:pPr>
      <w:r w:rsidDel="00000000" w:rsidR="00000000" w:rsidRPr="00000000">
        <w:rPr>
          <w:rtl w:val="0"/>
        </w:rPr>
        <w:t xml:space="preserve">DEFINICIÓN DE LOS CASOS DE PRUEBAS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56" w:lineRule="auto"/>
        <w:ind w:left="0" w:right="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expanden las especificaciones detalladas para la ejecución y validación de los casos de prueba identificados:</w:t>
      </w:r>
    </w:p>
    <w:bookmarkStart w:colFirst="0" w:colLast="0" w:name="bookmark=id.jbm5h4bqn3u8" w:id="6"/>
    <w:bookmarkEnd w:id="6"/>
    <w:p w:rsidR="00000000" w:rsidDel="00000000" w:rsidP="00000000" w:rsidRDefault="00000000" w:rsidRPr="00000000" w14:paraId="00000104">
      <w:pPr>
        <w:pStyle w:val="Heading3"/>
        <w:spacing w:before="240" w:lineRule="auto"/>
        <w:ind w:firstLine="0"/>
        <w:rPr/>
      </w:pPr>
      <w:r w:rsidDel="00000000" w:rsidR="00000000" w:rsidRPr="00000000">
        <w:rPr>
          <w:rtl w:val="0"/>
        </w:rPr>
        <w:t xml:space="preserve">F-001: Crear cliente nuevo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6"/>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420"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79"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la creación de un nuevo cliente persista correctamente los datos y lo liste en la interfaz.</w:t>
            </w:r>
          </w:p>
        </w:tc>
      </w:tr>
      <w:tr>
        <w:trPr>
          <w:cantSplit w:val="0"/>
          <w:trHeight w:val="420"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autenticado en el sistema.</w:t>
            </w:r>
          </w:p>
        </w:tc>
      </w:tr>
      <w:tr>
        <w:trPr>
          <w:cantSplit w:val="0"/>
          <w:trHeight w:val="1220"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0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85"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módulo Clientes.</w:t>
            </w:r>
          </w:p>
          <w:p w:rsidR="00000000" w:rsidDel="00000000" w:rsidP="00000000" w:rsidRDefault="00000000" w:rsidRPr="00000000" w14:paraId="0000010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'Nuevo Cliente'.</w:t>
            </w:r>
          </w:p>
          <w:p w:rsidR="00000000" w:rsidDel="00000000" w:rsidP="00000000" w:rsidRDefault="00000000" w:rsidRPr="00000000" w14:paraId="0000010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nombre y rubro.</w:t>
            </w:r>
          </w:p>
          <w:p w:rsidR="00000000" w:rsidDel="00000000" w:rsidP="00000000" w:rsidRDefault="00000000" w:rsidRPr="00000000" w14:paraId="0000011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r>
      <w:tr>
        <w:trPr>
          <w:cantSplit w:val="0"/>
          <w:trHeight w:val="700"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se crea correctamente y aparece en la lista de manera inmediata.</w:t>
            </w:r>
          </w:p>
        </w:tc>
      </w:tr>
      <w:tr>
        <w:trPr>
          <w:cantSplit w:val="0"/>
          <w:trHeight w:val="399"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skxtkvb71sna" w:id="7"/>
    <w:bookmarkEnd w:id="7"/>
    <w:p w:rsidR="00000000" w:rsidDel="00000000" w:rsidP="00000000" w:rsidRDefault="00000000" w:rsidRPr="00000000" w14:paraId="00000115">
      <w:pPr>
        <w:pStyle w:val="Heading3"/>
        <w:spacing w:before="18" w:lineRule="auto"/>
        <w:ind w:firstLine="0"/>
        <w:rPr/>
      </w:pPr>
      <w:r w:rsidDel="00000000" w:rsidR="00000000" w:rsidRPr="00000000">
        <w:rPr>
          <w:rtl w:val="0"/>
        </w:rPr>
        <w:t xml:space="preserve">F-002: Validar campos obligatorios (Clientes)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r>
      <w:tr>
        <w:trPr>
          <w:cantSplit w:val="0"/>
          <w:trHeight w:val="699"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el sistema impida el registro de clientes con datos mandatorios en blanco.</w:t>
            </w:r>
          </w:p>
        </w:tc>
      </w:tr>
      <w:tr>
        <w:trPr>
          <w:cantSplit w:val="0"/>
          <w:trHeight w:val="400"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de cliente abierto en pantalla.</w:t>
            </w:r>
          </w:p>
        </w:tc>
      </w:tr>
      <w:tr>
        <w:trPr>
          <w:cantSplit w:val="0"/>
          <w:trHeight w:val="70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1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11"/>
              </w:tabs>
              <w:spacing w:after="0" w:before="90"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campos vacíos.</w:t>
            </w:r>
          </w:p>
          <w:p w:rsidR="00000000" w:rsidDel="00000000" w:rsidP="00000000" w:rsidRDefault="00000000" w:rsidRPr="00000000" w14:paraId="0000011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guardar.</w:t>
            </w:r>
          </w:p>
        </w:tc>
      </w:tr>
      <w:tr>
        <w:trPr>
          <w:cantSplit w:val="0"/>
          <w:trHeight w:val="679"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errores visuales de validación resaltando los campos requeridos.</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43" w:top="1420" w:left="1440" w:right="1080" w:header="360" w:footer="360"/>
        </w:sect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sh6r1df7srhi" w:id="8"/>
    <w:bookmarkEnd w:id="8"/>
    <w:p w:rsidR="00000000" w:rsidDel="00000000" w:rsidP="00000000" w:rsidRDefault="00000000" w:rsidRPr="00000000" w14:paraId="00000126">
      <w:pPr>
        <w:pStyle w:val="Heading3"/>
        <w:spacing w:before="37" w:lineRule="auto"/>
        <w:ind w:firstLine="0"/>
        <w:rPr/>
      </w:pPr>
      <w:r w:rsidDel="00000000" w:rsidR="00000000" w:rsidRPr="00000000">
        <w:rPr>
          <w:rtl w:val="0"/>
        </w:rPr>
        <w:t xml:space="preserve">F-010: Crear cotización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99"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Comprobar la correcta integración de clientes y repuestos para conformar una cotización base.</w:t>
            </w:r>
          </w:p>
        </w:tc>
      </w:tr>
      <w:tr>
        <w:trPr>
          <w:cantSplit w:val="0"/>
          <w:trHeight w:val="400"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y repuestos previamente existentes en la base de datos.</w:t>
            </w:r>
          </w:p>
        </w:tc>
      </w:tr>
      <w:tr>
        <w:trPr>
          <w:cantSplit w:val="0"/>
          <w:trHeight w:val="1240"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2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90"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Cotizaciones.</w:t>
            </w:r>
          </w:p>
          <w:p w:rsidR="00000000" w:rsidDel="00000000" w:rsidP="00000000" w:rsidRDefault="00000000" w:rsidRPr="00000000" w14:paraId="0000013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13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productos.</w:t>
            </w:r>
          </w:p>
          <w:p w:rsidR="00000000" w:rsidDel="00000000" w:rsidP="00000000" w:rsidRDefault="00000000" w:rsidRPr="00000000" w14:paraId="0000013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cotización.</w:t>
            </w:r>
          </w:p>
        </w:tc>
      </w:tr>
      <w:tr>
        <w:trPr>
          <w:cantSplit w:val="0"/>
          <w:trHeight w:val="679"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9"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 con un ID correlativo único y visible en el listado general.</w:t>
            </w:r>
          </w:p>
        </w:tc>
      </w:tr>
      <w:tr>
        <w:trPr>
          <w:cantSplit w:val="0"/>
          <w:trHeight w:val="419"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y458f2ok2zsd" w:id="9"/>
    <w:bookmarkEnd w:id="9"/>
    <w:p w:rsidR="00000000" w:rsidDel="00000000" w:rsidP="00000000" w:rsidRDefault="00000000" w:rsidRPr="00000000" w14:paraId="00000137">
      <w:pPr>
        <w:pStyle w:val="Heading3"/>
        <w:ind w:firstLine="0"/>
        <w:rPr/>
      </w:pPr>
      <w:r w:rsidDel="00000000" w:rsidR="00000000" w:rsidRPr="00000000">
        <w:rPr>
          <w:rtl w:val="0"/>
        </w:rPr>
        <w:t xml:space="preserve">F-016: Registrar venta desde cotización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419"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8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el flujo de cierre comercial transformando una cotización aprobada en una venta real.</w:t>
            </w:r>
          </w:p>
        </w:tc>
      </w:tr>
      <w:tr>
        <w:trPr>
          <w:cantSplit w:val="0"/>
          <w:trHeight w:val="419"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Existencia de una cotización con estado 'Aprobada'.</w:t>
            </w:r>
          </w:p>
        </w:tc>
      </w:tr>
      <w:tr>
        <w:trPr>
          <w:cantSplit w:val="0"/>
          <w:trHeight w:val="679"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4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11"/>
              </w:tabs>
              <w:spacing w:after="0" w:before="75"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14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Convertir a venta.</w:t>
            </w:r>
          </w:p>
        </w:tc>
      </w:tr>
      <w:tr>
        <w:trPr>
          <w:cantSplit w:val="0"/>
          <w:trHeight w:val="680"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9"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 registrada de forma exitosa y la cotización original marcada con el estado 'Cerrada'.</w:t>
            </w:r>
          </w:p>
        </w:tc>
      </w:tr>
      <w:tr>
        <w:trPr>
          <w:cantSplit w:val="0"/>
          <w:trHeight w:val="419"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kgehspz7a3of" w:id="10"/>
    <w:bookmarkEnd w:id="10"/>
    <w:p w:rsidR="00000000" w:rsidDel="00000000" w:rsidP="00000000" w:rsidRDefault="00000000" w:rsidRPr="00000000" w14:paraId="00000146">
      <w:pPr>
        <w:pStyle w:val="Heading3"/>
        <w:spacing w:before="10" w:lineRule="auto"/>
        <w:ind w:firstLine="0"/>
        <w:rPr/>
      </w:pPr>
      <w:r w:rsidDel="00000000" w:rsidR="00000000" w:rsidRPr="00000000">
        <w:rPr>
          <w:rtl w:val="0"/>
        </w:rPr>
        <w:t xml:space="preserve">F-022: Login con credenciales válidas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420"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79"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9"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el acceso seguro de usuarios con cuentas válidas de la plataforma.</w:t>
            </w:r>
          </w:p>
        </w:tc>
      </w:tr>
      <w:tr>
        <w:trPr>
          <w:cantSplit w:val="0"/>
          <w:trHeight w:val="420"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previamente registrado y activo en el sistema.</w:t>
            </w:r>
          </w:p>
        </w:tc>
      </w:tr>
      <w:tr>
        <w:trPr>
          <w:cantSplit w:val="0"/>
          <w:trHeight w:val="679"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11"/>
              </w:tabs>
              <w:spacing w:after="0" w:before="80"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email y contraseña correctos.</w:t>
            </w:r>
          </w:p>
          <w:p w:rsidR="00000000" w:rsidDel="00000000" w:rsidP="00000000" w:rsidRDefault="00000000" w:rsidRPr="00000000" w14:paraId="000001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ingresar.</w:t>
            </w:r>
          </w:p>
        </w:tc>
      </w:tr>
      <w:tr>
        <w:trPr>
          <w:cantSplit w:val="0"/>
          <w:trHeight w:val="680"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concedido exitosamente, el sistema inicializa la sesión y redirige al dashboard.</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642" w:top="1420" w:left="1440" w:right="1080" w:header="360" w:footer="360"/>
        </w:sect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p w:rsidR="00000000" w:rsidDel="00000000" w:rsidP="00000000" w:rsidRDefault="00000000" w:rsidRPr="00000000" w14:paraId="00000157">
      <w:pPr>
        <w:spacing w:before="36" w:line="256" w:lineRule="auto"/>
        <w:ind w:left="0" w:right="393"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Nota: Las fichas individuales para el resto de los casos de prueba identificados (F-003 al F-009, F-011 al F-015, F-017 al F-021, F-023 y F-024) siguen la misma estructura operacional parametrizada en la sección 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192382</wp:posOffset>
                </wp:positionV>
                <wp:extent cx="5867400" cy="12700"/>
                <wp:effectExtent b="0" l="0" r="0" t="0"/>
                <wp:wrapTopAndBottom distB="0" distT="0"/>
                <wp:docPr id="3" name=""/>
                <a:graphic>
                  <a:graphicData uri="http://schemas.microsoft.com/office/word/2010/wordprocessingShape">
                    <wps:wsp>
                      <wps:cNvSpPr/>
                      <wps:cNvPr id="4" name="Shape 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192382</wp:posOffset>
                </wp:positionV>
                <wp:extent cx="58674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wu2i0oja6dof" w:id="11"/>
    <w:bookmarkEnd w:id="11"/>
    <w:p w:rsidR="00000000" w:rsidDel="00000000" w:rsidP="00000000" w:rsidRDefault="00000000" w:rsidRPr="00000000" w14:paraId="0000015A">
      <w:pPr>
        <w:pStyle w:val="Heading2"/>
        <w:numPr>
          <w:ilvl w:val="0"/>
          <w:numId w:val="24"/>
        </w:numPr>
        <w:tabs>
          <w:tab w:val="left" w:leader="none" w:pos="400"/>
        </w:tabs>
        <w:spacing w:after="0" w:before="108" w:line="240" w:lineRule="auto"/>
        <w:ind w:left="400" w:right="0" w:hanging="400"/>
        <w:jc w:val="left"/>
        <w:rPr/>
      </w:pPr>
      <w:r w:rsidDel="00000000" w:rsidR="00000000" w:rsidRPr="00000000">
        <w:rPr>
          <w:rtl w:val="0"/>
        </w:rPr>
        <w:t xml:space="preserve">ESTRATEGIA DE EJECUCIÓN DE PRUEBAS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asegurar una correcta validación, las pruebas se estructuran en dos ciclos principales:</w:t>
      </w:r>
    </w:p>
    <w:p w:rsidR="00000000" w:rsidDel="00000000" w:rsidP="00000000" w:rsidRDefault="00000000" w:rsidRPr="00000000" w14:paraId="000001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17" w:line="256" w:lineRule="auto"/>
        <w:ind w:left="600" w:right="73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1 (Pruebas Core y Humo):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Enfocado en las funciones esenciales de autenticación, creación de entidades básicas y flujos críticos de negocio (Despliegue).</w:t>
      </w:r>
    </w:p>
    <w:p w:rsidR="00000000" w:rsidDel="00000000" w:rsidP="00000000" w:rsidRDefault="00000000" w:rsidRPr="00000000" w14:paraId="000001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0" w:line="256" w:lineRule="auto"/>
        <w:ind w:left="600" w:right="63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2 (Pruebas de Detalle y Robustez):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Modificaciones, reportes, filtros avanzados, búsquedas y validaciones de datos marginales.</w:t>
      </w:r>
    </w:p>
    <w:tbl>
      <w:tblPr>
        <w:tblStyle w:val="Table1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680" w:hRule="atLeast"/>
          <w:tblHeader w:val="0"/>
        </w:trPr>
        <w:tc>
          <w:tcPr>
            <w:shd w:fill="f1f1f1"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Caso de Prueba</w:t>
            </w:r>
          </w:p>
        </w:tc>
        <w:tc>
          <w:tcPr>
            <w:shd w:fill="f1f1f1"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 (Core / Despliegue)</w:t>
            </w:r>
          </w:p>
        </w:tc>
        <w:tc>
          <w:tcPr>
            <w:shd w:fill="f1f1f1"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 (Robustez y Reportes)</w:t>
            </w:r>
          </w:p>
        </w:tc>
      </w:tr>
      <w:tr>
        <w:trPr>
          <w:cantSplit w:val="0"/>
          <w:trHeight w:val="459"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F-022 (Login Válido)</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F-023 (Login Inválido)</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39"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F-001 (Crear Cliente)</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56" w:lineRule="auto"/>
              <w:ind w:left="64" w:right="7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F-002 (Validar Campos Cliente)</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700"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F-003 al F-005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(Búsqueda/Edición Clientes)</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40"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F-006 (Crear Repuesto)</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F-007 al F-009 (Gestión Catálogo)</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39"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F-010 (Crear Cotización)</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F-011 al F-015 (Operaciones Cotización)</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4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F-016 (Convertir a Venta)</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6" w:lineRule="auto"/>
              <w:ind w:left="64" w:right="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F-017 y F-018 (Historial y Filtros Ventas)</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680"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F-019 al F-021 (Módulo Reportes y Dashboard)</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60"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F-024 (Cierre de Sesión)</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280" w:top="1420" w:left="1440" w:right="1080"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182232</wp:posOffset>
                </wp:positionV>
                <wp:extent cx="5867400" cy="12700"/>
                <wp:effectExtent b="0" l="0" r="0" t="0"/>
                <wp:wrapTopAndBottom distB="0" distT="0"/>
                <wp:docPr id="4" name=""/>
                <a:graphic>
                  <a:graphicData uri="http://schemas.microsoft.com/office/word/2010/wordprocessingShape">
                    <wps:wsp>
                      <wps:cNvSpPr/>
                      <wps:cNvPr id="5" name="Shape 5"/>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182232</wp:posOffset>
                </wp:positionV>
                <wp:extent cx="586740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g8km6o7ho7eu" w:id="12"/>
    <w:bookmarkEnd w:id="12"/>
    <w:p w:rsidR="00000000" w:rsidDel="00000000" w:rsidP="00000000" w:rsidRDefault="00000000" w:rsidRPr="00000000" w14:paraId="0000018A">
      <w:pPr>
        <w:pStyle w:val="Heading2"/>
        <w:numPr>
          <w:ilvl w:val="0"/>
          <w:numId w:val="24"/>
        </w:numPr>
        <w:tabs>
          <w:tab w:val="left" w:leader="none" w:pos="400"/>
        </w:tabs>
        <w:spacing w:after="0" w:before="68" w:line="240" w:lineRule="auto"/>
        <w:ind w:left="400" w:right="0" w:hanging="400"/>
        <w:jc w:val="left"/>
        <w:rPr/>
      </w:pPr>
      <w:r w:rsidDel="00000000" w:rsidR="00000000" w:rsidRPr="00000000">
        <w:rPr>
          <w:rtl w:val="0"/>
        </w:rPr>
        <w:t xml:space="preserve">ANEXOS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56" w:lineRule="auto"/>
        <w:ind w:left="0" w:right="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registran elementos adjuntos adicionales para esta versión del plan de pruebas funcionales.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192840</wp:posOffset>
                </wp:positionV>
                <wp:extent cx="5867400" cy="12700"/>
                <wp:effectExtent b="0" l="0" r="0" t="0"/>
                <wp:wrapTopAndBottom distB="0" distT="0"/>
                <wp:docPr id="6" name=""/>
                <a:graphic>
                  <a:graphicData uri="http://schemas.microsoft.com/office/word/2010/wordprocessingShape">
                    <wps:wsp>
                      <wps:cNvSpPr/>
                      <wps:cNvPr id="7" name="Shape 7"/>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192840</wp:posOffset>
                </wp:positionV>
                <wp:extent cx="586740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7lvi4ciyoij2" w:id="13"/>
    <w:bookmarkEnd w:id="13"/>
    <w:p w:rsidR="00000000" w:rsidDel="00000000" w:rsidP="00000000" w:rsidRDefault="00000000" w:rsidRPr="00000000" w14:paraId="0000018E">
      <w:pPr>
        <w:pStyle w:val="Heading2"/>
        <w:numPr>
          <w:ilvl w:val="0"/>
          <w:numId w:val="24"/>
        </w:numPr>
        <w:tabs>
          <w:tab w:val="left" w:leader="none" w:pos="400"/>
        </w:tabs>
        <w:spacing w:after="0" w:before="108" w:line="240" w:lineRule="auto"/>
        <w:ind w:left="400" w:right="0" w:hanging="400"/>
        <w:jc w:val="left"/>
        <w:rPr/>
      </w:pPr>
      <w:r w:rsidDel="00000000" w:rsidR="00000000" w:rsidRPr="00000000">
        <w:rPr>
          <w:rtl w:val="0"/>
        </w:rPr>
        <w:t xml:space="preserve">GLOSARIO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679" w:hRule="atLeast"/>
          <w:tblHeader w:val="0"/>
        </w:trPr>
        <w:tc>
          <w:tcPr>
            <w:shd w:fill="f1f1f1"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Término</w:t>
            </w:r>
          </w:p>
        </w:tc>
        <w:tc>
          <w:tcPr>
            <w:shd w:fill="f1f1f1"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r>
          </w:p>
        </w:tc>
      </w:tr>
      <w:tr>
        <w:trPr>
          <w:cantSplit w:val="0"/>
          <w:trHeight w:val="680"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SKU</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 Keeping Unit. Código único asignado a un repuesto para el control de inventario.</w:t>
            </w:r>
          </w:p>
        </w:tc>
      </w:tr>
      <w:tr>
        <w:trPr>
          <w:cantSplit w:val="0"/>
          <w:trHeight w:val="959"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de control gráfico que resume las métricas principales de ventas y cotizaciones activas.</w:t>
            </w:r>
          </w:p>
        </w:tc>
      </w:tr>
      <w:tr>
        <w:trPr>
          <w:cantSplit w:val="0"/>
          <w:trHeight w:val="960"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 de Prueba (CP)</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Conjunto de condiciones o variables bajo las cuales un evaluador determinará si la aplicación funciona correctamente.</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13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00" w:hanging="360"/>
      </w:pPr>
      <w:rPr>
        <w:rFonts w:ascii="Arial" w:cs="Arial" w:eastAsia="Arial" w:hAnsi="Arial"/>
        <w:b w:val="0"/>
        <w:bCs w:val="0"/>
        <w:i w:val="0"/>
        <w:iCs w:val="0"/>
        <w:sz w:val="22"/>
        <w:szCs w:val="22"/>
      </w:rPr>
    </w:lvl>
    <w:lvl w:ilvl="1">
      <w:start w:val="0"/>
      <w:numFmt w:val="bullet"/>
      <w:lvlText w:val="•"/>
      <w:lvlJc w:val="left"/>
      <w:pPr>
        <w:ind w:left="1512" w:hanging="360"/>
      </w:pPr>
      <w:rPr/>
    </w:lvl>
    <w:lvl w:ilvl="2">
      <w:start w:val="0"/>
      <w:numFmt w:val="bullet"/>
      <w:lvlText w:val="•"/>
      <w:lvlJc w:val="left"/>
      <w:pPr>
        <w:ind w:left="2424" w:hanging="360"/>
      </w:pPr>
      <w:rPr/>
    </w:lvl>
    <w:lvl w:ilvl="3">
      <w:start w:val="0"/>
      <w:numFmt w:val="bullet"/>
      <w:lvlText w:val="•"/>
      <w:lvlJc w:val="left"/>
      <w:pPr>
        <w:ind w:left="3336" w:hanging="360"/>
      </w:pPr>
      <w:rPr/>
    </w:lvl>
    <w:lvl w:ilvl="4">
      <w:start w:val="0"/>
      <w:numFmt w:val="bullet"/>
      <w:lvlText w:val="•"/>
      <w:lvlJc w:val="left"/>
      <w:pPr>
        <w:ind w:left="4248" w:hanging="360"/>
      </w:pPr>
      <w:rPr/>
    </w:lvl>
    <w:lvl w:ilvl="5">
      <w:start w:val="0"/>
      <w:numFmt w:val="bullet"/>
      <w:lvlText w:val="•"/>
      <w:lvlJc w:val="left"/>
      <w:pPr>
        <w:ind w:left="5160" w:hanging="360"/>
      </w:pPr>
      <w:rPr/>
    </w:lvl>
    <w:lvl w:ilvl="6">
      <w:start w:val="0"/>
      <w:numFmt w:val="bullet"/>
      <w:lvlText w:val="•"/>
      <w:lvlJc w:val="left"/>
      <w:pPr>
        <w:ind w:left="6072" w:hanging="360"/>
      </w:pPr>
      <w:rPr/>
    </w:lvl>
    <w:lvl w:ilvl="7">
      <w:start w:val="0"/>
      <w:numFmt w:val="bullet"/>
      <w:lvlText w:val="•"/>
      <w:lvlJc w:val="left"/>
      <w:pPr>
        <w:ind w:left="6984" w:hanging="360"/>
      </w:pPr>
      <w:rPr/>
    </w:lvl>
    <w:lvl w:ilvl="8">
      <w:start w:val="0"/>
      <w:numFmt w:val="bullet"/>
      <w:lvlText w:val="•"/>
      <w:lvlJc w:val="left"/>
      <w:pPr>
        <w:ind w:left="7896" w:hanging="360"/>
      </w:pPr>
      <w:rPr/>
    </w:lvl>
  </w:abstractNum>
  <w:abstractNum w:abstractNumId="2">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3">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4">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5">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6">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7">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8">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9">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0">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1">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2">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13">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4">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5">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6">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7">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8">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9">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0">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1">
    <w:lvl w:ilvl="0">
      <w:start w:val="3"/>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2">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3">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4">
    <w:lvl w:ilvl="0">
      <w:start w:val="1"/>
      <w:numFmt w:val="decimal"/>
      <w:lvlText w:val="%1."/>
      <w:lvlJc w:val="left"/>
      <w:pPr>
        <w:ind w:left="400" w:hanging="401"/>
      </w:pPr>
      <w:rPr>
        <w:rFonts w:ascii="Arial" w:cs="Arial" w:eastAsia="Arial" w:hAnsi="Arial"/>
        <w:b w:val="1"/>
        <w:bCs w:val="1"/>
        <w:i w:val="0"/>
        <w:iCs w:val="0"/>
        <w:sz w:val="36"/>
        <w:szCs w:val="36"/>
      </w:rPr>
    </w:lvl>
    <w:lvl w:ilvl="1">
      <w:start w:val="1"/>
      <w:numFmt w:val="decimal"/>
      <w:lvlText w:val="%1.%2"/>
      <w:lvlJc w:val="left"/>
      <w:pPr>
        <w:ind w:left="466" w:hanging="467"/>
      </w:pPr>
      <w:rPr>
        <w:rFonts w:ascii="Arial" w:cs="Arial" w:eastAsia="Arial" w:hAnsi="Arial"/>
        <w:b w:val="1"/>
        <w:bCs w:val="1"/>
        <w:i w:val="0"/>
        <w:iCs w:val="0"/>
        <w:sz w:val="28"/>
        <w:szCs w:val="28"/>
      </w:rPr>
    </w:lvl>
    <w:lvl w:ilvl="2">
      <w:start w:val="0"/>
      <w:numFmt w:val="bullet"/>
      <w:lvlText w:val="•"/>
      <w:lvlJc w:val="left"/>
      <w:pPr>
        <w:ind w:left="1488" w:hanging="466.9999999999999"/>
      </w:pPr>
      <w:rPr/>
    </w:lvl>
    <w:lvl w:ilvl="3">
      <w:start w:val="0"/>
      <w:numFmt w:val="bullet"/>
      <w:lvlText w:val="•"/>
      <w:lvlJc w:val="left"/>
      <w:pPr>
        <w:ind w:left="2517" w:hanging="467"/>
      </w:pPr>
      <w:rPr/>
    </w:lvl>
    <w:lvl w:ilvl="4">
      <w:start w:val="0"/>
      <w:numFmt w:val="bullet"/>
      <w:lvlText w:val="•"/>
      <w:lvlJc w:val="left"/>
      <w:pPr>
        <w:ind w:left="3546" w:hanging="466.99999999999955"/>
      </w:pPr>
      <w:rPr/>
    </w:lvl>
    <w:lvl w:ilvl="5">
      <w:start w:val="0"/>
      <w:numFmt w:val="bullet"/>
      <w:lvlText w:val="•"/>
      <w:lvlJc w:val="left"/>
      <w:pPr>
        <w:ind w:left="4575" w:hanging="467"/>
      </w:pPr>
      <w:rPr/>
    </w:lvl>
    <w:lvl w:ilvl="6">
      <w:start w:val="0"/>
      <w:numFmt w:val="bullet"/>
      <w:lvlText w:val="•"/>
      <w:lvlJc w:val="left"/>
      <w:pPr>
        <w:ind w:left="5604" w:hanging="467.0000000000009"/>
      </w:pPr>
      <w:rPr/>
    </w:lvl>
    <w:lvl w:ilvl="7">
      <w:start w:val="0"/>
      <w:numFmt w:val="bullet"/>
      <w:lvlText w:val="•"/>
      <w:lvlJc w:val="left"/>
      <w:pPr>
        <w:ind w:left="6633" w:hanging="467.0000000000009"/>
      </w:pPr>
      <w:rPr/>
    </w:lvl>
    <w:lvl w:ilvl="8">
      <w:start w:val="0"/>
      <w:numFmt w:val="bullet"/>
      <w:lvlText w:val="•"/>
      <w:lvlJc w:val="left"/>
      <w:pPr>
        <w:ind w:left="7662" w:hanging="467"/>
      </w:pPr>
      <w:rPr/>
    </w:lvl>
  </w:abstractNum>
  <w:abstractNum w:abstractNumId="25">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6">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7">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8">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9">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30">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0" w:lineRule="auto"/>
      <w:ind w:right="546"/>
    </w:pPr>
    <w:rPr>
      <w:rFonts w:ascii="Arial" w:cs="Arial" w:eastAsia="Arial" w:hAnsi="Arial"/>
      <w:b w:val="1"/>
      <w:bCs w:val="1"/>
      <w:sz w:val="48"/>
      <w:szCs w:val="48"/>
    </w:rPr>
  </w:style>
  <w:style w:type="paragraph" w:styleId="Heading2">
    <w:name w:val="heading 2"/>
    <w:basedOn w:val="Normal"/>
    <w:next w:val="Normal"/>
    <w:pPr>
      <w:spacing w:before="108" w:lineRule="auto"/>
      <w:ind w:left="400" w:hanging="400"/>
    </w:pPr>
    <w:rPr>
      <w:rFonts w:ascii="Arial" w:cs="Arial" w:eastAsia="Arial" w:hAnsi="Arial"/>
      <w:b w:val="1"/>
      <w:bCs w:val="1"/>
      <w:sz w:val="36"/>
      <w:szCs w:val="36"/>
    </w:rPr>
  </w:style>
  <w:style w:type="paragraph" w:styleId="Heading3">
    <w:name w:val="heading 3"/>
    <w:basedOn w:val="Normal"/>
    <w:next w:val="Normal"/>
    <w:pPr>
      <w:spacing w:before="5" w:lineRule="auto"/>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Oc8dymxYUgkfmolcTNNd+ihnA==">CgMxLjAyD2lkLmcwb3ZyNHJmcjIxNzIPaWQuaGt2OHE2eHJ1Y2U4Mg9pZC5uanFkbGpiNHIzZHAyD2lkLmMybTZrN2duc3NpMTIPaWQubHNvbHBqd3phd3QzMg9pZC43a3A5ZTJrbTBidnYyD2lkLmpibTVoNGJxbjN1ODIPaWQuc2t4dGt2Yjcxc25hMg9pZC5zaDZyMWRmN3NyaGkyD2lkLnk0NThmMm9rMnpzZDIPaWQua2dlaHNwejdhM29mMg9pZC53dTJpMG9qYTZkb2YyD2lkLmc4a202bzdobzdldTIPaWQuN2x2aTRjaXlvaWoyOAByITFxWmRUVC1fX2NZMEY4Rlc2eEVJSElHSTlEUHJObFJU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2026-06-20T00:00:00Z</vt:lpwstr>
  </property>
  <property fmtid="{D5CDD505-2E9C-101B-9397-08002B2CF9AE}" pid="4" name="Producer">
    <vt:lpwstr>Skia/PDF m151 Google Docs Renderer</vt:lpwstr>
  </property>
  <property fmtid="{D5CDD505-2E9C-101B-9397-08002B2CF9AE}" pid="5" name="LastSaved">
    <vt:lpwstr>2026-06-20T00:00:00Z</vt:lpwstr>
  </property>
</Properties>
</file>