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6wjusr1ag2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📘 Magna Coders — Architecture &amp; Technical Planning (V1.0)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mns5qlvq73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4.1 Purpose of This Document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structural and technical architecture of the </w:t>
      </w:r>
      <w:r w:rsidDel="00000000" w:rsidR="00000000" w:rsidRPr="00000000">
        <w:rPr>
          <w:b w:val="1"/>
          <w:rtl w:val="0"/>
        </w:rPr>
        <w:t xml:space="preserve">Magna Coders</w:t>
      </w:r>
      <w:r w:rsidDel="00000000" w:rsidR="00000000" w:rsidRPr="00000000">
        <w:rPr>
          <w:rtl w:val="0"/>
        </w:rPr>
        <w:t xml:space="preserve"> platform — a collaborative ecosystem connecting developers, designers, and businesses. It provides a clear blueprint for how every system component interacts, ensuring scalability, security, and maintainability across the entire technology stack. It acts as the </w:t>
      </w:r>
      <w:r w:rsidDel="00000000" w:rsidR="00000000" w:rsidRPr="00000000">
        <w:rPr>
          <w:i w:val="1"/>
          <w:rtl w:val="0"/>
        </w:rPr>
        <w:t xml:space="preserve">engineering constitution</w:t>
      </w:r>
      <w:r w:rsidDel="00000000" w:rsidR="00000000" w:rsidRPr="00000000">
        <w:rPr>
          <w:rtl w:val="0"/>
        </w:rPr>
        <w:t xml:space="preserve"> of the Magna Coders project and ensures every developer can contribute coherently, regardless of entry point.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mz4s1zd0sv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4.2 Core Objectives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overall system architecture and its interaction layers.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technology stack, development environment, and repository structure.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standards for API design, data modeling, and deployment workflows.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security, scalability, and performance optimization strategies.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future development and expansion of the Magna Coders ecosystem.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c44rj27bc29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4.3 System Overview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Magna Coders</w:t>
      </w:r>
      <w:r w:rsidDel="00000000" w:rsidR="00000000" w:rsidRPr="00000000">
        <w:rPr>
          <w:rtl w:val="0"/>
        </w:rPr>
        <w:t xml:space="preserve"> is a full-stack community platform designed to bring together skilled professionals and organizations to collaborate on tech-driven projects.</w:t>
        <w:br w:type="textWrapping"/>
        <w:t xml:space="preserve"> The system architecture adopts a </w:t>
      </w:r>
      <w:r w:rsidDel="00000000" w:rsidR="00000000" w:rsidRPr="00000000">
        <w:rPr>
          <w:b w:val="1"/>
          <w:rtl w:val="0"/>
        </w:rPr>
        <w:t xml:space="preserve">modular monorepo pattern</w:t>
      </w:r>
      <w:r w:rsidDel="00000000" w:rsidR="00000000" w:rsidRPr="00000000">
        <w:rPr>
          <w:rtl w:val="0"/>
        </w:rPr>
        <w:t xml:space="preserve">, combining all components (frontend, backend, and database) within a unified repository for clarity and cross-team visibility.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wyhc7w1tdn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Architecture Type: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Monorepo Architecture (MMA)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Containerized deployment (Docker)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Microservice-ready backend (Express/NestJS)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as the central persistent layer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ig8qbj0kjpw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4.4 Technology Stack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6.992"/>
        <w:gridCol w:w="4183.295999999999"/>
        <w:gridCol w:w="3299.712"/>
        <w:tblGridChange w:id="0">
          <w:tblGrid>
            <w:gridCol w:w="1876.992"/>
            <w:gridCol w:w="4183.295999999999"/>
            <w:gridCol w:w="3299.7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Next.js (React + TypeScript)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UI layer and client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TailwindCSS + Framer 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Styling &amp; animation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Zustand / Redux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Node.js (Express/NestJS)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API and business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Prisma 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Database abstraction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Socket.IO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Real-time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PostgreSQL 16+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Core relational storage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JWT, OAuth2, bcrypt, pgcrypto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Secure authentication &amp; encryption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Docker, NGINX, 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Deployment and CI/CD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Grafana, Prometheus, Sentry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Observability and error tracking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Vercel (Frontend), Render/Railway (Backend)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Scalable cloud hosting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td3w8lezron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4.5 Architectural Model &amp; Design Philosophy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Monorepo Modular Architecture (MMA)</w:t>
      </w:r>
      <w:r w:rsidDel="00000000" w:rsidR="00000000" w:rsidRPr="00000000">
        <w:rPr>
          <w:rtl w:val="0"/>
        </w:rPr>
        <w:t xml:space="preserve"> allows developers to work on the frontend, backend, and database in one repository. Each layer operates independently but interacts through well-defined APIs.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Principles: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Modularity and Reusability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and Load Efficiency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 &amp; Maintainability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“Architecture is not complexity — it’s clarity engineered for evolution.”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r8v4p64gqkn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4.6 System Components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6800"/>
        <w:tblGridChange w:id="0">
          <w:tblGrid>
            <w:gridCol w:w="2420"/>
            <w:gridCol w:w="6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(Next.js)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The visual and interactive layer handling routes, dashboards, and feed components.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(Node.js)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Handles all business logic, authentication, and API routing.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Central relational data store managed with Prisma ORM.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Realtime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Socket.IO enables live interactions (chat, status, notifications).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AWS S3 / DigitalOcean Spaces for media, resumes, and portfolios.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CDN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Cloudflare or AWS CloudFront for global content delivery.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Monitoring &amp;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Grafana, Sentry, and Prometheus for full-stack observability.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h2njotvj4dy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4.7 Data Flow Architecture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znxxk5b4rdv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Synchronous Flow (REST API):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→ Frontend → API → Backend → PostgreSQL → Response → Frontend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jk88d7thkr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Asynchronous Flow (WebSockets):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For real-time events: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Frontend ↔ Socket.IO ↔ Backend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validates and transforms data using schema validators (Zod/Yup) to ensure integrity before writing to the database.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s0xaf2rkppu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4.8 Security Architecture &amp; Data Protection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8k5pdhv5xtl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Network &amp; Transport Security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 enforced with Let’s Encrypt SSL certificates.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reverse proxy handles SSL termination and DDoS filtering.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Helmet middleware sets secure HTTP headers.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CORS policy limits domain access.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express-rate-limit</w:t>
      </w:r>
      <w:r w:rsidDel="00000000" w:rsidR="00000000" w:rsidRPr="00000000">
        <w:rPr>
          <w:rtl w:val="0"/>
        </w:rPr>
        <w:t xml:space="preserve"> to prevent brute-force attacks.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yspdys9dxpj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access + refresh token pattern.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OAuth 2.0 login via Google, GitHub, or LinkedIn.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(Admin, Member, Business).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Two-Factor Authentication (optional, email or OTP-based).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q0j44kr2nly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Encryption</w:t>
      </w:r>
    </w:p>
    <w:tbl>
      <w:tblPr>
        <w:tblStyle w:val="Table3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435"/>
        <w:gridCol w:w="3155"/>
        <w:tblGridChange w:id="0">
          <w:tblGrid>
            <w:gridCol w:w="2015"/>
            <w:gridCol w:w="2435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Password Hashing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bcrypt (12 salt rounds)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User password encryption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Field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pgcrypto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Encrypt sensitive DB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PostgreSQL SSL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Secure DB connections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Secrets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Environment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Stored outside source control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pgcrypto Usage: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UPDATE users SET email = pgp_sym_encrypt(email, 'secret_key');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SELECT pgp_sym_decrypt(email::bytea, 'secret_key') FROM users;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iahugje79g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Database Security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separate 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readonly_user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sanitized via Prisma ORM.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backups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pg_dump --encrypt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policy: remove inactive user data after 12 months.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6vx3bv9vti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Operational Security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2FA required for GitHub contributors.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secrets stored in GitHub Secrets.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dependency scans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audit</w:t>
      </w:r>
      <w:r w:rsidDel="00000000" w:rsidR="00000000" w:rsidRPr="00000000">
        <w:rPr>
          <w:rtl w:val="0"/>
        </w:rPr>
        <w:t xml:space="preserve">, Snyk).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Incident response: detect → isolate → rollback → patch.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y94c5wfgp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Continuous Monitoring</w:t>
      </w:r>
    </w:p>
    <w:tbl>
      <w:tblPr>
        <w:tblStyle w:val="Table4"/>
        <w:tblW w:w="6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390"/>
        <w:gridCol w:w="2225"/>
        <w:tblGridChange w:id="0">
          <w:tblGrid>
            <w:gridCol w:w="1535"/>
            <w:gridCol w:w="239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Snyk / Dependabot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pgAudit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Query logging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Grafana + Prometheus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Resource anomalies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Lighthouse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Security scoring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gommlraqeh3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4.9 Repository Structure &amp; Code Organization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magna-coders/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├── frontend/       # React (Next.js)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├── public/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└── package.json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├── backend/        # Node.js (Express/NestJS)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├── prisma/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└── package.json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db/             # PostgreSQL scripts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├── schema.sql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├── seed.sql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├── migrations/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├── docs/           # Documentation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└── LICENSE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Naming: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Components → PascalCase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Variables → camelCase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Files → kebab-case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Branches → feature/feature-name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Branching Strategy: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stable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testing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active builds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hotfix/*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urgent patches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00dqqx2804i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4.10 API Design Principles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RESTful structure</w:t>
      </w:r>
      <w:r w:rsidDel="00000000" w:rsidR="00000000" w:rsidRPr="00000000">
        <w:rPr>
          <w:rtl w:val="0"/>
        </w:rPr>
        <w:t xml:space="preserve"> with version prefix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Standard methods:</w:t>
      </w:r>
      <w:r w:rsidDel="00000000" w:rsidR="00000000" w:rsidRPr="00000000">
        <w:rPr>
          <w:rtl w:val="0"/>
        </w:rPr>
        <w:t xml:space="preserve"> GET, POST, PUT, DELETE.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Consistent JSON responses: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success, message, data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codes:</w:t>
      </w:r>
      <w:r w:rsidDel="00000000" w:rsidR="00000000" w:rsidRPr="00000000">
        <w:rPr>
          <w:rtl w:val="0"/>
        </w:rPr>
        <w:t xml:space="preserve"> 200, 201, 400, 404, 500.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Zod or Express-Validator middleware.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centralized global handler.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Pagination &amp; search</w:t>
      </w:r>
      <w:r w:rsidDel="00000000" w:rsidR="00000000" w:rsidRPr="00000000">
        <w:rPr>
          <w:rtl w:val="0"/>
        </w:rPr>
        <w:t xml:space="preserve"> for all list endpoints.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ri8znr1mmu4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4.11 Database Design &amp; Schema Overview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pu9833a1b5f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Entities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id, name, email, password_hash, skills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id, title, description, owner_id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id, author_id, content, media_url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id, user_id, category, level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business_opportunities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id, company_id, role, requirements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id, sender_id, receiver_id, content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Relationships: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One-to-Many: User → Projects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Many-to-Many: Users ↔ Skills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One-to-Many: Project → Posts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Indexes: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GIN Index for text search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pg_trgm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 constraints for referential integrity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t61lossixix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4.12 Scalability &amp; Performance Strategy</w:t>
      </w:r>
    </w:p>
    <w:tbl>
      <w:tblPr>
        <w:tblStyle w:val="Table5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5030"/>
        <w:tblGridChange w:id="0">
          <w:tblGrid>
            <w:gridCol w:w="1325"/>
            <w:gridCol w:w="5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Connection pooling, indexing, query optimization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Horizontal scaling with Docker Swarm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Incremental Static Regeneration (ISR)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Redis (optional phase)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Cloudflare or CloudFront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Grafana performance dashboards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7xxgoo5csra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4.13 CI/CD Workflow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GitHub Actions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Pipeline Flow: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 → Push → Workflow trigger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 and build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Jest and Cypress tests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backend (Render)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frontend (Vercel)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Post-deploy health check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Rollback Procedure: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Revert to last successful build tag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latest DB backup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pg_restore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m16zg50yokm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4.14 Environment Configuration &amp; Deployment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etipsm0t2pp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Variables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PORT=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DATABASE_URL=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JWT_SECRET=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NEXT_PUBLIC_API_URL=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OAUTH_CLIENT_ID=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OAUTH_CLIENT_SECRET=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a1s5ctcqx56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Environments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Development:</w:t>
      </w:r>
      <w:r w:rsidDel="00000000" w:rsidR="00000000" w:rsidRPr="00000000">
        <w:rPr>
          <w:rtl w:val="0"/>
        </w:rPr>
        <w:t xml:space="preserve"> local Docker setup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Staging:</w:t>
      </w:r>
      <w:r w:rsidDel="00000000" w:rsidR="00000000" w:rsidRPr="00000000">
        <w:rPr>
          <w:rtl w:val="0"/>
        </w:rPr>
        <w:t xml:space="preserve"> Render test instance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Production:</w:t>
      </w:r>
      <w:r w:rsidDel="00000000" w:rsidR="00000000" w:rsidRPr="00000000">
        <w:rPr>
          <w:rtl w:val="0"/>
        </w:rPr>
        <w:t xml:space="preserve"> Full deployment with SSL + CDN</w:t>
        <w:br w:type="textWrapping"/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2b8bvj7nuku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4.15 Monitoring, Logging &amp; Error Tracking</w:t>
      </w:r>
    </w:p>
    <w:tbl>
      <w:tblPr>
        <w:tblStyle w:val="Table6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3020"/>
        <w:tblGridChange w:id="0">
          <w:tblGrid>
            <w:gridCol w:w="2570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Application error monitoring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Grafana + 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Performance 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Logtail / Loki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Centralized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Slack / PagerDuty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Alert notifications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2072s88q0ko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4.16 Versioning &amp; Release Management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Versioning Standard:</w:t>
      </w:r>
      <w:r w:rsidDel="00000000" w:rsidR="00000000" w:rsidRPr="00000000">
        <w:rPr>
          <w:rtl w:val="0"/>
        </w:rPr>
        <w:t xml:space="preserve"> Semantic Versioning (SemVer)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MAJOR.MINOR.PATCH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Tags: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MVP Launch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v1.1.x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Minor improvements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v2.x.x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Major refactors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Changelog: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/docs/CHANGELOG.md</w:t>
      </w:r>
      <w:r w:rsidDel="00000000" w:rsidR="00000000" w:rsidRPr="00000000">
        <w:rPr>
          <w:rtl w:val="0"/>
        </w:rPr>
        <w:t xml:space="preserve"> maintained per release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qa5g9v1e7c0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4.17 Risk Management &amp; Mitigation Plan</w:t>
      </w:r>
    </w:p>
    <w:tbl>
      <w:tblPr>
        <w:tblStyle w:val="Table7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3005"/>
        <w:tblGridChange w:id="0">
          <w:tblGrid>
            <w:gridCol w:w="2405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DB Downtime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Replication + backups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Merge Conflicts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Strict PR workflow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Security Breach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Audits + secret rotation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Scaling Bottlenecks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Load balancing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Team Onboarding 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Setup scripts &amp; internal docs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31sevr4d58o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4.18 Future Expansion &amp; Modular Growth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Planned next-phase modules: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Mobile App (React Native)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collaborator suggestion engine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Mentorship network integration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 dashboard &amp; analytics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Multi-tenant workspace architecture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xpzkciitfvj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4.19 Closing Summary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The Magna Coders architecture is not just a structure — it’s a </w:t>
      </w:r>
      <w:r w:rsidDel="00000000" w:rsidR="00000000" w:rsidRPr="00000000">
        <w:rPr>
          <w:b w:val="1"/>
          <w:rtl w:val="0"/>
        </w:rPr>
        <w:t xml:space="preserve">living organism</w:t>
      </w:r>
      <w:r w:rsidDel="00000000" w:rsidR="00000000" w:rsidRPr="00000000">
        <w:rPr>
          <w:rtl w:val="0"/>
        </w:rPr>
        <w:t xml:space="preserve"> built for adaptability, transparency, and trust. Each component reflects the project’s deeper philosophy: </w:t>
      </w:r>
      <w:r w:rsidDel="00000000" w:rsidR="00000000" w:rsidRPr="00000000">
        <w:rPr>
          <w:i w:val="1"/>
          <w:rtl w:val="0"/>
        </w:rPr>
        <w:t xml:space="preserve">empowering collaboration through clarity of design and precision of execution.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“Design for scale. Build for change. Secure for trust.”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80g6eeqwb19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Appendices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Appendix A:</w:t>
      </w:r>
      <w:r w:rsidDel="00000000" w:rsidR="00000000" w:rsidRPr="00000000">
        <w:rPr>
          <w:rtl w:val="0"/>
        </w:rPr>
        <w:t xml:space="preserve"> ERD Diagram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Appendix B:</w:t>
      </w:r>
      <w:r w:rsidDel="00000000" w:rsidR="00000000" w:rsidRPr="00000000">
        <w:rPr>
          <w:rtl w:val="0"/>
        </w:rPr>
        <w:t xml:space="preserve"> API Endpoint Table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Appendix C:</w:t>
      </w:r>
      <w:r w:rsidDel="00000000" w:rsidR="00000000" w:rsidRPr="00000000">
        <w:rPr>
          <w:rtl w:val="0"/>
        </w:rPr>
        <w:t xml:space="preserve"> Docker Configuration Sample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Appendix D:</w:t>
      </w:r>
      <w:r w:rsidDel="00000000" w:rsidR="00000000" w:rsidRPr="00000000">
        <w:rPr>
          <w:rtl w:val="0"/>
        </w:rPr>
        <w:t xml:space="preserve"> Encryption Implementation Notes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End of Document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Magna Coders — Internal Engineering Documentation, V1.0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now create the </w:t>
      </w:r>
      <w:r w:rsidDel="00000000" w:rsidR="00000000" w:rsidRPr="00000000">
        <w:rPr>
          <w:b w:val="1"/>
          <w:rtl w:val="0"/>
        </w:rPr>
        <w:t xml:space="preserve">ERD (Entity Relationship Diagram)</w:t>
      </w:r>
      <w:r w:rsidDel="00000000" w:rsidR="00000000" w:rsidRPr="00000000">
        <w:rPr>
          <w:rtl w:val="0"/>
        </w:rPr>
        <w:t xml:space="preserve"> to visually represent the database schema in the appendix? (I can generate a clean relational model for you next.)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