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865" w:rsidRPr="00FE2538" w:rsidRDefault="002E2375" w:rsidP="002E2375">
      <w:pPr>
        <w:pStyle w:val="Title"/>
      </w:pPr>
      <w:r w:rsidRPr="00FE2538">
        <w:t>Reel</w:t>
      </w:r>
      <w:r w:rsidR="00FE2538">
        <w:t>1.0</w:t>
      </w:r>
      <w:r w:rsidRPr="00FE2538">
        <w:t xml:space="preserve"> Quick Guide</w:t>
      </w:r>
    </w:p>
    <w:p w:rsidR="002E2375" w:rsidRPr="00E8361A" w:rsidRDefault="00472576" w:rsidP="002E2375">
      <w:pPr>
        <w:pStyle w:val="Subtitle"/>
        <w:rPr>
          <w:rFonts w:ascii="AU Passata" w:hAnsi="AU Passata"/>
        </w:rPr>
      </w:pPr>
      <w:r>
        <w:rPr>
          <w:noProof/>
        </w:rPr>
        <w:drawing>
          <wp:anchor distT="0" distB="0" distL="114300" distR="114300" simplePos="0" relativeHeight="251660288" behindDoc="1" locked="0" layoutInCell="1" allowOverlap="1">
            <wp:simplePos x="0" y="0"/>
            <wp:positionH relativeFrom="column">
              <wp:posOffset>2054225</wp:posOffset>
            </wp:positionH>
            <wp:positionV relativeFrom="paragraph">
              <wp:posOffset>147873</wp:posOffset>
            </wp:positionV>
            <wp:extent cx="2145030" cy="2055495"/>
            <wp:effectExtent l="0" t="0" r="762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5030" cy="2055495"/>
                    </a:xfrm>
                    <a:prstGeom prst="rect">
                      <a:avLst/>
                    </a:prstGeom>
                    <a:noFill/>
                  </pic:spPr>
                </pic:pic>
              </a:graphicData>
            </a:graphic>
            <wp14:sizeRelH relativeFrom="page">
              <wp14:pctWidth>0</wp14:pctWidth>
            </wp14:sizeRelH>
            <wp14:sizeRelV relativeFrom="page">
              <wp14:pctHeight>0</wp14:pctHeight>
            </wp14:sizeRelV>
          </wp:anchor>
        </w:drawing>
      </w:r>
      <w:r w:rsidR="002E2375" w:rsidRPr="00E8361A">
        <w:rPr>
          <w:rFonts w:ascii="AU Passata" w:hAnsi="AU Passata"/>
        </w:rPr>
        <w:t xml:space="preserve">By </w:t>
      </w:r>
      <w:sdt>
        <w:sdtPr>
          <w:rPr>
            <w:rFonts w:ascii="AU Passata" w:hAnsi="AU Passata"/>
          </w:rPr>
          <w:alias w:val="Author"/>
          <w:tag w:val=""/>
          <w:id w:val="291944976"/>
          <w:placeholder>
            <w:docPart w:val="49524BAC9367405293EC5632C133BE83"/>
          </w:placeholder>
          <w:dataBinding w:prefixMappings="xmlns:ns0='http://purl.org/dc/elements/1.1/' xmlns:ns1='http://schemas.openxmlformats.org/package/2006/metadata/core-properties' " w:xpath="/ns1:coreProperties[1]/ns0:creator[1]" w:storeItemID="{6C3C8BC8-F283-45AE-878A-BAB7291924A1}"/>
          <w:text/>
        </w:sdtPr>
        <w:sdtEndPr/>
        <w:sdtContent>
          <w:r w:rsidR="002E2375" w:rsidRPr="00E8361A">
            <w:rPr>
              <w:rFonts w:ascii="AU Passata" w:hAnsi="AU Passata"/>
            </w:rPr>
            <w:t>Frederik Holm Gjørup</w:t>
          </w:r>
        </w:sdtContent>
      </w:sdt>
      <w:r w:rsidR="002E2375" w:rsidRPr="00E8361A">
        <w:rPr>
          <w:rFonts w:ascii="AU Passata" w:hAnsi="AU Passata"/>
        </w:rPr>
        <w:tab/>
      </w:r>
      <w:r w:rsidR="002E2375" w:rsidRPr="00E8361A">
        <w:rPr>
          <w:rFonts w:ascii="AU Passata" w:hAnsi="AU Passata"/>
        </w:rPr>
        <w:br/>
      </w:r>
      <w:r w:rsidR="00731881" w:rsidRPr="00E8361A">
        <w:rPr>
          <w:rFonts w:ascii="AU Passata" w:hAnsi="AU Passata"/>
        </w:rPr>
        <w:t>June</w:t>
      </w:r>
      <w:r w:rsidR="002E2375" w:rsidRPr="00E8361A">
        <w:rPr>
          <w:rFonts w:ascii="AU Passata" w:hAnsi="AU Passata"/>
        </w:rPr>
        <w:t xml:space="preserve"> 2021</w:t>
      </w:r>
    </w:p>
    <w:p w:rsidR="00472576" w:rsidRPr="00E8361A" w:rsidRDefault="00472576" w:rsidP="00472576"/>
    <w:p w:rsidR="00472576" w:rsidRPr="00E8361A" w:rsidRDefault="00472576" w:rsidP="00472576"/>
    <w:p w:rsidR="00472576" w:rsidRPr="00E8361A" w:rsidRDefault="00472576" w:rsidP="00472576"/>
    <w:p w:rsidR="00472576" w:rsidRPr="00E8361A" w:rsidRDefault="00472576" w:rsidP="00472576"/>
    <w:p w:rsidR="00472576" w:rsidRPr="00E8361A" w:rsidRDefault="00472576" w:rsidP="00472576"/>
    <w:p w:rsidR="00472576" w:rsidRPr="00E8361A" w:rsidRDefault="00472576" w:rsidP="00472576"/>
    <w:p w:rsidR="00472576" w:rsidRPr="00E8361A" w:rsidRDefault="00472576" w:rsidP="00472576"/>
    <w:p w:rsidR="002E2375" w:rsidRPr="00E8361A" w:rsidRDefault="002E2375" w:rsidP="00FE2538">
      <w:pPr>
        <w:spacing w:after="160" w:line="259" w:lineRule="auto"/>
        <w:jc w:val="center"/>
      </w:pPr>
    </w:p>
    <w:sdt>
      <w:sdtPr>
        <w:rPr>
          <w:rFonts w:ascii="Georgia" w:eastAsiaTheme="minorHAnsi" w:hAnsi="Georgia" w:cstheme="minorBidi"/>
          <w:color w:val="000000" w:themeColor="text1"/>
          <w:sz w:val="22"/>
          <w:szCs w:val="22"/>
        </w:rPr>
        <w:id w:val="268282267"/>
        <w:docPartObj>
          <w:docPartGallery w:val="Table of Contents"/>
          <w:docPartUnique/>
        </w:docPartObj>
      </w:sdtPr>
      <w:sdtEndPr>
        <w:rPr>
          <w:b/>
          <w:bCs/>
          <w:noProof/>
        </w:rPr>
      </w:sdtEndPr>
      <w:sdtContent>
        <w:p w:rsidR="002E2375" w:rsidRPr="0019580D" w:rsidRDefault="002E2375" w:rsidP="00472576">
          <w:pPr>
            <w:pStyle w:val="TOCHeading"/>
            <w:spacing w:before="120"/>
            <w:rPr>
              <w:rFonts w:ascii="AU Passata" w:hAnsi="AU Passata"/>
              <w:color w:val="auto"/>
            </w:rPr>
          </w:pPr>
          <w:r w:rsidRPr="0019580D">
            <w:rPr>
              <w:rFonts w:ascii="AU Passata" w:hAnsi="AU Passata"/>
              <w:color w:val="auto"/>
            </w:rPr>
            <w:t>Contents</w:t>
          </w:r>
        </w:p>
        <w:p w:rsidR="0019580D" w:rsidRPr="0019580D" w:rsidRDefault="002E2375">
          <w:pPr>
            <w:pStyle w:val="TOC1"/>
            <w:rPr>
              <w:rFonts w:eastAsiaTheme="minorEastAsia"/>
              <w:color w:val="auto"/>
            </w:rPr>
          </w:pPr>
          <w:r w:rsidRPr="0019580D">
            <w:fldChar w:fldCharType="begin"/>
          </w:r>
          <w:r w:rsidRPr="0019580D">
            <w:instrText xml:space="preserve"> TOC \o "1-3" \h \z \u </w:instrText>
          </w:r>
          <w:r w:rsidRPr="0019580D">
            <w:fldChar w:fldCharType="separate"/>
          </w:r>
          <w:hyperlink w:anchor="_Toc71040995" w:history="1">
            <w:r w:rsidR="0019580D" w:rsidRPr="0019580D">
              <w:rPr>
                <w:rStyle w:val="Hyperlink"/>
              </w:rPr>
              <w:t>Welcome</w:t>
            </w:r>
            <w:r w:rsidR="0019580D" w:rsidRPr="0019580D">
              <w:rPr>
                <w:webHidden/>
              </w:rPr>
              <w:tab/>
            </w:r>
            <w:r w:rsidR="0019580D" w:rsidRPr="0019580D">
              <w:rPr>
                <w:webHidden/>
              </w:rPr>
              <w:fldChar w:fldCharType="begin"/>
            </w:r>
            <w:r w:rsidR="0019580D" w:rsidRPr="0019580D">
              <w:rPr>
                <w:webHidden/>
              </w:rPr>
              <w:instrText xml:space="preserve"> PAGEREF _Toc71040995 \h </w:instrText>
            </w:r>
            <w:r w:rsidR="0019580D" w:rsidRPr="0019580D">
              <w:rPr>
                <w:webHidden/>
              </w:rPr>
            </w:r>
            <w:r w:rsidR="0019580D" w:rsidRPr="0019580D">
              <w:rPr>
                <w:webHidden/>
              </w:rPr>
              <w:fldChar w:fldCharType="separate"/>
            </w:r>
            <w:r w:rsidR="002D1E85">
              <w:rPr>
                <w:webHidden/>
              </w:rPr>
              <w:t>2</w:t>
            </w:r>
            <w:r w:rsidR="0019580D" w:rsidRPr="0019580D">
              <w:rPr>
                <w:webHidden/>
              </w:rPr>
              <w:fldChar w:fldCharType="end"/>
            </w:r>
          </w:hyperlink>
        </w:p>
        <w:p w:rsidR="0019580D" w:rsidRPr="0019580D" w:rsidRDefault="00472576">
          <w:pPr>
            <w:pStyle w:val="TOC1"/>
            <w:rPr>
              <w:rFonts w:eastAsiaTheme="minorEastAsia"/>
              <w:color w:val="auto"/>
            </w:rPr>
          </w:pPr>
          <w:r>
            <w:drawing>
              <wp:anchor distT="0" distB="0" distL="114300" distR="114300" simplePos="0" relativeHeight="251659264" behindDoc="1" locked="0" layoutInCell="1" allowOverlap="1">
                <wp:simplePos x="0" y="0"/>
                <wp:positionH relativeFrom="margin">
                  <wp:align>center</wp:align>
                </wp:positionH>
                <wp:positionV relativeFrom="margin">
                  <wp:align>bottom</wp:align>
                </wp:positionV>
                <wp:extent cx="6479540" cy="458978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4589780"/>
                        </a:xfrm>
                        <a:prstGeom prst="rect">
                          <a:avLst/>
                        </a:prstGeom>
                        <a:noFill/>
                      </pic:spPr>
                    </pic:pic>
                  </a:graphicData>
                </a:graphic>
                <wp14:sizeRelH relativeFrom="margin">
                  <wp14:pctWidth>0</wp14:pctWidth>
                </wp14:sizeRelH>
                <wp14:sizeRelV relativeFrom="margin">
                  <wp14:pctHeight>0</wp14:pctHeight>
                </wp14:sizeRelV>
              </wp:anchor>
            </w:drawing>
          </w:r>
          <w:hyperlink w:anchor="_Toc71040996" w:history="1">
            <w:r w:rsidR="0019580D" w:rsidRPr="0019580D">
              <w:rPr>
                <w:rStyle w:val="Hyperlink"/>
              </w:rPr>
              <w:t>Installation (Windows)</w:t>
            </w:r>
            <w:r w:rsidR="0019580D" w:rsidRPr="0019580D">
              <w:rPr>
                <w:webHidden/>
              </w:rPr>
              <w:tab/>
            </w:r>
            <w:r w:rsidR="0019580D" w:rsidRPr="0019580D">
              <w:rPr>
                <w:webHidden/>
              </w:rPr>
              <w:fldChar w:fldCharType="begin"/>
            </w:r>
            <w:r w:rsidR="0019580D" w:rsidRPr="0019580D">
              <w:rPr>
                <w:webHidden/>
              </w:rPr>
              <w:instrText xml:space="preserve"> PAGEREF _Toc71040996 \h </w:instrText>
            </w:r>
            <w:r w:rsidR="0019580D" w:rsidRPr="0019580D">
              <w:rPr>
                <w:webHidden/>
              </w:rPr>
            </w:r>
            <w:r w:rsidR="0019580D" w:rsidRPr="0019580D">
              <w:rPr>
                <w:webHidden/>
              </w:rPr>
              <w:fldChar w:fldCharType="separate"/>
            </w:r>
            <w:r w:rsidR="002D1E85">
              <w:rPr>
                <w:webHidden/>
              </w:rPr>
              <w:t>2</w:t>
            </w:r>
            <w:r w:rsidR="0019580D" w:rsidRPr="0019580D">
              <w:rPr>
                <w:webHidden/>
              </w:rPr>
              <w:fldChar w:fldCharType="end"/>
            </w:r>
          </w:hyperlink>
        </w:p>
        <w:p w:rsidR="0019580D" w:rsidRPr="0019580D" w:rsidRDefault="00DE7969">
          <w:pPr>
            <w:pStyle w:val="TOC2"/>
            <w:tabs>
              <w:tab w:val="right" w:leader="dot" w:pos="9629"/>
            </w:tabs>
            <w:rPr>
              <w:rFonts w:ascii="AU Passata" w:eastAsiaTheme="minorEastAsia" w:hAnsi="AU Passata"/>
              <w:noProof/>
              <w:color w:val="auto"/>
            </w:rPr>
          </w:pPr>
          <w:hyperlink w:anchor="_Toc71040997" w:history="1">
            <w:r w:rsidR="0019580D" w:rsidRPr="0019580D">
              <w:rPr>
                <w:rStyle w:val="Hyperlink"/>
                <w:rFonts w:ascii="AU Passata" w:hAnsi="AU Passata"/>
                <w:noProof/>
              </w:rPr>
              <w:t>Pinning the shortcut to start/toolbar</w:t>
            </w:r>
            <w:r w:rsidR="0019580D" w:rsidRPr="0019580D">
              <w:rPr>
                <w:rFonts w:ascii="AU Passata" w:hAnsi="AU Passata"/>
                <w:noProof/>
                <w:webHidden/>
              </w:rPr>
              <w:tab/>
            </w:r>
            <w:r w:rsidR="0019580D" w:rsidRPr="0019580D">
              <w:rPr>
                <w:rFonts w:ascii="AU Passata" w:hAnsi="AU Passata"/>
                <w:noProof/>
                <w:webHidden/>
              </w:rPr>
              <w:fldChar w:fldCharType="begin"/>
            </w:r>
            <w:r w:rsidR="0019580D" w:rsidRPr="0019580D">
              <w:rPr>
                <w:rFonts w:ascii="AU Passata" w:hAnsi="AU Passata"/>
                <w:noProof/>
                <w:webHidden/>
              </w:rPr>
              <w:instrText xml:space="preserve"> PAGEREF _Toc71040997 \h </w:instrText>
            </w:r>
            <w:r w:rsidR="0019580D" w:rsidRPr="0019580D">
              <w:rPr>
                <w:rFonts w:ascii="AU Passata" w:hAnsi="AU Passata"/>
                <w:noProof/>
                <w:webHidden/>
              </w:rPr>
            </w:r>
            <w:r w:rsidR="0019580D" w:rsidRPr="0019580D">
              <w:rPr>
                <w:rFonts w:ascii="AU Passata" w:hAnsi="AU Passata"/>
                <w:noProof/>
                <w:webHidden/>
              </w:rPr>
              <w:fldChar w:fldCharType="separate"/>
            </w:r>
            <w:r w:rsidR="002D1E85">
              <w:rPr>
                <w:rFonts w:ascii="AU Passata" w:hAnsi="AU Passata"/>
                <w:noProof/>
                <w:webHidden/>
              </w:rPr>
              <w:t>2</w:t>
            </w:r>
            <w:r w:rsidR="0019580D" w:rsidRPr="0019580D">
              <w:rPr>
                <w:rFonts w:ascii="AU Passata" w:hAnsi="AU Passata"/>
                <w:noProof/>
                <w:webHidden/>
              </w:rPr>
              <w:fldChar w:fldCharType="end"/>
            </w:r>
          </w:hyperlink>
        </w:p>
        <w:p w:rsidR="0019580D" w:rsidRPr="0019580D" w:rsidRDefault="00DE7969">
          <w:pPr>
            <w:pStyle w:val="TOC1"/>
            <w:rPr>
              <w:rFonts w:eastAsiaTheme="minorEastAsia"/>
              <w:color w:val="auto"/>
            </w:rPr>
          </w:pPr>
          <w:hyperlink w:anchor="_Toc71040998" w:history="1">
            <w:r w:rsidR="0019580D" w:rsidRPr="0019580D">
              <w:rPr>
                <w:rStyle w:val="Hyperlink"/>
              </w:rPr>
              <w:t>Installation (MAC)</w:t>
            </w:r>
            <w:r w:rsidR="0019580D" w:rsidRPr="0019580D">
              <w:rPr>
                <w:webHidden/>
              </w:rPr>
              <w:tab/>
            </w:r>
            <w:r w:rsidR="0019580D" w:rsidRPr="0019580D">
              <w:rPr>
                <w:webHidden/>
              </w:rPr>
              <w:fldChar w:fldCharType="begin"/>
            </w:r>
            <w:r w:rsidR="0019580D" w:rsidRPr="0019580D">
              <w:rPr>
                <w:webHidden/>
              </w:rPr>
              <w:instrText xml:space="preserve"> PAGEREF _Toc71040998 \h </w:instrText>
            </w:r>
            <w:r w:rsidR="0019580D" w:rsidRPr="0019580D">
              <w:rPr>
                <w:webHidden/>
              </w:rPr>
            </w:r>
            <w:r w:rsidR="0019580D" w:rsidRPr="0019580D">
              <w:rPr>
                <w:webHidden/>
              </w:rPr>
              <w:fldChar w:fldCharType="separate"/>
            </w:r>
            <w:r w:rsidR="002D1E85">
              <w:rPr>
                <w:webHidden/>
              </w:rPr>
              <w:t>2</w:t>
            </w:r>
            <w:r w:rsidR="0019580D" w:rsidRPr="0019580D">
              <w:rPr>
                <w:webHidden/>
              </w:rPr>
              <w:fldChar w:fldCharType="end"/>
            </w:r>
          </w:hyperlink>
        </w:p>
        <w:p w:rsidR="0019580D" w:rsidRPr="0019580D" w:rsidRDefault="00DE7969">
          <w:pPr>
            <w:pStyle w:val="TOC1"/>
            <w:rPr>
              <w:rFonts w:eastAsiaTheme="minorEastAsia"/>
              <w:color w:val="auto"/>
            </w:rPr>
          </w:pPr>
          <w:hyperlink w:anchor="_Toc71040999" w:history="1">
            <w:r w:rsidR="0019580D" w:rsidRPr="0019580D">
              <w:rPr>
                <w:rStyle w:val="Hyperlink"/>
              </w:rPr>
              <w:t>Getting started</w:t>
            </w:r>
            <w:r w:rsidR="0019580D" w:rsidRPr="0019580D">
              <w:rPr>
                <w:webHidden/>
              </w:rPr>
              <w:tab/>
            </w:r>
            <w:r w:rsidR="0019580D" w:rsidRPr="0019580D">
              <w:rPr>
                <w:webHidden/>
              </w:rPr>
              <w:fldChar w:fldCharType="begin"/>
            </w:r>
            <w:r w:rsidR="0019580D" w:rsidRPr="0019580D">
              <w:rPr>
                <w:webHidden/>
              </w:rPr>
              <w:instrText xml:space="preserve"> PAGEREF _Toc71040999 \h </w:instrText>
            </w:r>
            <w:r w:rsidR="0019580D" w:rsidRPr="0019580D">
              <w:rPr>
                <w:webHidden/>
              </w:rPr>
            </w:r>
            <w:r w:rsidR="0019580D" w:rsidRPr="0019580D">
              <w:rPr>
                <w:webHidden/>
              </w:rPr>
              <w:fldChar w:fldCharType="separate"/>
            </w:r>
            <w:r w:rsidR="002D1E85">
              <w:rPr>
                <w:webHidden/>
              </w:rPr>
              <w:t>3</w:t>
            </w:r>
            <w:r w:rsidR="0019580D" w:rsidRPr="0019580D">
              <w:rPr>
                <w:webHidden/>
              </w:rPr>
              <w:fldChar w:fldCharType="end"/>
            </w:r>
          </w:hyperlink>
        </w:p>
        <w:p w:rsidR="0019580D" w:rsidRPr="0019580D" w:rsidRDefault="00DE7969">
          <w:pPr>
            <w:pStyle w:val="TOC1"/>
            <w:rPr>
              <w:rFonts w:eastAsiaTheme="minorEastAsia"/>
              <w:color w:val="auto"/>
            </w:rPr>
          </w:pPr>
          <w:hyperlink w:anchor="_Toc71041000" w:history="1">
            <w:r w:rsidR="0019580D" w:rsidRPr="0019580D">
              <w:rPr>
                <w:rStyle w:val="Hyperlink"/>
              </w:rPr>
              <w:t>Data formats</w:t>
            </w:r>
            <w:r w:rsidR="0019580D" w:rsidRPr="0019580D">
              <w:rPr>
                <w:webHidden/>
              </w:rPr>
              <w:tab/>
            </w:r>
            <w:r w:rsidR="0019580D" w:rsidRPr="0019580D">
              <w:rPr>
                <w:webHidden/>
              </w:rPr>
              <w:fldChar w:fldCharType="begin"/>
            </w:r>
            <w:r w:rsidR="0019580D" w:rsidRPr="0019580D">
              <w:rPr>
                <w:webHidden/>
              </w:rPr>
              <w:instrText xml:space="preserve"> PAGEREF _Toc71041000 \h </w:instrText>
            </w:r>
            <w:r w:rsidR="0019580D" w:rsidRPr="0019580D">
              <w:rPr>
                <w:webHidden/>
              </w:rPr>
            </w:r>
            <w:r w:rsidR="0019580D" w:rsidRPr="0019580D">
              <w:rPr>
                <w:webHidden/>
              </w:rPr>
              <w:fldChar w:fldCharType="separate"/>
            </w:r>
            <w:r w:rsidR="002D1E85">
              <w:rPr>
                <w:webHidden/>
              </w:rPr>
              <w:t>4</w:t>
            </w:r>
            <w:r w:rsidR="0019580D" w:rsidRPr="0019580D">
              <w:rPr>
                <w:webHidden/>
              </w:rPr>
              <w:fldChar w:fldCharType="end"/>
            </w:r>
          </w:hyperlink>
        </w:p>
        <w:p w:rsidR="00B319A7" w:rsidRPr="00B319A7" w:rsidRDefault="00DE7969" w:rsidP="00B319A7">
          <w:pPr>
            <w:pStyle w:val="TOC2"/>
            <w:tabs>
              <w:tab w:val="right" w:leader="dot" w:pos="9629"/>
            </w:tabs>
            <w:rPr>
              <w:rFonts w:ascii="AU Passata" w:hAnsi="AU Passata"/>
              <w:noProof/>
              <w:color w:val="0563C1" w:themeColor="hyperlink"/>
              <w:u w:val="single"/>
            </w:rPr>
          </w:pPr>
          <w:hyperlink w:anchor="_Toc71041001" w:history="1">
            <w:r w:rsidR="0019580D" w:rsidRPr="0019580D">
              <w:rPr>
                <w:rStyle w:val="Hyperlink"/>
                <w:rFonts w:ascii="AU Passata" w:hAnsi="AU Passata"/>
                <w:noProof/>
              </w:rPr>
              <w:t xml:space="preserve">Custom </w:t>
            </w:r>
            <w:r w:rsidR="0019580D" w:rsidRPr="0019580D">
              <w:rPr>
                <w:rStyle w:val="Hyperlink"/>
                <w:rFonts w:ascii="AU Passata" w:hAnsi="AU Passata"/>
                <w:i/>
                <w:noProof/>
              </w:rPr>
              <w:t>.xyy</w:t>
            </w:r>
            <w:r w:rsidR="0019580D" w:rsidRPr="0019580D">
              <w:rPr>
                <w:rStyle w:val="Hyperlink"/>
                <w:rFonts w:ascii="AU Passata" w:hAnsi="AU Passata"/>
                <w:noProof/>
              </w:rPr>
              <w:t xml:space="preserve"> file format for Reel1.0</w:t>
            </w:r>
            <w:r w:rsidR="0019580D" w:rsidRPr="0019580D">
              <w:rPr>
                <w:rFonts w:ascii="AU Passata" w:hAnsi="AU Passata"/>
                <w:noProof/>
                <w:webHidden/>
              </w:rPr>
              <w:tab/>
            </w:r>
            <w:r w:rsidR="0019580D" w:rsidRPr="0019580D">
              <w:rPr>
                <w:rFonts w:ascii="AU Passata" w:hAnsi="AU Passata"/>
                <w:noProof/>
                <w:webHidden/>
              </w:rPr>
              <w:fldChar w:fldCharType="begin"/>
            </w:r>
            <w:r w:rsidR="0019580D" w:rsidRPr="0019580D">
              <w:rPr>
                <w:rFonts w:ascii="AU Passata" w:hAnsi="AU Passata"/>
                <w:noProof/>
                <w:webHidden/>
              </w:rPr>
              <w:instrText xml:space="preserve"> PAGEREF _Toc71041001 \h </w:instrText>
            </w:r>
            <w:r w:rsidR="0019580D" w:rsidRPr="0019580D">
              <w:rPr>
                <w:rFonts w:ascii="AU Passata" w:hAnsi="AU Passata"/>
                <w:noProof/>
                <w:webHidden/>
              </w:rPr>
            </w:r>
            <w:r w:rsidR="0019580D" w:rsidRPr="0019580D">
              <w:rPr>
                <w:rFonts w:ascii="AU Passata" w:hAnsi="AU Passata"/>
                <w:noProof/>
                <w:webHidden/>
              </w:rPr>
              <w:fldChar w:fldCharType="separate"/>
            </w:r>
            <w:r w:rsidR="002D1E85">
              <w:rPr>
                <w:rFonts w:ascii="AU Passata" w:hAnsi="AU Passata"/>
                <w:noProof/>
                <w:webHidden/>
              </w:rPr>
              <w:t>4</w:t>
            </w:r>
            <w:r w:rsidR="0019580D" w:rsidRPr="0019580D">
              <w:rPr>
                <w:rFonts w:ascii="AU Passata" w:hAnsi="AU Passata"/>
                <w:noProof/>
                <w:webHidden/>
              </w:rPr>
              <w:fldChar w:fldCharType="end"/>
            </w:r>
          </w:hyperlink>
        </w:p>
        <w:p w:rsidR="002E2375" w:rsidRDefault="002E2375" w:rsidP="00472576">
          <w:r w:rsidRPr="0019580D">
            <w:rPr>
              <w:rFonts w:ascii="AU Passata" w:hAnsi="AU Passata"/>
              <w:b/>
              <w:bCs/>
              <w:noProof/>
            </w:rPr>
            <w:fldChar w:fldCharType="end"/>
          </w:r>
        </w:p>
      </w:sdtContent>
    </w:sdt>
    <w:p w:rsidR="00472576" w:rsidRDefault="00472576">
      <w:pPr>
        <w:spacing w:after="160" w:line="259" w:lineRule="auto"/>
        <w:jc w:val="left"/>
        <w:rPr>
          <w:rFonts w:eastAsiaTheme="majorEastAsia" w:cstheme="majorBidi"/>
          <w:b/>
          <w:color w:val="auto"/>
          <w:sz w:val="24"/>
          <w:szCs w:val="24"/>
        </w:rPr>
      </w:pPr>
      <w:r>
        <w:rPr>
          <w:rFonts w:eastAsiaTheme="majorEastAsia" w:cstheme="majorBidi"/>
          <w:b/>
          <w:color w:val="auto"/>
          <w:sz w:val="24"/>
          <w:szCs w:val="24"/>
        </w:rPr>
        <w:br w:type="page"/>
      </w:r>
    </w:p>
    <w:p w:rsidR="002E2375" w:rsidRPr="00FE2538" w:rsidRDefault="002E2375" w:rsidP="00FE2538">
      <w:pPr>
        <w:pStyle w:val="Heading1"/>
      </w:pPr>
      <w:bookmarkStart w:id="0" w:name="_Toc71040995"/>
      <w:r w:rsidRPr="00FE2538">
        <w:lastRenderedPageBreak/>
        <w:t>Welcome</w:t>
      </w:r>
      <w:bookmarkEnd w:id="0"/>
    </w:p>
    <w:p w:rsidR="002E2375" w:rsidRDefault="00FE2538" w:rsidP="002E2375">
      <w:r>
        <w:t xml:space="preserve">Reel1.0 is a visualization tool for diffraction data and refinement results, intended for </w:t>
      </w:r>
      <w:r>
        <w:rPr>
          <w:i/>
        </w:rPr>
        <w:t>in-situ, operando,</w:t>
      </w:r>
      <w:r>
        <w:t xml:space="preserve"> or similar</w:t>
      </w:r>
      <w:r w:rsidRPr="00FE2538">
        <w:t xml:space="preserve"> </w:t>
      </w:r>
      <w:r>
        <w:t xml:space="preserve">larges datasets. The program allows the user to “Reel” through their data </w:t>
      </w:r>
      <w:r w:rsidR="00FF566E">
        <w:t xml:space="preserve">and quickly asses the quality of a multitude of refinements. While the idea for the program came from parametric refinements, it is equally applicable for sequential refinements or even raw data. Reel1.0 is written in Python and is open-source and free for all to use, however, I kindly request that it is not distributed with commercial intend. I hope that you enjoy the program and </w:t>
      </w:r>
      <w:r w:rsidR="00E67512">
        <w:t xml:space="preserve">encourage </w:t>
      </w:r>
      <w:proofErr w:type="gramStart"/>
      <w:r w:rsidR="00E67512">
        <w:t>any and all</w:t>
      </w:r>
      <w:proofErr w:type="gramEnd"/>
      <w:r w:rsidR="00E67512">
        <w:t xml:space="preserve"> feedback.</w:t>
      </w:r>
    </w:p>
    <w:p w:rsidR="000D460C" w:rsidRDefault="000D460C" w:rsidP="002E2375"/>
    <w:p w:rsidR="00E67512" w:rsidRDefault="00E67512" w:rsidP="002E2375">
      <w:r>
        <w:t>-Frederik</w:t>
      </w:r>
    </w:p>
    <w:p w:rsidR="000D460C" w:rsidRDefault="000D460C" w:rsidP="002E2375"/>
    <w:p w:rsidR="000D460C" w:rsidRDefault="000D460C" w:rsidP="002E2375"/>
    <w:p w:rsidR="00E67512" w:rsidRDefault="00E67512" w:rsidP="00E67512">
      <w:pPr>
        <w:pStyle w:val="Heading1"/>
      </w:pPr>
      <w:bookmarkStart w:id="1" w:name="_Toc71040996"/>
      <w:r>
        <w:t>Installation</w:t>
      </w:r>
      <w:r w:rsidR="005847EA">
        <w:t xml:space="preserve"> (Windows)</w:t>
      </w:r>
      <w:bookmarkEnd w:id="1"/>
    </w:p>
    <w:p w:rsidR="00E67512" w:rsidRDefault="00E67512" w:rsidP="00E67512">
      <w:r>
        <w:t xml:space="preserve">Reel1.0 comes as a collection of python files, and as such, require the user to install Python 3 and a few non-built-in modules. All the modules can be installed using </w:t>
      </w:r>
      <w:r>
        <w:rPr>
          <w:i/>
        </w:rPr>
        <w:t>pip install</w:t>
      </w:r>
      <w:r>
        <w:t xml:space="preserve"> or </w:t>
      </w:r>
      <w:r>
        <w:rPr>
          <w:i/>
        </w:rPr>
        <w:t>anaconda</w:t>
      </w:r>
      <w:r>
        <w:t>. The latest version-requirements are: (May 2021)</w:t>
      </w:r>
    </w:p>
    <w:p w:rsidR="00490D6F" w:rsidRDefault="00490D6F" w:rsidP="00E67512"/>
    <w:p w:rsidR="00C11EB7" w:rsidRDefault="00C11EB7" w:rsidP="00E67512">
      <w:pPr>
        <w:rPr>
          <w:rFonts w:ascii="AU Passata" w:hAnsi="AU Passata"/>
        </w:rPr>
      </w:pPr>
      <w:r w:rsidRPr="00C11EB7">
        <w:rPr>
          <w:rFonts w:ascii="AU Passata" w:hAnsi="AU Passata"/>
        </w:rPr>
        <w:t>Python 3.8.3</w:t>
      </w:r>
    </w:p>
    <w:p w:rsidR="00C11EB7" w:rsidRPr="00C11EB7" w:rsidRDefault="00C11EB7" w:rsidP="00E67512">
      <w:pPr>
        <w:rPr>
          <w:rFonts w:ascii="AU Passata" w:hAnsi="AU Passata"/>
        </w:rPr>
      </w:pPr>
      <w:r w:rsidRPr="00C11EB7">
        <w:rPr>
          <w:rFonts w:ascii="AU Passata" w:hAnsi="AU Passata"/>
        </w:rPr>
        <w:t>Non-built-in python modules: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10"/>
        <w:gridCol w:w="3210"/>
      </w:tblGrid>
      <w:tr w:rsidR="00C11EB7" w:rsidRPr="00C11EB7" w:rsidTr="00C11EB7">
        <w:tc>
          <w:tcPr>
            <w:tcW w:w="3209" w:type="dxa"/>
            <w:tcBorders>
              <w:bottom w:val="single" w:sz="4" w:space="0" w:color="auto"/>
            </w:tcBorders>
          </w:tcPr>
          <w:p w:rsidR="00C11EB7" w:rsidRPr="00C11EB7" w:rsidRDefault="00C11EB7" w:rsidP="00E67512">
            <w:pPr>
              <w:rPr>
                <w:rFonts w:ascii="AU Passata" w:hAnsi="AU Passata"/>
                <w:b/>
                <w:sz w:val="20"/>
              </w:rPr>
            </w:pPr>
            <w:r w:rsidRPr="00C11EB7">
              <w:rPr>
                <w:rFonts w:ascii="AU Passata" w:hAnsi="AU Passata"/>
                <w:b/>
                <w:sz w:val="20"/>
              </w:rPr>
              <w:t>Module</w:t>
            </w:r>
          </w:p>
        </w:tc>
        <w:tc>
          <w:tcPr>
            <w:tcW w:w="3210" w:type="dxa"/>
            <w:tcBorders>
              <w:bottom w:val="single" w:sz="4" w:space="0" w:color="auto"/>
            </w:tcBorders>
          </w:tcPr>
          <w:p w:rsidR="00C11EB7" w:rsidRPr="00C11EB7" w:rsidRDefault="00C11EB7" w:rsidP="00E67512">
            <w:pPr>
              <w:rPr>
                <w:rFonts w:ascii="AU Passata" w:hAnsi="AU Passata"/>
                <w:b/>
                <w:sz w:val="20"/>
              </w:rPr>
            </w:pPr>
            <w:r w:rsidRPr="00C11EB7">
              <w:rPr>
                <w:rFonts w:ascii="AU Passata" w:hAnsi="AU Passata"/>
                <w:b/>
                <w:sz w:val="20"/>
              </w:rPr>
              <w:t>Version</w:t>
            </w:r>
          </w:p>
        </w:tc>
        <w:tc>
          <w:tcPr>
            <w:tcW w:w="3210" w:type="dxa"/>
            <w:tcBorders>
              <w:bottom w:val="single" w:sz="4" w:space="0" w:color="auto"/>
            </w:tcBorders>
          </w:tcPr>
          <w:p w:rsidR="00C11EB7" w:rsidRPr="00C11EB7" w:rsidRDefault="00C11EB7" w:rsidP="00E67512">
            <w:pPr>
              <w:rPr>
                <w:rFonts w:ascii="AU Passata" w:hAnsi="AU Passata"/>
                <w:b/>
                <w:sz w:val="20"/>
              </w:rPr>
            </w:pPr>
            <w:r w:rsidRPr="00C11EB7">
              <w:rPr>
                <w:rFonts w:ascii="AU Passata" w:hAnsi="AU Passata"/>
                <w:b/>
                <w:sz w:val="20"/>
              </w:rPr>
              <w:t>pip install command</w:t>
            </w:r>
          </w:p>
        </w:tc>
      </w:tr>
      <w:tr w:rsidR="00C11EB7" w:rsidRPr="00C11EB7" w:rsidTr="00C11EB7">
        <w:tc>
          <w:tcPr>
            <w:tcW w:w="3209" w:type="dxa"/>
            <w:tcBorders>
              <w:top w:val="single" w:sz="4" w:space="0" w:color="auto"/>
            </w:tcBorders>
          </w:tcPr>
          <w:p w:rsidR="00C11EB7" w:rsidRPr="00C11EB7" w:rsidRDefault="00C11EB7" w:rsidP="00C11EB7">
            <w:pPr>
              <w:rPr>
                <w:rFonts w:ascii="AU Passata" w:hAnsi="AU Passata"/>
                <w:sz w:val="20"/>
              </w:rPr>
            </w:pPr>
            <w:r w:rsidRPr="00C11EB7">
              <w:rPr>
                <w:rFonts w:ascii="AU Passata" w:hAnsi="AU Passata"/>
                <w:sz w:val="20"/>
              </w:rPr>
              <w:t>PyQt5</w:t>
            </w:r>
          </w:p>
        </w:tc>
        <w:tc>
          <w:tcPr>
            <w:tcW w:w="3210" w:type="dxa"/>
            <w:tcBorders>
              <w:top w:val="single" w:sz="4" w:space="0" w:color="auto"/>
            </w:tcBorders>
          </w:tcPr>
          <w:p w:rsidR="00C11EB7" w:rsidRPr="00C11EB7" w:rsidRDefault="00C11EB7" w:rsidP="00E67512">
            <w:pPr>
              <w:rPr>
                <w:rFonts w:ascii="AU Passata" w:hAnsi="AU Passata"/>
                <w:sz w:val="20"/>
              </w:rPr>
            </w:pPr>
            <w:r w:rsidRPr="00C11EB7">
              <w:rPr>
                <w:rFonts w:ascii="AU Passata" w:hAnsi="AU Passata"/>
                <w:sz w:val="20"/>
              </w:rPr>
              <w:t>v. 5.14.2</w:t>
            </w:r>
          </w:p>
        </w:tc>
        <w:tc>
          <w:tcPr>
            <w:tcW w:w="3210" w:type="dxa"/>
            <w:tcBorders>
              <w:top w:val="single" w:sz="4" w:space="0" w:color="auto"/>
            </w:tcBorders>
          </w:tcPr>
          <w:p w:rsidR="00C11EB7" w:rsidRPr="00C11EB7" w:rsidRDefault="00C11EB7" w:rsidP="00E67512">
            <w:pPr>
              <w:rPr>
                <w:rFonts w:ascii="AU Passata" w:hAnsi="AU Passata"/>
                <w:sz w:val="20"/>
              </w:rPr>
            </w:pPr>
            <w:r w:rsidRPr="00C11EB7">
              <w:rPr>
                <w:rFonts w:ascii="AU Passata" w:hAnsi="AU Passata"/>
                <w:sz w:val="20"/>
              </w:rPr>
              <w:t>pip install PyQt5</w:t>
            </w:r>
          </w:p>
        </w:tc>
      </w:tr>
      <w:tr w:rsidR="00C11EB7" w:rsidRPr="00C11EB7" w:rsidTr="00C11EB7">
        <w:tc>
          <w:tcPr>
            <w:tcW w:w="3209" w:type="dxa"/>
          </w:tcPr>
          <w:p w:rsidR="00C11EB7" w:rsidRPr="00C11EB7" w:rsidRDefault="00C11EB7" w:rsidP="00E67512">
            <w:pPr>
              <w:rPr>
                <w:rFonts w:ascii="AU Passata" w:hAnsi="AU Passata"/>
                <w:sz w:val="20"/>
              </w:rPr>
            </w:pPr>
            <w:proofErr w:type="spellStart"/>
            <w:r w:rsidRPr="00C11EB7">
              <w:rPr>
                <w:rFonts w:ascii="AU Passata" w:hAnsi="AU Passata"/>
                <w:sz w:val="20"/>
              </w:rPr>
              <w:t>pyqtgraph</w:t>
            </w:r>
            <w:proofErr w:type="spellEnd"/>
          </w:p>
        </w:tc>
        <w:tc>
          <w:tcPr>
            <w:tcW w:w="3210" w:type="dxa"/>
          </w:tcPr>
          <w:p w:rsidR="00C11EB7" w:rsidRPr="00C11EB7" w:rsidRDefault="00C11EB7" w:rsidP="00E67512">
            <w:pPr>
              <w:rPr>
                <w:rFonts w:ascii="AU Passata" w:hAnsi="AU Passata"/>
                <w:sz w:val="20"/>
              </w:rPr>
            </w:pPr>
            <w:r w:rsidRPr="00C11EB7">
              <w:rPr>
                <w:rFonts w:ascii="AU Passata" w:hAnsi="AU Passata"/>
                <w:sz w:val="20"/>
              </w:rPr>
              <w:t>v. 0.11.1</w:t>
            </w:r>
          </w:p>
        </w:tc>
        <w:tc>
          <w:tcPr>
            <w:tcW w:w="3210" w:type="dxa"/>
          </w:tcPr>
          <w:p w:rsidR="00C11EB7" w:rsidRPr="00C11EB7" w:rsidRDefault="00C11EB7" w:rsidP="00C11EB7">
            <w:pPr>
              <w:rPr>
                <w:rFonts w:ascii="AU Passata" w:hAnsi="AU Passata"/>
                <w:sz w:val="20"/>
              </w:rPr>
            </w:pPr>
            <w:r w:rsidRPr="00C11EB7">
              <w:rPr>
                <w:rFonts w:ascii="AU Passata" w:hAnsi="AU Passata"/>
                <w:sz w:val="20"/>
              </w:rPr>
              <w:t xml:space="preserve">pip install </w:t>
            </w:r>
            <w:proofErr w:type="spellStart"/>
            <w:r w:rsidRPr="00C11EB7">
              <w:rPr>
                <w:rFonts w:ascii="AU Passata" w:hAnsi="AU Passata"/>
                <w:sz w:val="20"/>
              </w:rPr>
              <w:t>pyqtgraph</w:t>
            </w:r>
            <w:proofErr w:type="spellEnd"/>
          </w:p>
        </w:tc>
      </w:tr>
      <w:tr w:rsidR="00C11EB7" w:rsidRPr="00C11EB7" w:rsidTr="00C11EB7">
        <w:tc>
          <w:tcPr>
            <w:tcW w:w="3209" w:type="dxa"/>
          </w:tcPr>
          <w:p w:rsidR="00C11EB7" w:rsidRPr="00C11EB7" w:rsidRDefault="00C11EB7" w:rsidP="00C11EB7">
            <w:pPr>
              <w:rPr>
                <w:rFonts w:ascii="AU Passata" w:hAnsi="AU Passata"/>
                <w:sz w:val="20"/>
              </w:rPr>
            </w:pPr>
            <w:proofErr w:type="spellStart"/>
            <w:r w:rsidRPr="00C11EB7">
              <w:rPr>
                <w:rFonts w:ascii="AU Passata" w:hAnsi="AU Passata"/>
                <w:sz w:val="20"/>
              </w:rPr>
              <w:t>matplotlib</w:t>
            </w:r>
            <w:proofErr w:type="spellEnd"/>
          </w:p>
        </w:tc>
        <w:tc>
          <w:tcPr>
            <w:tcW w:w="3210" w:type="dxa"/>
          </w:tcPr>
          <w:p w:rsidR="00C11EB7" w:rsidRPr="00C11EB7" w:rsidRDefault="00C11EB7" w:rsidP="00E67512">
            <w:pPr>
              <w:rPr>
                <w:rFonts w:ascii="AU Passata" w:hAnsi="AU Passata"/>
                <w:sz w:val="20"/>
              </w:rPr>
            </w:pPr>
            <w:r w:rsidRPr="00C11EB7">
              <w:rPr>
                <w:rFonts w:ascii="AU Passata" w:hAnsi="AU Passata"/>
                <w:sz w:val="20"/>
              </w:rPr>
              <w:t>v. 3.3.3</w:t>
            </w:r>
          </w:p>
        </w:tc>
        <w:tc>
          <w:tcPr>
            <w:tcW w:w="3210" w:type="dxa"/>
          </w:tcPr>
          <w:p w:rsidR="00C11EB7" w:rsidRPr="00C11EB7" w:rsidRDefault="00C11EB7" w:rsidP="00E67512">
            <w:pPr>
              <w:rPr>
                <w:rFonts w:ascii="AU Passata" w:hAnsi="AU Passata"/>
                <w:sz w:val="20"/>
              </w:rPr>
            </w:pPr>
            <w:r w:rsidRPr="00C11EB7">
              <w:rPr>
                <w:rFonts w:ascii="AU Passata" w:hAnsi="AU Passata"/>
                <w:sz w:val="20"/>
              </w:rPr>
              <w:t xml:space="preserve">pip install </w:t>
            </w:r>
            <w:proofErr w:type="spellStart"/>
            <w:r w:rsidRPr="00C11EB7">
              <w:rPr>
                <w:rFonts w:ascii="AU Passata" w:hAnsi="AU Passata"/>
                <w:sz w:val="20"/>
              </w:rPr>
              <w:t>matplotlib</w:t>
            </w:r>
            <w:proofErr w:type="spellEnd"/>
          </w:p>
        </w:tc>
      </w:tr>
      <w:tr w:rsidR="00C11EB7" w:rsidRPr="00C11EB7" w:rsidTr="00C11EB7">
        <w:tc>
          <w:tcPr>
            <w:tcW w:w="3209" w:type="dxa"/>
          </w:tcPr>
          <w:p w:rsidR="00C11EB7" w:rsidRPr="00C11EB7" w:rsidRDefault="00C11EB7" w:rsidP="00E67512">
            <w:pPr>
              <w:rPr>
                <w:rFonts w:ascii="AU Passata" w:hAnsi="AU Passata"/>
                <w:sz w:val="20"/>
              </w:rPr>
            </w:pPr>
            <w:proofErr w:type="spellStart"/>
            <w:r w:rsidRPr="00C11EB7">
              <w:rPr>
                <w:rFonts w:ascii="AU Passata" w:hAnsi="AU Passata"/>
                <w:sz w:val="20"/>
              </w:rPr>
              <w:t>numpy</w:t>
            </w:r>
            <w:proofErr w:type="spellEnd"/>
          </w:p>
        </w:tc>
        <w:tc>
          <w:tcPr>
            <w:tcW w:w="3210" w:type="dxa"/>
          </w:tcPr>
          <w:p w:rsidR="00C11EB7" w:rsidRPr="00C11EB7" w:rsidRDefault="00C11EB7" w:rsidP="00E67512">
            <w:pPr>
              <w:rPr>
                <w:rFonts w:ascii="AU Passata" w:hAnsi="AU Passata"/>
                <w:sz w:val="20"/>
              </w:rPr>
            </w:pPr>
            <w:r w:rsidRPr="00C11EB7">
              <w:rPr>
                <w:rFonts w:ascii="AU Passata" w:hAnsi="AU Passata"/>
                <w:sz w:val="20"/>
              </w:rPr>
              <w:t>v. 1.19.5</w:t>
            </w:r>
          </w:p>
        </w:tc>
        <w:tc>
          <w:tcPr>
            <w:tcW w:w="3210" w:type="dxa"/>
          </w:tcPr>
          <w:p w:rsidR="00C11EB7" w:rsidRPr="00C11EB7" w:rsidRDefault="00C11EB7" w:rsidP="00E67512">
            <w:pPr>
              <w:rPr>
                <w:rFonts w:ascii="AU Passata" w:hAnsi="AU Passata"/>
                <w:sz w:val="20"/>
              </w:rPr>
            </w:pPr>
            <w:r w:rsidRPr="00C11EB7">
              <w:rPr>
                <w:rFonts w:ascii="AU Passata" w:hAnsi="AU Passata"/>
                <w:sz w:val="20"/>
              </w:rPr>
              <w:t xml:space="preserve">pip install </w:t>
            </w:r>
            <w:proofErr w:type="spellStart"/>
            <w:r w:rsidRPr="00C11EB7">
              <w:rPr>
                <w:rFonts w:ascii="AU Passata" w:hAnsi="AU Passata"/>
                <w:sz w:val="20"/>
              </w:rPr>
              <w:t>numpy</w:t>
            </w:r>
            <w:proofErr w:type="spellEnd"/>
          </w:p>
        </w:tc>
      </w:tr>
      <w:tr w:rsidR="00C11EB7" w:rsidRPr="00C11EB7" w:rsidTr="00C11EB7">
        <w:tc>
          <w:tcPr>
            <w:tcW w:w="3209" w:type="dxa"/>
          </w:tcPr>
          <w:p w:rsidR="00C11EB7" w:rsidRPr="00C11EB7" w:rsidRDefault="00C11EB7" w:rsidP="00E67512">
            <w:pPr>
              <w:rPr>
                <w:rFonts w:ascii="AU Passata" w:hAnsi="AU Passata"/>
                <w:sz w:val="20"/>
              </w:rPr>
            </w:pPr>
            <w:proofErr w:type="spellStart"/>
            <w:r w:rsidRPr="00C11EB7">
              <w:rPr>
                <w:rFonts w:ascii="AU Passata" w:hAnsi="AU Passata"/>
                <w:sz w:val="20"/>
              </w:rPr>
              <w:t>scipy</w:t>
            </w:r>
            <w:proofErr w:type="spellEnd"/>
          </w:p>
        </w:tc>
        <w:tc>
          <w:tcPr>
            <w:tcW w:w="3210" w:type="dxa"/>
          </w:tcPr>
          <w:p w:rsidR="00C11EB7" w:rsidRPr="00C11EB7" w:rsidRDefault="00C11EB7" w:rsidP="00E67512">
            <w:pPr>
              <w:rPr>
                <w:rFonts w:ascii="AU Passata" w:hAnsi="AU Passata"/>
                <w:sz w:val="20"/>
              </w:rPr>
            </w:pPr>
            <w:r w:rsidRPr="00C11EB7">
              <w:rPr>
                <w:rFonts w:ascii="AU Passata" w:hAnsi="AU Passata"/>
                <w:sz w:val="20"/>
              </w:rPr>
              <w:t>v. 1.6.0</w:t>
            </w:r>
          </w:p>
        </w:tc>
        <w:tc>
          <w:tcPr>
            <w:tcW w:w="3210" w:type="dxa"/>
          </w:tcPr>
          <w:p w:rsidR="00C11EB7" w:rsidRPr="00C11EB7" w:rsidRDefault="00C11EB7" w:rsidP="00E67512">
            <w:pPr>
              <w:rPr>
                <w:rFonts w:ascii="AU Passata" w:hAnsi="AU Passata"/>
                <w:sz w:val="20"/>
              </w:rPr>
            </w:pPr>
            <w:r w:rsidRPr="00C11EB7">
              <w:rPr>
                <w:rFonts w:ascii="AU Passata" w:hAnsi="AU Passata"/>
                <w:sz w:val="20"/>
              </w:rPr>
              <w:t xml:space="preserve">pip install </w:t>
            </w:r>
            <w:proofErr w:type="spellStart"/>
            <w:r w:rsidRPr="00C11EB7">
              <w:rPr>
                <w:rFonts w:ascii="AU Passata" w:hAnsi="AU Passata"/>
                <w:sz w:val="20"/>
              </w:rPr>
              <w:t>scipy</w:t>
            </w:r>
            <w:proofErr w:type="spellEnd"/>
          </w:p>
        </w:tc>
      </w:tr>
    </w:tbl>
    <w:p w:rsidR="00E67512" w:rsidRDefault="00C11EB7" w:rsidP="00E67512">
      <w:pPr>
        <w:rPr>
          <w:rFonts w:ascii="AU Passata" w:hAnsi="AU Passata"/>
        </w:rPr>
      </w:pPr>
      <w:r w:rsidRPr="00C11EB7">
        <w:rPr>
          <w:rFonts w:ascii="AU Passata" w:hAnsi="AU Passata"/>
        </w:rPr>
        <w:t xml:space="preserve">+ Requirements imposed by the modules. </w:t>
      </w:r>
      <w:r>
        <w:rPr>
          <w:rFonts w:ascii="AU Passata" w:hAnsi="AU Passata"/>
        </w:rPr>
        <w:t>Use</w:t>
      </w:r>
      <w:r w:rsidRPr="00C11EB7">
        <w:rPr>
          <w:rFonts w:ascii="AU Passata" w:hAnsi="AU Passata"/>
        </w:rPr>
        <w:t xml:space="preserve"> </w:t>
      </w:r>
      <w:r w:rsidRPr="00C11EB7">
        <w:rPr>
          <w:rFonts w:ascii="AU Passata" w:hAnsi="AU Passata"/>
          <w:i/>
        </w:rPr>
        <w:t>pip show [module]</w:t>
      </w:r>
      <w:r w:rsidRPr="00C11EB7">
        <w:rPr>
          <w:rFonts w:ascii="AU Passata" w:hAnsi="AU Passata"/>
        </w:rPr>
        <w:t xml:space="preserve"> for information</w:t>
      </w:r>
      <w:r>
        <w:rPr>
          <w:rFonts w:ascii="AU Passata" w:hAnsi="AU Passata"/>
        </w:rPr>
        <w:t xml:space="preserve"> about your current version</w:t>
      </w:r>
      <w:r w:rsidRPr="00C11EB7">
        <w:rPr>
          <w:rFonts w:ascii="AU Passata" w:hAnsi="AU Passata"/>
        </w:rPr>
        <w:t>.</w:t>
      </w:r>
    </w:p>
    <w:p w:rsidR="005847EA" w:rsidRDefault="005847EA" w:rsidP="005847EA"/>
    <w:p w:rsidR="005847EA" w:rsidRDefault="005847EA" w:rsidP="005847EA">
      <w:r>
        <w:t xml:space="preserve">Once all the required modules </w:t>
      </w:r>
      <w:proofErr w:type="gramStart"/>
      <w:r>
        <w:t>are installed</w:t>
      </w:r>
      <w:proofErr w:type="gramEnd"/>
      <w:r>
        <w:t xml:space="preserve">, run the </w:t>
      </w:r>
      <w:r w:rsidRPr="005847EA">
        <w:rPr>
          <w:i/>
        </w:rPr>
        <w:t>setup.bat</w:t>
      </w:r>
      <w:r>
        <w:t xml:space="preserve">. This will make the </w:t>
      </w:r>
      <w:r w:rsidRPr="005847EA">
        <w:rPr>
          <w:i/>
        </w:rPr>
        <w:t>run_Reel.bat</w:t>
      </w:r>
      <w:r>
        <w:t xml:space="preserve"> file and a </w:t>
      </w:r>
      <w:r w:rsidRPr="005847EA">
        <w:rPr>
          <w:i/>
        </w:rPr>
        <w:t>Reel1.0</w:t>
      </w:r>
      <w:r>
        <w:t xml:space="preserve"> shortcut. Open the program by double-clicking the </w:t>
      </w:r>
      <w:proofErr w:type="gramStart"/>
      <w:r>
        <w:t>short-cut</w:t>
      </w:r>
      <w:proofErr w:type="gramEnd"/>
      <w:r>
        <w:t xml:space="preserve"> or the </w:t>
      </w:r>
      <w:r w:rsidRPr="005847EA">
        <w:rPr>
          <w:i/>
        </w:rPr>
        <w:t>run_Reel.bat</w:t>
      </w:r>
      <w:r w:rsidRPr="005847EA">
        <w:t xml:space="preserve"> file</w:t>
      </w:r>
      <w:r>
        <w:t xml:space="preserve">.  </w:t>
      </w:r>
    </w:p>
    <w:p w:rsidR="005847EA" w:rsidRDefault="005847EA" w:rsidP="005847EA">
      <w:r>
        <w:t xml:space="preserve">If the program does not open, check that the path to </w:t>
      </w:r>
      <w:r w:rsidRPr="00490D6F">
        <w:rPr>
          <w:i/>
        </w:rPr>
        <w:t>python.exe</w:t>
      </w:r>
      <w:r>
        <w:t xml:space="preserve"> in </w:t>
      </w:r>
      <w:r w:rsidRPr="00490D6F">
        <w:rPr>
          <w:i/>
        </w:rPr>
        <w:t>run_Reel.bat</w:t>
      </w:r>
      <w:r>
        <w:t xml:space="preserve"> line 5 is valid.</w:t>
      </w:r>
    </w:p>
    <w:p w:rsidR="00730838" w:rsidRDefault="00730838" w:rsidP="005847EA"/>
    <w:p w:rsidR="00730838" w:rsidRDefault="00CA20BC" w:rsidP="00730838">
      <w:pPr>
        <w:pStyle w:val="Heading2"/>
      </w:pPr>
      <w:bookmarkStart w:id="2" w:name="_Toc71040997"/>
      <w:r>
        <w:rPr>
          <w:noProof/>
        </w:rPr>
        <w:drawing>
          <wp:anchor distT="0" distB="0" distL="114300" distR="114300" simplePos="0" relativeHeight="251658240" behindDoc="0" locked="0" layoutInCell="1" allowOverlap="1">
            <wp:simplePos x="0" y="0"/>
            <wp:positionH relativeFrom="margin">
              <wp:posOffset>4063365</wp:posOffset>
            </wp:positionH>
            <wp:positionV relativeFrom="paragraph">
              <wp:posOffset>49834</wp:posOffset>
            </wp:positionV>
            <wp:extent cx="2053590" cy="287972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53590" cy="2879725"/>
                    </a:xfrm>
                    <a:prstGeom prst="rect">
                      <a:avLst/>
                    </a:prstGeom>
                  </pic:spPr>
                </pic:pic>
              </a:graphicData>
            </a:graphic>
          </wp:anchor>
        </w:drawing>
      </w:r>
      <w:r w:rsidR="00730838" w:rsidRPr="00730838">
        <w:t>Pinning the shortcut to start/toolbar</w:t>
      </w:r>
      <w:bookmarkEnd w:id="2"/>
    </w:p>
    <w:p w:rsidR="00730838" w:rsidRDefault="00730838" w:rsidP="00730838">
      <w:r>
        <w:t>In order to pin the shortcut to the windows toolbar or start menu</w:t>
      </w:r>
      <w:r w:rsidR="00CA20BC">
        <w:rPr>
          <w:noProof/>
        </w:rPr>
        <w:t>, right-click the</w:t>
      </w:r>
      <w:r w:rsidR="00834BD1">
        <w:rPr>
          <w:noProof/>
        </w:rPr>
        <w:t xml:space="preserve"> </w:t>
      </w:r>
      <w:r w:rsidR="00834BD1" w:rsidRPr="00834BD1">
        <w:rPr>
          <w:i/>
          <w:noProof/>
        </w:rPr>
        <w:t>Reel1.0</w:t>
      </w:r>
      <w:r w:rsidR="00CA20BC">
        <w:rPr>
          <w:noProof/>
        </w:rPr>
        <w:t xml:space="preserve"> shortcut, go to </w:t>
      </w:r>
      <w:r w:rsidR="00CA20BC" w:rsidRPr="00834BD1">
        <w:rPr>
          <w:i/>
          <w:noProof/>
        </w:rPr>
        <w:t>properties</w:t>
      </w:r>
      <w:r w:rsidR="00834BD1">
        <w:rPr>
          <w:noProof/>
        </w:rPr>
        <w:t>,</w:t>
      </w:r>
      <w:r w:rsidR="00CA20BC">
        <w:rPr>
          <w:noProof/>
        </w:rPr>
        <w:t xml:space="preserve"> add </w:t>
      </w:r>
      <w:r w:rsidR="00CA20BC">
        <w:rPr>
          <w:i/>
          <w:noProof/>
        </w:rPr>
        <w:t xml:space="preserve">C:\Windows\explorer.exe </w:t>
      </w:r>
      <w:r w:rsidR="00CA20BC">
        <w:rPr>
          <w:noProof/>
        </w:rPr>
        <w:t xml:space="preserve">in front of the </w:t>
      </w:r>
      <w:r w:rsidR="00CA20BC">
        <w:rPr>
          <w:i/>
          <w:noProof/>
        </w:rPr>
        <w:t>target</w:t>
      </w:r>
      <w:r w:rsidR="00834BD1">
        <w:t xml:space="preserve"> path, and click </w:t>
      </w:r>
      <w:r w:rsidR="00834BD1">
        <w:rPr>
          <w:i/>
        </w:rPr>
        <w:t>OK</w:t>
      </w:r>
      <w:r w:rsidR="00834BD1">
        <w:t xml:space="preserve">. </w:t>
      </w:r>
      <w:proofErr w:type="gramStart"/>
      <w:r w:rsidR="00834BD1">
        <w:t>Right-clicking</w:t>
      </w:r>
      <w:proofErr w:type="gramEnd"/>
      <w:r w:rsidR="00834BD1">
        <w:t xml:space="preserve"> the shortcut will now allow you to pin the shortcut to the start menu and the toolbar.</w:t>
      </w:r>
    </w:p>
    <w:p w:rsidR="00834BD1" w:rsidRDefault="00834BD1" w:rsidP="00834BD1">
      <w:pPr>
        <w:pStyle w:val="Heading1"/>
      </w:pPr>
      <w:bookmarkStart w:id="3" w:name="_Toc71040998"/>
      <w:r>
        <w:t>Installation (MAC)</w:t>
      </w:r>
      <w:bookmarkEnd w:id="3"/>
    </w:p>
    <w:p w:rsidR="000D460C" w:rsidRDefault="00834BD1" w:rsidP="00730838">
      <w:r>
        <w:t>There are no shortcut or bat</w:t>
      </w:r>
      <w:r w:rsidR="00490D6F">
        <w:t xml:space="preserve">ch files for mac-users, instead, open a terminal window, navigate to the </w:t>
      </w:r>
      <w:r w:rsidR="00490D6F" w:rsidRPr="00490D6F">
        <w:rPr>
          <w:i/>
        </w:rPr>
        <w:t>Reel1.0</w:t>
      </w:r>
      <w:r w:rsidR="00490D6F">
        <w:t xml:space="preserve"> folder, and </w:t>
      </w:r>
      <w:r>
        <w:t>run the</w:t>
      </w:r>
      <w:r w:rsidRPr="00834BD1">
        <w:rPr>
          <w:i/>
        </w:rPr>
        <w:t xml:space="preserve"> Refinement_evaluator_ver1.0.py</w:t>
      </w:r>
      <w:r>
        <w:t xml:space="preserve"> </w:t>
      </w:r>
      <w:r w:rsidR="00490D6F">
        <w:t>in python.</w:t>
      </w:r>
    </w:p>
    <w:p w:rsidR="000D460C" w:rsidRDefault="000D460C" w:rsidP="000D460C">
      <w:r>
        <w:br w:type="page"/>
      </w:r>
    </w:p>
    <w:p w:rsidR="00146919" w:rsidRDefault="00146919" w:rsidP="00146919">
      <w:pPr>
        <w:pStyle w:val="Heading1"/>
      </w:pPr>
      <w:bookmarkStart w:id="4" w:name="_Toc71040999"/>
      <w:r>
        <w:lastRenderedPageBreak/>
        <w:t>Getting started</w:t>
      </w:r>
      <w:bookmarkEnd w:id="4"/>
    </w:p>
    <w:p w:rsidR="008A72A2" w:rsidRDefault="009B73E3" w:rsidP="00306116">
      <w:pPr>
        <w:spacing w:after="120"/>
      </w:pPr>
      <w:r>
        <w:t xml:space="preserve">New files </w:t>
      </w:r>
      <w:proofErr w:type="gramStart"/>
      <w:r>
        <w:t>are opened</w:t>
      </w:r>
      <w:proofErr w:type="gramEnd"/>
      <w:r>
        <w:t xml:space="preserve"> by clicking the </w:t>
      </w:r>
      <w:r>
        <w:rPr>
          <w:i/>
        </w:rPr>
        <w:t>Open</w:t>
      </w:r>
      <w:r>
        <w:t xml:space="preserve"> button and</w:t>
      </w:r>
      <w:r w:rsidR="008A72A2">
        <w:t xml:space="preserve"> select</w:t>
      </w:r>
      <w:r>
        <w:t>ing the desired file format</w:t>
      </w:r>
      <w:r w:rsidR="008A72A2">
        <w:t xml:space="preserve"> in the dialog box.</w:t>
      </w:r>
      <w:r>
        <w:rPr>
          <w:rStyle w:val="FootnoteReference"/>
        </w:rPr>
        <w:footnoteReference w:id="1"/>
      </w:r>
      <w:r>
        <w:t xml:space="preserve"> </w:t>
      </w:r>
      <w:r w:rsidR="008A72A2">
        <w:t>Open se</w:t>
      </w:r>
      <w:r>
        <w:t xml:space="preserve">veral datasets by clicking the </w:t>
      </w:r>
      <w:r w:rsidR="008A72A2" w:rsidRPr="009B73E3">
        <w:rPr>
          <w:i/>
        </w:rPr>
        <w:t>Add dataset</w:t>
      </w:r>
      <w:r w:rsidR="008A72A2">
        <w:t xml:space="preserve"> button, and change between the</w:t>
      </w:r>
      <w:r>
        <w:t xml:space="preserve"> opened datasets by clicking their names, the </w:t>
      </w:r>
      <w:r w:rsidR="008A72A2" w:rsidRPr="009B73E3">
        <w:rPr>
          <w:i/>
        </w:rPr>
        <w:t>Next</w:t>
      </w:r>
      <w:r w:rsidR="008A72A2">
        <w:t xml:space="preserve"> or </w:t>
      </w:r>
      <w:r w:rsidR="008A72A2" w:rsidRPr="009B73E3">
        <w:rPr>
          <w:i/>
        </w:rPr>
        <w:t>Previous</w:t>
      </w:r>
      <w:r w:rsidR="008A72A2">
        <w:t xml:space="preserve"> buttons, or with </w:t>
      </w:r>
      <w:r>
        <w:t>(</w:t>
      </w:r>
      <w:proofErr w:type="spellStart"/>
      <w:r w:rsidR="008A72A2">
        <w:t>ctrl+arrow</w:t>
      </w:r>
      <w:proofErr w:type="spellEnd"/>
      <w:r w:rsidR="008A72A2">
        <w:t xml:space="preserve"> keys</w:t>
      </w:r>
      <w:r>
        <w:t>)</w:t>
      </w:r>
      <w:r w:rsidR="008A72A2">
        <w:t>.</w:t>
      </w:r>
      <w:r w:rsidR="004D4CC4">
        <w:t xml:space="preserve"> Update the current dataset by clicking </w:t>
      </w:r>
      <w:r w:rsidR="004D4CC4">
        <w:rPr>
          <w:i/>
        </w:rPr>
        <w:t>Update</w:t>
      </w:r>
      <w:r w:rsidR="004D4CC4">
        <w:t xml:space="preserve"> or the hotkey (F5). Remove one or all dataset(s) by clicking the </w:t>
      </w:r>
      <w:r w:rsidR="004D4CC4">
        <w:rPr>
          <w:i/>
        </w:rPr>
        <w:t xml:space="preserve">Remove </w:t>
      </w:r>
      <w:r w:rsidR="004D4CC4">
        <w:t>buttons.</w:t>
      </w:r>
    </w:p>
    <w:p w:rsidR="008A72A2" w:rsidRDefault="008A72A2" w:rsidP="00306116">
      <w:pPr>
        <w:spacing w:after="120"/>
      </w:pPr>
      <w:r>
        <w:t xml:space="preserve">"Reel" through frames by dragging </w:t>
      </w:r>
      <w:r w:rsidR="00F75A02">
        <w:t>the green</w:t>
      </w:r>
      <w:r w:rsidR="0001216F">
        <w:t xml:space="preserve"> </w:t>
      </w:r>
      <w:r w:rsidR="0001216F">
        <w:rPr>
          <w:i/>
        </w:rPr>
        <w:t>Reel cursor</w:t>
      </w:r>
      <w:r w:rsidR="00F75A02">
        <w:t xml:space="preserve"> lines, either in the </w:t>
      </w:r>
      <w:r w:rsidRPr="00F75A02">
        <w:rPr>
          <w:i/>
        </w:rPr>
        <w:t>Surface</w:t>
      </w:r>
      <w:r>
        <w:t xml:space="preserve"> plots or in the </w:t>
      </w:r>
      <w:r w:rsidRPr="00F75A02">
        <w:rPr>
          <w:i/>
        </w:rPr>
        <w:t>Parameter</w:t>
      </w:r>
      <w:r>
        <w:t xml:space="preserve"> plot, or by using the arrow keys.</w:t>
      </w:r>
    </w:p>
    <w:p w:rsidR="008A72A2" w:rsidRDefault="008A72A2" w:rsidP="00306116">
      <w:pPr>
        <w:spacing w:after="120"/>
      </w:pPr>
      <w:r>
        <w:t xml:space="preserve">Select which parameters to plot and which axis to plot them on in the </w:t>
      </w:r>
      <w:r w:rsidRPr="00F75A02">
        <w:rPr>
          <w:i/>
        </w:rPr>
        <w:t>Parameter plot</w:t>
      </w:r>
      <w:r>
        <w:t xml:space="preserve"> menu.</w:t>
      </w:r>
      <w:r w:rsidR="00F75A02">
        <w:t xml:space="preserve"> Likewise, choose available sub plots from the </w:t>
      </w:r>
      <w:r w:rsidR="00F75A02">
        <w:rPr>
          <w:i/>
        </w:rPr>
        <w:t>Pattern plot</w:t>
      </w:r>
      <w:r w:rsidR="00F75A02">
        <w:t xml:space="preserve"> menu.</w:t>
      </w:r>
    </w:p>
    <w:p w:rsidR="00F75A02" w:rsidRPr="003031A5" w:rsidRDefault="00F75A02" w:rsidP="00306116">
      <w:pPr>
        <w:spacing w:after="120"/>
      </w:pPr>
      <w:r>
        <w:t xml:space="preserve">You can scale the intensities separately for the </w:t>
      </w:r>
      <w:r w:rsidRPr="00F75A02">
        <w:rPr>
          <w:i/>
        </w:rPr>
        <w:t>surface</w:t>
      </w:r>
      <w:r>
        <w:t xml:space="preserve"> plots and the </w:t>
      </w:r>
      <w:r w:rsidRPr="00F75A02">
        <w:rPr>
          <w:i/>
        </w:rPr>
        <w:t>pattern</w:t>
      </w:r>
      <w:r>
        <w:t xml:space="preserve"> plots</w:t>
      </w:r>
      <w:r w:rsidR="003031A5">
        <w:t xml:space="preserve"> in the </w:t>
      </w:r>
      <w:r w:rsidR="003031A5">
        <w:rPr>
          <w:i/>
        </w:rPr>
        <w:t>Surface plot</w:t>
      </w:r>
      <w:r w:rsidR="003031A5">
        <w:t xml:space="preserve"> and </w:t>
      </w:r>
      <w:r w:rsidR="003031A5">
        <w:rPr>
          <w:i/>
        </w:rPr>
        <w:t>Pattern plot</w:t>
      </w:r>
      <w:r w:rsidR="003031A5">
        <w:t xml:space="preserve"> menus</w:t>
      </w:r>
      <w:r w:rsidR="00273499">
        <w:t>. Notice that scaling one will not affect the other.</w:t>
      </w:r>
      <w:r w:rsidR="003031A5">
        <w:t xml:space="preserve"> Adjust the </w:t>
      </w:r>
      <w:proofErr w:type="spellStart"/>
      <w:r w:rsidR="003031A5">
        <w:t>colormap</w:t>
      </w:r>
      <w:proofErr w:type="spellEnd"/>
      <w:r w:rsidR="003031A5">
        <w:t xml:space="preserve"> scaling </w:t>
      </w:r>
      <w:r w:rsidR="00A364BB">
        <w:t xml:space="preserve">by moving the yellow upper and lower boundaries in the </w:t>
      </w:r>
      <w:r w:rsidR="00A364BB" w:rsidRPr="00A364BB">
        <w:rPr>
          <w:i/>
        </w:rPr>
        <w:t>scale bar histograms</w:t>
      </w:r>
      <w:r w:rsidR="003031A5">
        <w:t xml:space="preserve"> in the </w:t>
      </w:r>
      <w:r w:rsidR="003031A5">
        <w:rPr>
          <w:i/>
        </w:rPr>
        <w:t>surface</w:t>
      </w:r>
      <w:r w:rsidR="003031A5">
        <w:t xml:space="preserve"> plot.</w:t>
      </w:r>
    </w:p>
    <w:p w:rsidR="003031A5" w:rsidRDefault="00273499" w:rsidP="00306116">
      <w:pPr>
        <w:spacing w:after="120"/>
      </w:pPr>
      <w:r>
        <w:t xml:space="preserve">There are several options for zooming and panning in the plots. Change between the zoom modes for a given plot by </w:t>
      </w:r>
      <w:proofErr w:type="gramStart"/>
      <w:r>
        <w:t>right-clicking</w:t>
      </w:r>
      <w:proofErr w:type="gramEnd"/>
      <w:r>
        <w:t xml:space="preserve"> in the plot and selectin </w:t>
      </w:r>
      <w:r>
        <w:rPr>
          <w:i/>
        </w:rPr>
        <w:t>Mouse Mode</w:t>
      </w:r>
      <w:r>
        <w:t>.</w:t>
      </w:r>
      <w:r w:rsidR="00A25D43">
        <w:t xml:space="preserve"> Auto-scale the range for all plots by clicking </w:t>
      </w:r>
      <w:r w:rsidR="00A25D43">
        <w:rPr>
          <w:i/>
        </w:rPr>
        <w:t>auto-range</w:t>
      </w:r>
      <w:r w:rsidR="00A25D43">
        <w:t xml:space="preserve"> or using the hotkeys (</w:t>
      </w:r>
      <w:r w:rsidR="004D4CC4">
        <w:t>A</w:t>
      </w:r>
      <w:r w:rsidR="00A25D43">
        <w:t>) or (space).</w:t>
      </w:r>
    </w:p>
    <w:p w:rsidR="004D4CC4" w:rsidRPr="0019580D" w:rsidRDefault="004D4CC4" w:rsidP="00306116">
      <w:pPr>
        <w:spacing w:after="120"/>
      </w:pPr>
      <w:r>
        <w:t xml:space="preserve">You can manually set the wavelength </w:t>
      </w:r>
      <w:r w:rsidR="0019580D">
        <w:t xml:space="preserve">by clicking the </w:t>
      </w:r>
      <w:r w:rsidR="0019580D">
        <w:rPr>
          <w:i/>
        </w:rPr>
        <w:t>Set wavelength</w:t>
      </w:r>
      <w:r w:rsidR="0019580D">
        <w:t xml:space="preserve"> button.</w:t>
      </w:r>
    </w:p>
    <w:p w:rsidR="00146919" w:rsidRDefault="008A72A2" w:rsidP="00306116">
      <w:pPr>
        <w:spacing w:after="120"/>
      </w:pPr>
      <w:r>
        <w:t>You can change the user defined d</w:t>
      </w:r>
      <w:r w:rsidR="0019580D">
        <w:t xml:space="preserve">efault settings by editing the </w:t>
      </w:r>
      <w:r w:rsidR="0019580D" w:rsidRPr="0019580D">
        <w:rPr>
          <w:i/>
        </w:rPr>
        <w:t>ReelUserSettings.py</w:t>
      </w:r>
      <w:r>
        <w:t xml:space="preserve"> file, and restore</w:t>
      </w:r>
      <w:r w:rsidR="0019580D">
        <w:t xml:space="preserve"> the default settings from the </w:t>
      </w:r>
      <w:r w:rsidRPr="0019580D">
        <w:rPr>
          <w:i/>
        </w:rPr>
        <w:t>Help</w:t>
      </w:r>
      <w:r>
        <w:t xml:space="preserve"> menu in </w:t>
      </w:r>
      <w:r w:rsidRPr="0019580D">
        <w:rPr>
          <w:i/>
        </w:rPr>
        <w:t>Reel</w:t>
      </w:r>
      <w:r w:rsidR="0019580D" w:rsidRPr="0019580D">
        <w:rPr>
          <w:i/>
        </w:rPr>
        <w:t>1.0</w:t>
      </w:r>
      <w:r>
        <w:t>.</w:t>
      </w:r>
    </w:p>
    <w:p w:rsidR="00A364BB" w:rsidRDefault="00A364BB" w:rsidP="00306116">
      <w:pPr>
        <w:spacing w:after="120"/>
      </w:pPr>
      <w:r>
        <w:rPr>
          <w:noProof/>
        </w:rPr>
        <w:drawing>
          <wp:inline distT="0" distB="0" distL="0" distR="0" wp14:anchorId="22D3C39C">
            <wp:extent cx="6480810" cy="4596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4596765"/>
                    </a:xfrm>
                    <a:prstGeom prst="rect">
                      <a:avLst/>
                    </a:prstGeom>
                    <a:noFill/>
                  </pic:spPr>
                </pic:pic>
              </a:graphicData>
            </a:graphic>
          </wp:inline>
        </w:drawing>
      </w:r>
    </w:p>
    <w:p w:rsidR="00F4352D" w:rsidRDefault="00F4352D" w:rsidP="008A72A2"/>
    <w:p w:rsidR="000D460C" w:rsidRDefault="000D460C">
      <w:pPr>
        <w:spacing w:after="160" w:line="259" w:lineRule="auto"/>
        <w:jc w:val="left"/>
      </w:pPr>
      <w:r>
        <w:br w:type="page"/>
      </w:r>
    </w:p>
    <w:p w:rsidR="008A72A2" w:rsidRDefault="008A72A2" w:rsidP="008A72A2">
      <w:pPr>
        <w:pStyle w:val="Heading1"/>
      </w:pPr>
      <w:bookmarkStart w:id="5" w:name="_Toc71041000"/>
      <w:r>
        <w:lastRenderedPageBreak/>
        <w:t>Data formats</w:t>
      </w:r>
      <w:bookmarkEnd w:id="5"/>
    </w:p>
    <w:p w:rsidR="008A72A2" w:rsidRDefault="008A72A2" w:rsidP="008A72A2">
      <w:r w:rsidRPr="008A72A2">
        <w:t>Reel accepts several common data formats, but for the full range of option, use the</w:t>
      </w:r>
      <w:r>
        <w:t xml:space="preserve"> </w:t>
      </w:r>
      <w:r w:rsidRPr="008A72A2">
        <w:rPr>
          <w:i/>
        </w:rPr>
        <w:t>.</w:t>
      </w:r>
      <w:proofErr w:type="spellStart"/>
      <w:r w:rsidRPr="008A72A2">
        <w:rPr>
          <w:i/>
        </w:rPr>
        <w:t>xyy</w:t>
      </w:r>
      <w:proofErr w:type="spellEnd"/>
      <w:r w:rsidRPr="008A72A2">
        <w:t xml:space="preserve"> format, as described </w:t>
      </w:r>
      <w:r>
        <w:t>below. The accepted data formats are:</w:t>
      </w:r>
    </w:p>
    <w:p w:rsidR="00A33730" w:rsidRDefault="00A33730" w:rsidP="00A33730">
      <w:pPr>
        <w:pStyle w:val="ListParagraph"/>
        <w:numPr>
          <w:ilvl w:val="0"/>
          <w:numId w:val="1"/>
        </w:numPr>
      </w:pPr>
      <w:r w:rsidRPr="00A33730">
        <w:rPr>
          <w:i/>
        </w:rPr>
        <w:t>.</w:t>
      </w:r>
      <w:proofErr w:type="spellStart"/>
      <w:r w:rsidRPr="00A33730">
        <w:rPr>
          <w:i/>
        </w:rPr>
        <w:t>xyy</w:t>
      </w:r>
      <w:proofErr w:type="spellEnd"/>
      <w:r>
        <w:t xml:space="preserve"> (custom Reel1.0 format)</w:t>
      </w:r>
    </w:p>
    <w:p w:rsidR="008A72A2" w:rsidRDefault="00A33730" w:rsidP="008A72A2">
      <w:pPr>
        <w:pStyle w:val="ListParagraph"/>
        <w:numPr>
          <w:ilvl w:val="0"/>
          <w:numId w:val="1"/>
        </w:numPr>
      </w:pPr>
      <w:r w:rsidRPr="00A33730">
        <w:rPr>
          <w:i/>
        </w:rPr>
        <w:t>.</w:t>
      </w:r>
      <w:proofErr w:type="spellStart"/>
      <w:r w:rsidRPr="00A33730">
        <w:rPr>
          <w:i/>
        </w:rPr>
        <w:t>prf</w:t>
      </w:r>
      <w:proofErr w:type="spellEnd"/>
      <w:r>
        <w:t xml:space="preserve"> (</w:t>
      </w:r>
      <w:proofErr w:type="spellStart"/>
      <w:r>
        <w:t>FullProf</w:t>
      </w:r>
      <w:proofErr w:type="spellEnd"/>
      <w:r>
        <w:t xml:space="preserve">, </w:t>
      </w:r>
      <w:proofErr w:type="spellStart"/>
      <w:r>
        <w:t>prf</w:t>
      </w:r>
      <w:proofErr w:type="spellEnd"/>
      <w:r>
        <w:t>=3)</w:t>
      </w:r>
      <w:r>
        <w:rPr>
          <w:rStyle w:val="FootnoteReference"/>
        </w:rPr>
        <w:footnoteReference w:id="2"/>
      </w:r>
    </w:p>
    <w:p w:rsidR="00A33730" w:rsidRDefault="00A33730" w:rsidP="00A33730">
      <w:pPr>
        <w:pStyle w:val="ListParagraph"/>
        <w:numPr>
          <w:ilvl w:val="0"/>
          <w:numId w:val="1"/>
        </w:numPr>
      </w:pPr>
      <w:r w:rsidRPr="00A33730">
        <w:rPr>
          <w:i/>
        </w:rPr>
        <w:t>.</w:t>
      </w:r>
      <w:proofErr w:type="spellStart"/>
      <w:r w:rsidRPr="00A33730">
        <w:rPr>
          <w:i/>
        </w:rPr>
        <w:t>prf</w:t>
      </w:r>
      <w:proofErr w:type="spellEnd"/>
      <w:r>
        <w:t xml:space="preserve"> (JANA)</w:t>
      </w:r>
      <w:r w:rsidR="00D54CE4">
        <w:rPr>
          <w:rStyle w:val="FootnoteReference"/>
        </w:rPr>
        <w:footnoteReference w:id="3"/>
      </w:r>
    </w:p>
    <w:p w:rsidR="00A33730" w:rsidRDefault="00A33730" w:rsidP="008A72A2">
      <w:pPr>
        <w:pStyle w:val="ListParagraph"/>
        <w:numPr>
          <w:ilvl w:val="0"/>
          <w:numId w:val="1"/>
        </w:numPr>
      </w:pPr>
      <w:r>
        <w:rPr>
          <w:i/>
        </w:rPr>
        <w:t>.</w:t>
      </w:r>
      <w:proofErr w:type="spellStart"/>
      <w:r>
        <w:rPr>
          <w:i/>
        </w:rPr>
        <w:t>dat</w:t>
      </w:r>
      <w:proofErr w:type="spellEnd"/>
      <w:r>
        <w:t xml:space="preserve"> </w:t>
      </w:r>
      <w:r w:rsidR="00790F97">
        <w:t>(</w:t>
      </w:r>
      <w:proofErr w:type="spellStart"/>
      <w:r w:rsidR="00790F97">
        <w:t>FullProf</w:t>
      </w:r>
      <w:proofErr w:type="spellEnd"/>
      <w:r w:rsidR="00790F97">
        <w:t>, ins=0, 10)</w:t>
      </w:r>
      <w:r>
        <w:rPr>
          <w:rStyle w:val="FootnoteReference"/>
        </w:rPr>
        <w:footnoteReference w:id="4"/>
      </w:r>
      <w:bookmarkStart w:id="6" w:name="_GoBack"/>
      <w:bookmarkEnd w:id="6"/>
    </w:p>
    <w:p w:rsidR="008A72A2" w:rsidRDefault="00790F97" w:rsidP="00790F97">
      <w:pPr>
        <w:pStyle w:val="ListParagraph"/>
        <w:numPr>
          <w:ilvl w:val="0"/>
          <w:numId w:val="1"/>
        </w:numPr>
      </w:pPr>
      <w:r>
        <w:rPr>
          <w:i/>
        </w:rPr>
        <w:t>.</w:t>
      </w:r>
      <w:proofErr w:type="spellStart"/>
      <w:r>
        <w:rPr>
          <w:i/>
        </w:rPr>
        <w:t>xy</w:t>
      </w:r>
      <w:proofErr w:type="spellEnd"/>
      <w:r w:rsidRPr="00790F97">
        <w:t xml:space="preserve"> and </w:t>
      </w:r>
      <w:r>
        <w:rPr>
          <w:i/>
        </w:rPr>
        <w:t>.</w:t>
      </w:r>
      <w:proofErr w:type="spellStart"/>
      <w:r>
        <w:rPr>
          <w:i/>
        </w:rPr>
        <w:t>xye</w:t>
      </w:r>
      <w:proofErr w:type="spellEnd"/>
      <w:r w:rsidR="00D54CE4">
        <w:t xml:space="preserve"> (raw data with no header)</w:t>
      </w:r>
    </w:p>
    <w:p w:rsidR="00D54CE4" w:rsidRDefault="00D54CE4" w:rsidP="00790F97">
      <w:pPr>
        <w:pStyle w:val="ListParagraph"/>
        <w:numPr>
          <w:ilvl w:val="0"/>
          <w:numId w:val="1"/>
        </w:numPr>
      </w:pPr>
      <w:r>
        <w:rPr>
          <w:i/>
        </w:rPr>
        <w:t>.csv</w:t>
      </w:r>
      <w:r>
        <w:t xml:space="preserve"> (2θ in the first line and intensities in consecutive lines)</w:t>
      </w:r>
    </w:p>
    <w:p w:rsidR="00D54CE4" w:rsidRDefault="00D54CE4" w:rsidP="00D54CE4"/>
    <w:p w:rsidR="008A72A2" w:rsidRDefault="008A72A2" w:rsidP="008A72A2">
      <w:pPr>
        <w:pStyle w:val="Heading2"/>
      </w:pPr>
      <w:bookmarkStart w:id="7" w:name="_Toc71041001"/>
      <w:r w:rsidRPr="008A72A2">
        <w:t xml:space="preserve">Custom </w:t>
      </w:r>
      <w:r w:rsidRPr="008A72A2">
        <w:rPr>
          <w:i/>
        </w:rPr>
        <w:t>.</w:t>
      </w:r>
      <w:proofErr w:type="spellStart"/>
      <w:r w:rsidRPr="008A72A2">
        <w:rPr>
          <w:i/>
        </w:rPr>
        <w:t>xyy</w:t>
      </w:r>
      <w:proofErr w:type="spellEnd"/>
      <w:r w:rsidRPr="008A72A2">
        <w:t xml:space="preserve"> file format for Reel1.0</w:t>
      </w:r>
      <w:bookmarkEnd w:id="7"/>
    </w:p>
    <w:p w:rsidR="008A72A2" w:rsidRDefault="008A72A2" w:rsidP="008A72A2">
      <w:r>
        <w:t>The following is a</w:t>
      </w:r>
      <w:r w:rsidRPr="00BB295E">
        <w:t xml:space="preserve"> </w:t>
      </w:r>
      <w:r>
        <w:t>guide to</w:t>
      </w:r>
      <w:r w:rsidRPr="00BB295E">
        <w:t xml:space="preserve"> the custom </w:t>
      </w:r>
      <w:r>
        <w:rPr>
          <w:i/>
        </w:rPr>
        <w:t>.</w:t>
      </w:r>
      <w:proofErr w:type="spellStart"/>
      <w:r>
        <w:rPr>
          <w:i/>
        </w:rPr>
        <w:t>xyy</w:t>
      </w:r>
      <w:proofErr w:type="spellEnd"/>
      <w:r>
        <w:t xml:space="preserve"> file format intended for </w:t>
      </w:r>
      <w:r>
        <w:rPr>
          <w:i/>
        </w:rPr>
        <w:t>Reel1.0</w:t>
      </w:r>
      <w:r>
        <w:t>.</w:t>
      </w:r>
    </w:p>
    <w:p w:rsidR="008A72A2" w:rsidRDefault="008A72A2" w:rsidP="008A72A2"/>
    <w:p w:rsidR="008A72A2" w:rsidRPr="008B0575" w:rsidRDefault="008A72A2" w:rsidP="008A72A2">
      <w:r>
        <w:t xml:space="preserve">The header </w:t>
      </w:r>
      <w:proofErr w:type="gramStart"/>
      <w:r>
        <w:t>is separated</w:t>
      </w:r>
      <w:proofErr w:type="gramEnd"/>
      <w:r>
        <w:t xml:space="preserve"> in several parts. It starts with a </w:t>
      </w:r>
      <w:r>
        <w:rPr>
          <w:i/>
        </w:rPr>
        <w:t>mandatory</w:t>
      </w:r>
      <w:r>
        <w:t xml:space="preserve"> filename on the first line. Then follows a section of </w:t>
      </w:r>
      <w:r>
        <w:rPr>
          <w:i/>
        </w:rPr>
        <w:t>keywords</w:t>
      </w:r>
      <w:r>
        <w:t xml:space="preserve"> ending on a colon and followed by a </w:t>
      </w:r>
      <w:r w:rsidRPr="006064DB">
        <w:rPr>
          <w:i/>
        </w:rPr>
        <w:t>value</w:t>
      </w:r>
      <w:r>
        <w:t>. There are three key</w:t>
      </w:r>
      <w:r w:rsidR="00284286">
        <w:t xml:space="preserve">words of special significance: </w:t>
      </w:r>
      <w:proofErr w:type="spellStart"/>
      <w:r w:rsidR="00284286">
        <w:rPr>
          <w:i/>
        </w:rPr>
        <w:t>R_wp</w:t>
      </w:r>
      <w:proofErr w:type="spellEnd"/>
      <w:proofErr w:type="gramStart"/>
      <w:r w:rsidR="00284286">
        <w:rPr>
          <w:i/>
        </w:rPr>
        <w:t>:</w:t>
      </w:r>
      <w:r>
        <w:rPr>
          <w:i/>
        </w:rPr>
        <w:t>,</w:t>
      </w:r>
      <w:proofErr w:type="gramEnd"/>
      <w:r>
        <w:rPr>
          <w:i/>
        </w:rPr>
        <w:t xml:space="preserve"> </w:t>
      </w:r>
      <w:r w:rsidR="00284286" w:rsidRPr="00284286">
        <w:rPr>
          <w:i/>
        </w:rPr>
        <w:t>Temperature (K):</w:t>
      </w:r>
      <w:r w:rsidRPr="00284286">
        <w:rPr>
          <w:i/>
        </w:rPr>
        <w:t>,</w:t>
      </w:r>
      <w:r w:rsidR="00284286">
        <w:t xml:space="preserve"> and </w:t>
      </w:r>
      <w:r>
        <w:rPr>
          <w:i/>
        </w:rPr>
        <w:t>Wavelength (Å):</w:t>
      </w:r>
      <w:r w:rsidRPr="008B0575">
        <w:t>.</w:t>
      </w:r>
      <w:r>
        <w:t xml:space="preserve"> Any </w:t>
      </w:r>
      <w:proofErr w:type="gramStart"/>
      <w:r>
        <w:t>additional  colon</w:t>
      </w:r>
      <w:proofErr w:type="gramEnd"/>
      <w:r>
        <w:t xml:space="preserve">-separated </w:t>
      </w:r>
      <w:r w:rsidRPr="006064DB">
        <w:rPr>
          <w:i/>
        </w:rPr>
        <w:t>keywords</w:t>
      </w:r>
      <w:r>
        <w:t xml:space="preserve"> and </w:t>
      </w:r>
      <w:r>
        <w:rPr>
          <w:i/>
        </w:rPr>
        <w:t>values</w:t>
      </w:r>
      <w:r w:rsidRPr="006064DB">
        <w:t xml:space="preserve"> are</w:t>
      </w:r>
      <w:r>
        <w:t xml:space="preserve"> read by the program and can be plotted in the </w:t>
      </w:r>
      <w:r>
        <w:rPr>
          <w:i/>
        </w:rPr>
        <w:t>parameter plot</w:t>
      </w:r>
      <w:r>
        <w:t>.</w:t>
      </w:r>
    </w:p>
    <w:p w:rsidR="008A72A2" w:rsidRPr="00140FBB" w:rsidRDefault="008A72A2" w:rsidP="008A72A2">
      <w:pPr>
        <w:rPr>
          <w:i/>
        </w:rPr>
      </w:pPr>
      <w:r>
        <w:t xml:space="preserve">The </w:t>
      </w:r>
      <w:r>
        <w:rPr>
          <w:i/>
        </w:rPr>
        <w:t>keyword</w:t>
      </w:r>
      <w:r>
        <w:t xml:space="preserve"> section </w:t>
      </w:r>
      <w:proofErr w:type="gramStart"/>
      <w:r>
        <w:t>is terminated</w:t>
      </w:r>
      <w:proofErr w:type="gramEnd"/>
      <w:r>
        <w:t xml:space="preserve"> by the beginning of the comments section. The comment section is started with </w:t>
      </w:r>
      <w:r>
        <w:rPr>
          <w:i/>
        </w:rPr>
        <w:t>COMMENTS</w:t>
      </w:r>
      <w:r w:rsidRPr="00140FBB">
        <w:t xml:space="preserve">, and </w:t>
      </w:r>
      <w:proofErr w:type="gramStart"/>
      <w:r w:rsidRPr="00140FBB">
        <w:t>any additional lines</w:t>
      </w:r>
      <w:r>
        <w:rPr>
          <w:i/>
        </w:rPr>
        <w:t xml:space="preserve"> </w:t>
      </w:r>
      <w:r>
        <w:t>will be ignored by the program</w:t>
      </w:r>
      <w:proofErr w:type="gramEnd"/>
      <w:r>
        <w:t xml:space="preserve">, until the </w:t>
      </w:r>
      <w:r>
        <w:rPr>
          <w:i/>
        </w:rPr>
        <w:t>END OF HEADER</w:t>
      </w:r>
      <w:r>
        <w:t xml:space="preserve"> line</w:t>
      </w:r>
      <w:r>
        <w:rPr>
          <w:i/>
        </w:rPr>
        <w:t xml:space="preserve">. </w:t>
      </w:r>
    </w:p>
    <w:p w:rsidR="008A72A2" w:rsidRDefault="008A72A2" w:rsidP="008A72A2"/>
    <w:p w:rsidR="00411EA1" w:rsidRPr="00800899" w:rsidRDefault="00411EA1" w:rsidP="00411EA1">
      <w:r>
        <w:t xml:space="preserve">The </w:t>
      </w:r>
      <w:r w:rsidRPr="00800899">
        <w:t xml:space="preserve">data columns start with a column label, followed by the data. </w:t>
      </w:r>
      <w:r w:rsidRPr="00800899">
        <w:rPr>
          <w:i/>
        </w:rPr>
        <w:t>Reel</w:t>
      </w:r>
      <w:r w:rsidRPr="00800899">
        <w:t xml:space="preserve"> expect</w:t>
      </w:r>
      <w:r>
        <w:t>s</w:t>
      </w:r>
      <w:r w:rsidRPr="00800899">
        <w:t xml:space="preserve"> the following </w:t>
      </w:r>
      <w:r w:rsidRPr="00800899">
        <w:rPr>
          <w:i/>
        </w:rPr>
        <w:t>mandatory</w:t>
      </w:r>
      <w:r w:rsidRPr="00800899">
        <w:t xml:space="preserve"> columns: </w:t>
      </w:r>
      <w:r>
        <w:t>"</w:t>
      </w:r>
      <w:proofErr w:type="spellStart"/>
      <w:r w:rsidRPr="00800899">
        <w:rPr>
          <w:i/>
        </w:rPr>
        <w:t>tth</w:t>
      </w:r>
      <w:proofErr w:type="spellEnd"/>
      <w:r>
        <w:rPr>
          <w:i/>
        </w:rPr>
        <w:t>”</w:t>
      </w:r>
      <w:r w:rsidRPr="00800899">
        <w:rPr>
          <w:i/>
        </w:rPr>
        <w:t> </w:t>
      </w:r>
      <w:r>
        <w:rPr>
          <w:i/>
        </w:rPr>
        <w:t>and</w:t>
      </w:r>
      <w:r w:rsidRPr="00800899">
        <w:rPr>
          <w:i/>
        </w:rPr>
        <w:t> </w:t>
      </w:r>
      <w:r>
        <w:rPr>
          <w:i/>
        </w:rPr>
        <w:t>“</w:t>
      </w:r>
      <w:proofErr w:type="spellStart"/>
      <w:r w:rsidRPr="00800899">
        <w:rPr>
          <w:i/>
        </w:rPr>
        <w:t>Y_obs</w:t>
      </w:r>
      <w:proofErr w:type="spellEnd"/>
      <w:r>
        <w:rPr>
          <w:i/>
        </w:rPr>
        <w:t xml:space="preserve">” </w:t>
      </w:r>
      <w:r w:rsidRPr="004B370F">
        <w:t>(case sensitive)</w:t>
      </w:r>
      <w:r>
        <w:t>,</w:t>
      </w:r>
      <w:r w:rsidRPr="004B370F">
        <w:t xml:space="preserve"> and three optional columns with special meaning:</w:t>
      </w:r>
      <w:r w:rsidRPr="00800899">
        <w:rPr>
          <w:i/>
        </w:rPr>
        <w:t xml:space="preserve">  </w:t>
      </w:r>
      <w:r>
        <w:rPr>
          <w:i/>
        </w:rPr>
        <w:t>“</w:t>
      </w:r>
      <w:proofErr w:type="spellStart"/>
      <w:r w:rsidRPr="00800899">
        <w:rPr>
          <w:i/>
        </w:rPr>
        <w:t>Y_calc</w:t>
      </w:r>
      <w:proofErr w:type="spellEnd"/>
      <w:r>
        <w:rPr>
          <w:i/>
        </w:rPr>
        <w:t>”,</w:t>
      </w:r>
      <w:r w:rsidRPr="00800899">
        <w:rPr>
          <w:i/>
        </w:rPr>
        <w:t xml:space="preserve"> </w:t>
      </w:r>
      <w:r>
        <w:rPr>
          <w:i/>
        </w:rPr>
        <w:t>“</w:t>
      </w:r>
      <w:proofErr w:type="spellStart"/>
      <w:r w:rsidRPr="00800899">
        <w:rPr>
          <w:i/>
        </w:rPr>
        <w:t>Y_res</w:t>
      </w:r>
      <w:proofErr w:type="spellEnd"/>
      <w:r>
        <w:rPr>
          <w:i/>
        </w:rPr>
        <w:t>”, and</w:t>
      </w:r>
      <w:r w:rsidRPr="00800899">
        <w:rPr>
          <w:i/>
        </w:rPr>
        <w:t xml:space="preserve"> </w:t>
      </w:r>
      <w:r>
        <w:rPr>
          <w:i/>
        </w:rPr>
        <w:t>“</w:t>
      </w:r>
      <w:r w:rsidRPr="00800899">
        <w:rPr>
          <w:i/>
        </w:rPr>
        <w:t>Background</w:t>
      </w:r>
      <w:r>
        <w:t xml:space="preserve">”. Any additional columns </w:t>
      </w:r>
      <w:proofErr w:type="gramStart"/>
      <w:r>
        <w:t>will be added</w:t>
      </w:r>
      <w:proofErr w:type="gramEnd"/>
      <w:r>
        <w:t xml:space="preserve"> as </w:t>
      </w:r>
      <w:r>
        <w:rPr>
          <w:i/>
        </w:rPr>
        <w:t>sub plots</w:t>
      </w:r>
      <w:r>
        <w:t xml:space="preserve"> with their corresponding label, separated by </w:t>
      </w:r>
      <w:r w:rsidRPr="004B370F">
        <w:rPr>
          <w:i/>
        </w:rPr>
        <w:t>space</w:t>
      </w:r>
      <w:r>
        <w:t xml:space="preserve">.  </w:t>
      </w:r>
    </w:p>
    <w:p w:rsidR="008A72A2" w:rsidRDefault="008A72A2" w:rsidP="008A72A2"/>
    <w:p w:rsidR="00DA3009" w:rsidRPr="006E3E61" w:rsidRDefault="00DA3009" w:rsidP="008A72A2">
      <w:r>
        <w:rPr>
          <w:noProof/>
        </w:rPr>
        <w:drawing>
          <wp:inline distT="0" distB="0" distL="0" distR="0" wp14:anchorId="15778A97" wp14:editId="260C755C">
            <wp:extent cx="6120000" cy="22336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2233686"/>
                    </a:xfrm>
                    <a:prstGeom prst="rect">
                      <a:avLst/>
                    </a:prstGeom>
                    <a:noFill/>
                  </pic:spPr>
                </pic:pic>
              </a:graphicData>
            </a:graphic>
          </wp:inline>
        </w:drawing>
      </w:r>
    </w:p>
    <w:p w:rsidR="008A72A2" w:rsidRDefault="008A72A2" w:rsidP="008A72A2"/>
    <w:p w:rsidR="008A72A2" w:rsidRPr="008A72A2" w:rsidRDefault="008A72A2" w:rsidP="008A72A2"/>
    <w:sectPr w:rsidR="008A72A2" w:rsidRPr="008A72A2" w:rsidSect="00D27873">
      <w:pgSz w:w="11907" w:h="16840"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969" w:rsidRDefault="00DE7969" w:rsidP="00A33730">
      <w:pPr>
        <w:spacing w:after="0"/>
      </w:pPr>
      <w:r>
        <w:separator/>
      </w:r>
    </w:p>
  </w:endnote>
  <w:endnote w:type="continuationSeparator" w:id="0">
    <w:p w:rsidR="00DE7969" w:rsidRDefault="00DE7969" w:rsidP="00A337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U Passata">
    <w:panose1 w:val="020B0503030502030804"/>
    <w:charset w:val="00"/>
    <w:family w:val="swiss"/>
    <w:pitch w:val="variable"/>
    <w:sig w:usb0="A00000AF" w:usb1="5000204A" w:usb2="00000000" w:usb3="00000000" w:csb0="0000009B"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969" w:rsidRDefault="00DE7969" w:rsidP="00A33730">
      <w:pPr>
        <w:spacing w:after="0"/>
      </w:pPr>
      <w:r>
        <w:separator/>
      </w:r>
    </w:p>
  </w:footnote>
  <w:footnote w:type="continuationSeparator" w:id="0">
    <w:p w:rsidR="00DE7969" w:rsidRDefault="00DE7969" w:rsidP="00A33730">
      <w:pPr>
        <w:spacing w:after="0"/>
      </w:pPr>
      <w:r>
        <w:continuationSeparator/>
      </w:r>
    </w:p>
  </w:footnote>
  <w:footnote w:id="1">
    <w:p w:rsidR="009B73E3" w:rsidRPr="009B73E3" w:rsidRDefault="009B73E3" w:rsidP="009B73E3">
      <w:pPr>
        <w:rPr>
          <w:rFonts w:ascii="AU Passata" w:hAnsi="AU Passata"/>
          <w:sz w:val="20"/>
          <w:szCs w:val="20"/>
        </w:rPr>
      </w:pPr>
      <w:r w:rsidRPr="009B73E3">
        <w:rPr>
          <w:rStyle w:val="FootnoteReference"/>
          <w:rFonts w:ascii="AU Passata" w:hAnsi="AU Passata"/>
          <w:sz w:val="20"/>
          <w:szCs w:val="20"/>
        </w:rPr>
        <w:footnoteRef/>
      </w:r>
      <w:r w:rsidRPr="009B73E3">
        <w:rPr>
          <w:rFonts w:ascii="AU Passata" w:hAnsi="AU Passata"/>
          <w:sz w:val="20"/>
          <w:szCs w:val="20"/>
        </w:rPr>
        <w:t xml:space="preserve"> </w:t>
      </w:r>
      <w:r w:rsidRPr="009B73E3">
        <w:rPr>
          <w:rFonts w:ascii="AU Passata" w:hAnsi="AU Passata"/>
          <w:b/>
          <w:sz w:val="20"/>
          <w:szCs w:val="20"/>
        </w:rPr>
        <w:t>NB:</w:t>
      </w:r>
      <w:r w:rsidRPr="009B73E3">
        <w:rPr>
          <w:rFonts w:ascii="AU Passata" w:hAnsi="AU Passata"/>
          <w:sz w:val="20"/>
          <w:szCs w:val="20"/>
        </w:rPr>
        <w:t xml:space="preserve"> The file order might depend on the sorting order of the current folder!</w:t>
      </w:r>
    </w:p>
    <w:p w:rsidR="009B73E3" w:rsidRPr="009B73E3" w:rsidRDefault="009B73E3">
      <w:pPr>
        <w:pStyle w:val="FootnoteText"/>
      </w:pPr>
    </w:p>
  </w:footnote>
  <w:footnote w:id="2">
    <w:p w:rsidR="00A33730" w:rsidRPr="00411EA1" w:rsidRDefault="00A33730">
      <w:pPr>
        <w:pStyle w:val="FootnoteText"/>
        <w:rPr>
          <w:rFonts w:ascii="AU Passata" w:hAnsi="AU Passata"/>
        </w:rPr>
      </w:pPr>
      <w:r w:rsidRPr="00284286">
        <w:rPr>
          <w:rStyle w:val="FootnoteReference"/>
          <w:rFonts w:ascii="AU Passata" w:hAnsi="AU Passata"/>
        </w:rPr>
        <w:footnoteRef/>
      </w:r>
      <w:r w:rsidRPr="00284286">
        <w:rPr>
          <w:rFonts w:ascii="AU Passata" w:hAnsi="AU Passata"/>
        </w:rPr>
        <w:t xml:space="preserve"> </w:t>
      </w:r>
      <w:r w:rsidRPr="00411EA1">
        <w:rPr>
          <w:rFonts w:ascii="AU Passata" w:hAnsi="AU Passata"/>
        </w:rPr>
        <w:t>FullProf manual p. 73</w:t>
      </w:r>
    </w:p>
  </w:footnote>
  <w:footnote w:id="3">
    <w:p w:rsidR="00D54CE4" w:rsidRPr="00411EA1" w:rsidRDefault="00D54CE4">
      <w:pPr>
        <w:pStyle w:val="FootnoteText"/>
        <w:rPr>
          <w:rFonts w:ascii="AU Passata" w:hAnsi="AU Passata"/>
        </w:rPr>
      </w:pPr>
      <w:r w:rsidRPr="00284286">
        <w:rPr>
          <w:rStyle w:val="FootnoteReference"/>
          <w:rFonts w:ascii="AU Passata" w:hAnsi="AU Passata"/>
        </w:rPr>
        <w:footnoteRef/>
      </w:r>
      <w:r w:rsidRPr="00284286">
        <w:rPr>
          <w:rFonts w:ascii="AU Passata" w:hAnsi="AU Passata"/>
        </w:rPr>
        <w:t xml:space="preserve"> </w:t>
      </w:r>
      <w:r w:rsidRPr="00411EA1">
        <w:rPr>
          <w:rFonts w:ascii="AU Passata" w:hAnsi="AU Passata"/>
        </w:rPr>
        <w:t>JANA2006 cookbook p. 773</w:t>
      </w:r>
    </w:p>
  </w:footnote>
  <w:footnote w:id="4">
    <w:p w:rsidR="00A33730" w:rsidRPr="00A33730" w:rsidRDefault="00A33730">
      <w:pPr>
        <w:pStyle w:val="FootnoteText"/>
        <w:rPr>
          <w:lang w:val="da-DK"/>
        </w:rPr>
      </w:pPr>
      <w:r w:rsidRPr="00284286">
        <w:rPr>
          <w:rStyle w:val="FootnoteReference"/>
          <w:rFonts w:ascii="AU Passata" w:hAnsi="AU Passata"/>
        </w:rPr>
        <w:footnoteRef/>
      </w:r>
      <w:r w:rsidR="00790F97" w:rsidRPr="00284286">
        <w:rPr>
          <w:rFonts w:ascii="AU Passata" w:hAnsi="AU Passata"/>
          <w:lang w:val="da-DK"/>
        </w:rPr>
        <w:t xml:space="preserve"> </w:t>
      </w:r>
      <w:proofErr w:type="spellStart"/>
      <w:r w:rsidRPr="00284286">
        <w:rPr>
          <w:rFonts w:ascii="AU Passata" w:hAnsi="AU Passata"/>
          <w:lang w:val="da-DK"/>
        </w:rPr>
        <w:t>FullProf</w:t>
      </w:r>
      <w:proofErr w:type="spellEnd"/>
      <w:r w:rsidRPr="00284286">
        <w:rPr>
          <w:rFonts w:ascii="AU Passata" w:hAnsi="AU Passata"/>
          <w:lang w:val="da-DK"/>
        </w:rPr>
        <w:t xml:space="preserve"> manual p. 74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85972"/>
    <w:multiLevelType w:val="hybridMultilevel"/>
    <w:tmpl w:val="AC326F0C"/>
    <w:lvl w:ilvl="0" w:tplc="13B68E9E">
      <w:start w:val="5"/>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EzMLc0MTS3MLE0tTRR0lEKTi0uzszPAykwrQUALdXaYywAAAA="/>
  </w:docVars>
  <w:rsids>
    <w:rsidRoot w:val="002E2375"/>
    <w:rsid w:val="0001216F"/>
    <w:rsid w:val="000D460C"/>
    <w:rsid w:val="00146919"/>
    <w:rsid w:val="0019580D"/>
    <w:rsid w:val="00273499"/>
    <w:rsid w:val="00284286"/>
    <w:rsid w:val="002D1E85"/>
    <w:rsid w:val="002E2375"/>
    <w:rsid w:val="002E7E38"/>
    <w:rsid w:val="003031A5"/>
    <w:rsid w:val="00306116"/>
    <w:rsid w:val="0030787B"/>
    <w:rsid w:val="003B5ADF"/>
    <w:rsid w:val="00411EA1"/>
    <w:rsid w:val="00472576"/>
    <w:rsid w:val="00490D6F"/>
    <w:rsid w:val="004D4CC4"/>
    <w:rsid w:val="005028CE"/>
    <w:rsid w:val="005847EA"/>
    <w:rsid w:val="005C5547"/>
    <w:rsid w:val="005F44A9"/>
    <w:rsid w:val="00730838"/>
    <w:rsid w:val="00731881"/>
    <w:rsid w:val="007344AF"/>
    <w:rsid w:val="00790F97"/>
    <w:rsid w:val="008049E1"/>
    <w:rsid w:val="00834BD1"/>
    <w:rsid w:val="008A72A2"/>
    <w:rsid w:val="008E6D08"/>
    <w:rsid w:val="009B73E3"/>
    <w:rsid w:val="00A25D43"/>
    <w:rsid w:val="00A33730"/>
    <w:rsid w:val="00A364BB"/>
    <w:rsid w:val="00A71D3F"/>
    <w:rsid w:val="00B319A7"/>
    <w:rsid w:val="00C02984"/>
    <w:rsid w:val="00C11EB7"/>
    <w:rsid w:val="00C66848"/>
    <w:rsid w:val="00CA20BC"/>
    <w:rsid w:val="00D12A0C"/>
    <w:rsid w:val="00D27873"/>
    <w:rsid w:val="00D42865"/>
    <w:rsid w:val="00D43A1D"/>
    <w:rsid w:val="00D54CE4"/>
    <w:rsid w:val="00DA3009"/>
    <w:rsid w:val="00DE5479"/>
    <w:rsid w:val="00DE7969"/>
    <w:rsid w:val="00E67512"/>
    <w:rsid w:val="00E70A82"/>
    <w:rsid w:val="00E8361A"/>
    <w:rsid w:val="00F4352D"/>
    <w:rsid w:val="00F75A02"/>
    <w:rsid w:val="00FE2538"/>
    <w:rsid w:val="00FF5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658EE"/>
  <w15:chartTrackingRefBased/>
  <w15:docId w15:val="{C65DC7EA-BA4E-4521-8F66-F6A724D9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375"/>
    <w:pPr>
      <w:spacing w:after="40" w:line="240" w:lineRule="auto"/>
      <w:jc w:val="both"/>
    </w:pPr>
    <w:rPr>
      <w:rFonts w:ascii="Georgia" w:hAnsi="Georgia"/>
      <w:color w:val="000000" w:themeColor="text1"/>
    </w:rPr>
  </w:style>
  <w:style w:type="paragraph" w:styleId="Heading1">
    <w:name w:val="heading 1"/>
    <w:basedOn w:val="Normal"/>
    <w:next w:val="Normal"/>
    <w:link w:val="Heading1Char"/>
    <w:uiPriority w:val="9"/>
    <w:qFormat/>
    <w:rsid w:val="00FE2538"/>
    <w:pPr>
      <w:keepNext/>
      <w:keepLines/>
      <w:spacing w:before="240" w:after="0"/>
      <w:outlineLvl w:val="0"/>
    </w:pPr>
    <w:rPr>
      <w:rFonts w:ascii="AU Passata" w:eastAsiaTheme="majorEastAsia" w:hAnsi="AU Passata" w:cstheme="majorBidi"/>
      <w:b/>
      <w:color w:val="auto"/>
      <w:sz w:val="24"/>
      <w:szCs w:val="24"/>
    </w:rPr>
  </w:style>
  <w:style w:type="paragraph" w:styleId="Heading2">
    <w:name w:val="heading 2"/>
    <w:basedOn w:val="Normal"/>
    <w:next w:val="Normal"/>
    <w:link w:val="Heading2Char"/>
    <w:uiPriority w:val="9"/>
    <w:unhideWhenUsed/>
    <w:qFormat/>
    <w:rsid w:val="00730838"/>
    <w:pPr>
      <w:outlineLvl w:val="1"/>
    </w:pPr>
    <w:rPr>
      <w:rFonts w:ascii="AU Passata" w:hAnsi="AU Passat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2375"/>
    <w:pPr>
      <w:spacing w:after="0"/>
      <w:contextualSpacing/>
    </w:pPr>
    <w:rPr>
      <w:rFonts w:ascii="AU Passata" w:eastAsiaTheme="majorEastAsia" w:hAnsi="AU Passata" w:cstheme="majorBidi"/>
      <w:color w:val="auto"/>
      <w:spacing w:val="-10"/>
      <w:kern w:val="28"/>
      <w:sz w:val="56"/>
      <w:szCs w:val="56"/>
    </w:rPr>
  </w:style>
  <w:style w:type="character" w:customStyle="1" w:styleId="TitleChar">
    <w:name w:val="Title Char"/>
    <w:basedOn w:val="DefaultParagraphFont"/>
    <w:link w:val="Title"/>
    <w:uiPriority w:val="10"/>
    <w:rsid w:val="002E2375"/>
    <w:rPr>
      <w:rFonts w:ascii="AU Passata" w:eastAsiaTheme="majorEastAsia" w:hAnsi="AU Passata" w:cstheme="majorBidi"/>
      <w:spacing w:val="-10"/>
      <w:kern w:val="28"/>
      <w:sz w:val="56"/>
      <w:szCs w:val="56"/>
    </w:rPr>
  </w:style>
  <w:style w:type="paragraph" w:styleId="Subtitle">
    <w:name w:val="Subtitle"/>
    <w:basedOn w:val="Normal"/>
    <w:next w:val="Normal"/>
    <w:link w:val="SubtitleChar"/>
    <w:uiPriority w:val="11"/>
    <w:qFormat/>
    <w:rsid w:val="002E2375"/>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2E237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E2538"/>
    <w:rPr>
      <w:rFonts w:ascii="AU Passata" w:eastAsiaTheme="majorEastAsia" w:hAnsi="AU Passata" w:cstheme="majorBidi"/>
      <w:b/>
      <w:sz w:val="24"/>
      <w:szCs w:val="24"/>
    </w:rPr>
  </w:style>
  <w:style w:type="character" w:styleId="PlaceholderText">
    <w:name w:val="Placeholder Text"/>
    <w:basedOn w:val="DefaultParagraphFont"/>
    <w:uiPriority w:val="99"/>
    <w:semiHidden/>
    <w:rsid w:val="002E2375"/>
    <w:rPr>
      <w:color w:val="808080"/>
    </w:rPr>
  </w:style>
  <w:style w:type="paragraph" w:styleId="TOCHeading">
    <w:name w:val="TOC Heading"/>
    <w:basedOn w:val="Heading1"/>
    <w:next w:val="Normal"/>
    <w:uiPriority w:val="39"/>
    <w:unhideWhenUsed/>
    <w:qFormat/>
    <w:rsid w:val="002E2375"/>
    <w:pPr>
      <w:spacing w:line="259" w:lineRule="auto"/>
      <w:jc w:val="left"/>
      <w:outlineLvl w:val="9"/>
    </w:pPr>
    <w:rPr>
      <w:rFonts w:asciiTheme="majorHAnsi" w:hAnsiTheme="majorHAnsi"/>
      <w:b w:val="0"/>
      <w:color w:val="2E74B5" w:themeColor="accent1" w:themeShade="BF"/>
      <w:sz w:val="32"/>
      <w:szCs w:val="32"/>
    </w:rPr>
  </w:style>
  <w:style w:type="paragraph" w:styleId="TOC1">
    <w:name w:val="toc 1"/>
    <w:basedOn w:val="Normal"/>
    <w:next w:val="Normal"/>
    <w:autoRedefine/>
    <w:uiPriority w:val="39"/>
    <w:unhideWhenUsed/>
    <w:rsid w:val="00FE2538"/>
    <w:pPr>
      <w:tabs>
        <w:tab w:val="right" w:leader="dot" w:pos="9629"/>
      </w:tabs>
      <w:spacing w:after="100"/>
    </w:pPr>
    <w:rPr>
      <w:rFonts w:ascii="AU Passata" w:hAnsi="AU Passata"/>
      <w:noProof/>
    </w:rPr>
  </w:style>
  <w:style w:type="character" w:styleId="Hyperlink">
    <w:name w:val="Hyperlink"/>
    <w:basedOn w:val="DefaultParagraphFont"/>
    <w:uiPriority w:val="99"/>
    <w:unhideWhenUsed/>
    <w:rsid w:val="002E2375"/>
    <w:rPr>
      <w:color w:val="0563C1" w:themeColor="hyperlink"/>
      <w:u w:val="single"/>
    </w:rPr>
  </w:style>
  <w:style w:type="table" w:styleId="TableGrid">
    <w:name w:val="Table Grid"/>
    <w:basedOn w:val="TableNormal"/>
    <w:uiPriority w:val="39"/>
    <w:rsid w:val="00C11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30838"/>
    <w:rPr>
      <w:rFonts w:ascii="AU Passata" w:hAnsi="AU Passata"/>
      <w:color w:val="000000" w:themeColor="text1"/>
    </w:rPr>
  </w:style>
  <w:style w:type="paragraph" w:styleId="ListParagraph">
    <w:name w:val="List Paragraph"/>
    <w:basedOn w:val="Normal"/>
    <w:uiPriority w:val="34"/>
    <w:qFormat/>
    <w:rsid w:val="008A72A2"/>
    <w:pPr>
      <w:ind w:left="720"/>
      <w:contextualSpacing/>
    </w:pPr>
  </w:style>
  <w:style w:type="paragraph" w:styleId="FootnoteText">
    <w:name w:val="footnote text"/>
    <w:basedOn w:val="Normal"/>
    <w:link w:val="FootnoteTextChar"/>
    <w:uiPriority w:val="99"/>
    <w:semiHidden/>
    <w:unhideWhenUsed/>
    <w:rsid w:val="00A33730"/>
    <w:pPr>
      <w:spacing w:after="0"/>
    </w:pPr>
    <w:rPr>
      <w:sz w:val="20"/>
      <w:szCs w:val="20"/>
    </w:rPr>
  </w:style>
  <w:style w:type="character" w:customStyle="1" w:styleId="FootnoteTextChar">
    <w:name w:val="Footnote Text Char"/>
    <w:basedOn w:val="DefaultParagraphFont"/>
    <w:link w:val="FootnoteText"/>
    <w:uiPriority w:val="99"/>
    <w:semiHidden/>
    <w:rsid w:val="00A33730"/>
    <w:rPr>
      <w:rFonts w:ascii="Georgia" w:hAnsi="Georgia"/>
      <w:color w:val="000000" w:themeColor="text1"/>
      <w:sz w:val="20"/>
      <w:szCs w:val="20"/>
    </w:rPr>
  </w:style>
  <w:style w:type="character" w:styleId="FootnoteReference">
    <w:name w:val="footnote reference"/>
    <w:basedOn w:val="DefaultParagraphFont"/>
    <w:uiPriority w:val="99"/>
    <w:semiHidden/>
    <w:unhideWhenUsed/>
    <w:rsid w:val="00A33730"/>
    <w:rPr>
      <w:vertAlign w:val="superscript"/>
    </w:rPr>
  </w:style>
  <w:style w:type="paragraph" w:styleId="TOC2">
    <w:name w:val="toc 2"/>
    <w:basedOn w:val="Normal"/>
    <w:next w:val="Normal"/>
    <w:autoRedefine/>
    <w:uiPriority w:val="39"/>
    <w:unhideWhenUsed/>
    <w:rsid w:val="002842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9524BAC9367405293EC5632C133BE83"/>
        <w:category>
          <w:name w:val="General"/>
          <w:gallery w:val="placeholder"/>
        </w:category>
        <w:types>
          <w:type w:val="bbPlcHdr"/>
        </w:types>
        <w:behaviors>
          <w:behavior w:val="content"/>
        </w:behaviors>
        <w:guid w:val="{F4D85179-7787-44C8-8F31-4712EA9886BB}"/>
      </w:docPartPr>
      <w:docPartBody>
        <w:p w:rsidR="00275827" w:rsidRDefault="000F5DA2">
          <w:r w:rsidRPr="00A97D3A">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U Passata">
    <w:panose1 w:val="020B0503030502030804"/>
    <w:charset w:val="00"/>
    <w:family w:val="swiss"/>
    <w:pitch w:val="variable"/>
    <w:sig w:usb0="A00000AF" w:usb1="5000204A" w:usb2="00000000" w:usb3="00000000" w:csb0="0000009B"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DA2"/>
    <w:rsid w:val="000F5DA2"/>
    <w:rsid w:val="00111360"/>
    <w:rsid w:val="00275827"/>
    <w:rsid w:val="0039146D"/>
    <w:rsid w:val="006F0EE8"/>
    <w:rsid w:val="007315EE"/>
    <w:rsid w:val="00747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D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E94E6-9FE1-4B78-9412-F4230A24E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Holm Gjørup</dc:creator>
  <cp:keywords/>
  <dc:description/>
  <cp:lastModifiedBy>Frederik Holm Gjørup</cp:lastModifiedBy>
  <cp:revision>15</cp:revision>
  <dcterms:created xsi:type="dcterms:W3CDTF">2021-05-04T13:19:00Z</dcterms:created>
  <dcterms:modified xsi:type="dcterms:W3CDTF">2021-10-07T10:10:00Z</dcterms:modified>
</cp:coreProperties>
</file>