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3BD36B" w:rsidR="00961775" w:rsidRDefault="00571A77">
      <w:pPr>
        <w:pStyle w:val="Heading1"/>
        <w:jc w:val="center"/>
      </w:pPr>
      <w:bookmarkStart w:id="0" w:name="_6uqsnk4l8wz3" w:colFirst="0" w:colLast="0"/>
      <w:bookmarkEnd w:id="0"/>
      <w:r>
        <w:t xml:space="preserve">  Background and Related Work (Draft)</w:t>
      </w:r>
    </w:p>
    <w:p w14:paraId="00000002" w14:textId="77777777" w:rsidR="00961775" w:rsidRDefault="00000000">
      <w:r>
        <w:t>This section reviews existing research on phishing emails, focusing on the characteristic features commonly associated with such attacks. It also examines the techniques developed to detect them, and how both attacker methodologies and detection strategies have evolved over time.</w:t>
      </w:r>
    </w:p>
    <w:p w14:paraId="00000003" w14:textId="77777777" w:rsidR="00961775" w:rsidRDefault="00000000">
      <w:pPr>
        <w:pStyle w:val="Heading3"/>
      </w:pPr>
      <w:bookmarkStart w:id="1" w:name="_19xt4ewtkruf" w:colFirst="0" w:colLast="0"/>
      <w:bookmarkEnd w:id="1"/>
      <w:commentRangeStart w:id="2"/>
      <w:r>
        <w:t>1. Indicators of phishing attacks</w:t>
      </w:r>
      <w:commentRangeEnd w:id="2"/>
      <w:r w:rsidR="007A20DC">
        <w:rPr>
          <w:rStyle w:val="CommentReference"/>
          <w:sz w:val="28"/>
          <w:szCs w:val="28"/>
        </w:rPr>
        <w:commentReference w:id="2"/>
      </w:r>
    </w:p>
    <w:p w14:paraId="40D5879F" w14:textId="77777777" w:rsidR="007A20DC" w:rsidRDefault="00000000">
      <w:r>
        <w:t xml:space="preserve">Phishing relies on human susceptibility to deceive victims into disclosing sensitive information or interacting with malicious elements of an email. The factors attackers exploit to influence potential victims with such social </w:t>
      </w:r>
      <w:r w:rsidR="00346301">
        <w:t>engineering-based</w:t>
      </w:r>
      <w:r>
        <w:t xml:space="preserve"> attacks can be categorised into demographic, psychological, and experiential factors. </w:t>
      </w:r>
    </w:p>
    <w:p w14:paraId="77D0BA58" w14:textId="77777777" w:rsidR="007A20DC" w:rsidRDefault="007A20DC"/>
    <w:p w14:paraId="00000004" w14:textId="60C16F1E" w:rsidR="00961775" w:rsidRDefault="00000000">
      <w:r>
        <w:t xml:space="preserve">Oliveira et al. [1] demonstrate that demographic characteristics, such as age and life context, can significantly influence how phishing emails are constructed and how users respond to them. Their study highlights how attackers can increase the effectiveness of phishing campaigns by tailoring persuasive techniques referred to as “weapons of influence” to match the target’s personal context, such as financial concerns or social roles. </w:t>
      </w:r>
    </w:p>
    <w:p w14:paraId="00000005" w14:textId="77777777" w:rsidR="00961775" w:rsidRDefault="00961775"/>
    <w:p w14:paraId="00000006" w14:textId="03F8C2CC" w:rsidR="00961775" w:rsidRDefault="00000000">
      <w:r>
        <w:t>This suggests that while demographic factors contribute to the targeting of phishing attacks, psychological factors are the main focus used to manipulate users, as they directly influen decision‑making processes. In particular, persuasion techniques such as authority, urgency, and trust are consistently employed to encourage rapid responses and reduce critical evaluation. Although Oliveira et al. [1] provide evidence of how demographics play a role in the effectiveness of a phishing campaign, their findings also highlight a limitation in relying on demographic factors alone. Susceptibility is not uniform within demographic groups as “one-size does not fit all</w:t>
      </w:r>
      <w:r w:rsidR="00D157BC">
        <w:t>,”</w:t>
      </w:r>
      <w:r>
        <w:t xml:space="preserve"> suggesting that psychological and cognitive processes should be considered in future research to create better prevention tools.</w:t>
      </w:r>
    </w:p>
    <w:p w14:paraId="00000007" w14:textId="77777777" w:rsidR="00961775" w:rsidRDefault="00961775"/>
    <w:p w14:paraId="0000000C" w14:textId="6F8CCC28" w:rsidR="00961775" w:rsidRDefault="00000000">
      <w:r>
        <w:t>Beyond demographic influences, a substantial body of research emphasises the role of psychological and cognitive processes in phishing susceptibility. Users confronted with potentially deceptive emails must decide whether to trust or reject the content, and this process is shaped by how they process information. Dual‑process theories of information evaluation propose that people’s cognitive processing alternates between being either heuristic (fast, intuitive, low effort) or systematic (slow, analytical, high effort) depending on context and cognitive load [2]. Heuristic processing encourages reliance on superficial cues such as familiar logos, sender name, or persuasive language. In contrast systematic processing requires deliberate scrutiny of message content and structural features.</w:t>
      </w:r>
      <w:r w:rsidR="007A20DC">
        <w:t xml:space="preserve"> </w:t>
      </w:r>
      <w:r>
        <w:t xml:space="preserve">Wang et al. [3] provide a foundational investigation into how users cognitively process phishing emails, demonstrating that individuals frequently rely on heuristic cues such as visual appearance and perceived legitimacy rather than engaging in deeper analytical reasoning. Their findings highlight how “visual triggers” and superficial indicators can significantly increase response likelihood. While this study provides valuable empirical evidence for the role of heuristic processing in phishing susceptibility, it is limited by its use </w:t>
      </w:r>
      <w:r w:rsidR="00346301">
        <w:t>of controlled</w:t>
      </w:r>
      <w:r>
        <w:t xml:space="preserve"> experimental conditions, which may not fully reflect real-world email environments where </w:t>
      </w:r>
      <w:r>
        <w:lastRenderedPageBreak/>
        <w:t>users are subject to additional factors such as workload, time pressure, and prior experience. Furthermore, the study primarily focuses on visual and structural cues, offering</w:t>
      </w:r>
      <w:r w:rsidR="00A54696">
        <w:t xml:space="preserve"> </w:t>
      </w:r>
      <w:r>
        <w:t>limited insight into how users interpret the semantic content or intent of phishing messages.</w:t>
      </w:r>
      <w:r w:rsidR="007A20DC">
        <w:t xml:space="preserve"> </w:t>
      </w:r>
      <w:r w:rsidR="00A54696">
        <w:t xml:space="preserve"> </w:t>
      </w:r>
      <w:r>
        <w:t>This is a notable limitation given the increasing sophistication of modern phishing attacks, which often rely on well-crafted language and contextual relevance rather than purely visual deception. As such, while Wang et al. [3] establish an important foundation for understanding cognitive vulnerabilities, their findings highlight the need for more advanced approaches that incorporate semantic analysis and contextual awareness, particularly in the context of evolving attacker methodologies.</w:t>
      </w:r>
    </w:p>
    <w:p w14:paraId="0000000D" w14:textId="77777777" w:rsidR="00961775" w:rsidRDefault="00961775"/>
    <w:p w14:paraId="0000000E" w14:textId="48E80AFE" w:rsidR="00961775" w:rsidRDefault="00000000">
      <w:r>
        <w:t xml:space="preserve">These findings are consistent with broader research on phishing susceptibility, which shows that users are more likely to engage with malicious content when cognitive load is high or when decisions must be made urgently. Under these conditions, users default to heuristic processing, increasing their reliance on quickly accessible indicators rather than verifying the authenticity of the message. This behaviour is further </w:t>
      </w:r>
      <w:r w:rsidR="00346301">
        <w:t>exacerbated by</w:t>
      </w:r>
      <w:r>
        <w:t xml:space="preserve"> persuasive techniques such as urgency and authority, which are deliberately designed to discourage deeper scrutiny and encourage immediate action. Auton and Sturman [4] further demonstrate that time pressure significantly increases susceptibility, reinforcing how cognitive pressure has an impact in the success of phishing attacks.</w:t>
      </w:r>
    </w:p>
    <w:p w14:paraId="30F177E0" w14:textId="77777777" w:rsidR="00A54696" w:rsidRDefault="00A54696"/>
    <w:p w14:paraId="566E49E1" w14:textId="2359D8F2" w:rsidR="00A54696" w:rsidRDefault="00A54696">
      <w:r w:rsidRPr="00A54696">
        <w:t xml:space="preserve">Recent work has extended behavioural analysis beyond persuasion principles by examining the affective states exploited within phishing emails. Onwuegbuche et al. [14] demonstrate that phishing messages frequently </w:t>
      </w:r>
      <w:r>
        <w:t>prompt</w:t>
      </w:r>
      <w:r w:rsidRPr="00A54696">
        <w:t xml:space="preserve"> emotional responses such as fear, urgency, trust, curiosity, and </w:t>
      </w:r>
      <w:r>
        <w:t>offering non-existent rewards</w:t>
      </w:r>
      <w:r w:rsidRPr="00A54696">
        <w:t xml:space="preserve"> to influence user behaviour. Rather than relying on technical deception</w:t>
      </w:r>
      <w:r>
        <w:t xml:space="preserve"> alone</w:t>
      </w:r>
      <w:r w:rsidRPr="00A54696">
        <w:t xml:space="preserve">, attackers increasingly manipulate emotional and psychological responses to encourage rapid decision-making and </w:t>
      </w:r>
      <w:r>
        <w:t>reduce</w:t>
      </w:r>
      <w:r w:rsidRPr="00A54696">
        <w:t xml:space="preserve"> critical evaluation. Their findings reinforce the argument that phishing susceptibility cannot be understood purely through structural characteristics or demographic factors, but requires analysis of the behavioural and emotional cues within email content. This also highlights the growing importance of detection techniques capable of recognising persuasive intent rather than simply identifying known technical indicators.</w:t>
      </w:r>
    </w:p>
    <w:p w14:paraId="0000000F" w14:textId="77777777" w:rsidR="00961775" w:rsidRDefault="00961775"/>
    <w:p w14:paraId="00000010" w14:textId="77777777" w:rsidR="00961775" w:rsidRDefault="00000000">
      <w:pPr>
        <w:pStyle w:val="Heading3"/>
      </w:pPr>
      <w:bookmarkStart w:id="3" w:name="_u2kazvr5azw8" w:colFirst="0" w:colLast="0"/>
      <w:bookmarkEnd w:id="3"/>
      <w:r>
        <w:t>2. Early Detection Techniques</w:t>
      </w:r>
    </w:p>
    <w:p w14:paraId="00000011" w14:textId="5E435F35" w:rsidR="00961775" w:rsidRDefault="00000000">
      <w:r>
        <w:t>From a detection perspective, these insights highlight a significant limitation in many existing approaches. While behavioural and cognitive studies provide a detailed understanding of why users fall victim to phishing attacks, this knowledge was not consistently translated into early automated detection systems</w:t>
      </w:r>
      <w:r w:rsidR="0024348B">
        <w:t xml:space="preserve">. </w:t>
      </w:r>
      <w:r w:rsidR="0024348B" w:rsidRPr="0024348B">
        <w:t>Most technical solutions, including blacklist filtering, rule-based email filters, URL reputation systems, and header analysis tools,</w:t>
      </w:r>
      <w:r w:rsidR="0024348B">
        <w:t xml:space="preserve"> </w:t>
      </w:r>
      <w:r>
        <w:t>instead focused on structural or lexical features of emails, rather than modelling the psychological mechanisms that attackers exploit. This gap suggests that effective phishing detection requires approaches capable of analysing not only technical indicators but also the semantic and persuasive elements included in email content.</w:t>
      </w:r>
    </w:p>
    <w:p w14:paraId="00000012" w14:textId="77777777" w:rsidR="00961775" w:rsidRDefault="00961775"/>
    <w:p w14:paraId="00000013" w14:textId="7D3846AA" w:rsidR="00961775" w:rsidRDefault="00000000">
      <w:r>
        <w:t xml:space="preserve">Despite the importance of behavioural and cognitive factors, early phishing detection research primarily focused on </w:t>
      </w:r>
      <w:r w:rsidR="0024348B" w:rsidRPr="0024348B">
        <w:t xml:space="preserve">technical indicators such as embedded URLs, sender IP addresses, email headers, domain registration information, and lexical characteristics within </w:t>
      </w:r>
      <w:r w:rsidR="0024348B" w:rsidRPr="0024348B">
        <w:lastRenderedPageBreak/>
        <w:t>emails.</w:t>
      </w:r>
      <w:r>
        <w:t xml:space="preserve"> Traditional approaches relied on techniques such as blacklists of known malicious URLs, IP addresses or keywords, with whitelists used in an opposite manner to reduce false positives [5]. But this has the limitation of being unable to protect from any previously unseen threats.</w:t>
      </w:r>
    </w:p>
    <w:p w14:paraId="00000014" w14:textId="77777777" w:rsidR="00961775" w:rsidRDefault="00961775"/>
    <w:p w14:paraId="00000015" w14:textId="074434DA" w:rsidR="00961775" w:rsidRDefault="00000000">
      <w:r>
        <w:t xml:space="preserve">This then progressed onto analysing structural characteristics such as URLs, domain registration details, and email header information. Garera et al. [6] proposed one of the earliest frameworks for detecting phishing attacks using URL-based analysis, demonstrating that phishing websites often exhibit identifiable irregularities such as misleading domain structures and abnormal URL patterns. Such URLs are often included as links in phishing emails to solicit more information out of potential victims. These rule-based and heuristic approaches were effective against early phishing </w:t>
      </w:r>
      <w:r w:rsidR="00346301">
        <w:t>campaigns,</w:t>
      </w:r>
      <w:r>
        <w:t xml:space="preserve"> but these were reactive solutions, relying on previously observed attack patterns and offering limited protection against novel threats.</w:t>
      </w:r>
    </w:p>
    <w:p w14:paraId="00000016" w14:textId="77777777" w:rsidR="00961775" w:rsidRDefault="00961775"/>
    <w:p w14:paraId="00000017" w14:textId="286EDA19" w:rsidR="00961775" w:rsidRDefault="007D4BD6">
      <w:r w:rsidRPr="007D4BD6">
        <w:t>As phishing techniques evolved, researchers began to apply traditional machine learning methods to improve detection accuracy. Numerous approaches have been proposed, including decision tree, support vector machine, random forest, and ensemble-based classifiers. Karim et al. [7] are discussed here because their hybrid ensemble model represents a significant development within this stage of the literature, illustrating how combining complementary classifiers can improve detection performance over single-model approaches. Their framework combines Logistic Regression (LR), a Decision Tree (DT), and a Support Vector Classifier (SVC) using voting-based ensemble learning to improve phishing URL detection</w:t>
      </w:r>
      <w:r>
        <w:t>.</w:t>
      </w:r>
      <w:r w:rsidRPr="007D4BD6">
        <w:t xml:space="preserve"> This work was </w:t>
      </w:r>
      <w:r>
        <w:t>chosen</w:t>
      </w:r>
      <w:r w:rsidRPr="007D4BD6">
        <w:t xml:space="preserve"> because it represents a typical progression from single-classifier approaches to ensemble machine learning, illustrating how combining multiple algorithms can improve classification performance. Compared with earlier rule-based methods, such as those proposed by Garera et al. [</w:t>
      </w:r>
      <w:r w:rsidR="00D157BC">
        <w:t>6</w:t>
      </w:r>
      <w:r w:rsidRPr="007D4BD6">
        <w:t>], the ensemble demonstrated improved detection performance by leveraging the complementary strengths of multiple classifiers. However, the model remains limited in scope, as it focuses primarily on detecting malicious URLs rather than considering other critical components of phishing emails, such as presentation, linguistic cues, emotional manipulation, and malicious attachments.</w:t>
      </w:r>
    </w:p>
    <w:p w14:paraId="00000018" w14:textId="77777777" w:rsidR="00961775" w:rsidRDefault="00961775"/>
    <w:p w14:paraId="00000019" w14:textId="77777777" w:rsidR="00961775" w:rsidRDefault="00000000">
      <w:r>
        <w:t>This limitation reflects a broader trend within traditional machine learning approaches, where hybrid techniques are used to improve classification performance but do not address how these models only focus on a single aspect of phishing emails. As a result, while hybridisation enhances accuracy, it does not significantly improve the model’s ability to capture the full complexity of modern phishing attacks.</w:t>
      </w:r>
    </w:p>
    <w:p w14:paraId="0000001A" w14:textId="77777777" w:rsidR="00961775" w:rsidRDefault="00000000">
      <w:pPr>
        <w:pStyle w:val="Heading3"/>
      </w:pPr>
      <w:bookmarkStart w:id="4" w:name="_dmiqb2l6gnai" w:colFirst="0" w:colLast="0"/>
      <w:bookmarkEnd w:id="4"/>
      <w:r>
        <w:t>3. Deep Learning Approaches to Phishing Detection</w:t>
      </w:r>
    </w:p>
    <w:p w14:paraId="0000001B" w14:textId="55BED5DE" w:rsidR="00961775" w:rsidRDefault="00000000">
      <w:r>
        <w:t xml:space="preserve">To address shortcomings, research shifted towards deep learning techniques, which enable automated feature extraction and improved generalisation. Deep learning models, including convolutional neural networks (CNNs) and recurrent neural networks (RNNs), can learn patterns in data, helping them identify both structure and order within email content. </w:t>
      </w:r>
      <w:r w:rsidR="00167018" w:rsidRPr="00167018">
        <w:t xml:space="preserve">Do et al. [8] provide a comprehensive taxonomy of deep learning-based phishing detection methods, categorising existing approaches into several key architectural families. These include convolutional neural networks (CNNs), which learn localised textual patterns such as word or character n-grams and are particularly effective at identifying </w:t>
      </w:r>
      <w:r w:rsidR="003216A7" w:rsidRPr="00167018">
        <w:t>telling</w:t>
      </w:r>
      <w:r w:rsidR="00167018" w:rsidRPr="00167018">
        <w:t xml:space="preserve"> phrases in email </w:t>
      </w:r>
      <w:r w:rsidR="00167018" w:rsidRPr="00167018">
        <w:lastRenderedPageBreak/>
        <w:t>content; recurrent neural networks (RNNs), including long short-term memory (LSTM) and gated recurrent unit (GRU) variants, which model sequential dependencies in text and capture how meaning evolves across sentence structures; hybrid architectures, which combine CNN-based feature extraction with RNN-based sequence modelling to leverage both local and contextual information; and transformer-based models, which use self-attention mechanisms to capture long-range dependencies and global contextual relationships across entire emails. Their work is particularly valuable in consolidating a fragmented research area, offering a structured overview of model architectures and evaluation strategies</w:t>
      </w:r>
      <w:r w:rsidR="00167018">
        <w:t>.</w:t>
      </w:r>
    </w:p>
    <w:p w14:paraId="0000001C" w14:textId="77777777" w:rsidR="00961775" w:rsidRDefault="00961775"/>
    <w:p w14:paraId="0000001D" w14:textId="77777777" w:rsidR="00961775" w:rsidRDefault="00000000">
      <w:r>
        <w:t>Deep learning models have demonstrated significant improvements in detection performance, particularly when trained on large and diverse datasets. By learning features directly from raw data, they reduce the need for manual feature engineering, addressing a key limitation of traditional machine learning approaches. This represents a major shift in phishing detection, as models are no longer constrained by predefined assumptions about attack characteristics. However, this advantage is also a dependency. Deep learning models are highly reliant on large volumes of labelled data, which can be difficult to obtain given the constantly evolving nature of phishing attacks. In many cases, models trained on historical datasets may fail to generalise effectively to new attack variants, particularly those employing novel social engineering techniques.</w:t>
      </w:r>
    </w:p>
    <w:p w14:paraId="0000001E" w14:textId="77777777" w:rsidR="00961775" w:rsidRDefault="00961775"/>
    <w:p w14:paraId="0000001F" w14:textId="77777777" w:rsidR="00961775" w:rsidRDefault="00000000">
      <w:r>
        <w:t>In addition, deep learning models typically operate as “black boxes,” offering limited interpretability. This lack of transparency presents a challenge in cybersecurity contexts, where understanding detection decisions is critical for trust and operational response. Consequently, it remains difficult to determine whether models are identifying meaningful phishing indicators or relying on superficial correlations, limiting their adoption in real-world systems.</w:t>
      </w:r>
    </w:p>
    <w:p w14:paraId="00000020" w14:textId="77777777" w:rsidR="00961775" w:rsidRDefault="00961775"/>
    <w:p w14:paraId="00000021" w14:textId="33ACC682" w:rsidR="00961775" w:rsidRDefault="00000000">
      <w:r>
        <w:t xml:space="preserve">Efforts to address these limitations have led to the development of hybrid deep learning frameworks that incorporate additional contextual and behavioural information. Tooher and Lallie [9] propose a two-stage deep learning framework </w:t>
      </w:r>
      <w:commentRangeStart w:id="5"/>
      <w:r>
        <w:t>that integrates persuasion principles into the detection process</w:t>
      </w:r>
      <w:r w:rsidR="00920965">
        <w:t xml:space="preserve"> by </w:t>
      </w:r>
      <w:r w:rsidR="006B1FF0" w:rsidRPr="006B1FF0">
        <w:t xml:space="preserve">extracting cues associated with </w:t>
      </w:r>
      <w:r w:rsidR="006B1FF0">
        <w:t>these principles</w:t>
      </w:r>
      <w:r w:rsidR="006B1FF0" w:rsidRPr="006B1FF0">
        <w:t xml:space="preserve"> (e.g., authority, scarcity, urgency, reciprocity) as structured features and </w:t>
      </w:r>
      <w:r w:rsidR="006B1FF0">
        <w:t>combining these into the binary classification model</w:t>
      </w:r>
      <w:r>
        <w:t xml:space="preserve">, </w:t>
      </w:r>
      <w:commentRangeEnd w:id="5"/>
      <w:r w:rsidR="008D0360">
        <w:rPr>
          <w:rStyle w:val="CommentReference"/>
          <w:sz w:val="22"/>
          <w:szCs w:val="22"/>
        </w:rPr>
        <w:commentReference w:id="5"/>
      </w:r>
      <w:r>
        <w:t xml:space="preserve">recognising that phishing emails frequently exploit psychological manipulation techniques. </w:t>
      </w:r>
      <w:r w:rsidR="0099462D" w:rsidRPr="0099462D">
        <w:t>This work is particularly notable for explicitly bridging behavioural theory and technical implementation, as the persuasion principles derived from behavioural theory are operationalised as engineered features and integrated directly into the machine learning classification pipeline, moving beyond purely structural analysis</w:t>
      </w:r>
      <w:r w:rsidR="0099462D">
        <w:t xml:space="preserve">. </w:t>
      </w:r>
      <w:r w:rsidR="0099462D" w:rsidRPr="0099462D">
        <w:t>By embedding persuasion-based features into the model, it attempts to capture aspects of phishing</w:t>
      </w:r>
      <w:r w:rsidR="0099462D">
        <w:t xml:space="preserve"> </w:t>
      </w:r>
      <w:r w:rsidR="0099462D" w:rsidRPr="0099462D">
        <w:t xml:space="preserve">such as fabricated authority claims (e.g. impersonation of banks or IT departments), time-sensitive pressure tactics (e.g. “account will be closed within 24 hours”), and </w:t>
      </w:r>
      <w:r w:rsidR="00607D1E">
        <w:t>prompting actions</w:t>
      </w:r>
      <w:r w:rsidR="0099462D" w:rsidRPr="0099462D">
        <w:t xml:space="preserve"> framed as rewards or verification steps (</w:t>
      </w:r>
      <w:r w:rsidR="00607D1E" w:rsidRPr="0099462D">
        <w:t>e.g. “confirm</w:t>
      </w:r>
      <w:r w:rsidR="0099462D" w:rsidRPr="0099462D">
        <w:t xml:space="preserve"> details to receive a refund”)</w:t>
      </w:r>
      <w:r w:rsidR="0099462D">
        <w:t>,</w:t>
      </w:r>
      <w:r w:rsidR="00607D1E">
        <w:t xml:space="preserve"> </w:t>
      </w:r>
      <w:r w:rsidR="0099462D" w:rsidRPr="0099462D">
        <w:t>that traditional systems relying solely on lexical or structural email features often overlook</w:t>
      </w:r>
      <w:r w:rsidR="0099462D">
        <w:t>.</w:t>
      </w:r>
    </w:p>
    <w:p w14:paraId="00000022" w14:textId="77777777" w:rsidR="00961775" w:rsidRDefault="00961775"/>
    <w:p w14:paraId="00000023" w14:textId="77777777" w:rsidR="00961775" w:rsidRDefault="00000000">
      <w:r>
        <w:t xml:space="preserve">However, while the integration of persuasion principles is conceptually strong, it remains constrained by its reliance on predefined indicators of manipulation. These indicators are derived from existing knowledge of phishing strategies and may not generalise well to emerging attack techniques. As attackers develop more subtle or novel forms of persuasion, </w:t>
      </w:r>
      <w:r>
        <w:lastRenderedPageBreak/>
        <w:t xml:space="preserve">models based on fixed behavioural features may struggle to maintain effectiveness. This highlights a broader limitation in hybrid approaches: while they expand the feature space, they do not necessarily improve adaptability. </w:t>
      </w:r>
    </w:p>
    <w:p w14:paraId="00000024" w14:textId="77777777" w:rsidR="00961775" w:rsidRDefault="00961775"/>
    <w:p w14:paraId="00000025" w14:textId="23B97F34" w:rsidR="00961775" w:rsidRDefault="00000000">
      <w:r>
        <w:t xml:space="preserve">Similarly, Altan et al. [10] propose a dual-path model that combines transformer-based natural language processing with structural URL analysis. This approach reflects a growing recognition that phishing detection requires both semantic understanding and structural analysis. The use of transformer architectures represents a significant advancement, as these models </w:t>
      </w:r>
      <w:r w:rsidR="005029B2">
        <w:t xml:space="preserve">can </w:t>
      </w:r>
      <w:r w:rsidR="0099462D" w:rsidRPr="0099462D">
        <w:t>capture long-range relationships between words, allowing the model to understand how phrases earlier in an email influence the meaning of later sentences, improving recognition of subtle phishing intent</w:t>
      </w:r>
      <w:r>
        <w:t xml:space="preserve">. This allows for more accurate detection of phishing emails that rely on </w:t>
      </w:r>
      <w:commentRangeStart w:id="6"/>
      <w:r>
        <w:t xml:space="preserve">nuanced language or context </w:t>
      </w:r>
      <w:commentRangeEnd w:id="6"/>
      <w:r w:rsidR="005029B2" w:rsidRPr="0099462D">
        <w:rPr>
          <w:rStyle w:val="CommentReference"/>
          <w:sz w:val="22"/>
          <w:szCs w:val="22"/>
        </w:rPr>
        <w:commentReference w:id="6"/>
      </w:r>
      <w:r w:rsidR="0099462D" w:rsidRPr="0099462D">
        <w:t>such as AI-generated phishing emails, spear-phishing targeted at specific organisations, or emails using new wording while expressing familiar malicious intent</w:t>
      </w:r>
      <w:r w:rsidR="0099462D">
        <w:t xml:space="preserve">, </w:t>
      </w:r>
      <w:r>
        <w:t>rather than obvious structural anomalies.</w:t>
      </w:r>
    </w:p>
    <w:p w14:paraId="00000026" w14:textId="77777777" w:rsidR="00961775" w:rsidRDefault="00961775"/>
    <w:p w14:paraId="00000027" w14:textId="77777777" w:rsidR="00961775" w:rsidRDefault="00000000">
      <w:r>
        <w:t>Despite these advantages, the dual-path approach introduces additional complexity. The integration of multiple analytical components increases computational overhead and may complicate deployment in real-world systems. Furthermore, while the model improves detection performance, it does not fully address issues of explainability or adaptability. As with many deep learning-based systems, it remains largely focused on classification rather than reasoning.</w:t>
      </w:r>
    </w:p>
    <w:p w14:paraId="00000028" w14:textId="289D8486" w:rsidR="00961775" w:rsidRDefault="00000000">
      <w:pPr>
        <w:spacing w:before="240" w:after="240"/>
      </w:pPr>
      <w:r>
        <w:t xml:space="preserve">Van Geest et al. [11] further demonstrate how hybrid frameworks can increase the detection rates of phishing attacks, highlighting that combining multiple detection techniques can improve overall system performance. Their work reinforces the idea that no single method is sufficient for phishing detection, and that integrating complementary approaches can yield better results. </w:t>
      </w:r>
      <w:r w:rsidR="005F2C96" w:rsidRPr="005F2C96">
        <w:t>However, a key limitation of these systems is their static design. They typically apply a</w:t>
      </w:r>
      <w:r w:rsidR="005F2C96">
        <w:t xml:space="preserve"> fixed set of processes</w:t>
      </w:r>
      <w:r w:rsidR="005F2C96" w:rsidRPr="005F2C96">
        <w:t xml:space="preserve">, regardless of the context or nature of the phishing attack. This limits their ability to adapt to </w:t>
      </w:r>
      <w:r w:rsidR="00445ACC">
        <w:t xml:space="preserve">dynamic </w:t>
      </w:r>
      <w:r w:rsidR="005F2C96" w:rsidRPr="005F2C96">
        <w:t>evolving threats, particularly in targeted or spear-phishing scenarios, where attackers customise email</w:t>
      </w:r>
      <w:r w:rsidR="00445ACC">
        <w:t xml:space="preserve">s </w:t>
      </w:r>
      <w:r w:rsidR="005F2C96" w:rsidRPr="005F2C96">
        <w:t>to specific individuals or organisations. Because these attacks frequently use personalised language, organisational context, and legitimate-looking communication patterns, static detection pipelines that rely on fixed feature</w:t>
      </w:r>
      <w:r w:rsidR="000E28E4">
        <w:t xml:space="preserve">s </w:t>
      </w:r>
      <w:r w:rsidR="005F2C96" w:rsidRPr="005F2C96">
        <w:t xml:space="preserve">may struggle to </w:t>
      </w:r>
      <w:r w:rsidR="000E28E4">
        <w:t>detect</w:t>
      </w:r>
      <w:r w:rsidR="000E28E4" w:rsidRPr="000E28E4">
        <w:t xml:space="preserve"> </w:t>
      </w:r>
      <w:r w:rsidR="005F2C96" w:rsidRPr="005F2C96">
        <w:t>novel or highly tailored attack strategies.</w:t>
      </w:r>
    </w:p>
    <w:p w14:paraId="00000029" w14:textId="77777777" w:rsidR="00961775" w:rsidRDefault="00961775">
      <w:pPr>
        <w:spacing w:before="240" w:after="240"/>
      </w:pPr>
    </w:p>
    <w:p w14:paraId="0000002A" w14:textId="77777777" w:rsidR="00961775" w:rsidRDefault="00000000">
      <w:pPr>
        <w:pStyle w:val="Heading3"/>
      </w:pPr>
      <w:bookmarkStart w:id="7" w:name="_npqwwlr3doq5" w:colFirst="0" w:colLast="0"/>
      <w:bookmarkEnd w:id="7"/>
      <w:r>
        <w:t>4. Large Language Models in Phishing Detection</w:t>
      </w:r>
    </w:p>
    <w:p w14:paraId="0000002B" w14:textId="7158D831" w:rsidR="00961775" w:rsidRDefault="00000000">
      <w:r>
        <w:t xml:space="preserve">The emergence of large language models (LLMs) represents a significant advancement in phishing detection. Unlike traditional and deep learning models, LLMs are more capable of understanding natural language at a semantic level, enabling them to identify subtle contextual cues and persuasive elements within email content. Zhang et al. [12] provide a comprehensive evaluation of LLMs in phishing detection, demonstrating their effectiveness in analysing complex textual data and identifying phishing attempts that may evade traditional detection systems. </w:t>
      </w:r>
      <w:commentRangeStart w:id="8"/>
      <w:r>
        <w:t xml:space="preserve">Their findings suggest that LLMs outperform classical and deep learning models in </w:t>
      </w:r>
      <w:commentRangeEnd w:id="8"/>
      <w:r w:rsidR="005029B2" w:rsidRPr="00F6450C">
        <w:rPr>
          <w:rStyle w:val="CommentReference"/>
          <w:sz w:val="22"/>
          <w:szCs w:val="22"/>
        </w:rPr>
        <w:commentReference w:id="8"/>
      </w:r>
      <w:r w:rsidR="00F6450C" w:rsidRPr="00F6450C">
        <w:t xml:space="preserve">tasks such as classifying phishing emails, identifying persuasive intent, recognising impersonation attempts and distinguishing malicious from legitimate </w:t>
      </w:r>
      <w:r w:rsidR="00F6450C" w:rsidRPr="00F6450C">
        <w:lastRenderedPageBreak/>
        <w:t>business communication</w:t>
      </w:r>
      <w:r>
        <w:t>, highlighting their potential as the next progression for detection tools.</w:t>
      </w:r>
    </w:p>
    <w:p w14:paraId="0000002C" w14:textId="77777777" w:rsidR="00961775" w:rsidRDefault="00961775"/>
    <w:p w14:paraId="0000002D" w14:textId="65EF4E58" w:rsidR="00961775" w:rsidRDefault="00000000">
      <w:r>
        <w:t xml:space="preserve">One of the key advantages of LLMs is their ability to generalise across </w:t>
      </w:r>
      <w:commentRangeStart w:id="9"/>
      <w:r>
        <w:t>different types of phishing attacks</w:t>
      </w:r>
      <w:commentRangeEnd w:id="9"/>
      <w:r w:rsidR="005029B2" w:rsidRPr="000E28E4">
        <w:rPr>
          <w:rStyle w:val="CommentReference"/>
          <w:sz w:val="22"/>
          <w:szCs w:val="22"/>
        </w:rPr>
        <w:commentReference w:id="9"/>
      </w:r>
      <w:r w:rsidR="000E28E4" w:rsidRPr="000E28E4">
        <w:t>, including bulk phishing campaigns, highly personalised spear-phishing emails, business email compromise attempts, and AI-generated phishing messages</w:t>
      </w:r>
      <w:r>
        <w:t xml:space="preserve">. Rather than relying on predefined features, LLMs can infer meaning from context, allowing them to detect previously unseen attack methodologies. This represents a notable shift from pattern-based detection towards more flexible, context-aware analysis. In this sense, LLMs can be viewed as enabling the behavioural insights discussed earlier, as they </w:t>
      </w:r>
      <w:r w:rsidR="005029B2">
        <w:t>can analyse</w:t>
      </w:r>
      <w:r>
        <w:t xml:space="preserve"> the same linguistic and persuasive cues that influence user decision-making.</w:t>
      </w:r>
    </w:p>
    <w:p w14:paraId="0000002E" w14:textId="77777777" w:rsidR="00961775" w:rsidRDefault="00961775"/>
    <w:p w14:paraId="0000002F" w14:textId="77777777" w:rsidR="00961775" w:rsidRDefault="00000000">
      <w:r>
        <w:t>However, LLMs also introduce new challenges. These models are computationally intensive, making them difficult to deploy in real-time or resource-constrained environments. Thapa et al. [13] explore this issue by evaluating quantised LLMs, demonstrating that model optimisation techniques can improve efficiency while maintaining acceptable performance. This work is particularly important for practical applications, as it addresses one of the key barriers to LLM adoption.</w:t>
      </w:r>
    </w:p>
    <w:p w14:paraId="00000030" w14:textId="77777777" w:rsidR="00961775" w:rsidRDefault="00961775"/>
    <w:p w14:paraId="00000031" w14:textId="0F9B94F5" w:rsidR="00961775" w:rsidRDefault="00000000">
      <w:r>
        <w:t xml:space="preserve">Onwuegbuche et al. [14] extend the application of LLMs by analysing affective and emotional content within phishing emails. Their work demonstrates that LLMs can identify persuasive elements such as urgency, fear, and authority, effectively operationalising behavioural insights within an automated detection framework. This represents a key advancement, as it directly addresses the gap between behavioural research and technical implementation. However, the reliance on LLM-generated interpretations introduces potential variability, and the reproducibility of results may depend heavily on model configuration and prompt </w:t>
      </w:r>
      <w:r w:rsidR="00346301">
        <w:t>design. This</w:t>
      </w:r>
      <w:r>
        <w:t xml:space="preserve"> shows how in addition to computational constraints, LLMs are known to be sensitive to input variation, meaning that small changes in phrasing can lead to different outputs. This inconsistency raises questions around their reliability in high-stakes scenarios. </w:t>
      </w:r>
    </w:p>
    <w:p w14:paraId="00000032" w14:textId="77777777" w:rsidR="00961775" w:rsidRDefault="00961775"/>
    <w:p w14:paraId="00000033" w14:textId="5E44F34E" w:rsidR="00961775" w:rsidRDefault="00000000">
      <w:r>
        <w:t xml:space="preserve">However, LLMs can also provide a degree of explainability through reasoning outputs, offering more insight into their decision-making process compared to traditional deep learning models. Despite this, such explanations are not always </w:t>
      </w:r>
      <w:r w:rsidR="00346301">
        <w:t>fully reliable</w:t>
      </w:r>
      <w:r>
        <w:t>, as they may reflect plausible reasoning rather than the actual internal processes of the model [15]. This raises concerns about the trustworthiness of LLM-based explanations in security-critical applications.</w:t>
      </w:r>
    </w:p>
    <w:p w14:paraId="00000034" w14:textId="77777777" w:rsidR="00961775" w:rsidRDefault="00961775"/>
    <w:p w14:paraId="00000035" w14:textId="77777777" w:rsidR="00961775" w:rsidRDefault="00000000">
      <w:r>
        <w:t>Overall, the evolution of phishing detection techniques reflects a shift from static, feature-based approaches towards more context-aware and semantically driven models. Early rule-based and machine learning approaches focused primarily on structural indicators, while deep learning enabled improved pattern recognition through automated feature extraction. More recently, LLMs have introduced the ability to analyse the language in the text of emails and its intent at a deeper level, examining aspects of human communication and persuasion.</w:t>
      </w:r>
    </w:p>
    <w:p w14:paraId="00000036" w14:textId="77777777" w:rsidR="00961775" w:rsidRDefault="00961775"/>
    <w:p w14:paraId="5AEE1C78" w14:textId="4F83D980" w:rsidR="008C1853" w:rsidRDefault="008C1853" w:rsidP="008C1853">
      <w:pPr>
        <w:pStyle w:val="Heading3"/>
      </w:pPr>
      <w:r>
        <w:lastRenderedPageBreak/>
        <w:t>5</w:t>
      </w:r>
      <w:r>
        <w:t xml:space="preserve">. </w:t>
      </w:r>
      <w:r>
        <w:t>Existing Agentic AI Methods of</w:t>
      </w:r>
      <w:r>
        <w:t xml:space="preserve"> Phishing Detection</w:t>
      </w:r>
    </w:p>
    <w:p w14:paraId="514B905D" w14:textId="75657BE6" w:rsidR="008C1853" w:rsidRDefault="00C27784">
      <w:r w:rsidRPr="00C27784">
        <w:t xml:space="preserve">To address some of the limitations of standalone LLMs, recent research has begun exploring the use of agentic AI for phishing detection. Rather than relying on a single model to analyse every aspect of an email, agentic AI distributes the detection process across multiple specialised agents that collaborate to produce a final decision. This modular approach enables different agents to focus on </w:t>
      </w:r>
      <w:r>
        <w:t>more specific</w:t>
      </w:r>
      <w:r w:rsidRPr="00C27784">
        <w:t xml:space="preserve"> tasks while </w:t>
      </w:r>
      <w:r>
        <w:t>producing outputs</w:t>
      </w:r>
      <w:r w:rsidRPr="00C27784">
        <w:t xml:space="preserve"> through coordinated reasoning.</w:t>
      </w:r>
    </w:p>
    <w:p w14:paraId="641BB765" w14:textId="77777777" w:rsidR="00C27784" w:rsidRDefault="00C27784"/>
    <w:p w14:paraId="13D0B2A4" w14:textId="1C892CDE" w:rsidR="00C27784" w:rsidRDefault="00C27784">
      <w:r>
        <w:t xml:space="preserve">Xue et al. [16] explore such an application of this approach to email phishing detection. </w:t>
      </w:r>
      <w:r w:rsidRPr="00C27784">
        <w:t>The framework employs multiple LLM-based agents that collaborate through adversarial-aware reinforcement learning to analyse phishing emails from different perspectives before reaching a final classification. By distributing reasoning across specialised agents, the framework demonstrates improved robustness against evolving phishing strategies and highlights the potential of collaborative LLM systems for cybersecurity applications.</w:t>
      </w:r>
    </w:p>
    <w:p w14:paraId="3ED4BB2B" w14:textId="77777777" w:rsidR="00ED5834" w:rsidRDefault="00ED5834">
      <w:pPr>
        <w:pStyle w:val="Heading3"/>
        <w:rPr>
          <w:color w:val="auto"/>
          <w:sz w:val="22"/>
          <w:szCs w:val="22"/>
        </w:rPr>
      </w:pPr>
      <w:bookmarkStart w:id="10" w:name="_cjw01ab9ps3d" w:colFirst="0" w:colLast="0"/>
      <w:bookmarkEnd w:id="10"/>
      <w:r w:rsidRPr="00ED5834">
        <w:rPr>
          <w:color w:val="auto"/>
          <w:sz w:val="22"/>
          <w:szCs w:val="22"/>
        </w:rPr>
        <w:t>Despite these advantages, existing agentic AI approaches remain primarily focused on improving overall classification performance. Consequently, relatively little attention has been given to analysing the architecture itself, including how different agent roles contribute to the final classification, whether certain analytical functions provide greater value than others, and how architectural design decisions influence the overall effectiveness of the system.</w:t>
      </w:r>
    </w:p>
    <w:p w14:paraId="00000038" w14:textId="48109298" w:rsidR="00961775" w:rsidRDefault="008C1853">
      <w:pPr>
        <w:pStyle w:val="Heading3"/>
      </w:pPr>
      <w:r>
        <w:t>6</w:t>
      </w:r>
      <w:commentRangeStart w:id="11"/>
      <w:commentRangeStart w:id="12"/>
      <w:r w:rsidR="00000000">
        <w:t>. Research gap and Proposed Approach</w:t>
      </w:r>
      <w:commentRangeEnd w:id="11"/>
      <w:r w:rsidR="0020582B">
        <w:rPr>
          <w:rStyle w:val="CommentReference"/>
          <w:sz w:val="28"/>
          <w:szCs w:val="28"/>
        </w:rPr>
        <w:commentReference w:id="11"/>
      </w:r>
      <w:commentRangeEnd w:id="12"/>
      <w:r w:rsidR="000B2058">
        <w:rPr>
          <w:rStyle w:val="CommentReference"/>
          <w:sz w:val="28"/>
          <w:szCs w:val="28"/>
        </w:rPr>
        <w:commentReference w:id="12"/>
      </w:r>
    </w:p>
    <w:p w14:paraId="2C72BF36" w14:textId="0274D4C5" w:rsidR="000B2058" w:rsidRDefault="000B2058" w:rsidP="000B2058">
      <w:pPr>
        <w:spacing w:before="240" w:after="240"/>
      </w:pPr>
      <w:r>
        <w:t>Despite the emergence of agentic AI for phishing detection, there remains limited understanding of how agentic architectures should be designed and how different specialised agents contribute to detection effectiveness. Existing approaches primarily evaluate the overall classification performance of multi-agent systems, providing limited insight into the impact of individual agent roles, task specialisation, and the interaction between different analytical components.</w:t>
      </w:r>
    </w:p>
    <w:p w14:paraId="2892C118" w14:textId="2B1D2B44" w:rsidR="000B2058" w:rsidRDefault="000B2058" w:rsidP="000B2058">
      <w:pPr>
        <w:spacing w:before="240" w:after="240"/>
      </w:pPr>
      <w:r>
        <w:t xml:space="preserve">This creates a gap in understanding how phishing detection tasks can be effectively distributed across cooperating agents. Phishing emails contain multiple forms of evidence, including technical indicators such as URLs, headers, and domain information, alongside semantic and linguistic characteristics such as message intent, context, and social engineering techniques. Although </w:t>
      </w:r>
      <w:r>
        <w:t>LLM’s</w:t>
      </w:r>
      <w:r>
        <w:t xml:space="preserve"> can analyse these characteristics, they are constrained by their pretrained knowledge and may lack awareness of recent threats, organisation-specific information, or dynamically changing attack patterns.</w:t>
      </w:r>
    </w:p>
    <w:p w14:paraId="13B2B324" w14:textId="01FF08D7" w:rsidR="000B2058" w:rsidRDefault="000B2058" w:rsidP="000B2058">
      <w:pPr>
        <w:spacing w:before="240" w:after="240"/>
      </w:pPr>
      <w:r>
        <w:t>To address these limitations, this research investigates a modular agentic AI approach in which specialised agents are assigned distinct analytical responsibilities. For example, a technical analysis agent may examine infrastructure-related indicators, a semantic analysis agent may evaluate message meaning and context, and a linguistic analysis agent may identify suspicious language patterns and social engineering techniques. These individual assessments can then be combined by a coordinating agent to produce a final classification decision. Furthermore, retrieval-augmented generation (RAG) can be incorporated into this architecture to provide agents with more context</w:t>
      </w:r>
      <w:r>
        <w:t xml:space="preserve"> to use in classifying phishing emails</w:t>
      </w:r>
      <w:r>
        <w:t>.</w:t>
      </w:r>
    </w:p>
    <w:p w14:paraId="15218096" w14:textId="148F352C" w:rsidR="000B2058" w:rsidRDefault="000B2058" w:rsidP="000B2058">
      <w:pPr>
        <w:spacing w:before="240" w:after="240"/>
      </w:pPr>
      <w:r>
        <w:lastRenderedPageBreak/>
        <w:t>By evaluating different agent configurations and the integration of external knowledge retrieval, this research aims to provide a deeper understanding of how architectural design choices influence phishing detection performance. Rather than treating the LLM as a single classification component, this approach examines how specialised reasoning, agent collaboration, and contextual information retrieval can be combined to create more effective and interpretable phishing detection systems.</w:t>
      </w:r>
    </w:p>
    <w:p w14:paraId="00000042" w14:textId="414EADF8" w:rsidR="00961775" w:rsidRDefault="000B2058" w:rsidP="000B2058">
      <w:pPr>
        <w:spacing w:before="240" w:after="240"/>
      </w:pPr>
      <w:r>
        <w:t>Therefore, this thesis investigates the application of LLM-based agentic architectures and retrieval-augmented generation for phishing email detection, with the aim of evaluating how different agent configurations can integrate technical, semantic, and linguistic analysis to improve understanding of effective AI-driven phishing detection approaches.</w:t>
      </w:r>
    </w:p>
    <w:p w14:paraId="00000043" w14:textId="77777777" w:rsidR="00961775" w:rsidRDefault="00961775">
      <w:pPr>
        <w:spacing w:before="240" w:after="240"/>
      </w:pPr>
    </w:p>
    <w:p w14:paraId="00000044" w14:textId="77777777" w:rsidR="00961775" w:rsidRDefault="00961775">
      <w:pPr>
        <w:spacing w:before="240" w:after="240"/>
      </w:pPr>
    </w:p>
    <w:p w14:paraId="1ACE5014" w14:textId="77777777" w:rsidR="00346301" w:rsidRDefault="00346301">
      <w:pPr>
        <w:spacing w:before="240" w:after="240"/>
      </w:pPr>
    </w:p>
    <w:p w14:paraId="766D98F5" w14:textId="77777777" w:rsidR="000B2058" w:rsidRDefault="000B2058">
      <w:pPr>
        <w:spacing w:before="240" w:after="240"/>
      </w:pPr>
    </w:p>
    <w:p w14:paraId="28C3CAE6" w14:textId="77777777" w:rsidR="000B2058" w:rsidRDefault="000B2058">
      <w:pPr>
        <w:spacing w:before="240" w:after="240"/>
      </w:pPr>
    </w:p>
    <w:p w14:paraId="4325B2C5" w14:textId="77777777" w:rsidR="000B2058" w:rsidRDefault="000B2058">
      <w:pPr>
        <w:spacing w:before="240" w:after="240"/>
      </w:pPr>
    </w:p>
    <w:p w14:paraId="211BCFBF" w14:textId="77777777" w:rsidR="000B2058" w:rsidRDefault="000B2058">
      <w:pPr>
        <w:spacing w:before="240" w:after="240"/>
      </w:pPr>
    </w:p>
    <w:p w14:paraId="13D437A6" w14:textId="77777777" w:rsidR="000B2058" w:rsidRDefault="000B2058">
      <w:pPr>
        <w:spacing w:before="240" w:after="240"/>
      </w:pPr>
    </w:p>
    <w:p w14:paraId="54530F84" w14:textId="77777777" w:rsidR="000B2058" w:rsidRDefault="000B2058">
      <w:pPr>
        <w:spacing w:before="240" w:after="240"/>
      </w:pPr>
    </w:p>
    <w:p w14:paraId="0657FFDF" w14:textId="77777777" w:rsidR="000B2058" w:rsidRDefault="000B2058">
      <w:pPr>
        <w:spacing w:before="240" w:after="240"/>
      </w:pPr>
    </w:p>
    <w:p w14:paraId="04F3FE01" w14:textId="77777777" w:rsidR="000B2058" w:rsidRDefault="000B2058">
      <w:pPr>
        <w:spacing w:before="240" w:after="240"/>
      </w:pPr>
    </w:p>
    <w:p w14:paraId="5C746BD0" w14:textId="77777777" w:rsidR="000B2058" w:rsidRDefault="000B2058">
      <w:pPr>
        <w:spacing w:before="240" w:after="240"/>
      </w:pPr>
    </w:p>
    <w:p w14:paraId="66ABA222" w14:textId="77777777" w:rsidR="000B2058" w:rsidRDefault="000B2058">
      <w:pPr>
        <w:spacing w:before="240" w:after="240"/>
      </w:pPr>
    </w:p>
    <w:p w14:paraId="4FB29980" w14:textId="77777777" w:rsidR="000B2058" w:rsidRDefault="000B2058">
      <w:pPr>
        <w:spacing w:before="240" w:after="240"/>
      </w:pPr>
    </w:p>
    <w:p w14:paraId="4EC8057F" w14:textId="77777777" w:rsidR="000B2058" w:rsidRDefault="000B2058">
      <w:pPr>
        <w:spacing w:before="240" w:after="240"/>
      </w:pPr>
    </w:p>
    <w:p w14:paraId="7556D68E" w14:textId="77777777" w:rsidR="000B2058" w:rsidRDefault="000B2058">
      <w:pPr>
        <w:spacing w:before="240" w:after="240"/>
      </w:pPr>
    </w:p>
    <w:p w14:paraId="7318B65A" w14:textId="77777777" w:rsidR="000B2058" w:rsidRDefault="000B2058">
      <w:pPr>
        <w:spacing w:before="240" w:after="240"/>
      </w:pPr>
    </w:p>
    <w:p w14:paraId="48E71C22" w14:textId="77777777" w:rsidR="000B2058" w:rsidRDefault="000B2058">
      <w:pPr>
        <w:spacing w:before="240" w:after="240"/>
      </w:pPr>
    </w:p>
    <w:p w14:paraId="5A27C0AC" w14:textId="77777777" w:rsidR="000B2058" w:rsidRDefault="000B2058">
      <w:pPr>
        <w:spacing w:before="240" w:after="240"/>
      </w:pPr>
    </w:p>
    <w:p w14:paraId="176C6F98" w14:textId="77777777" w:rsidR="000B2058" w:rsidRDefault="000B2058">
      <w:pPr>
        <w:spacing w:before="240" w:after="240"/>
      </w:pPr>
    </w:p>
    <w:p w14:paraId="7D5421CF" w14:textId="77777777" w:rsidR="000B2058" w:rsidRDefault="000B2058">
      <w:pPr>
        <w:spacing w:before="240" w:after="240"/>
      </w:pPr>
    </w:p>
    <w:p w14:paraId="00000045" w14:textId="36ACB5FC" w:rsidR="00961775" w:rsidRDefault="00000000">
      <w:pPr>
        <w:spacing w:before="240" w:after="240"/>
      </w:pPr>
      <w:r>
        <w:t>Bibliography:</w:t>
      </w:r>
    </w:p>
    <w:p w14:paraId="00000046" w14:textId="77777777" w:rsidR="00961775" w:rsidRDefault="00000000">
      <w:pPr>
        <w:spacing w:before="240" w:after="240" w:line="324" w:lineRule="auto"/>
        <w:jc w:val="right"/>
      </w:pPr>
      <w:r>
        <w:t>[1]</w:t>
      </w:r>
    </w:p>
    <w:p w14:paraId="00000047" w14:textId="77777777" w:rsidR="00961775" w:rsidRDefault="00000000">
      <w:pPr>
        <w:spacing w:line="324" w:lineRule="auto"/>
        <w:ind w:left="340" w:right="80"/>
        <w:rPr>
          <w:color w:val="1155CC"/>
          <w:u w:val="single"/>
        </w:rPr>
      </w:pPr>
      <w:r>
        <w:t>“Dissecting Spear Phishing Emails for Older vs Young Adults.” Accessed: Mar. 28, 2026. [Online]. Available:</w:t>
      </w:r>
      <w:hyperlink r:id="rId9">
        <w:r w:rsidR="00961775">
          <w:t xml:space="preserve"> </w:t>
        </w:r>
      </w:hyperlink>
      <w:hyperlink r:id="rId10">
        <w:r w:rsidR="00961775">
          <w:rPr>
            <w:color w:val="1155CC"/>
            <w:u w:val="single"/>
          </w:rPr>
          <w:t>https://dl.acm.org/doi/epdf/10.1145/3025453.3025831</w:t>
        </w:r>
      </w:hyperlink>
    </w:p>
    <w:p w14:paraId="00000048" w14:textId="77777777" w:rsidR="00961775" w:rsidRDefault="00000000">
      <w:pPr>
        <w:spacing w:before="240" w:after="240" w:line="324" w:lineRule="auto"/>
        <w:jc w:val="right"/>
      </w:pPr>
      <w:r>
        <w:t>[2]</w:t>
      </w:r>
    </w:p>
    <w:p w14:paraId="00000049" w14:textId="77777777" w:rsidR="00961775" w:rsidRDefault="00000000">
      <w:pPr>
        <w:spacing w:line="324" w:lineRule="auto"/>
        <w:ind w:left="340" w:right="80"/>
      </w:pPr>
      <w:r>
        <w:t>S. Chaiken, “Heuristic Versus Systematic Information Processing and the Use of Source Versus Message Cues in Persuasion”.</w:t>
      </w:r>
    </w:p>
    <w:p w14:paraId="0000004A" w14:textId="77777777" w:rsidR="00961775" w:rsidRDefault="00000000">
      <w:pPr>
        <w:spacing w:before="240" w:after="240" w:line="324" w:lineRule="auto"/>
        <w:jc w:val="right"/>
      </w:pPr>
      <w:r>
        <w:t>[3]</w:t>
      </w:r>
    </w:p>
    <w:p w14:paraId="0000004B" w14:textId="77777777" w:rsidR="00961775" w:rsidRDefault="00000000">
      <w:pPr>
        <w:spacing w:line="324" w:lineRule="auto"/>
        <w:ind w:left="340" w:right="80"/>
      </w:pPr>
      <w:r>
        <w:t xml:space="preserve">J. Wang, T. Herath, R. Chen, A. Vishwanath, and H. R. Rao, “Research Article Phishing Susceptibility: An Investigation Into the Processing of a Targeted Spear Phishing Email,” </w:t>
      </w:r>
      <w:r>
        <w:rPr>
          <w:i/>
          <w:iCs/>
        </w:rPr>
        <w:t>IEEE Transactions on Professional Communication</w:t>
      </w:r>
      <w:r>
        <w:t>, vol. 55, no. 4, pp. 345–362, Dec. 2012, doi:</w:t>
      </w:r>
      <w:hyperlink r:id="rId11">
        <w:r w:rsidR="00961775">
          <w:t xml:space="preserve"> </w:t>
        </w:r>
      </w:hyperlink>
      <w:hyperlink r:id="rId12">
        <w:r w:rsidR="00961775">
          <w:rPr>
            <w:color w:val="1155CC"/>
            <w:u w:val="single"/>
          </w:rPr>
          <w:t>10.1109/TPC.2012.2208392</w:t>
        </w:r>
      </w:hyperlink>
      <w:r>
        <w:t>.</w:t>
      </w:r>
    </w:p>
    <w:p w14:paraId="0000004C" w14:textId="77777777" w:rsidR="00961775" w:rsidRDefault="00000000">
      <w:pPr>
        <w:spacing w:before="240" w:after="240" w:line="324" w:lineRule="auto"/>
        <w:jc w:val="right"/>
      </w:pPr>
      <w:r>
        <w:t>[4]</w:t>
      </w:r>
    </w:p>
    <w:p w14:paraId="0000004D" w14:textId="77777777" w:rsidR="00961775" w:rsidRDefault="00000000">
      <w:pPr>
        <w:spacing w:line="324" w:lineRule="auto"/>
        <w:ind w:left="340" w:right="80"/>
      </w:pPr>
      <w:r>
        <w:t xml:space="preserve">J. C. Auton and D. Sturman, “Persuasion under pressure: the influence of persuasion principles and time constraints on phishing email susceptibility,” </w:t>
      </w:r>
      <w:r>
        <w:rPr>
          <w:i/>
          <w:iCs/>
        </w:rPr>
        <w:t>Information and Computer Security</w:t>
      </w:r>
      <w:r>
        <w:t>, vol. 33, no. 5, pp. 845–859, Jun. 2025, doi:</w:t>
      </w:r>
      <w:hyperlink r:id="rId13">
        <w:r w:rsidR="00961775">
          <w:t xml:space="preserve"> </w:t>
        </w:r>
      </w:hyperlink>
      <w:hyperlink r:id="rId14">
        <w:r w:rsidR="00961775">
          <w:rPr>
            <w:color w:val="1155CC"/>
            <w:u w:val="single"/>
          </w:rPr>
          <w:t>10.1108/ICS-07-2024-0163</w:t>
        </w:r>
      </w:hyperlink>
      <w:r>
        <w:t>.</w:t>
      </w:r>
    </w:p>
    <w:p w14:paraId="0000004E" w14:textId="77777777" w:rsidR="00961775" w:rsidRDefault="00000000">
      <w:pPr>
        <w:spacing w:before="240" w:after="240" w:line="324" w:lineRule="auto"/>
        <w:jc w:val="right"/>
      </w:pPr>
      <w:r>
        <w:t>[5]</w:t>
      </w:r>
    </w:p>
    <w:p w14:paraId="0000004F" w14:textId="77777777" w:rsidR="00961775" w:rsidRDefault="00000000">
      <w:pPr>
        <w:spacing w:line="324" w:lineRule="auto"/>
        <w:ind w:left="340" w:right="80"/>
      </w:pPr>
      <w:r>
        <w:t xml:space="preserve">M. Khonji, Y. Iraqi, and A. Jones, “Phishing Detection: A Literature Survey,” </w:t>
      </w:r>
      <w:r>
        <w:rPr>
          <w:i/>
          <w:iCs/>
        </w:rPr>
        <w:t>IEEE Communications Surveys &amp; Tutorials</w:t>
      </w:r>
      <w:r>
        <w:t>, vol. 15, no. 4, pp. 2091–2121, 2013, doi:</w:t>
      </w:r>
      <w:hyperlink r:id="rId15">
        <w:r w:rsidR="00961775">
          <w:t xml:space="preserve"> </w:t>
        </w:r>
      </w:hyperlink>
      <w:hyperlink r:id="rId16">
        <w:r w:rsidR="00961775">
          <w:rPr>
            <w:color w:val="1155CC"/>
            <w:u w:val="single"/>
          </w:rPr>
          <w:t>10.1109/SURV.2013.032213.00009</w:t>
        </w:r>
      </w:hyperlink>
      <w:r>
        <w:t>.</w:t>
      </w:r>
    </w:p>
    <w:p w14:paraId="00000050" w14:textId="77777777" w:rsidR="00961775" w:rsidRDefault="00000000">
      <w:pPr>
        <w:spacing w:before="240" w:after="240" w:line="324" w:lineRule="auto"/>
        <w:jc w:val="right"/>
      </w:pPr>
      <w:r>
        <w:t>[6]</w:t>
      </w:r>
    </w:p>
    <w:p w14:paraId="00000051" w14:textId="77777777" w:rsidR="00961775" w:rsidRDefault="00000000">
      <w:pPr>
        <w:spacing w:line="324" w:lineRule="auto"/>
        <w:ind w:left="340" w:right="80"/>
      </w:pPr>
      <w:r>
        <w:t xml:space="preserve">S. Garera, N. Provos, M. Chew, and A. D. Rubin, “A framework for detection and measurement of phishing attacks,” in </w:t>
      </w:r>
      <w:r>
        <w:rPr>
          <w:i/>
          <w:iCs/>
        </w:rPr>
        <w:t>Proceedings of the 2007 ACM workshop on Recurring malcode</w:t>
      </w:r>
      <w:r>
        <w:t>, in WORM ’07. New York, NY, USA: Association for Computing Machinery, Nov. 2007, pp. 1–8. doi:</w:t>
      </w:r>
      <w:hyperlink r:id="rId17">
        <w:r w:rsidR="00961775">
          <w:t xml:space="preserve"> </w:t>
        </w:r>
      </w:hyperlink>
      <w:hyperlink r:id="rId18">
        <w:r w:rsidR="00961775">
          <w:rPr>
            <w:color w:val="1155CC"/>
            <w:u w:val="single"/>
          </w:rPr>
          <w:t>10.1145/1314389.1314391</w:t>
        </w:r>
      </w:hyperlink>
      <w:r>
        <w:t>.</w:t>
      </w:r>
    </w:p>
    <w:p w14:paraId="00000052" w14:textId="77777777" w:rsidR="00961775" w:rsidRDefault="00000000">
      <w:pPr>
        <w:spacing w:before="240" w:after="240" w:line="324" w:lineRule="auto"/>
        <w:jc w:val="right"/>
      </w:pPr>
      <w:r>
        <w:t>[7]</w:t>
      </w:r>
    </w:p>
    <w:p w14:paraId="00000053" w14:textId="77777777" w:rsidR="00961775" w:rsidRDefault="00000000">
      <w:pPr>
        <w:spacing w:line="324" w:lineRule="auto"/>
        <w:ind w:left="340" w:right="80"/>
      </w:pPr>
      <w:r>
        <w:lastRenderedPageBreak/>
        <w:t xml:space="preserve">A. Karim, M. Shahroz, K. Mustofa, S. B. Belhaouari, and S. R. K. Joga, “Phishing Detection System Through Hybrid Machine Learning Based on URL,” </w:t>
      </w:r>
      <w:r>
        <w:rPr>
          <w:i/>
          <w:iCs/>
        </w:rPr>
        <w:t>IEEE Access</w:t>
      </w:r>
      <w:r>
        <w:t>, vol. 11, pp. 36805–36822, 2023, doi:</w:t>
      </w:r>
      <w:hyperlink r:id="rId19">
        <w:r w:rsidR="00961775">
          <w:t xml:space="preserve"> </w:t>
        </w:r>
      </w:hyperlink>
      <w:hyperlink r:id="rId20">
        <w:r w:rsidR="00961775">
          <w:rPr>
            <w:color w:val="1155CC"/>
            <w:u w:val="single"/>
          </w:rPr>
          <w:t>10.1109/ACCESS.2023.3252366</w:t>
        </w:r>
      </w:hyperlink>
      <w:r>
        <w:t>.</w:t>
      </w:r>
    </w:p>
    <w:p w14:paraId="00000054" w14:textId="77777777" w:rsidR="00961775" w:rsidRDefault="00000000">
      <w:pPr>
        <w:spacing w:before="240" w:after="240" w:line="324" w:lineRule="auto"/>
        <w:jc w:val="right"/>
      </w:pPr>
      <w:r>
        <w:t>[8]</w:t>
      </w:r>
    </w:p>
    <w:p w14:paraId="00000055" w14:textId="77777777" w:rsidR="00961775" w:rsidRDefault="00000000">
      <w:pPr>
        <w:spacing w:line="324" w:lineRule="auto"/>
        <w:ind w:left="340" w:right="80"/>
      </w:pPr>
      <w:r>
        <w:t xml:space="preserve">N. Q. Do, A. Selamat, O. Krejcar, E. Herrera-Viedma, and H. Fujita, “Deep Learning for Phishing Detection: Taxonomy, Current Challenges and Future Directions,” </w:t>
      </w:r>
      <w:r>
        <w:rPr>
          <w:i/>
          <w:iCs/>
        </w:rPr>
        <w:t>IEEE Access</w:t>
      </w:r>
      <w:r>
        <w:t>, vol. 10, pp. 36429–36463, 2022, doi:</w:t>
      </w:r>
      <w:hyperlink r:id="rId21">
        <w:r w:rsidR="00961775">
          <w:t xml:space="preserve"> </w:t>
        </w:r>
      </w:hyperlink>
      <w:hyperlink r:id="rId22">
        <w:r w:rsidR="00961775">
          <w:rPr>
            <w:color w:val="1155CC"/>
            <w:u w:val="single"/>
          </w:rPr>
          <w:t>10.1109/ACCESS.2022.3151903</w:t>
        </w:r>
      </w:hyperlink>
      <w:r>
        <w:t>.</w:t>
      </w:r>
    </w:p>
    <w:p w14:paraId="00000056" w14:textId="77777777" w:rsidR="00961775" w:rsidRDefault="00000000">
      <w:pPr>
        <w:spacing w:before="240" w:after="240" w:line="324" w:lineRule="auto"/>
        <w:jc w:val="right"/>
      </w:pPr>
      <w:r>
        <w:t>[9]</w:t>
      </w:r>
    </w:p>
    <w:p w14:paraId="00000057" w14:textId="77777777" w:rsidR="00961775" w:rsidRDefault="00000000">
      <w:pPr>
        <w:spacing w:line="324" w:lineRule="auto"/>
        <w:ind w:left="340" w:right="80"/>
      </w:pPr>
      <w:r>
        <w:t xml:space="preserve">P. Tooher and H. S. Lallie, “A Two-Stage Deep Learning Framework for AI-Driven Phishing Email Detection Based on Persuasion Principles,” </w:t>
      </w:r>
      <w:r>
        <w:rPr>
          <w:i/>
          <w:iCs/>
        </w:rPr>
        <w:t>Computers</w:t>
      </w:r>
      <w:r>
        <w:t>, vol. 14, no. 12, Nov. 2025, doi:</w:t>
      </w:r>
      <w:hyperlink r:id="rId23">
        <w:r w:rsidR="00961775">
          <w:t xml:space="preserve"> </w:t>
        </w:r>
      </w:hyperlink>
      <w:hyperlink r:id="rId24">
        <w:r w:rsidR="00961775">
          <w:rPr>
            <w:color w:val="1155CC"/>
            <w:u w:val="single"/>
          </w:rPr>
          <w:t>10.3390/computers14120523</w:t>
        </w:r>
      </w:hyperlink>
      <w:r>
        <w:t>.</w:t>
      </w:r>
    </w:p>
    <w:p w14:paraId="00000058" w14:textId="77777777" w:rsidR="00961775" w:rsidRDefault="00000000">
      <w:pPr>
        <w:shd w:val="clear" w:color="auto" w:fill="FFFFFF"/>
        <w:spacing w:before="240" w:after="240"/>
        <w:jc w:val="right"/>
        <w:rPr>
          <w:color w:val="222222"/>
        </w:rPr>
      </w:pPr>
      <w:r>
        <w:rPr>
          <w:color w:val="222222"/>
        </w:rPr>
        <w:t>[10]</w:t>
      </w:r>
    </w:p>
    <w:p w14:paraId="00000059" w14:textId="77777777" w:rsidR="00961775" w:rsidRDefault="00000000">
      <w:pPr>
        <w:shd w:val="clear" w:color="auto" w:fill="FFFFFF"/>
        <w:ind w:left="340" w:right="80"/>
        <w:rPr>
          <w:color w:val="222222"/>
        </w:rPr>
      </w:pPr>
      <w:r>
        <w:rPr>
          <w:color w:val="222222"/>
        </w:rPr>
        <w:t xml:space="preserve">I. Altan, A. Bachir, Y. Parbhulkar, A. M. Rizvi, and M. Farazi, “Dual-Path Phishing Detection: Integrating Transformer-Based NLP with Structural URL Analysis,” Sep. 25, 2025, </w:t>
      </w:r>
      <w:r>
        <w:rPr>
          <w:i/>
          <w:iCs/>
          <w:color w:val="222222"/>
        </w:rPr>
        <w:t>arXiv</w:t>
      </w:r>
      <w:r>
        <w:rPr>
          <w:color w:val="222222"/>
        </w:rPr>
        <w:t xml:space="preserve">: arXiv:2509.20972. doi: </w:t>
      </w:r>
      <w:hyperlink r:id="rId25">
        <w:r w:rsidR="00961775">
          <w:rPr>
            <w:color w:val="1155CC"/>
            <w:u w:val="single"/>
          </w:rPr>
          <w:t>10.48550/arXiv.2509.20972</w:t>
        </w:r>
      </w:hyperlink>
      <w:r>
        <w:rPr>
          <w:color w:val="222222"/>
        </w:rPr>
        <w:t>.</w:t>
      </w:r>
    </w:p>
    <w:p w14:paraId="0000005A" w14:textId="77777777" w:rsidR="00961775" w:rsidRDefault="00000000">
      <w:pPr>
        <w:spacing w:before="240" w:after="240" w:line="324" w:lineRule="auto"/>
        <w:jc w:val="right"/>
      </w:pPr>
      <w:r>
        <w:t>[11]</w:t>
      </w:r>
    </w:p>
    <w:p w14:paraId="0000005B" w14:textId="77777777" w:rsidR="00961775" w:rsidRDefault="00000000">
      <w:pPr>
        <w:spacing w:line="324" w:lineRule="auto"/>
        <w:ind w:left="340" w:right="80"/>
      </w:pPr>
      <w:r>
        <w:t xml:space="preserve">R. J. van Geest, G. Cascavilla, J. Hulstijn, and N. Zannone, “The applicability of a hybrid framework for automated phishing detection,” </w:t>
      </w:r>
      <w:r>
        <w:rPr>
          <w:i/>
          <w:iCs/>
        </w:rPr>
        <w:t>Computers &amp; Security</w:t>
      </w:r>
      <w:r>
        <w:t>, vol. 139, p. 103736, Apr. 2024, doi:</w:t>
      </w:r>
      <w:hyperlink r:id="rId26">
        <w:r w:rsidR="00961775">
          <w:t xml:space="preserve"> </w:t>
        </w:r>
      </w:hyperlink>
      <w:hyperlink r:id="rId27">
        <w:r w:rsidR="00961775">
          <w:rPr>
            <w:color w:val="1155CC"/>
            <w:u w:val="single"/>
          </w:rPr>
          <w:t>10.1016/j.cose.2024.103736</w:t>
        </w:r>
      </w:hyperlink>
      <w:r>
        <w:t>.</w:t>
      </w:r>
    </w:p>
    <w:p w14:paraId="0000005C" w14:textId="77777777" w:rsidR="00961775" w:rsidRDefault="00000000">
      <w:pPr>
        <w:spacing w:before="240" w:after="240" w:line="324" w:lineRule="auto"/>
        <w:jc w:val="right"/>
      </w:pPr>
      <w:r>
        <w:t>[12]</w:t>
      </w:r>
    </w:p>
    <w:p w14:paraId="0000005D" w14:textId="77777777" w:rsidR="00961775" w:rsidRDefault="00000000">
      <w:pPr>
        <w:spacing w:line="324" w:lineRule="auto"/>
        <w:ind w:left="340" w:right="80"/>
      </w:pPr>
      <w:r>
        <w:t xml:space="preserve">J. Zhang, P. Wu, J. London, and D. Tenney, “Benchmarking and Evaluating Large Language Models in Phishing Detection for Small and Midsize Enterprises: A Comprehensive Analysis,” </w:t>
      </w:r>
      <w:r>
        <w:rPr>
          <w:i/>
          <w:iCs/>
        </w:rPr>
        <w:t>IEEE Access</w:t>
      </w:r>
      <w:r>
        <w:t>, vol. 13, pp. 28335–28352, 2025, doi:</w:t>
      </w:r>
      <w:hyperlink r:id="rId28">
        <w:r w:rsidR="00961775">
          <w:t xml:space="preserve"> </w:t>
        </w:r>
      </w:hyperlink>
      <w:hyperlink r:id="rId29">
        <w:r w:rsidR="00961775">
          <w:rPr>
            <w:color w:val="1155CC"/>
            <w:u w:val="single"/>
          </w:rPr>
          <w:t>10.1109/ACCESS.2025.3540075</w:t>
        </w:r>
      </w:hyperlink>
      <w:r>
        <w:t>.</w:t>
      </w:r>
    </w:p>
    <w:p w14:paraId="0000005E" w14:textId="77777777" w:rsidR="00961775" w:rsidRDefault="00000000">
      <w:pPr>
        <w:spacing w:before="240" w:after="240" w:line="324" w:lineRule="auto"/>
        <w:jc w:val="right"/>
      </w:pPr>
      <w:r>
        <w:t>[13]</w:t>
      </w:r>
    </w:p>
    <w:p w14:paraId="0000005F" w14:textId="77777777" w:rsidR="00961775" w:rsidRDefault="00000000">
      <w:pPr>
        <w:spacing w:line="324" w:lineRule="auto"/>
        <w:ind w:left="340" w:right="80"/>
      </w:pPr>
      <w:r>
        <w:t xml:space="preserve">J. Thapa, G. Chahal, S. V. Gabreanu, and Y. Otoum, “Phishing Detection in the Gen-AI Era: Quantized LLMs vs Classical Models,” in </w:t>
      </w:r>
      <w:r>
        <w:rPr>
          <w:i/>
          <w:iCs/>
        </w:rPr>
        <w:t>2025 IEEE/ACIS 29th International Conference on Software Engineering, Artificial Intelligence, Networking and Parallel/Distributed Computing (SNPD)</w:t>
      </w:r>
      <w:r>
        <w:t>, Jun. 2025, pp. 856–863. doi:</w:t>
      </w:r>
      <w:hyperlink r:id="rId30">
        <w:r w:rsidR="00961775">
          <w:t xml:space="preserve"> </w:t>
        </w:r>
      </w:hyperlink>
      <w:hyperlink r:id="rId31">
        <w:r w:rsidR="00961775">
          <w:rPr>
            <w:color w:val="1155CC"/>
            <w:u w:val="single"/>
          </w:rPr>
          <w:t>10.1109/SNPD65828.2025.11253009</w:t>
        </w:r>
      </w:hyperlink>
      <w:r>
        <w:t>.</w:t>
      </w:r>
    </w:p>
    <w:p w14:paraId="1B806800" w14:textId="77777777" w:rsidR="000B2058" w:rsidRDefault="000B2058">
      <w:pPr>
        <w:spacing w:line="324" w:lineRule="auto"/>
        <w:ind w:left="340" w:right="80"/>
      </w:pPr>
    </w:p>
    <w:p w14:paraId="4D804DA6" w14:textId="77777777" w:rsidR="000B2058" w:rsidRDefault="000B2058">
      <w:pPr>
        <w:spacing w:line="324" w:lineRule="auto"/>
        <w:ind w:left="340" w:right="80"/>
      </w:pPr>
    </w:p>
    <w:p w14:paraId="00000060" w14:textId="77777777" w:rsidR="00961775" w:rsidRDefault="00000000">
      <w:pPr>
        <w:spacing w:before="240" w:after="240" w:line="324" w:lineRule="auto"/>
        <w:jc w:val="right"/>
      </w:pPr>
      <w:r>
        <w:lastRenderedPageBreak/>
        <w:t>[14]</w:t>
      </w:r>
    </w:p>
    <w:p w14:paraId="00000061" w14:textId="77777777" w:rsidR="00961775" w:rsidRDefault="00000000">
      <w:pPr>
        <w:spacing w:line="324" w:lineRule="auto"/>
        <w:ind w:left="340" w:right="80"/>
      </w:pPr>
      <w:r>
        <w:t xml:space="preserve">F. C. Onwuegbuche, R. Titung, E. M. Rantanen, A. Delia Jurcut, C. O. Alm, and L. Pasquale, “Securing the Weakest Link: Exploring Affective States Exploited in Phishing Emails With Large Language Models,” </w:t>
      </w:r>
      <w:r>
        <w:rPr>
          <w:i/>
          <w:iCs/>
        </w:rPr>
        <w:t>IEEE Access</w:t>
      </w:r>
      <w:r>
        <w:t>, vol. 13, pp. 173460–173486, 2025, doi:</w:t>
      </w:r>
      <w:hyperlink r:id="rId32">
        <w:r w:rsidR="00961775">
          <w:t xml:space="preserve"> </w:t>
        </w:r>
      </w:hyperlink>
      <w:hyperlink r:id="rId33">
        <w:r w:rsidR="00961775">
          <w:rPr>
            <w:color w:val="1155CC"/>
            <w:u w:val="single"/>
          </w:rPr>
          <w:t>10.1109/ACCESS.2025.3615788</w:t>
        </w:r>
      </w:hyperlink>
      <w:r>
        <w:t>.</w:t>
      </w:r>
    </w:p>
    <w:p w14:paraId="00000062" w14:textId="77777777" w:rsidR="00961775" w:rsidRDefault="00000000">
      <w:pPr>
        <w:spacing w:before="240" w:after="240" w:line="324" w:lineRule="auto"/>
        <w:jc w:val="right"/>
      </w:pPr>
      <w:r>
        <w:t>[15]</w:t>
      </w:r>
    </w:p>
    <w:p w14:paraId="54FC0A56" w14:textId="77777777" w:rsidR="000B2058" w:rsidRDefault="00000000" w:rsidP="000B2058">
      <w:pPr>
        <w:spacing w:line="324" w:lineRule="auto"/>
        <w:ind w:left="340" w:right="80"/>
      </w:pPr>
      <w:r>
        <w:t xml:space="preserve">A. K. Sood, S. Zeadally, and E. Hong, “The paradigm of hallucinations in AI-driven cybersecurity systems: Understanding taxonomy, classification outcomes, and mitigations,” </w:t>
      </w:r>
      <w:r>
        <w:rPr>
          <w:i/>
          <w:iCs/>
        </w:rPr>
        <w:t>Computers and Electrical Engineering</w:t>
      </w:r>
      <w:r>
        <w:t>, vol. 124, p. 110307, May 2025, doi:</w:t>
      </w:r>
      <w:hyperlink r:id="rId34">
        <w:r w:rsidR="00961775">
          <w:t xml:space="preserve"> </w:t>
        </w:r>
      </w:hyperlink>
      <w:hyperlink r:id="rId35">
        <w:r w:rsidR="00961775">
          <w:rPr>
            <w:color w:val="1155CC"/>
            <w:u w:val="single"/>
          </w:rPr>
          <w:t>10.1016/j.compeleceng.2025.110307</w:t>
        </w:r>
      </w:hyperlink>
      <w:r>
        <w:t>.</w:t>
      </w:r>
    </w:p>
    <w:p w14:paraId="0B443D35" w14:textId="77777777" w:rsidR="000B2058" w:rsidRDefault="000B2058" w:rsidP="000B2058">
      <w:pPr>
        <w:spacing w:line="324" w:lineRule="auto"/>
        <w:ind w:left="340" w:right="80"/>
      </w:pPr>
    </w:p>
    <w:p w14:paraId="3D91FCA2" w14:textId="0CA7E79E" w:rsidR="000B2058" w:rsidRDefault="000B2058" w:rsidP="000B2058">
      <w:pPr>
        <w:spacing w:line="324" w:lineRule="auto"/>
        <w:ind w:left="340" w:right="80"/>
      </w:pPr>
      <w:r>
        <w:tab/>
      </w:r>
      <w:r>
        <w:tab/>
      </w:r>
      <w:r>
        <w:tab/>
      </w:r>
      <w:r>
        <w:tab/>
      </w:r>
      <w:r>
        <w:tab/>
      </w:r>
      <w:r>
        <w:tab/>
      </w:r>
      <w:r>
        <w:tab/>
      </w:r>
      <w:r>
        <w:tab/>
      </w:r>
      <w:r>
        <w:tab/>
      </w:r>
      <w:r>
        <w:tab/>
      </w:r>
      <w:r>
        <w:tab/>
        <w:t xml:space="preserve">          [16]</w:t>
      </w:r>
    </w:p>
    <w:p w14:paraId="5249B9F0" w14:textId="64256FF0" w:rsidR="000B2058" w:rsidRPr="000B2058" w:rsidRDefault="000B2058" w:rsidP="000B2058">
      <w:pPr>
        <w:spacing w:line="324" w:lineRule="auto"/>
        <w:ind w:left="340" w:right="80"/>
      </w:pPr>
      <w:r w:rsidRPr="000B2058">
        <w:t xml:space="preserve">Y. Xue, E. Spero, M. W. Woo, W. Gao, and G. Russello, “MultiPhishGuard: An Explainable and Adaptive Multi-Agent LLM System for Phishing Email Detection,” May 23, 2026, </w:t>
      </w:r>
      <w:r w:rsidRPr="000B2058">
        <w:rPr>
          <w:i/>
          <w:iCs/>
        </w:rPr>
        <w:t>arXiv</w:t>
      </w:r>
      <w:r w:rsidRPr="000B2058">
        <w:t xml:space="preserve">: arXiv:2505.23803. doi: </w:t>
      </w:r>
      <w:hyperlink r:id="rId36" w:history="1">
        <w:r w:rsidRPr="000B2058">
          <w:rPr>
            <w:rStyle w:val="Hyperlink"/>
          </w:rPr>
          <w:t>10.48550/arXiv.2505.23803</w:t>
        </w:r>
      </w:hyperlink>
      <w:r w:rsidRPr="000B2058">
        <w:t>.</w:t>
      </w:r>
    </w:p>
    <w:p w14:paraId="2379EFA8" w14:textId="77777777" w:rsidR="000B2058" w:rsidRDefault="000B2058">
      <w:pPr>
        <w:spacing w:before="240" w:after="240"/>
      </w:pPr>
    </w:p>
    <w:sectPr w:rsidR="000B205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liana Pasquale" w:date="2026-05-14T17:03:00Z" w:initials="LP">
    <w:p w14:paraId="30FBF1DA" w14:textId="77777777" w:rsidR="007A20DC" w:rsidRDefault="007A20DC" w:rsidP="007A20DC">
      <w:r>
        <w:rPr>
          <w:rStyle w:val="CommentReference"/>
        </w:rPr>
        <w:annotationRef/>
      </w:r>
      <w:r>
        <w:rPr>
          <w:sz w:val="20"/>
          <w:szCs w:val="20"/>
        </w:rPr>
        <w:t xml:space="preserve">This section could have been expanded with a discussion of the scam susceptibility factors analyzed in </w:t>
      </w:r>
      <w:r>
        <w:rPr>
          <w:sz w:val="20"/>
          <w:szCs w:val="20"/>
        </w:rPr>
        <w:tab/>
        <w:t>Faithful Chiagoziem Onwuegbuche, Rajesh Titung, Esa M. Rantanen, Anca Delia Jurcut, Cecilia O. Alm, Liliana Pasquale:</w:t>
      </w:r>
    </w:p>
    <w:p w14:paraId="0D780825" w14:textId="77777777" w:rsidR="007A20DC" w:rsidRDefault="007A20DC" w:rsidP="007A20DC">
      <w:r>
        <w:rPr>
          <w:sz w:val="20"/>
          <w:szCs w:val="20"/>
        </w:rPr>
        <w:t>Securing the Weakest Link: Exploring Affective States Exploited in Phishing Emails With Large Language Models. IEEE Access 13: 173460-173486 (2025)</w:t>
      </w:r>
    </w:p>
  </w:comment>
  <w:comment w:id="5" w:author="Liliana Pasquale" w:date="2026-05-14T17:13:00Z" w:initials="LP">
    <w:p w14:paraId="16E50531" w14:textId="77777777" w:rsidR="008D0360" w:rsidRDefault="008D0360" w:rsidP="008D0360">
      <w:r>
        <w:rPr>
          <w:rStyle w:val="CommentReference"/>
        </w:rPr>
        <w:annotationRef/>
      </w:r>
      <w:r>
        <w:rPr>
          <w:sz w:val="20"/>
          <w:szCs w:val="20"/>
        </w:rPr>
        <w:t>how were persuasion principle integrated in the model?</w:t>
      </w:r>
    </w:p>
  </w:comment>
  <w:comment w:id="6" w:author="Liliana Pasquale" w:date="2026-05-14T17:17:00Z" w:initials="LP">
    <w:p w14:paraId="0D1670A4" w14:textId="77777777" w:rsidR="005029B2" w:rsidRDefault="005029B2" w:rsidP="005029B2">
      <w:r>
        <w:rPr>
          <w:rStyle w:val="CommentReference"/>
        </w:rPr>
        <w:annotationRef/>
      </w:r>
      <w:r>
        <w:rPr>
          <w:sz w:val="20"/>
          <w:szCs w:val="20"/>
        </w:rPr>
        <w:t>for example?</w:t>
      </w:r>
    </w:p>
  </w:comment>
  <w:comment w:id="8" w:author="Liliana Pasquale" w:date="2026-05-14T17:22:00Z" w:initials="LP">
    <w:p w14:paraId="7AC7A477" w14:textId="77777777" w:rsidR="005029B2" w:rsidRDefault="005029B2" w:rsidP="005029B2">
      <w:r>
        <w:rPr>
          <w:rStyle w:val="CommentReference"/>
        </w:rPr>
        <w:annotationRef/>
      </w:r>
      <w:r>
        <w:rPr>
          <w:sz w:val="20"/>
          <w:szCs w:val="20"/>
        </w:rPr>
        <w:t>You should be a bit more clear about which tasks you refer to</w:t>
      </w:r>
    </w:p>
  </w:comment>
  <w:comment w:id="9" w:author="Liliana Pasquale" w:date="2026-05-14T17:23:00Z" w:initials="LP">
    <w:p w14:paraId="3E97A971" w14:textId="77777777" w:rsidR="005029B2" w:rsidRDefault="005029B2" w:rsidP="005029B2">
      <w:r>
        <w:rPr>
          <w:rStyle w:val="CommentReference"/>
        </w:rPr>
        <w:annotationRef/>
      </w:r>
      <w:r>
        <w:rPr>
          <w:sz w:val="20"/>
          <w:szCs w:val="20"/>
        </w:rPr>
        <w:t>such as?</w:t>
      </w:r>
    </w:p>
  </w:comment>
  <w:comment w:id="11" w:author="Liliana Pasquale" w:date="2026-05-14T17:26:00Z" w:initials="LP">
    <w:p w14:paraId="3F57932B" w14:textId="77777777" w:rsidR="0020582B" w:rsidRDefault="0020582B" w:rsidP="0020582B">
      <w:r>
        <w:rPr>
          <w:rStyle w:val="CommentReference"/>
        </w:rPr>
        <w:annotationRef/>
      </w:r>
      <w:r>
        <w:rPr>
          <w:sz w:val="20"/>
          <w:szCs w:val="20"/>
        </w:rPr>
        <w:t>Existing work has proposed the use of agentic AI for phishing detection and must be cited.</w:t>
      </w:r>
    </w:p>
  </w:comment>
  <w:comment w:id="12" w:author="Mark Agnew" w:date="2026-07-12T18:39:00Z" w:initials="MA">
    <w:p w14:paraId="54F79BE5" w14:textId="77777777" w:rsidR="000B2058" w:rsidRDefault="000B2058" w:rsidP="000B2058">
      <w:pPr>
        <w:pStyle w:val="CommentText"/>
      </w:pPr>
      <w:r>
        <w:rPr>
          <w:rStyle w:val="CommentReference"/>
        </w:rPr>
        <w:annotationRef/>
      </w:r>
      <w:r>
        <w:rPr>
          <w:lang w:val="en-IE"/>
        </w:rPr>
        <w:t>Added a new section to address this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780825" w15:done="1"/>
  <w15:commentEx w15:paraId="16E50531" w15:done="1"/>
  <w15:commentEx w15:paraId="0D1670A4" w15:done="1"/>
  <w15:commentEx w15:paraId="7AC7A477" w15:done="1"/>
  <w15:commentEx w15:paraId="3E97A971" w15:done="1"/>
  <w15:commentEx w15:paraId="3F57932B" w15:done="1"/>
  <w15:commentEx w15:paraId="54F79BE5" w15:paraIdParent="3F5793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988249" w16cex:dateUtc="2026-05-14T16:03:00Z"/>
  <w16cex:commentExtensible w16cex:durableId="3934A2C9" w16cex:dateUtc="2026-05-14T16:13:00Z"/>
  <w16cex:commentExtensible w16cex:durableId="65DF74E9" w16cex:dateUtc="2026-05-14T16:17:00Z"/>
  <w16cex:commentExtensible w16cex:durableId="403AA03E" w16cex:dateUtc="2026-05-14T16:22:00Z"/>
  <w16cex:commentExtensible w16cex:durableId="66E54BCD" w16cex:dateUtc="2026-05-14T16:23:00Z"/>
  <w16cex:commentExtensible w16cex:durableId="5FD06857" w16cex:dateUtc="2026-05-14T16:26:00Z"/>
  <w16cex:commentExtensible w16cex:durableId="015478B4" w16cex:dateUtc="2026-07-12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780825" w16cid:durableId="72988249"/>
  <w16cid:commentId w16cid:paraId="16E50531" w16cid:durableId="3934A2C9"/>
  <w16cid:commentId w16cid:paraId="0D1670A4" w16cid:durableId="65DF74E9"/>
  <w16cid:commentId w16cid:paraId="7AC7A477" w16cid:durableId="403AA03E"/>
  <w16cid:commentId w16cid:paraId="3E97A971" w16cid:durableId="66E54BCD"/>
  <w16cid:commentId w16cid:paraId="3F57932B" w16cid:durableId="5FD06857"/>
  <w16cid:commentId w16cid:paraId="54F79BE5" w16cid:durableId="015478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E6B71D-D32A-4BF4-8DB5-4DC22784E56C}"/>
  </w:font>
  <w:font w:name="Cambria">
    <w:panose1 w:val="02040503050406030204"/>
    <w:charset w:val="00"/>
    <w:family w:val="roman"/>
    <w:pitch w:val="variable"/>
    <w:sig w:usb0="E00006FF" w:usb1="420024FF" w:usb2="02000000" w:usb3="00000000" w:csb0="0000019F" w:csb1="00000000"/>
    <w:embedRegular r:id="rId2" w:fontKey="{4DC18DD7-F942-4BDF-8312-B984BACA6408}"/>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iana Pasquale">
    <w15:presenceInfo w15:providerId="AD" w15:userId="S::liliana.pasquale@ucd.ie::0c851ab3-2ad9-46c3-b11b-f8985d47e6b5"/>
  </w15:person>
  <w15:person w15:author="Mark Agnew">
    <w15:presenceInfo w15:providerId="AD" w15:userId="S::mark.agnew@ucdconnect.ie::10c52159-16b8-45c0-937d-8b767366cf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75"/>
    <w:rsid w:val="0007096D"/>
    <w:rsid w:val="000B2058"/>
    <w:rsid w:val="000D0BE1"/>
    <w:rsid w:val="000E28E4"/>
    <w:rsid w:val="00136165"/>
    <w:rsid w:val="00167018"/>
    <w:rsid w:val="0020582B"/>
    <w:rsid w:val="00211EBB"/>
    <w:rsid w:val="00225727"/>
    <w:rsid w:val="0024348B"/>
    <w:rsid w:val="003216A7"/>
    <w:rsid w:val="00346301"/>
    <w:rsid w:val="00445ACC"/>
    <w:rsid w:val="005029B2"/>
    <w:rsid w:val="00562803"/>
    <w:rsid w:val="00571A77"/>
    <w:rsid w:val="005F2C96"/>
    <w:rsid w:val="00607D1E"/>
    <w:rsid w:val="006B1FF0"/>
    <w:rsid w:val="0076552A"/>
    <w:rsid w:val="007A20DC"/>
    <w:rsid w:val="007D4BD6"/>
    <w:rsid w:val="008C1853"/>
    <w:rsid w:val="008D0360"/>
    <w:rsid w:val="008F1BEA"/>
    <w:rsid w:val="009000AB"/>
    <w:rsid w:val="00920965"/>
    <w:rsid w:val="00961775"/>
    <w:rsid w:val="0099462D"/>
    <w:rsid w:val="009D2AC5"/>
    <w:rsid w:val="00A54696"/>
    <w:rsid w:val="00BC65C9"/>
    <w:rsid w:val="00C27784"/>
    <w:rsid w:val="00D157BC"/>
    <w:rsid w:val="00ED5834"/>
    <w:rsid w:val="00F279F4"/>
    <w:rsid w:val="00F6450C"/>
    <w:rsid w:val="00FE41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1D07"/>
  <w15:docId w15:val="{D63888F2-8490-4CE1-AE6D-40125069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7A20DC"/>
    <w:pPr>
      <w:spacing w:line="240" w:lineRule="auto"/>
    </w:pPr>
  </w:style>
  <w:style w:type="character" w:styleId="CommentReference">
    <w:name w:val="annotation reference"/>
    <w:basedOn w:val="DefaultParagraphFont"/>
    <w:uiPriority w:val="99"/>
    <w:semiHidden/>
    <w:unhideWhenUsed/>
    <w:rsid w:val="007A20DC"/>
    <w:rPr>
      <w:sz w:val="16"/>
      <w:szCs w:val="16"/>
    </w:rPr>
  </w:style>
  <w:style w:type="paragraph" w:styleId="CommentText">
    <w:name w:val="annotation text"/>
    <w:basedOn w:val="Normal"/>
    <w:link w:val="CommentTextChar"/>
    <w:uiPriority w:val="99"/>
    <w:unhideWhenUsed/>
    <w:rsid w:val="007A20DC"/>
    <w:pPr>
      <w:spacing w:line="240" w:lineRule="auto"/>
    </w:pPr>
    <w:rPr>
      <w:sz w:val="20"/>
      <w:szCs w:val="20"/>
    </w:rPr>
  </w:style>
  <w:style w:type="character" w:customStyle="1" w:styleId="CommentTextChar">
    <w:name w:val="Comment Text Char"/>
    <w:basedOn w:val="DefaultParagraphFont"/>
    <w:link w:val="CommentText"/>
    <w:uiPriority w:val="99"/>
    <w:rsid w:val="007A20DC"/>
    <w:rPr>
      <w:sz w:val="20"/>
      <w:szCs w:val="20"/>
    </w:rPr>
  </w:style>
  <w:style w:type="paragraph" w:styleId="CommentSubject">
    <w:name w:val="annotation subject"/>
    <w:basedOn w:val="CommentText"/>
    <w:next w:val="CommentText"/>
    <w:link w:val="CommentSubjectChar"/>
    <w:uiPriority w:val="99"/>
    <w:semiHidden/>
    <w:unhideWhenUsed/>
    <w:rsid w:val="007A20DC"/>
    <w:rPr>
      <w:b/>
      <w:bCs/>
    </w:rPr>
  </w:style>
  <w:style w:type="character" w:customStyle="1" w:styleId="CommentSubjectChar">
    <w:name w:val="Comment Subject Char"/>
    <w:basedOn w:val="CommentTextChar"/>
    <w:link w:val="CommentSubject"/>
    <w:uiPriority w:val="99"/>
    <w:semiHidden/>
    <w:rsid w:val="007A20DC"/>
    <w:rPr>
      <w:b/>
      <w:bCs/>
      <w:sz w:val="20"/>
      <w:szCs w:val="20"/>
    </w:rPr>
  </w:style>
  <w:style w:type="character" w:styleId="Hyperlink">
    <w:name w:val="Hyperlink"/>
    <w:basedOn w:val="DefaultParagraphFont"/>
    <w:uiPriority w:val="99"/>
    <w:unhideWhenUsed/>
    <w:rsid w:val="000B2058"/>
    <w:rPr>
      <w:color w:val="0000FF" w:themeColor="hyperlink"/>
      <w:u w:val="single"/>
    </w:rPr>
  </w:style>
  <w:style w:type="character" w:styleId="UnresolvedMention">
    <w:name w:val="Unresolved Mention"/>
    <w:basedOn w:val="DefaultParagraphFont"/>
    <w:uiPriority w:val="99"/>
    <w:semiHidden/>
    <w:unhideWhenUsed/>
    <w:rsid w:val="000B2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08/ICS-07-2024-0163" TargetMode="External"/><Relationship Id="rId18" Type="http://schemas.openxmlformats.org/officeDocument/2006/relationships/hyperlink" Target="https://doi.org/10.1145/1314389.1314391" TargetMode="External"/><Relationship Id="rId26" Type="http://schemas.openxmlformats.org/officeDocument/2006/relationships/hyperlink" Target="https://doi.org/10.1016/j.cose.2024.103736" TargetMode="External"/><Relationship Id="rId39" Type="http://schemas.openxmlformats.org/officeDocument/2006/relationships/theme" Target="theme/theme1.xml"/><Relationship Id="rId21" Type="http://schemas.openxmlformats.org/officeDocument/2006/relationships/hyperlink" Target="https://doi.org/10.1109/ACCESS.2022.3151903" TargetMode="External"/><Relationship Id="rId34" Type="http://schemas.openxmlformats.org/officeDocument/2006/relationships/hyperlink" Target="https://doi.org/10.1016/j.compeleceng.2025.110307" TargetMode="External"/><Relationship Id="rId7" Type="http://schemas.microsoft.com/office/2016/09/relationships/commentsIds" Target="commentsIds.xml"/><Relationship Id="rId12" Type="http://schemas.openxmlformats.org/officeDocument/2006/relationships/hyperlink" Target="https://doi.org/10.1109/TPC.2012.2208392" TargetMode="External"/><Relationship Id="rId17" Type="http://schemas.openxmlformats.org/officeDocument/2006/relationships/hyperlink" Target="https://doi.org/10.1145/1314389.1314391" TargetMode="External"/><Relationship Id="rId25" Type="http://schemas.openxmlformats.org/officeDocument/2006/relationships/hyperlink" Target="https://doi.org/10.48550/arXiv.2509.20972" TargetMode="External"/><Relationship Id="rId33" Type="http://schemas.openxmlformats.org/officeDocument/2006/relationships/hyperlink" Target="https://doi.org/10.1109/ACCESS.2025.3615788"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109/SURV.2013.032213.00009" TargetMode="External"/><Relationship Id="rId20" Type="http://schemas.openxmlformats.org/officeDocument/2006/relationships/hyperlink" Target="https://doi.org/10.1109/ACCESS.2023.3252366" TargetMode="External"/><Relationship Id="rId29" Type="http://schemas.openxmlformats.org/officeDocument/2006/relationships/hyperlink" Target="https://doi.org/10.1109/ACCESS.2025.3540075" TargetMode="Externa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doi.org/10.1109/TPC.2012.2208392" TargetMode="External"/><Relationship Id="rId24" Type="http://schemas.openxmlformats.org/officeDocument/2006/relationships/hyperlink" Target="https://doi.org/10.3390/computers14120523" TargetMode="External"/><Relationship Id="rId32" Type="http://schemas.openxmlformats.org/officeDocument/2006/relationships/hyperlink" Target="https://doi.org/10.1109/ACCESS.2025.3615788" TargetMode="External"/><Relationship Id="rId37"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i.org/10.1109/SURV.2013.032213.00009" TargetMode="External"/><Relationship Id="rId23" Type="http://schemas.openxmlformats.org/officeDocument/2006/relationships/hyperlink" Target="https://doi.org/10.3390/computers14120523" TargetMode="External"/><Relationship Id="rId28" Type="http://schemas.openxmlformats.org/officeDocument/2006/relationships/hyperlink" Target="https://doi.org/10.1109/ACCESS.2025.3540075" TargetMode="External"/><Relationship Id="rId36" Type="http://schemas.openxmlformats.org/officeDocument/2006/relationships/hyperlink" Target="https://doi.org/10.48550/arXiv.2505.23803" TargetMode="External"/><Relationship Id="rId10" Type="http://schemas.openxmlformats.org/officeDocument/2006/relationships/hyperlink" Target="https://dl.acm.org/doi/epdf/10.1145/3025453.3025831" TargetMode="External"/><Relationship Id="rId19" Type="http://schemas.openxmlformats.org/officeDocument/2006/relationships/hyperlink" Target="https://doi.org/10.1109/ACCESS.2023.3252366" TargetMode="External"/><Relationship Id="rId31" Type="http://schemas.openxmlformats.org/officeDocument/2006/relationships/hyperlink" Target="https://doi.org/10.1109/SNPD65828.2025.11253009" TargetMode="External"/><Relationship Id="rId4" Type="http://schemas.openxmlformats.org/officeDocument/2006/relationships/webSettings" Target="webSettings.xml"/><Relationship Id="rId9" Type="http://schemas.openxmlformats.org/officeDocument/2006/relationships/hyperlink" Target="https://dl.acm.org/doi/epdf/10.1145/3025453.3025831" TargetMode="External"/><Relationship Id="rId14" Type="http://schemas.openxmlformats.org/officeDocument/2006/relationships/hyperlink" Target="https://doi.org/10.1108/ICS-07-2024-0163" TargetMode="External"/><Relationship Id="rId22" Type="http://schemas.openxmlformats.org/officeDocument/2006/relationships/hyperlink" Target="https://doi.org/10.1109/ACCESS.2022.3151903" TargetMode="External"/><Relationship Id="rId27" Type="http://schemas.openxmlformats.org/officeDocument/2006/relationships/hyperlink" Target="https://doi.org/10.1016/j.cose.2024.103736" TargetMode="External"/><Relationship Id="rId30" Type="http://schemas.openxmlformats.org/officeDocument/2006/relationships/hyperlink" Target="https://doi.org/10.1109/SNPD65828.2025.11253009" TargetMode="External"/><Relationship Id="rId35" Type="http://schemas.openxmlformats.org/officeDocument/2006/relationships/hyperlink" Target="https://doi.org/10.1016/j.compeleceng.2025.110307" TargetMode="External"/><Relationship Id="rId8" Type="http://schemas.microsoft.com/office/2018/08/relationships/commentsExtensible" Target="commentsExtensible.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12336-F2AF-4BCD-BDF3-01A035CC8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11</Pages>
  <Words>4588</Words>
  <Characters>26153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Agnew</dc:creator>
  <cp:keywords/>
  <dc:description/>
  <cp:lastModifiedBy>Mark Agnew</cp:lastModifiedBy>
  <cp:revision>2</cp:revision>
  <dcterms:created xsi:type="dcterms:W3CDTF">2026-04-11T16:34:00Z</dcterms:created>
  <dcterms:modified xsi:type="dcterms:W3CDTF">2026-07-12T17:46:00Z</dcterms:modified>
</cp:coreProperties>
</file>