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Conductivity</w:t>
      </w:r>
    </w:p>
    <w:p>
      <w:pPr>
        <w:pStyle w:val="FirstParagraph"/>
      </w:pPr>
      <w:r>
        <w:t xml:space="preserve">As part of the electromagnetics methods, DC resistivity is</w:t>
      </w:r>
      <w:r>
        <w:t xml:space="preserve"> </w:t>
      </w:r>
      <w:r>
        <w:t xml:space="preserve">sensitive to</w:t>
      </w:r>
      <w:r>
        <w:t xml:space="preserve"> </w:t>
      </w:r>
      <w:r>
        <w:rPr>
          <w:rStyle w:val="VerbatimChar"/>
        </w:rPr>
        <w:t xml:space="preserve">electrical conductivity&lt;physical_properties_conductivity&gt;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(Siemens/meter). We sometimes work with the inverse of conductivity which is</w:t>
      </w:r>
      <w:r>
        <w:t xml:space="preserve"> </w:t>
      </w:r>
      <w:r>
        <w:t xml:space="preserve">electrical resistivity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which has units</w:t>
      </w:r>
      <w:r>
        <w:t xml:space="preserve"> </w:t>
      </w:r>
      <m:oMath>
        <m:r>
          <m:t>Ω</m:t>
        </m:r>
        <m:r>
          <m:t>m</m:t>
        </m:r>
      </m:oMath>
      <w:r>
        <w:t xml:space="preserve"> </w:t>
      </w:r>
      <w:r>
        <w:t xml:space="preserve">(ohm-meters). Electrical conductivity is a bulk property of material that</w:t>
      </w:r>
      <w:r>
        <w:t xml:space="preserve"> </w:t>
      </w:r>
      <w:r>
        <w:t xml:space="preserve">characterizes the ease that current flows through the material when</w:t>
      </w:r>
      <w:r>
        <w:t xml:space="preserve"> </w:t>
      </w:r>
      <w:r>
        <w:t xml:space="preserve">an electrical force is applied. Electric current (units of Amperes)</w:t>
      </w:r>
      <w:r>
        <w:t xml:space="preserve"> </w:t>
      </w:r>
      <w:r>
        <w:t xml:space="preserve">quantifies the amount of charge that is moving by an observer in one second.</w:t>
      </w:r>
    </w:p>
    <w:p>
      <w:pPr>
        <w:pStyle w:val="BodyText"/>
      </w:pPr>
      <w:r>
        <w:t xml:space="preserve">The electrical conductivity of Earth's materials</w:t>
      </w:r>
      <w:r>
        <w:t xml:space="preserve"> </w:t>
      </w:r>
      <w:r>
        <w:t xml:space="preserve">varies over many orders of magnitude. It depends upon many factors, including:</w:t>
      </w:r>
      <w:r>
        <w:t xml:space="preserve"> </w:t>
      </w:r>
      <w:r>
        <w:t xml:space="preserve">rock type, porosity, connectivity of pores, nature of the fluid, and metallic</w:t>
      </w:r>
      <w:r>
        <w:t xml:space="preserve"> </w:t>
      </w:r>
      <w:r>
        <w:t xml:space="preserve">content of the solid matrix. A very rough indication of the range of</w:t>
      </w:r>
      <w:r>
        <w:t xml:space="preserve"> </w:t>
      </w:r>
      <w:r>
        <w:t xml:space="preserve">conductivity for rocks and minerals is presented in</w:t>
      </w:r>
      <w:r>
        <w:t xml:space="preserve"> </w:t>
      </w:r>
      <w:r>
        <w:rPr>
          <w:rStyle w:val="VerbatimChar"/>
        </w:rPr>
        <w:t xml:space="preserve">Resistivity Table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0" w:name="Resistivity Table"/>
            <w:r>
              <w:t xml:space="preserve">./images/resistivity_table.png</w:t>
            </w:r>
            <w:bookmarkEnd w:id="20"/>
          </w:p>
        </w:tc>
      </w:tr>
    </w:tbl>
    <w:p>
      <w:pPr>
        <w:pStyle w:val="ImageCaption"/>
      </w:pPr>
      <w:r>
        <w:t xml:space="preserve">Resistivity/conductivity of common materials</w:t>
      </w:r>
    </w:p>
    <w:p>
      <w:pPr>
        <w:pStyle w:val="BodyText"/>
      </w:pPr>
      <w:r>
        <w:t xml:space="preserve">Soils and rocks are composed mostly of silicate minerals, which are</w:t>
      </w:r>
      <w:r>
        <w:t xml:space="preserve"> </w:t>
      </w:r>
      <w:r>
        <w:t xml:space="preserve">essentially insulators. Exceptions include magnetite, specular hematite,</w:t>
      </w:r>
      <w:r>
        <w:t xml:space="preserve"> </w:t>
      </w:r>
      <w:r>
        <w:t xml:space="preserve">carbon, graphite, pyrite, and pyrrhotite. Therefore conduction is largely</w:t>
      </w:r>
      <w:r>
        <w:t xml:space="preserve"> </w:t>
      </w:r>
      <w:r>
        <w:t xml:space="preserve">electrolytic, so conductivity depends mainly upon:</w:t>
      </w:r>
    </w:p>
    <w:p>
      <w:pPr>
        <w:pStyle w:val="Compact"/>
        <w:numPr>
          <w:ilvl w:val="0"/>
          <w:numId w:val="1001"/>
        </w:numPr>
      </w:pPr>
      <w:r>
        <w:t xml:space="preserve">porosity;</w:t>
      </w:r>
    </w:p>
    <w:p>
      <w:pPr>
        <w:pStyle w:val="Compact"/>
        <w:numPr>
          <w:ilvl w:val="0"/>
          <w:numId w:val="1001"/>
        </w:numPr>
      </w:pPr>
      <w:r>
        <w:t xml:space="preserve">hydraulic permeability, which describes how pores are interconnected;</w:t>
      </w:r>
    </w:p>
    <w:p>
      <w:pPr>
        <w:pStyle w:val="Compact"/>
        <w:numPr>
          <w:ilvl w:val="0"/>
          <w:numId w:val="1001"/>
        </w:numPr>
      </w:pPr>
      <w:r>
        <w:t xml:space="preserve">moisture content;</w:t>
      </w:r>
    </w:p>
    <w:p>
      <w:pPr>
        <w:pStyle w:val="Compact"/>
        <w:numPr>
          <w:ilvl w:val="0"/>
          <w:numId w:val="1001"/>
        </w:numPr>
      </w:pPr>
      <w:r>
        <w:t xml:space="preserve">concentration of dissolved electrolytes;</w:t>
      </w:r>
    </w:p>
    <w:p>
      <w:pPr>
        <w:pStyle w:val="Compact"/>
        <w:numPr>
          <w:ilvl w:val="0"/>
          <w:numId w:val="1001"/>
        </w:numPr>
      </w:pPr>
      <w:r>
        <w:t xml:space="preserve">temperature and phase of pore fluid;</w:t>
      </w:r>
    </w:p>
    <w:p>
      <w:pPr>
        <w:pStyle w:val="Compact"/>
        <w:numPr>
          <w:ilvl w:val="0"/>
          <w:numId w:val="1001"/>
        </w:numPr>
      </w:pPr>
      <w:r>
        <w:t xml:space="preserve">amount and composition of colloids (clay content).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Conductivity</dc:title>
  <dc:creator/>
  <cp:keywords/>
  <dcterms:created xsi:type="dcterms:W3CDTF">2025-01-16T09:28:52Z</dcterms:created>
  <dcterms:modified xsi:type="dcterms:W3CDTF">2025-01-16T09:28:52Z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