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Propagation Velocities of Dielectric Materials</w:t>
      </w:r>
    </w:p>
    <w:p>
      <w:pPr>
        <w:pStyle w:val="FirstParagraph"/>
      </w:pPr>
      <w:r>
        <w:t xml:space="preserve">Here are the approximate dielectric permittivities, electrical conductivities and radiowave velocities for various materials.</w:t>
      </w:r>
      <w:r>
        <w:t xml:space="preserve"> </w:t>
      </w:r>
      <w:r>
        <w:t xml:space="preserve">Average velocity refers to a ballpark value for each material.</w:t>
      </w:r>
    </w:p>
    <w:p>
      <w:pPr>
        <w:pStyle w:val="Compact"/>
        <w:numPr>
          <w:ilvl w:val="0"/>
          <w:numId w:val="1001"/>
        </w:numPr>
      </w:pPr>
      <w:r>
        <w:t xml:space="preserve">Note that the electrical conductivity is in units milli-Siemens per meter</w:t>
      </w:r>
    </w:p>
    <w:p>
      <w:pPr>
        <w:pStyle w:val="Compact"/>
        <w:numPr>
          <w:ilvl w:val="0"/>
          <w:numId w:val="1001"/>
        </w:numPr>
      </w:pPr>
      <w:r>
        <w:t xml:space="preserve">Note that the velocity is in meters per nanosecond. To convert this to m/s, simply multiply by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9</m:t>
            </m:r>
          </m:sup>
        </m:sSup>
      </m:oMath>
      <w:r>
        <w:t xml:space="preserve">.</w:t>
      </w:r>
    </w:p>
    <w:tbl>
      <w:tblPr>
        <w:tblStyle w:val="Table"/>
        <w:tblW w:type="pct" w:w="4903"/>
        <w:tblLayout w:type="fixed"/>
        <w:tblLook w:firstRow="1" w:lastRow="0" w:firstColumn="0" w:lastColumn="0" w:noHBand="0" w:noVBand="0" w:val="0020"/>
      </w:tblPr>
      <w:tblGrid>
        <w:gridCol w:w="1307"/>
        <w:gridCol w:w="2153"/>
        <w:gridCol w:w="1999"/>
        <w:gridCol w:w="2306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Material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Relative Permittivity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Conductivity (mS/m)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Average Velocity (m/ns)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Air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Fresh Water</w:t>
            </w:r>
          </w:p>
        </w:tc>
        <w:tc>
          <w:tcPr/>
          <w:p>
            <w:pPr>
              <w:pStyle w:val="Compact"/>
            </w:pPr>
            <w:r>
              <w:t xml:space="preserve">80</w:t>
            </w:r>
          </w:p>
        </w:tc>
        <w:tc>
          <w:tcPr/>
          <w:p>
            <w:pPr>
              <w:pStyle w:val="Compact"/>
            </w:pPr>
            <w:r>
              <w:t xml:space="preserve">0.5</w:t>
            </w:r>
          </w:p>
        </w:tc>
        <w:tc>
          <w:tcPr/>
          <w:p>
            <w:pPr>
              <w:pStyle w:val="Compact"/>
            </w:pPr>
            <w:r>
              <w:t xml:space="preserve">0.033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 Water</w:t>
            </w:r>
          </w:p>
        </w:tc>
        <w:tc>
          <w:tcPr/>
          <w:p>
            <w:pPr>
              <w:pStyle w:val="Compact"/>
            </w:pPr>
            <w:r>
              <w:t xml:space="preserve">80</w:t>
            </w:r>
          </w:p>
        </w:tc>
        <w:tc>
          <w:tcPr/>
          <w:p>
            <w:pPr>
              <w:pStyle w:val="Compact"/>
            </w:pPr>
            <w:r>
              <w:t xml:space="preserve">3000</w:t>
            </w:r>
          </w:p>
        </w:tc>
        <w:tc>
          <w:tcPr/>
          <w:p>
            <w:pPr>
              <w:pStyle w:val="Compac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Ice</w:t>
            </w:r>
          </w:p>
        </w:tc>
        <w:tc>
          <w:tcPr/>
          <w:p>
            <w:pPr>
              <w:pStyle w:val="Compact"/>
            </w:pPr>
            <w:r>
              <w:t xml:space="preserve">3-4</w:t>
            </w:r>
          </w:p>
        </w:tc>
        <w:tc>
          <w:tcPr/>
          <w:p>
            <w:pPr>
              <w:pStyle w:val="Compact"/>
            </w:pPr>
            <w:r>
              <w:t xml:space="preserve">0.01</w:t>
            </w:r>
          </w:p>
        </w:tc>
        <w:tc>
          <w:tcPr/>
          <w:p>
            <w:pPr>
              <w:pStyle w:val="Compac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Dry Sand</w:t>
            </w:r>
          </w:p>
        </w:tc>
        <w:tc>
          <w:tcPr/>
          <w:p>
            <w:pPr>
              <w:pStyle w:val="Compact"/>
            </w:pPr>
            <w:r>
              <w:t xml:space="preserve">3-5</w:t>
            </w:r>
          </w:p>
        </w:tc>
        <w:tc>
          <w:tcPr/>
          <w:p>
            <w:pPr>
              <w:pStyle w:val="Compact"/>
            </w:pPr>
            <w:r>
              <w:t xml:space="preserve">0.01</w:t>
            </w:r>
          </w:p>
        </w:tc>
        <w:tc>
          <w:tcPr/>
          <w:p>
            <w:pPr>
              <w:pStyle w:val="Compac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Saturated Sand</w:t>
            </w:r>
          </w:p>
        </w:tc>
        <w:tc>
          <w:tcPr/>
          <w:p>
            <w:pPr>
              <w:pStyle w:val="Compact"/>
            </w:pPr>
            <w:r>
              <w:t xml:space="preserve">20-30</w:t>
            </w:r>
          </w:p>
        </w:tc>
        <w:tc>
          <w:tcPr/>
          <w:p>
            <w:pPr>
              <w:pStyle w:val="Compact"/>
            </w:pPr>
            <w:r>
              <w:t xml:space="preserve">0.1-1</w:t>
            </w:r>
          </w:p>
        </w:tc>
        <w:tc>
          <w:tcPr/>
          <w:p>
            <w:pPr>
              <w:pStyle w:val="Compac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Limestone</w:t>
            </w:r>
          </w:p>
        </w:tc>
        <w:tc>
          <w:tcPr/>
          <w:p>
            <w:pPr>
              <w:pStyle w:val="Compact"/>
            </w:pPr>
            <w:r>
              <w:t xml:space="preserve">4-8</w:t>
            </w:r>
          </w:p>
        </w:tc>
        <w:tc>
          <w:tcPr/>
          <w:p>
            <w:pPr>
              <w:pStyle w:val="Compact"/>
            </w:pPr>
            <w:r>
              <w:t xml:space="preserve">0.5-2</w:t>
            </w:r>
          </w:p>
        </w:tc>
        <w:tc>
          <w:tcPr/>
          <w:p>
            <w:pPr>
              <w:pStyle w:val="Compac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Shales</w:t>
            </w:r>
          </w:p>
        </w:tc>
        <w:tc>
          <w:tcPr/>
          <w:p>
            <w:pPr>
              <w:pStyle w:val="Compact"/>
            </w:pPr>
            <w:r>
              <w:t xml:space="preserve">5-15</w:t>
            </w:r>
          </w:p>
        </w:tc>
        <w:tc>
          <w:tcPr/>
          <w:p>
            <w:pPr>
              <w:pStyle w:val="Compact"/>
            </w:pPr>
            <w:r>
              <w:t xml:space="preserve">1-100</w:t>
            </w:r>
          </w:p>
        </w:tc>
        <w:tc>
          <w:tcPr/>
          <w:p>
            <w:pPr>
              <w:pStyle w:val="Compac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</w:pPr>
            <w:r>
              <w:t xml:space="preserve">Silts</w:t>
            </w:r>
          </w:p>
        </w:tc>
        <w:tc>
          <w:tcPr/>
          <w:p>
            <w:pPr>
              <w:pStyle w:val="Compact"/>
            </w:pPr>
            <w:r>
              <w:t xml:space="preserve">5-30</w:t>
            </w:r>
          </w:p>
        </w:tc>
        <w:tc>
          <w:tcPr/>
          <w:p>
            <w:pPr>
              <w:pStyle w:val="Compact"/>
            </w:pPr>
            <w:r>
              <w:t xml:space="preserve">1-100</w:t>
            </w:r>
          </w:p>
        </w:tc>
        <w:tc>
          <w:tcPr/>
          <w:p>
            <w:pPr>
              <w:pStyle w:val="Compac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Clays</w:t>
            </w:r>
          </w:p>
        </w:tc>
        <w:tc>
          <w:tcPr/>
          <w:p>
            <w:pPr>
              <w:pStyle w:val="Compact"/>
            </w:pPr>
            <w:r>
              <w:t xml:space="preserve">5-40</w:t>
            </w:r>
          </w:p>
        </w:tc>
        <w:tc>
          <w:tcPr/>
          <w:p>
            <w:pPr>
              <w:pStyle w:val="Compact"/>
            </w:pPr>
            <w:r>
              <w:t xml:space="preserve">2-1000</w:t>
            </w:r>
          </w:p>
        </w:tc>
        <w:tc>
          <w:tcPr/>
          <w:p>
            <w:pPr>
              <w:pStyle w:val="Compac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Granite</w:t>
            </w:r>
          </w:p>
        </w:tc>
        <w:tc>
          <w:tcPr/>
          <w:p>
            <w:pPr>
              <w:pStyle w:val="Compact"/>
            </w:pPr>
            <w:r>
              <w:t xml:space="preserve">4-6</w:t>
            </w:r>
          </w:p>
        </w:tc>
        <w:tc>
          <w:tcPr/>
          <w:p>
            <w:pPr>
              <w:pStyle w:val="Compact"/>
            </w:pPr>
            <w:r>
              <w:t xml:space="preserve">0.01-1</w:t>
            </w:r>
          </w:p>
        </w:tc>
        <w:tc>
          <w:tcPr/>
          <w:p>
            <w:pPr>
              <w:pStyle w:val="Compac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Anhydrites</w:t>
            </w:r>
          </w:p>
        </w:tc>
        <w:tc>
          <w:tcPr/>
          <w:p>
            <w:pPr>
              <w:pStyle w:val="Compact"/>
            </w:pPr>
            <w:r>
              <w:t xml:space="preserve">3-4</w:t>
            </w:r>
          </w:p>
        </w:tc>
        <w:tc>
          <w:tcPr/>
          <w:p>
            <w:pPr>
              <w:pStyle w:val="Compact"/>
            </w:pPr>
            <w:r>
              <w:t xml:space="preserve">0.01-1</w:t>
            </w:r>
          </w:p>
        </w:tc>
        <w:tc>
          <w:tcPr/>
          <w:p>
            <w:pPr>
              <w:pStyle w:val="Compact"/>
            </w:pPr>
            <w:r>
              <w:t xml:space="preserve">0.13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Propagation Velocities of Dielectric Materials</dc:title>
  <dc:creator/>
  <cp:keywords/>
  <dcterms:created xsi:type="dcterms:W3CDTF">2025-01-16T09:29:01Z</dcterms:created>
  <dcterms:modified xsi:type="dcterms:W3CDTF">2025-01-16T09:29:01Z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