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Conductivity</w:t>
      </w:r>
    </w:p>
    <w:p>
      <w:pPr>
        <w:pStyle w:val="FirstParagraph"/>
      </w:pPr>
      <w:r>
        <w:t xml:space="preserve">Electromagnetic methods are sensitive principally to</w:t>
      </w:r>
      <w:r>
        <w:t xml:space="preserve"> </w:t>
      </w:r>
      <w:r>
        <w:rPr>
          <w:rStyle w:val="VerbatimChar"/>
        </w:rPr>
        <w:t xml:space="preserve">electrical</w:t>
      </w:r>
      <w:r>
        <w:br/>
      </w:r>
      <w:r>
        <w:rPr>
          <w:rStyle w:val="VerbatimChar"/>
        </w:rPr>
        <w:t xml:space="preserve">conductivity&lt;physical_properties_conductivity&gt;</w:t>
      </w:r>
      <w:r>
        <w:t xml:space="preserve"> </w:t>
      </w:r>
      <m:oMath>
        <m:r>
          <m:t>σ</m:t>
        </m:r>
      </m:oMath>
      <w:r>
        <w:t xml:space="preserve"> </w:t>
      </w:r>
      <w:r>
        <w:t xml:space="preserve">(Siemens/meter). We sometimes work with the inverse of conductivity which is</w:t>
      </w:r>
      <w:r>
        <w:t xml:space="preserve"> </w:t>
      </w:r>
      <w:r>
        <w:t xml:space="preserve">electrical resistivity</w:t>
      </w:r>
      <w:r>
        <w:t xml:space="preserve"> </w:t>
      </w:r>
      <m:oMath>
        <m:r>
          <m:t>ρ</m:t>
        </m:r>
      </m:oMath>
      <w:r>
        <w:t xml:space="preserve"> </w:t>
      </w:r>
      <w:r>
        <w:t xml:space="preserve">which has units</w:t>
      </w:r>
      <w:r>
        <w:t xml:space="preserve"> </w:t>
      </w:r>
      <m:oMath>
        <m:r>
          <m:t>Ω</m:t>
        </m:r>
        <m:r>
          <m:t>m</m:t>
        </m:r>
      </m:oMath>
      <w:r>
        <w:t xml:space="preserve"> </w:t>
      </w:r>
      <w:r>
        <w:t xml:space="preserve">(ohm-meters). Electrical conductivity characterizes the ease that current flows</w:t>
      </w:r>
      <w:r>
        <w:t xml:space="preserve"> </w:t>
      </w:r>
      <w:r>
        <w:t xml:space="preserve">through the material when an electrical force is applied. Electric current</w:t>
      </w:r>
      <w:r>
        <w:t xml:space="preserve"> </w:t>
      </w:r>
      <w:r>
        <w:t xml:space="preserve">(units of Amperes) quantifies the amount of charge that is moving by an</w:t>
      </w:r>
      <w:r>
        <w:t xml:space="preserve"> </w:t>
      </w:r>
      <w:r>
        <w:t xml:space="preserve">observer in one second. The electrical conductivity of Earth's materials</w:t>
      </w:r>
      <w:r>
        <w:t xml:space="preserve"> </w:t>
      </w:r>
      <w:r>
        <w:t xml:space="preserve">varies over many orders of magnitude. It depends upon many factors, including:</w:t>
      </w:r>
      <w:r>
        <w:t xml:space="preserve"> </w:t>
      </w:r>
      <w:r>
        <w:t xml:space="preserve">rock type, porosity, connectivity of pores, nature of the fluid, and metallic</w:t>
      </w:r>
      <w:r>
        <w:t xml:space="preserve"> </w:t>
      </w:r>
      <w:r>
        <w:t xml:space="preserve">content of the solid matrix. A very rough indication of the range of</w:t>
      </w:r>
      <w:r>
        <w:t xml:space="preserve"> </w:t>
      </w:r>
      <w:r>
        <w:t xml:space="preserve">conductivity for rocks and minerals is presented in</w:t>
      </w:r>
      <w:r>
        <w:t xml:space="preserve"> </w:t>
      </w:r>
      <w:r>
        <w:rPr>
          <w:rStyle w:val="VerbatimChar"/>
        </w:rPr>
        <w:t xml:space="preserve">roughchart</w:t>
      </w:r>
      <w:r>
        <w:t xml:space="preserve">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bookmarkStart w:id="20" w:name="roughchart"/>
            <w:r>
              <w:t xml:space="preserve">./images/roughchart.gif</w:t>
            </w:r>
            <w:bookmarkEnd w:id="20"/>
          </w:p>
        </w:tc>
      </w:tr>
    </w:tbl>
    <w:p>
      <w:pPr>
        <w:pStyle w:val="ImageCaption"/>
      </w:pPr>
      <w:r>
        <w:t xml:space="preserve">Rough ranges of conductivities</w:t>
      </w:r>
    </w:p>
    <w:p>
      <w:pPr>
        <w:pStyle w:val="FirstParagraph"/>
      </w:pPr>
      <w:r>
        <w:t xml:space="preserve">While conductivity is the generally the main physical property of interest, EM induction methods also depend on the</w:t>
      </w:r>
      <w:r>
        <w:t xml:space="preserve"> </w:t>
      </w:r>
      <w:hyperlink r:id="rId21">
        <w:r>
          <w:rPr>
            <w:rStyle w:val="Hyperlink"/>
          </w:rPr>
          <w:t xml:space="preserve">magnetic permeability</w:t>
        </w:r>
      </w:hyperlink>
      <w:r>
        <w:t xml:space="preserve"> </w:t>
      </w:r>
      <w:r>
        <w:t xml:space="preserve">and</w:t>
      </w:r>
      <w:r>
        <w:t xml:space="preserve"> </w:t>
      </w:r>
      <w:hyperlink r:id="rId22">
        <w:r>
          <w:rPr>
            <w:rStyle w:val="Hyperlink"/>
          </w:rPr>
          <w:t xml:space="preserve">electrical permitivity</w:t>
        </w:r>
      </w:hyperlink>
      <w:r>
        <w:t xml:space="preserve"> </w:t>
      </w:r>
      <w:r>
        <w:t xml:space="preserve">of rocks. Their importance depends upon the frequency of the EM signal used for given a system.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://em.geosci.xyz/content/physical_properties/dielectric_permittivity/index.html" TargetMode="External" /><Relationship Type="http://schemas.openxmlformats.org/officeDocument/2006/relationships/hyperlink" Id="rId21" Target="http://em.geosci.xyz/content/physical_properties/magnetic_permeability/index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://em.geosci.xyz/content/physical_properties/dielectric_permittivity/index.html" TargetMode="External" /><Relationship Type="http://schemas.openxmlformats.org/officeDocument/2006/relationships/hyperlink" Id="rId21" Target="http://em.geosci.xyz/content/physical_properties/magnetic_permeability/index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Conductivity</dc:title>
  <dc:creator/>
  <cp:keywords/>
  <dcterms:created xsi:type="dcterms:W3CDTF">2025-01-16T09:28:55Z</dcterms:created>
  <dcterms:modified xsi:type="dcterms:W3CDTF">2025-01-16T09:28:55Z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