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Survey methods</w:t>
      </w:r>
    </w:p>
    <w:p>
      <w:pPr>
        <w:pStyle w:val="FirstParagraph"/>
      </w:pPr>
      <w:r>
        <w:t xml:space="preserve">The following are one-paragraph summaries that serve as an introduction to</w:t>
      </w:r>
      <w:r>
        <w:t xml:space="preserve"> </w:t>
      </w:r>
      <w:r>
        <w:t xml:space="preserve">geophysical survey methods. Each paragraph connects a survey with a physical</w:t>
      </w:r>
      <w:r>
        <w:t xml:space="preserve"> </w:t>
      </w:r>
      <w:r>
        <w:t xml:space="preserve">property, typical surveying configurations, and styles of interpretation.</w:t>
      </w:r>
    </w:p>
    <w:bookmarkStart w:id="20" w:name="magnetics"/>
    <w:p>
      <w:pPr>
        <w:pStyle w:val="Heading1"/>
      </w:pPr>
      <w:r>
        <w:t xml:space="preserve">Magnetics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./images/men-mag.jpg</w:t>
            </w:r>
          </w:p>
        </w:tc>
      </w:tr>
    </w:tbl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./images/icon_mag.gif</w:t>
            </w:r>
          </w:p>
        </w:tc>
      </w:tr>
    </w:tbl>
    <w:p>
      <w:pPr>
        <w:pStyle w:val="BodyText"/>
      </w:pPr>
      <w:r>
        <w:t xml:space="preserve">Measurements of the magnetic field contain information about subsurface</w:t>
      </w:r>
      <w:r>
        <w:t xml:space="preserve"> </w:t>
      </w:r>
      <w:r>
        <w:t xml:space="preserve">variations in</w:t>
      </w:r>
      <w:r>
        <w:t xml:space="preserve"> </w:t>
      </w:r>
      <w:r>
        <w:rPr>
          <w:b/>
          <w:bCs/>
        </w:rPr>
        <w:t xml:space="preserve">magnetic susceptibility</w:t>
      </w:r>
      <w:r>
        <w:t xml:space="preserve">. The measurements record the sum of</w:t>
      </w:r>
      <w:r>
        <w:t xml:space="preserve"> </w:t>
      </w:r>
      <w:r>
        <w:t xml:space="preserve">Earth's field and fields induced in magnetic materials. More magnetic (i.e.</w:t>
      </w:r>
      <w:r>
        <w:t xml:space="preserve"> </w:t>
      </w:r>
      <w:r>
        <w:t xml:space="preserve">susceptible) materials have stronger induced fields. Removing Earth's field</w:t>
      </w:r>
      <w:r>
        <w:t xml:space="preserve"> </w:t>
      </w:r>
      <w:r>
        <w:t xml:space="preserve">from the observations yields anomalous fields that can be interpreted in terms</w:t>
      </w:r>
      <w:r>
        <w:t xml:space="preserve"> </w:t>
      </w:r>
      <w:r>
        <w:t xml:space="preserve">of where magnetic material lies and also its susceptiblity and shape. Data can</w:t>
      </w:r>
      <w:r>
        <w:t xml:space="preserve"> </w:t>
      </w:r>
      <w:r>
        <w:t xml:space="preserve">be acquired in the air (planes, satellites), on the ground (stationary, moving</w:t>
      </w:r>
      <w:r>
        <w:t xml:space="preserve"> </w:t>
      </w:r>
      <w:r>
        <w:t xml:space="preserve">platforms, marine) and inderground (boreholes, tunnels). Processed data are</w:t>
      </w:r>
      <w:r>
        <w:t xml:space="preserve"> </w:t>
      </w:r>
      <w:r>
        <w:t xml:space="preserve">presented as maps or profiles, and advanced processing, involving inversion,</w:t>
      </w:r>
      <w:r>
        <w:t xml:space="preserve"> </w:t>
      </w:r>
      <w:r>
        <w:t xml:space="preserve">yields parametric structures or 3D models of the subsurface susceptibility</w:t>
      </w:r>
      <w:r>
        <w:t xml:space="preserve"> </w:t>
      </w:r>
      <w:r>
        <w:t xml:space="preserve">distribution. Magnetic surveying is extremely versatile and applied in many</w:t>
      </w:r>
      <w:r>
        <w:t xml:space="preserve"> </w:t>
      </w:r>
      <w:r>
        <w:t xml:space="preserve">areas in the geosciences.</w:t>
      </w:r>
    </w:p>
    <w:bookmarkEnd w:id="20"/>
    <w:bookmarkStart w:id="21" w:name="gradient-magnetics"/>
    <w:p>
      <w:pPr>
        <w:pStyle w:val="Heading1"/>
      </w:pPr>
      <w:r>
        <w:t xml:space="preserve">Gradient Magnetics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./images/icon_maggrad.gif</w:t>
            </w:r>
          </w:p>
        </w:tc>
      </w:tr>
    </w:tbl>
    <w:p>
      <w:pPr>
        <w:pStyle w:val="BodyText"/>
      </w:pPr>
      <w:r>
        <w:t xml:space="preserve">Measurements of</w:t>
      </w:r>
      <w:r>
        <w:t xml:space="preserve"> </w:t>
      </w:r>
      <w:r>
        <w:rPr>
          <w:i/>
          <w:iCs/>
        </w:rPr>
        <w:t xml:space="preserve">gradient</w:t>
      </w:r>
      <w:r>
        <w:t xml:space="preserve"> </w:t>
      </w:r>
      <w:r>
        <w:t xml:space="preserve">of the magnetic field are acquired by using two</w:t>
      </w:r>
      <w:r>
        <w:t xml:space="preserve"> </w:t>
      </w:r>
      <w:r>
        <w:t xml:space="preserve">magnetometers and taking the difference between the measured values.Grandients</w:t>
      </w:r>
      <w:r>
        <w:t xml:space="preserve"> </w:t>
      </w:r>
      <w:r>
        <w:t xml:space="preserve">in the Z, X or Y directions can be measured. The measured anomalies are</w:t>
      </w:r>
      <w:r>
        <w:t xml:space="preserve"> </w:t>
      </w:r>
      <w:r>
        <w:t xml:space="preserve">smaller, but resolution is higher and sensitive to structure near the</w:t>
      </w:r>
      <w:r>
        <w:t xml:space="preserve"> </w:t>
      </w:r>
      <w:r>
        <w:t xml:space="preserve">instruments. Surveys are conducted on the ground, by fixed-wing aircraft, and</w:t>
      </w:r>
      <w:r>
        <w:t xml:space="preserve"> </w:t>
      </w:r>
      <w:r>
        <w:t xml:space="preserve">by helicopter. As in magnetic surveys, gradient magnetic measurements are</w:t>
      </w:r>
      <w:r>
        <w:t xml:space="preserve"> </w:t>
      </w:r>
      <w:r>
        <w:t xml:space="preserve">interpreted in terms of variations in</w:t>
      </w:r>
      <w:r>
        <w:t xml:space="preserve"> </w:t>
      </w:r>
      <w:r>
        <w:rPr>
          <w:b/>
          <w:bCs/>
        </w:rPr>
        <w:t xml:space="preserve">magnetic susceptibility.</w:t>
      </w:r>
    </w:p>
    <w:bookmarkEnd w:id="21"/>
    <w:bookmarkStart w:id="22" w:name="gravity"/>
    <w:p>
      <w:pPr>
        <w:pStyle w:val="Heading1"/>
      </w:pPr>
      <w:r>
        <w:t xml:space="preserve">Gravity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./images/man-grav.jpg</w:t>
            </w:r>
          </w:p>
        </w:tc>
      </w:tr>
    </w:tbl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./images/icon_grav.gif</w:t>
            </w:r>
          </w:p>
        </w:tc>
      </w:tr>
    </w:tbl>
    <w:p>
      <w:pPr>
        <w:pStyle w:val="BodyText"/>
      </w:pPr>
      <w:r>
        <w:t xml:space="preserve">Measurements of Earth's gravitational field can reveal subsurface variations</w:t>
      </w:r>
      <w:r>
        <w:t xml:space="preserve"> </w:t>
      </w:r>
      <w:r>
        <w:t xml:space="preserve">in</w:t>
      </w:r>
      <w:r>
        <w:t xml:space="preserve"> </w:t>
      </w:r>
      <w:r>
        <w:rPr>
          <w:b/>
          <w:bCs/>
        </w:rPr>
        <w:t xml:space="preserve">density</w:t>
      </w:r>
      <w:r>
        <w:t xml:space="preserve"> </w:t>
      </w:r>
      <w:r>
        <w:t xml:space="preserve">because gravitational attraction depends upon the mass of</w:t>
      </w:r>
      <w:r>
        <w:t xml:space="preserve"> </w:t>
      </w:r>
      <w:r>
        <w:t xml:space="preserve">material. The measurements vary with latitude, elevation, and topography,so</w:t>
      </w:r>
      <w:r>
        <w:t xml:space="preserve"> </w:t>
      </w:r>
      <w:r>
        <w:t xml:space="preserve">these need to be recorded accurately for every measurement. Measurements</w:t>
      </w:r>
      <w:r>
        <w:t xml:space="preserve"> </w:t>
      </w:r>
      <w:r>
        <w:t xml:space="preserve">require meticulous care, but it is now common to carry out surveys on land, on</w:t>
      </w:r>
      <w:r>
        <w:t xml:space="preserve"> </w:t>
      </w:r>
      <w:r>
        <w:t xml:space="preserve">ships, on airborne platforms, in boreholes, and by observing satellite orbit</w:t>
      </w:r>
      <w:r>
        <w:t xml:space="preserve"> </w:t>
      </w:r>
      <w:r>
        <w:t xml:space="preserve">perturbations. Results are interpreted in terms of density contrasts. Airborne</w:t>
      </w:r>
      <w:r>
        <w:t xml:space="preserve"> </w:t>
      </w:r>
      <w:r>
        <w:t xml:space="preserve">gravity gradiometer data have been available since the mid 1990's.</w:t>
      </w:r>
    </w:p>
    <w:bookmarkEnd w:id="22"/>
    <w:bookmarkStart w:id="23" w:name="dc-resistivity"/>
    <w:p>
      <w:pPr>
        <w:pStyle w:val="Heading1"/>
      </w:pPr>
      <w:r>
        <w:t xml:space="preserve">DC resistivity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./images/pwr-stake-b.jpg</w:t>
            </w:r>
          </w:p>
        </w:tc>
      </w:tr>
    </w:tbl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./images/icon_dc.gif</w:t>
            </w:r>
          </w:p>
        </w:tc>
      </w:tr>
    </w:tbl>
    <w:p>
      <w:pPr>
        <w:pStyle w:val="BodyText"/>
      </w:pPr>
      <w:r>
        <w:rPr>
          <w:b/>
          <w:bCs/>
        </w:rPr>
        <w:t xml:space="preserve">Electrical resistivity</w:t>
      </w:r>
      <w:r>
        <w:t xml:space="preserve"> </w:t>
      </w:r>
      <w:r>
        <w:t xml:space="preserve">of subsurface materials is measured by causing an</w:t>
      </w:r>
      <w:r>
        <w:t xml:space="preserve"> </w:t>
      </w:r>
      <w:r>
        <w:t xml:space="preserve">electrical current to flow in the earth between one pair of electrodes while</w:t>
      </w:r>
      <w:r>
        <w:t xml:space="preserve"> </w:t>
      </w:r>
      <w:r>
        <w:t xml:space="preserve">the voltage across a second pair of electrodes is measured. The result is</w:t>
      </w:r>
      <w:r>
        <w:t xml:space="preserve"> </w:t>
      </w:r>
      <w:r>
        <w:t xml:space="preserve">converted to an "apparent" resistivity which is a value representing the</w:t>
      </w:r>
      <w:r>
        <w:t xml:space="preserve"> </w:t>
      </w:r>
      <w:r>
        <w:t xml:space="preserve">weighted average resistivity over a volume of the earth. Variations in this</w:t>
      </w:r>
      <w:r>
        <w:t xml:space="preserve"> </w:t>
      </w:r>
      <w:r>
        <w:t xml:space="preserve">measurement are caused by variations in the soil, rock, and pore fluid</w:t>
      </w:r>
      <w:r>
        <w:t xml:space="preserve"> </w:t>
      </w:r>
      <w:r>
        <w:t xml:space="preserve">electrical resistivity. Surveys require contact with the ground, so they can</w:t>
      </w:r>
      <w:r>
        <w:t xml:space="preserve"> </w:t>
      </w:r>
      <w:r>
        <w:t xml:space="preserve">be labour intensive. Results are sometimes interpreted directly, but more</w:t>
      </w:r>
      <w:r>
        <w:t xml:space="preserve"> </w:t>
      </w:r>
      <w:r>
        <w:t xml:space="preserve">commonly, 1D, 2D or 3D models are estimated using inversion procedures. When</w:t>
      </w:r>
      <w:r>
        <w:t xml:space="preserve"> </w:t>
      </w:r>
      <w:r>
        <w:t xml:space="preserve">the survey is conducted in order to obtain a 1D model, it is called a</w:t>
      </w:r>
      <w:r>
        <w:t xml:space="preserve"> </w:t>
      </w:r>
      <w:r>
        <w:t xml:space="preserve">sounding. Profiles are used to build 2D models of the earth. Multiple lines,</w:t>
      </w:r>
      <w:r>
        <w:t xml:space="preserve"> </w:t>
      </w:r>
      <w:r>
        <w:t xml:space="preserve">or more complex electrode arrangements are used to obtain 3D</w:t>
      </w:r>
      <w:r>
        <w:t xml:space="preserve"> </w:t>
      </w:r>
      <w:r>
        <w:t xml:space="preserve">interpretations. Soundings and profiles are defined as follows: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./images/1d-interp.gif</w:t>
            </w:r>
          </w:p>
        </w:tc>
      </w:tr>
    </w:tbl>
    <w:p>
      <w:pPr>
        <w:pStyle w:val="BodyText"/>
      </w:pPr>
      <w:r>
        <w:rPr>
          <w:b/>
          <w:bCs/>
        </w:rPr>
        <w:t xml:space="preserve">Soundings</w:t>
      </w:r>
      <w:r>
        <w:t xml:space="preserve"> </w:t>
      </w:r>
      <w:r>
        <w:t xml:space="preserve">are surveys that are arranged so that measurements reveal vertical</w:t>
      </w:r>
      <w:r>
        <w:t xml:space="preserve"> </w:t>
      </w:r>
      <w:r>
        <w:t xml:space="preserve">variations in resistivity under one location. The earth is interpreted in</w:t>
      </w:r>
      <w:r>
        <w:t xml:space="preserve"> </w:t>
      </w:r>
      <w:r>
        <w:t xml:space="preserve">terms of flat lying layers. Results are often displayed rather like a drill</w:t>
      </w:r>
      <w:r>
        <w:t xml:space="preserve"> </w:t>
      </w:r>
      <w:r>
        <w:t xml:space="preserve">core.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./images/2d-assumption.gif</w:t>
            </w:r>
          </w:p>
        </w:tc>
      </w:tr>
    </w:tbl>
    <w:p>
      <w:pPr>
        <w:pStyle w:val="BodyText"/>
      </w:pPr>
      <w:r>
        <w:rPr>
          <w:b/>
          <w:bCs/>
        </w:rPr>
        <w:t xml:space="preserve">Profiles</w:t>
      </w:r>
      <w:r>
        <w:t xml:space="preserve"> </w:t>
      </w:r>
      <w:r>
        <w:t xml:space="preserve">are surveys that are arranged in order to be interpreted in terms</w:t>
      </w:r>
      <w:r>
        <w:t xml:space="preserve"> </w:t>
      </w:r>
      <w:r>
        <w:t xml:space="preserve">of vertical and lateral variations under a line of measurements. Results are</w:t>
      </w:r>
      <w:r>
        <w:t xml:space="preserve"> </w:t>
      </w:r>
      <w:r>
        <w:t xml:space="preserve">interpreted in 2D and presented as a cross-section of the earth, that is,</w:t>
      </w:r>
      <w:r>
        <w:t xml:space="preserve"> </w:t>
      </w:r>
      <w:r>
        <w:t xml:space="preserve">the assumption is that the structures extend without change either side of</w:t>
      </w:r>
      <w:r>
        <w:t xml:space="preserve"> </w:t>
      </w:r>
      <w:r>
        <w:t xml:space="preserve">the survey line.</w:t>
      </w:r>
    </w:p>
    <w:bookmarkEnd w:id="23"/>
    <w:bookmarkStart w:id="24" w:name="induced-polarization"/>
    <w:p>
      <w:pPr>
        <w:pStyle w:val="Heading1"/>
      </w:pPr>
      <w:r>
        <w:t xml:space="preserve">Induced polarization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./images/dc-richmond.jpg</w:t>
            </w:r>
          </w:p>
        </w:tc>
      </w:tr>
    </w:tbl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./images/icon_ip.gif</w:t>
            </w:r>
          </w:p>
        </w:tc>
      </w:tr>
    </w:tbl>
    <w:p>
      <w:pPr>
        <w:pStyle w:val="BodyText"/>
      </w:pPr>
      <w:r>
        <w:t xml:space="preserve">Some earth materials act like capacitors and build up internal charges when a</w:t>
      </w:r>
      <w:r>
        <w:t xml:space="preserve"> </w:t>
      </w:r>
      <w:r>
        <w:t xml:space="preserve">current is passed through. The ability to accumulate this charge is called</w:t>
      </w:r>
      <w:r>
        <w:t xml:space="preserve"> </w:t>
      </w:r>
      <w:r>
        <w:rPr>
          <w:b/>
          <w:bCs/>
        </w:rPr>
        <w:t xml:space="preserve">chargeability</w:t>
      </w:r>
      <w:r>
        <w:t xml:space="preserve"> </w:t>
      </w:r>
      <w:r>
        <w:t xml:space="preserve">. An Induced polarization (or IP) survey measures secondary</w:t>
      </w:r>
      <w:r>
        <w:t xml:space="preserve"> </w:t>
      </w:r>
      <w:r>
        <w:t xml:space="preserve">responses associated with chargeability. IP measurements can be made at the</w:t>
      </w:r>
      <w:r>
        <w:t xml:space="preserve"> </w:t>
      </w:r>
      <w:r>
        <w:t xml:space="preserve">same time, and with the same equipment, as used for a DC resistivity survey.</w:t>
      </w:r>
      <w:r>
        <w:t xml:space="preserve"> </w:t>
      </w:r>
      <w:r>
        <w:t xml:space="preserve">Clays, graphite, and sulphide minerals have large chargeabilty but small</w:t>
      </w:r>
      <w:r>
        <w:t xml:space="preserve"> </w:t>
      </w:r>
      <w:r>
        <w:t xml:space="preserve">changes in chargeability can be detected when groundwater is contaminated with</w:t>
      </w:r>
      <w:r>
        <w:t xml:space="preserve"> </w:t>
      </w:r>
      <w:r>
        <w:t xml:space="preserve">salt, hydrocarbons, or other materials. Data can be collected at the surface</w:t>
      </w:r>
      <w:r>
        <w:t xml:space="preserve"> </w:t>
      </w:r>
      <w:r>
        <w:t xml:space="preserve">or in boreholes or tunnels.</w:t>
      </w:r>
    </w:p>
    <w:bookmarkEnd w:id="24"/>
    <w:bookmarkStart w:id="25" w:name="seismic-reflection"/>
    <w:p>
      <w:pPr>
        <w:pStyle w:val="Heading1"/>
      </w:pPr>
      <w:r>
        <w:t xml:space="preserve">Seismic reflection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./images/man-seis.jpg</w:t>
            </w:r>
          </w:p>
        </w:tc>
      </w:tr>
    </w:tbl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./images/icon_refl.gif</w:t>
            </w:r>
          </w:p>
        </w:tc>
      </w:tr>
    </w:tbl>
    <w:p>
      <w:pPr>
        <w:pStyle w:val="BodyText"/>
      </w:pPr>
      <w:r>
        <w:t xml:space="preserve">An impulse of compressional or shearing energy will travel from its source</w:t>
      </w:r>
      <w:r>
        <w:t xml:space="preserve"> </w:t>
      </w:r>
      <w:r>
        <w:t xml:space="preserve">(such as a hammer strike on a metal plate, and explosion, or an earthquake)</w:t>
      </w:r>
      <w:r>
        <w:t xml:space="preserve"> </w:t>
      </w:r>
      <w:r>
        <w:t xml:space="preserve">through the ground. This energy will be reflected and refracted (bent) by</w:t>
      </w:r>
      <w:r>
        <w:t xml:space="preserve"> </w:t>
      </w:r>
      <w:r>
        <w:t xml:space="preserve">changes in the ground's</w:t>
      </w:r>
      <w:r>
        <w:t xml:space="preserve"> </w:t>
      </w:r>
      <w:r>
        <w:rPr>
          <w:b/>
          <w:bCs/>
        </w:rPr>
        <w:t xml:space="preserve">elastic properties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density</w:t>
      </w:r>
      <w:r>
        <w:t xml:space="preserve">. Reflection</w:t>
      </w:r>
      <w:r>
        <w:t xml:space="preserve"> </w:t>
      </w:r>
      <w:r>
        <w:t xml:space="preserve">surveys are designed to record signals with differing seismic velocities</w:t>
      </w:r>
      <w:r>
        <w:t xml:space="preserve"> </w:t>
      </w:r>
      <w:r>
        <w:t xml:space="preserve">(which is related to density and elasticity) that have been reflected from</w:t>
      </w:r>
      <w:r>
        <w:t xml:space="preserve"> </w:t>
      </w:r>
      <w:r>
        <w:t xml:space="preserve">boundaries between materials within the ground. Data require significant</w:t>
      </w:r>
      <w:r>
        <w:t xml:space="preserve"> </w:t>
      </w:r>
      <w:r>
        <w:t xml:space="preserve">processing before results are usable but seismic reflection surveying</w:t>
      </w:r>
      <w:r>
        <w:t xml:space="preserve"> </w:t>
      </w:r>
      <w:r>
        <w:t xml:space="preserve">represents over 90% of the geophysics done in support of exploration for oil</w:t>
      </w:r>
      <w:r>
        <w:t xml:space="preserve"> </w:t>
      </w:r>
      <w:r>
        <w:t xml:space="preserve">and gas. Results can be interpreted in terms of subsurface layering if</w:t>
      </w:r>
      <w:r>
        <w:t xml:space="preserve"> </w:t>
      </w:r>
      <w:r>
        <w:t xml:space="preserve">interfaces between layers are with roughly 10 or 20 degrees of horizontal.</w:t>
      </w:r>
      <w:r>
        <w:t xml:space="preserve"> </w:t>
      </w:r>
      <w:r>
        <w:t xml:space="preserve">Contacts between geologic units that are nearly vertical are difficult to</w:t>
      </w:r>
      <w:r>
        <w:t xml:space="preserve"> </w:t>
      </w:r>
      <w:r>
        <w:t xml:space="preserve">image with seismic reflection, although breaks in horizontal features can</w:t>
      </w:r>
      <w:r>
        <w:t xml:space="preserve"> </w:t>
      </w:r>
      <w:r>
        <w:t xml:space="preserve">often be found. Petroleum exploration work may involve investigating the</w:t>
      </w:r>
      <w:r>
        <w:t xml:space="preserve"> </w:t>
      </w:r>
      <w:r>
        <w:t xml:space="preserve">ground to a few kilometers of depth. Engineering-scale surveys may involve</w:t>
      </w:r>
      <w:r>
        <w:t xml:space="preserve"> </w:t>
      </w:r>
      <w:r>
        <w:t xml:space="preserve">studying only the first few 10's of meters depth.</w:t>
      </w:r>
    </w:p>
    <w:bookmarkEnd w:id="25"/>
    <w:bookmarkStart w:id="26" w:name="seismic-refraction"/>
    <w:p>
      <w:pPr>
        <w:pStyle w:val="Heading1"/>
      </w:pPr>
      <w:r>
        <w:t xml:space="preserve">Seismic refraction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./images/icon_refrac.gif</w:t>
            </w:r>
          </w:p>
        </w:tc>
      </w:tr>
    </w:tbl>
    <w:p>
      <w:pPr>
        <w:pStyle w:val="BodyText"/>
      </w:pPr>
      <w:r>
        <w:t xml:space="preserve">Refraction surveys are designed to record signals that have been bent within</w:t>
      </w:r>
      <w:r>
        <w:t xml:space="preserve"> </w:t>
      </w:r>
      <w:r>
        <w:t xml:space="preserve">the ground so that they arrive back at the surface. The bending or refraction</w:t>
      </w:r>
      <w:r>
        <w:t xml:space="preserve"> </w:t>
      </w:r>
      <w:r>
        <w:t xml:space="preserve">occurs due to increasing seismic velocity in the ground, which in turn is</w:t>
      </w:r>
      <w:r>
        <w:t xml:space="preserve"> </w:t>
      </w:r>
      <w:r>
        <w:t xml:space="preserve">related to the ground's</w:t>
      </w:r>
      <w:r>
        <w:t xml:space="preserve"> </w:t>
      </w:r>
      <w:r>
        <w:rPr>
          <w:b/>
          <w:bCs/>
        </w:rPr>
        <w:t xml:space="preserve">elastic properties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density</w:t>
      </w:r>
      <w:r>
        <w:t xml:space="preserve">. The method is</w:t>
      </w:r>
      <w:r>
        <w:t xml:space="preserve"> </w:t>
      </w:r>
      <w:r>
        <w:t xml:space="preserve">popular for mapping sub-horizontal structure, but is not very effective at</w:t>
      </w:r>
      <w:r>
        <w:t xml:space="preserve"> </w:t>
      </w:r>
      <w:r>
        <w:t xml:space="preserve">characterizing features that are nearly vertical. Instruments are similar to</w:t>
      </w:r>
      <w:r>
        <w:t xml:space="preserve"> </w:t>
      </w:r>
      <w:r>
        <w:t xml:space="preserve">those used for seismic reflection surveys, but field layouts are different.</w:t>
      </w:r>
      <w:r>
        <w:t xml:space="preserve"> </w:t>
      </w:r>
      <w:r>
        <w:t xml:space="preserve">Like reflection surveying, results cannot be used without significant</w:t>
      </w:r>
      <w:r>
        <w:t xml:space="preserve"> </w:t>
      </w:r>
      <w:r>
        <w:t xml:space="preserve">processing. Surveys can be carried out at almost any scale from lines a few</w:t>
      </w:r>
      <w:r>
        <w:t xml:space="preserve"> </w:t>
      </w:r>
      <w:r>
        <w:t xml:space="preserve">10's of meters long to lines many kilometers long.</w:t>
      </w:r>
    </w:p>
    <w:bookmarkEnd w:id="26"/>
    <w:bookmarkStart w:id="27" w:name="gpr-ground-penetrating-radar"/>
    <w:p>
      <w:pPr>
        <w:pStyle w:val="Heading1"/>
      </w:pPr>
      <w:r>
        <w:t xml:space="preserve">GPR (ground penetrating radar)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./images/gpr-c.jpg</w:t>
            </w:r>
          </w:p>
        </w:tc>
      </w:tr>
    </w:tbl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./images/icon_gpr.gif</w:t>
            </w:r>
          </w:p>
        </w:tc>
      </w:tr>
    </w:tbl>
    <w:p>
      <w:pPr>
        <w:pStyle w:val="BodyText"/>
      </w:pPr>
      <w:r>
        <w:t xml:space="preserve">GPR is similar to seismic reflection, but using electromagnetic energy instead</w:t>
      </w:r>
      <w:r>
        <w:t xml:space="preserve"> </w:t>
      </w:r>
      <w:r>
        <w:t xml:space="preserve">of acoustic energy. Pulses of radio energy are emitted from one antenna and</w:t>
      </w:r>
      <w:r>
        <w:t xml:space="preserve"> </w:t>
      </w:r>
      <w:r>
        <w:t xml:space="preserve">echoes are received at a second antenna. Results are plotted and sometimes</w:t>
      </w:r>
      <w:r>
        <w:t xml:space="preserve"> </w:t>
      </w:r>
      <w:r>
        <w:t xml:space="preserve">processed, similar to seismic reflection, although data processing is usually</w:t>
      </w:r>
      <w:r>
        <w:t xml:space="preserve"> </w:t>
      </w:r>
      <w:r>
        <w:t xml:space="preserve">much less intensive compared to that required for seismic reflection work. The</w:t>
      </w:r>
      <w:r>
        <w:t xml:space="preserve"> </w:t>
      </w:r>
      <w:r>
        <w:t xml:space="preserve">ground's</w:t>
      </w:r>
      <w:r>
        <w:t xml:space="preserve"> </w:t>
      </w:r>
      <w:r>
        <w:rPr>
          <w:b/>
          <w:bCs/>
        </w:rPr>
        <w:t xml:space="preserve">electrical resistivity</w:t>
      </w:r>
      <w:r>
        <w:t xml:space="preserve"> </w:t>
      </w:r>
      <w:r>
        <w:t xml:space="preserve">controls the depth of signal penetration.</w:t>
      </w:r>
      <w:r>
        <w:t xml:space="preserve"> </w:t>
      </w:r>
      <w:r>
        <w:t xml:space="preserve">Penetration is usually less than 10 meters. Signals echo at boundaries where</w:t>
      </w:r>
      <w:r>
        <w:t xml:space="preserve"> </w:t>
      </w:r>
      <w:r>
        <w:rPr>
          <w:b/>
          <w:bCs/>
        </w:rPr>
        <w:t xml:space="preserve">electrical resistivity</w:t>
      </w:r>
      <w:r>
        <w:t xml:space="preserve"> </w:t>
      </w:r>
      <w:r>
        <w:t xml:space="preserve">and/or</w:t>
      </w:r>
      <w:r>
        <w:t xml:space="preserve"> </w:t>
      </w:r>
      <w:r>
        <w:rPr>
          <w:b/>
          <w:bCs/>
        </w:rPr>
        <w:t xml:space="preserve">dielectric permittivity</w:t>
      </w:r>
      <w:r>
        <w:t xml:space="preserve"> </w:t>
      </w:r>
      <w:r>
        <w:t xml:space="preserve">change abruptly.</w:t>
      </w:r>
      <w:r>
        <w:t xml:space="preserve"> </w:t>
      </w:r>
      <w:r>
        <w:rPr>
          <w:b/>
          <w:bCs/>
        </w:rPr>
        <w:t xml:space="preserve">Dielectric permittivity</w:t>
      </w:r>
      <w:r>
        <w:t xml:space="preserve"> </w:t>
      </w:r>
      <w:r>
        <w:t xml:space="preserve">is a quantity related to the ease with which</w:t>
      </w:r>
      <w:r>
        <w:t xml:space="preserve"> </w:t>
      </w:r>
      <w:r>
        <w:t xml:space="preserve">materials become polarized in the presence of an electric field. It is mainly</w:t>
      </w:r>
      <w:r>
        <w:t xml:space="preserve"> </w:t>
      </w:r>
      <w:r>
        <w:t xml:space="preserve">affected by the amount of water in materials.</w:t>
      </w:r>
    </w:p>
    <w:bookmarkEnd w:id="27"/>
    <w:bookmarkStart w:id="28" w:name="electromagnetic-em-terrain-conductivity"/>
    <w:p>
      <w:pPr>
        <w:pStyle w:val="Heading1"/>
      </w:pPr>
      <w:r>
        <w:t xml:space="preserve">Electromagnetic (EM) terrain conductivity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./images/em-31c.jpg</w:t>
            </w:r>
          </w:p>
        </w:tc>
      </w:tr>
    </w:tbl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./images/icon_em31.gif</w:t>
            </w:r>
          </w:p>
        </w:tc>
      </w:tr>
    </w:tbl>
    <w:p>
      <w:pPr>
        <w:pStyle w:val="BodyText"/>
      </w:pPr>
      <w:r>
        <w:t xml:space="preserve">Electromagnetic methods involve using oscillating electromagnetic energy which</w:t>
      </w:r>
      <w:r>
        <w:t xml:space="preserve"> </w:t>
      </w:r>
      <w:r>
        <w:t xml:space="preserve">penetrates the ground and causes (induces) secondary EM fields in regions of</w:t>
      </w:r>
      <w:r>
        <w:t xml:space="preserve"> </w:t>
      </w:r>
      <w:r>
        <w:t xml:space="preserve">elevated</w:t>
      </w:r>
      <w:r>
        <w:t xml:space="preserve"> </w:t>
      </w:r>
      <w:r>
        <w:rPr>
          <w:b/>
          <w:bCs/>
        </w:rPr>
        <w:t xml:space="preserve">electrical conductivity</w:t>
      </w:r>
      <w:r>
        <w:t xml:space="preserve"> </w:t>
      </w:r>
      <w:r>
        <w:t xml:space="preserve">(i.e.reduced</w:t>
      </w:r>
      <w:r>
        <w:t xml:space="preserve"> </w:t>
      </w:r>
      <w:r>
        <w:rPr>
          <w:b/>
          <w:bCs/>
        </w:rPr>
        <w:t xml:space="preserve">electrical resistivity</w:t>
      </w:r>
      <w:r>
        <w:t xml:space="preserve">).</w:t>
      </w:r>
      <w:r>
        <w:t xml:space="preserve"> </w:t>
      </w:r>
      <w:r>
        <w:t xml:space="preserve">Terrain conductivity surveys usually involve a handheld instrument operating</w:t>
      </w:r>
      <w:r>
        <w:t xml:space="preserve"> </w:t>
      </w:r>
      <w:r>
        <w:t xml:space="preserve">at a single frequency. Some systems estimate terrain conductivity at several</w:t>
      </w:r>
      <w:r>
        <w:t xml:space="preserve"> </w:t>
      </w:r>
      <w:r>
        <w:t xml:space="preserve">frequencies. One transmitter coil generates the EM energy and a second</w:t>
      </w:r>
      <w:r>
        <w:t xml:space="preserve"> </w:t>
      </w:r>
      <w:r>
        <w:t xml:space="preserve">receiver coil detects EM fields caused by the transmitter, as well as fields</w:t>
      </w:r>
      <w:r>
        <w:t xml:space="preserve"> </w:t>
      </w:r>
      <w:r>
        <w:t xml:space="preserve">induced in subsurface conductive regions. Large data sets can be collected</w:t>
      </w:r>
      <w:r>
        <w:t xml:space="preserve"> </w:t>
      </w:r>
      <w:r>
        <w:t xml:space="preserve">efficiently. Data are usually plotted as maps or line profiles of apparent</w:t>
      </w:r>
      <w:r>
        <w:t xml:space="preserve"> </w:t>
      </w:r>
      <w:r>
        <w:t xml:space="preserve">conductivity and interpreted to find horizontal locations of conductive</w:t>
      </w:r>
      <w:r>
        <w:t xml:space="preserve"> </w:t>
      </w:r>
      <w:r>
        <w:t xml:space="preserve">features. The results cannot be used directly to learn about variations of</w:t>
      </w:r>
      <w:r>
        <w:t xml:space="preserve"> </w:t>
      </w:r>
      <w:r>
        <w:t xml:space="preserve">conductivity with depth.</w:t>
      </w:r>
    </w:p>
    <w:bookmarkEnd w:id="28"/>
    <w:bookmarkStart w:id="29" w:name="frequency-domain-em"/>
    <w:p>
      <w:pPr>
        <w:pStyle w:val="Heading1"/>
      </w:pPr>
      <w:r>
        <w:t xml:space="preserve">Frequency domain EM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./images/man-maxmin.jpg</w:t>
            </w:r>
          </w:p>
        </w:tc>
      </w:tr>
    </w:tbl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./images/icon_fem.gif</w:t>
            </w:r>
          </w:p>
        </w:tc>
      </w:tr>
    </w:tbl>
    <w:p>
      <w:pPr>
        <w:pStyle w:val="BodyText"/>
      </w:pPr>
      <w:r>
        <w:t xml:space="preserve">The EM terrain conductivity survey discussed above is a simple form of</w:t>
      </w:r>
      <w:r>
        <w:t xml:space="preserve"> </w:t>
      </w:r>
      <w:r>
        <w:t xml:space="preserve">frequency domain EM (FEM). More sophisticated FEM surveys involve using</w:t>
      </w:r>
      <w:r>
        <w:t xml:space="preserve"> </w:t>
      </w:r>
      <w:r>
        <w:t xml:space="preserve">multiple frequency and/or coil configurations. Surveys can be carried out on</w:t>
      </w:r>
      <w:r>
        <w:t xml:space="preserve"> </w:t>
      </w:r>
      <w:r>
        <w:t xml:space="preserve">the ground or from airborne platforms (fixed wing or, more commonly, systems</w:t>
      </w:r>
      <w:r>
        <w:t xml:space="preserve"> </w:t>
      </w:r>
      <w:r>
        <w:t xml:space="preserve">towed by a helicopter) or in marine environments. Each set of measurements at</w:t>
      </w:r>
      <w:r>
        <w:t xml:space="preserve"> </w:t>
      </w:r>
      <w:r>
        <w:t xml:space="preserve">one location using a range of frequencies and/or coil configurations</w:t>
      </w:r>
      <w:r>
        <w:t xml:space="preserve"> </w:t>
      </w:r>
      <w:r>
        <w:t xml:space="preserve">represents a "sounding" (see DC methods above). Such results can be</w:t>
      </w:r>
      <w:r>
        <w:t xml:space="preserve"> </w:t>
      </w:r>
      <w:r>
        <w:t xml:space="preserve">interpreted in terms of 1D layered earth models of</w:t>
      </w:r>
      <w:r>
        <w:t xml:space="preserve"> </w:t>
      </w:r>
      <w:r>
        <w:rPr>
          <w:b/>
          <w:bCs/>
        </w:rPr>
        <w:t xml:space="preserve">electrical resistivity</w:t>
      </w:r>
      <w:r>
        <w:t xml:space="preserve"> </w:t>
      </w:r>
      <w:r>
        <w:t xml:space="preserve">or</w:t>
      </w:r>
      <w:r>
        <w:t xml:space="preserve"> </w:t>
      </w:r>
      <w:r>
        <w:rPr>
          <w:b/>
          <w:bCs/>
        </w:rPr>
        <w:t xml:space="preserve">electrical conductivity</w:t>
      </w:r>
      <w:r>
        <w:t xml:space="preserve"> </w:t>
      </w:r>
      <w:r>
        <w:t xml:space="preserve">directly under sensor. Information about the</w:t>
      </w:r>
      <w:r>
        <w:t xml:space="preserve"> </w:t>
      </w:r>
      <w:r>
        <w:t xml:space="preserve">ground can be obtained from very shallow to 100's of meters deep. FEM surveys</w:t>
      </w:r>
      <w:r>
        <w:t xml:space="preserve"> </w:t>
      </w:r>
      <w:r>
        <w:t xml:space="preserve">can also be carried out using grounded transmitters and receivers that measure</w:t>
      </w:r>
      <w:r>
        <w:t xml:space="preserve"> </w:t>
      </w:r>
      <w:r>
        <w:t xml:space="preserve">magnetic or electric fields. Interpreting data from multiple transmitters and</w:t>
      </w:r>
      <w:r>
        <w:t xml:space="preserve"> </w:t>
      </w:r>
      <w:r>
        <w:t xml:space="preserve">receivers requires stitching together 1D inversion results or carrying out a</w:t>
      </w:r>
      <w:r>
        <w:t xml:space="preserve"> </w:t>
      </w:r>
      <w:r>
        <w:t xml:space="preserve">full 3D inversion of the data.</w:t>
      </w:r>
    </w:p>
    <w:bookmarkEnd w:id="29"/>
    <w:bookmarkStart w:id="30" w:name="time-domain-em"/>
    <w:p>
      <w:pPr>
        <w:pStyle w:val="Heading1"/>
      </w:pPr>
      <w:r>
        <w:t xml:space="preserve">Time domain EM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./images/icon_tem.gif</w:t>
            </w:r>
          </w:p>
        </w:tc>
      </w:tr>
    </w:tbl>
    <w:p>
      <w:pPr>
        <w:pStyle w:val="BodyText"/>
      </w:pPr>
      <w:r>
        <w:t xml:space="preserve">Time domain EM (TEM) methods are the same as FEM methods, except that the</w:t>
      </w:r>
      <w:r>
        <w:t xml:space="preserve"> </w:t>
      </w:r>
      <w:r>
        <w:t xml:space="preserve">energy source (the current in a transmitter) is a transient signal instead of</w:t>
      </w:r>
      <w:r>
        <w:t xml:space="preserve"> </w:t>
      </w:r>
      <w:r>
        <w:t xml:space="preserve">being at a fixed frequency. When the energy source is turned off instruments</w:t>
      </w:r>
      <w:r>
        <w:t xml:space="preserve"> </w:t>
      </w:r>
      <w:r>
        <w:t xml:space="preserve">record the secondary fields that exist for a few micro- or milli-seconds</w:t>
      </w:r>
      <w:r>
        <w:t xml:space="preserve"> </w:t>
      </w:r>
      <w:r>
        <w:t xml:space="preserve">following the source signal's transition. Although the physics for FEM and TEM</w:t>
      </w:r>
      <w:r>
        <w:t xml:space="preserve"> </w:t>
      </w:r>
      <w:r>
        <w:t xml:space="preserve">surveys is the same, the instrumentation to carry out the surveys is</w:t>
      </w:r>
      <w:r>
        <w:t xml:space="preserve"> </w:t>
      </w:r>
      <w:r>
        <w:t xml:space="preserve">different. Like FEM surveys, each TEM measurement is usually treated as a</w:t>
      </w:r>
      <w:r>
        <w:t xml:space="preserve"> </w:t>
      </w:r>
      <w:r>
        <w:t xml:space="preserve">sounding; many measurements must be carried out to produce many soundings,</w:t>
      </w:r>
      <w:r>
        <w:t xml:space="preserve"> </w:t>
      </w:r>
      <w:r>
        <w:t xml:space="preserve">which may then be interpreted as a collection of soundings. TEM surveys can be</w:t>
      </w:r>
      <w:r>
        <w:t xml:space="preserve"> </w:t>
      </w:r>
      <w:r>
        <w:t xml:space="preserve">carried out on the ground or from airborne platforms, and borehole TEM surveys</w:t>
      </w:r>
      <w:r>
        <w:t xml:space="preserve"> </w:t>
      </w:r>
      <w:r>
        <w:t xml:space="preserve">are common for mineral exploration. Some TEM systems can produce information</w:t>
      </w:r>
      <w:r>
        <w:t xml:space="preserve"> </w:t>
      </w:r>
      <w:r>
        <w:t xml:space="preserve">about ground as much as 300 or 400 meters deep, but most TEM surveys involve</w:t>
      </w:r>
      <w:r>
        <w:t xml:space="preserve"> </w:t>
      </w:r>
      <w:r>
        <w:t xml:space="preserve">investigating only the first few 100 meters. As for all electrical and</w:t>
      </w:r>
      <w:r>
        <w:t xml:space="preserve"> </w:t>
      </w:r>
      <w:r>
        <w:t xml:space="preserve">electromagnetic methods, TEM measurements yield information about variations</w:t>
      </w:r>
      <w:r>
        <w:t xml:space="preserve"> </w:t>
      </w:r>
      <w:r>
        <w:t xml:space="preserve">in the earth's</w:t>
      </w:r>
      <w:r>
        <w:t xml:space="preserve"> </w:t>
      </w:r>
      <w:r>
        <w:rPr>
          <w:b/>
          <w:bCs/>
        </w:rPr>
        <w:t xml:space="preserve">electrical resistivity</w:t>
      </w:r>
      <w:r>
        <w:t xml:space="preserve"> </w:t>
      </w:r>
      <w:r>
        <w:t xml:space="preserve">or its reciprocal</w:t>
      </w:r>
      <w:r>
        <w:t xml:space="preserve"> </w:t>
      </w:r>
      <w:r>
        <w:rPr>
          <w:b/>
          <w:bCs/>
        </w:rPr>
        <w:t xml:space="preserve">electrical</w:t>
      </w:r>
      <w:r>
        <w:rPr>
          <w:b/>
          <w:bCs/>
        </w:rPr>
        <w:t xml:space="preserve"> </w:t>
      </w:r>
      <w:r>
        <w:rPr>
          <w:b/>
          <w:bCs/>
        </w:rPr>
        <w:t xml:space="preserve">conductivity.</w:t>
      </w:r>
    </w:p>
    <w:bookmarkEnd w:id="30"/>
    <w:bookmarkStart w:id="31" w:name="vlf-electromagnetics-em"/>
    <w:p>
      <w:pPr>
        <w:pStyle w:val="Heading1"/>
      </w:pPr>
      <w:r>
        <w:t xml:space="preserve">VLF electromagnetics (EM)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./images/man-vlf.jpg</w:t>
            </w:r>
          </w:p>
        </w:tc>
      </w:tr>
    </w:tbl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./images/icon_vlf.gif</w:t>
            </w:r>
          </w:p>
        </w:tc>
      </w:tr>
    </w:tbl>
    <w:p>
      <w:pPr>
        <w:pStyle w:val="BodyText"/>
      </w:pPr>
      <w:r>
        <w:t xml:space="preserve">The VLF (Very Low Frequency) band is a portion of the electromagnetic spectrum</w:t>
      </w:r>
      <w:r>
        <w:t xml:space="preserve"> </w:t>
      </w:r>
      <w:r>
        <w:t xml:space="preserve">that was used for very long distance communications between the 1920's and</w:t>
      </w:r>
      <w:r>
        <w:t xml:space="preserve"> </w:t>
      </w:r>
      <w:r>
        <w:t xml:space="preserve">1990's. Some transmitters are still operational, and these signals interact</w:t>
      </w:r>
      <w:r>
        <w:t xml:space="preserve"> </w:t>
      </w:r>
      <w:r>
        <w:t xml:space="preserve">with shallow materials (within the top 20 to 50 meters) in ways that can be</w:t>
      </w:r>
      <w:r>
        <w:t xml:space="preserve"> </w:t>
      </w:r>
      <w:r>
        <w:t xml:space="preserve">measured. Results are useful for detecting buried metallic objects, and (less</w:t>
      </w:r>
      <w:r>
        <w:t xml:space="preserve"> </w:t>
      </w:r>
      <w:r>
        <w:t xml:space="preserve">reliably) for mapping variations in</w:t>
      </w:r>
      <w:r>
        <w:t xml:space="preserve"> </w:t>
      </w:r>
      <w:r>
        <w:rPr>
          <w:b/>
          <w:bCs/>
        </w:rPr>
        <w:t xml:space="preserve">electrical resistivity.</w:t>
      </w:r>
    </w:p>
    <w:bookmarkEnd w:id="31"/>
    <w:bookmarkStart w:id="32" w:name="rcptu"/>
    <w:p>
      <w:pPr>
        <w:pStyle w:val="Heading1"/>
      </w:pPr>
      <w:r>
        <w:t xml:space="preserve">RCPTU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./images/rcpttruck.jpg</w:t>
            </w:r>
          </w:p>
        </w:tc>
      </w:tr>
    </w:tbl>
    <w:p>
      <w:pPr>
        <w:pStyle w:val="BodyText"/>
      </w:pPr>
      <w:r>
        <w:t xml:space="preserve">RCPTU stands for "resistivity cone penetrometer testing unit." This is a push-cone technology involving a system that pushes an instrumented cone into the</w:t>
      </w:r>
      <w:r>
        <w:t xml:space="preserve"> </w:t>
      </w:r>
      <w:r>
        <w:t xml:space="preserve">ground. The</w:t>
      </w:r>
      <w:r>
        <w:t xml:space="preserve"> </w:t>
      </w:r>
      <w:r>
        <w:rPr>
          <w:b/>
          <w:bCs/>
        </w:rPr>
        <w:t xml:space="preserve">electrical resistivity</w:t>
      </w:r>
      <w:r>
        <w:t xml:space="preserve"> </w:t>
      </w:r>
      <w:r>
        <w:t xml:space="preserve">of the ground is measured using a small</w:t>
      </w:r>
      <w:r>
        <w:t xml:space="preserve"> </w:t>
      </w:r>
      <w:r>
        <w:t xml:space="preserve">scale 4-electrode system mounted just behind the cone, which yields in-situ</w:t>
      </w:r>
      <w:r>
        <w:t xml:space="preserve"> </w:t>
      </w:r>
      <w:r>
        <w:t xml:space="preserve">measurements of materials directly adjacent to the instrument. Various other</w:t>
      </w:r>
      <w:r>
        <w:t xml:space="preserve"> </w:t>
      </w:r>
      <w:r>
        <w:t xml:space="preserve">geotechnical and geophysical parameters of the materials can be measured,</w:t>
      </w:r>
      <w:r>
        <w:t xml:space="preserve"> </w:t>
      </w:r>
      <w:r>
        <w:t xml:space="preserve">including shear strength, tip stress, fluid permeability, pore pressure,</w:t>
      </w:r>
      <w:r>
        <w:t xml:space="preserve"> </w:t>
      </w:r>
      <w:r>
        <w:t xml:space="preserve">friction, shear wave velocity (using a surface source), and others. The image</w:t>
      </w:r>
      <w:r>
        <w:t xml:space="preserve"> </w:t>
      </w:r>
      <w:r>
        <w:t xml:space="preserve">shows a CPTU truck operated by the University of British Columbia Department</w:t>
      </w:r>
      <w:r>
        <w:t xml:space="preserve"> </w:t>
      </w:r>
      <w:r>
        <w:t xml:space="preserve">of Civil Engineering.</w:t>
      </w:r>
    </w:p>
    <w:bookmarkEnd w:id="32"/>
    <w:bookmarkStart w:id="33" w:name="other-surveys"/>
    <w:p>
      <w:pPr>
        <w:pStyle w:val="Heading1"/>
      </w:pPr>
      <w:r>
        <w:t xml:space="preserve">Other surveys</w:t>
      </w:r>
    </w:p>
    <w:p>
      <w:pPr>
        <w:pStyle w:val="DefinitionTerm"/>
      </w:pPr>
      <w:r>
        <w:t xml:space="preserve">Survey methods not discussed on this page include:</w:t>
      </w:r>
    </w:p>
    <w:p>
      <w:pPr>
        <w:pStyle w:val="Compact"/>
        <w:numPr>
          <w:ilvl w:val="0"/>
          <w:numId w:val="1001"/>
        </w:numPr>
      </w:pPr>
      <w:r>
        <w:t xml:space="preserve">Borehole geophysical methods</w:t>
      </w:r>
    </w:p>
    <w:p>
      <w:pPr>
        <w:pStyle w:val="Compact"/>
        <w:numPr>
          <w:ilvl w:val="0"/>
          <w:numId w:val="1001"/>
        </w:numPr>
      </w:pPr>
      <w:r>
        <w:t xml:space="preserve">Radiometric methods, which involve investigating the radioactivity of ground materials</w:t>
      </w:r>
    </w:p>
    <w:p>
      <w:pPr>
        <w:pStyle w:val="Compact"/>
        <w:numPr>
          <w:ilvl w:val="0"/>
          <w:numId w:val="1001"/>
        </w:numPr>
      </w:pPr>
      <w:r>
        <w:t xml:space="preserve">Natural source and controlled source magnetotelluric methods (which involve low frequency EM sources)</w:t>
      </w:r>
    </w:p>
    <w:p>
      <w:pPr>
        <w:pStyle w:val="Compact"/>
        <w:numPr>
          <w:ilvl w:val="0"/>
          <w:numId w:val="1001"/>
        </w:numPr>
      </w:pPr>
      <w:r>
        <w:t xml:space="preserve">Spontaneous Potential methods, which involve measuring natural voltages that occur in the ground due to movement of fluids or chemical reactions between fluids and minerals</w:t>
      </w:r>
    </w:p>
    <w:p>
      <w:pPr>
        <w:pStyle w:val="Compact"/>
        <w:numPr>
          <w:ilvl w:val="0"/>
          <w:numId w:val="1001"/>
        </w:numPr>
      </w:pPr>
      <w:r>
        <w:t xml:space="preserve">Nuclear magnetic resonance imaging, which uses the interaction of time-varying magnetic fields with proton spins to measure the amount of non-bound water.</w:t>
      </w:r>
    </w:p>
    <w:bookmarkEnd w:id="3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Survey methods</dc:title>
  <dc:creator/>
  <cp:keywords/>
  <dcterms:created xsi:type="dcterms:W3CDTF">2025-01-16T09:28:57Z</dcterms:created>
  <dcterms:modified xsi:type="dcterms:W3CDTF">2025-01-16T09:28:57Z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