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Inverse Theory</w:t>
      </w:r>
    </w:p>
    <w:p>
      <w:pPr>
        <w:pStyle w:val="Compact"/>
        <w:numPr>
          <w:ilvl w:val="0"/>
          <w:numId w:val="1001"/>
        </w:numPr>
      </w:pPr>
      <w:r>
        <w:t xml:space="preserve">Linear Problems</w:t>
      </w:r>
    </w:p>
    <w:p>
      <w:pPr>
        <w:pStyle w:val="Compact"/>
        <w:numPr>
          <w:ilvl w:val="0"/>
          <w:numId w:val="1001"/>
        </w:numPr>
      </w:pPr>
      <w:r>
        <w:t xml:space="preserve">Non-linear problems</w:t>
      </w:r>
    </w:p>
    <w:p>
      <w:pPr>
        <w:pStyle w:val="Compact"/>
        <w:numPr>
          <w:ilvl w:val="0"/>
          <w:numId w:val="1001"/>
        </w:numPr>
      </w:pPr>
      <w:r>
        <w:t xml:space="preserve">Parametric inversion</w:t>
      </w:r>
    </w:p>
    <w:p>
      <w:pPr>
        <w:pStyle w:val="Compact"/>
        <w:numPr>
          <w:ilvl w:val="0"/>
          <w:numId w:val="1001"/>
        </w:numPr>
      </w:pPr>
      <w:r>
        <w:t xml:space="preserve">Linear inverse problems</w:t>
      </w:r>
    </w:p>
    <w:bookmarkStart w:id="20" w:name="geophysical-inversion"/>
    <w:p>
      <w:pPr>
        <w:pStyle w:val="Heading1"/>
      </w:pPr>
      <w:r>
        <w:t xml:space="preserve">Geophysical Inversion</w:t>
      </w:r>
    </w:p>
    <w:p>
      <w:pPr>
        <w:pStyle w:val="FirstParagraph"/>
      </w:pPr>
      <w:r>
        <w:t xml:space="preserve">Basic geophysical experiment: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./images/basic_gephys_expt.jpg</w:t>
            </w:r>
          </w:p>
        </w:tc>
      </w:tr>
    </w:tbl>
    <w:p>
      <w:pPr>
        <w:pStyle w:val="BodyText"/>
      </w:pPr>
      <w:r>
        <w:t xml:space="preserve">Input: geophysical survey</w:t>
      </w:r>
    </w:p>
    <w:p>
      <w:pPr>
        <w:pStyle w:val="BodyText"/>
      </w:pPr>
      <w:r>
        <w:t xml:space="preserve">Output: data</w:t>
      </w:r>
    </w:p>
    <w:p>
      <w:pPr>
        <w:pStyle w:val="BodyText"/>
      </w:pPr>
      <w:r>
        <w:t xml:space="preserve">Earth model:</w:t>
      </w:r>
    </w:p>
    <w:p>
      <w:pPr>
        <w:pStyle w:val="Compact"/>
        <w:numPr>
          <w:ilvl w:val="0"/>
          <w:numId w:val="1002"/>
        </w:numPr>
      </w:pPr>
      <w:r>
        <w:t xml:space="preserve">physical property values, e.g. density, magnetic susceptibility,</w:t>
      </w:r>
      <w:r>
        <w:t xml:space="preserve"> </w:t>
      </w:r>
      <w:r>
        <w:t xml:space="preserve">conductivity, elastic properties, etc.</w:t>
      </w:r>
    </w:p>
    <w:p>
      <w:pPr>
        <w:pStyle w:val="Compact"/>
        <w:numPr>
          <w:ilvl w:val="0"/>
          <w:numId w:val="1002"/>
        </w:numPr>
      </w:pPr>
      <w:r>
        <w:t xml:space="preserve">parameters (e.g. magnetics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θ</m:t>
            </m:r>
            <m:r>
              <m:rPr>
                <m:sty m:val="p"/>
              </m:rPr>
              <m:t>,</m:t>
            </m:r>
            <m:r>
              <m:t>ρ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θ</m:t>
            </m:r>
            <m:r>
              <m:rPr>
                <m:sty m:val="p"/>
              </m:rPr>
              <m:t>,</m:t>
            </m:r>
            <m:r>
              <m:t>γ</m:t>
            </m:r>
          </m:e>
        </m:d>
      </m:oMath>
      <w:r>
        <w:t xml:space="preserve"> </w:t>
      </w:r>
      <w:r>
        <w:t xml:space="preserve">are the strength and orientation of a dipole)</w:t>
      </w:r>
    </w:p>
    <w:p>
      <w:pPr>
        <w:pStyle w:val="FirstParagraph"/>
      </w:pPr>
      <w:r>
        <w:t xml:space="preserve">General notation: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m:oMath>
        <m:r>
          <m:t>d</m:t>
        </m:r>
      </m:oMath>
      <w:r>
        <w:t xml:space="preserve">: data</w:t>
      </w:r>
    </w:p>
    <w:p>
      <w:pPr>
        <w:pStyle w:val="BodyText"/>
      </w:pPr>
      <m:oMath>
        <m:r>
          <m:t>m</m:t>
        </m:r>
      </m:oMath>
      <w:r>
        <w:t xml:space="preserve">: model (e.g.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κ</m:t>
        </m:r>
      </m:oMath>
      <w:r>
        <w:t xml:space="preserve">)</w:t>
      </w:r>
    </w:p>
    <w:p>
      <w:pPr>
        <w:pStyle w:val="BodyText"/>
      </w:pPr>
      <m:oMath>
        <m:r>
          <m:t>F</m:t>
        </m:r>
        <m:d>
          <m:dPr>
            <m:begChr m:val="["/>
            <m:sepChr m:val=""/>
            <m:endChr m:val="]"/>
            <m:grow/>
          </m:dPr>
          <m:e/>
        </m:d>
      </m:oMath>
      <w:r>
        <w:t xml:space="preserve">: forward modeling operator</w:t>
      </w:r>
    </w:p>
    <w:p>
      <w:pPr>
        <w:pStyle w:val="BodyText"/>
      </w:pPr>
      <w:r>
        <w:t xml:space="preserve">e.g. gravity: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z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v</m:t>
              </m:r>
              <m:r>
                <m:t>o</m:t>
              </m:r>
              <m:r>
                <m:t>l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ρ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z</m:t>
                      </m:r>
                      <m:r>
                        <m:rPr>
                          <m:sty m:val="p"/>
                        </m:rPr>
                        <m:t>′</m:t>
                      </m:r>
                    </m:e>
                  </m:d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z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z</m:t>
                      </m:r>
                      <m:r>
                        <m:rPr>
                          <m:sty m:val="p"/>
                        </m:rPr>
                        <m:t>′</m:t>
                      </m:r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p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′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′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m:t>′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3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den>
              </m:f>
            </m:e>
          </m:nary>
          <m:r>
            <m:t>d</m:t>
          </m:r>
          <m:r>
            <m:t>x</m:t>
          </m:r>
          <m:r>
            <m:rPr>
              <m:sty m:val="p"/>
            </m:rPr>
            <m:t>′</m:t>
          </m:r>
          <m:r>
            <m:t>d</m:t>
          </m:r>
          <m:r>
            <m:t>y</m:t>
          </m:r>
          <m:r>
            <m:rPr>
              <m:sty m:val="p"/>
            </m:rPr>
            <m:t>′</m:t>
          </m:r>
          <m:r>
            <m:t>d</m:t>
          </m:r>
          <m:r>
            <m:t>z</m:t>
          </m:r>
          <m:r>
            <m:rPr>
              <m:sty m:val="p"/>
            </m:rPr>
            <m:t>′</m:t>
          </m:r>
        </m:oMath>
      </m:oMathPara>
    </w:p>
    <w:p>
      <w:pPr>
        <w:pStyle w:val="FirstParagraph"/>
      </w:pPr>
      <w:r>
        <w:t xml:space="preserve">To solve this problem numerically we divided the earth into cells, each with a</w:t>
      </w:r>
      <w:r>
        <w:t xml:space="preserve"> </w:t>
      </w:r>
      <w:r>
        <w:t xml:space="preserve">constant</w:t>
      </w:r>
      <w:r>
        <w:t xml:space="preserve"> </w:t>
      </w:r>
      <m:oMath>
        <m:r>
          <m:t>ρ</m:t>
        </m:r>
      </m:oMath>
      <w:r>
        <w:t xml:space="preserve">, and wrote the data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z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ρ</m:t>
              </m:r>
            </m:e>
            <m:sub>
              <m:r>
                <m:t>j</m:t>
              </m:r>
            </m:sub>
          </m:sSub>
          <m:r>
            <m:t>  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sSup>
                <m:e>
                  <m:r>
                    <m:t>j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  <m:r>
                <m:t>c</m:t>
              </m:r>
              <m:r>
                <m:t>e</m:t>
              </m:r>
              <m:r>
                <m:t>l</m:t>
              </m:r>
              <m:r>
                <m:t>l</m:t>
              </m:r>
            </m:sub>
            <m:sup>
              <m:r>
                <m:t>​</m:t>
              </m:r>
            </m:sup>
            <m:e>
              <m:r>
                <m:t>γ</m:t>
              </m:r>
            </m:e>
          </m:nary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  <m:r>
                    <m:rPr>
                      <m:sty m:val="p"/>
                    </m:rPr>
                    <m:t>′</m:t>
                  </m:r>
                </m:e>
              </m:d>
            </m:num>
            <m:den>
              <m:sSup>
                <m:e>
                  <m:r>
                    <m:t>r</m:t>
                  </m:r>
                </m:e>
                <m:sup>
                  <m:r>
                    <m:t>3</m:t>
                  </m:r>
                </m:sup>
              </m:sSup>
            </m:den>
          </m:f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Writing the</w:t>
      </w:r>
      <w:r>
        <w:t xml:space="preserve"> </w:t>
      </w:r>
      <m:oMath>
        <m:sSup>
          <m:e>
            <m:r>
              <m:t>j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datum as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z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: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t>  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We also wrote magnetic data in the same way: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B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ρ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4</m:t>
              </m:r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R</m:t>
              </m:r>
            </m:sub>
            <m:sup>
              <m:r>
                <m:t>​</m:t>
              </m:r>
            </m:sup>
            <m:e>
              <m:acc>
                <m:accPr>
                  <m:chr m:val="⃗"/>
                </m:accPr>
                <m:e>
                  <m:r>
                    <m:t>m</m:t>
                  </m:r>
                </m:e>
              </m:acc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⋅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ρ</m:t>
              </m:r>
            </m:sub>
          </m:sSub>
          <m:sSub>
            <m:e>
              <m:r>
                <m:rPr>
                  <m:sty m:val="p"/>
                </m:rPr>
                <m:t>∇</m:t>
              </m:r>
            </m:e>
            <m:sub>
              <m:r>
                <m:t>ρ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r</m:t>
                  </m:r>
                </m:den>
              </m:f>
            </m:e>
          </m:d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after meshing, we wrote: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κ</m:t>
              </m:r>
            </m:e>
            <m:sub>
              <m:r>
                <m:t>j</m:t>
              </m:r>
            </m:sub>
          </m:sSub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acc>
            <m:accPr>
              <m:chr m:val="̂"/>
            </m:accPr>
            <m:e>
              <m:r>
                <m:t>l</m:t>
              </m:r>
            </m:e>
          </m:acc>
          <m:r>
            <m:rPr>
              <m:sty m:val="p"/>
            </m:rPr>
            <m:t>⋅</m:t>
          </m:r>
          <m:sSubSup>
            <m:e>
              <m:r>
                <m:t>τ</m:t>
              </m:r>
            </m:e>
            <m:sub>
              <m:r>
                <m:t>i</m:t>
              </m:r>
            </m:sub>
            <m:sup>
              <m:r>
                <m:t>j</m:t>
              </m:r>
            </m:sup>
          </m:sSubSup>
          <m:r>
            <m:rPr>
              <m:sty m:val="p"/>
            </m:rPr>
            <m:t>⋅</m:t>
          </m:r>
          <m:acc>
            <m:accPr>
              <m:chr m:val="̂"/>
            </m:accPr>
            <m:e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e>
          </m:acc>
        </m:oMath>
      </m:oMathPara>
    </w:p>
    <w:p>
      <w:pPr>
        <w:pStyle w:val="FirstParagraph"/>
      </w:pPr>
      <w:r>
        <w:t xml:space="preserve">In both (1) and (2) we can write the relationship between the data and model as</w:t>
      </w:r>
    </w:p>
    <w:p>
      <w:pPr>
        <w:pStyle w:val="BodyText"/>
      </w:pPr>
      <w:r>
        <w:t xml:space="preserve">$$&amp;   \vec{d} = G \vec{m} \ \
    &amp;   \text{where:} \
    &amp;   \vec{d} \in \mathbb{R}^N \qquad (d_1, ..., d_N) \
    &amp;   \vec{m} \in \mathbb{R}^M \qquad (m_1, ..., m_M) \
    &amp;   G \quad \text{is an} \quad N \times M \quad \text{matrix}$$</w:t>
      </w:r>
    </w:p>
    <w:p>
      <w:pPr>
        <w:pStyle w:val="FirstParagraph"/>
      </w:pPr>
      <w:r>
        <w:t xml:space="preserve">In other cases, the general notation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can t be written as a simple</w:t>
      </w:r>
      <w:r>
        <w:t xml:space="preserve"> </w:t>
      </w:r>
      <w:r>
        <w:t xml:space="preserve">vector-matrix product. As we shall see in DC resistivity, the governing</w:t>
      </w:r>
      <w:r>
        <w:t xml:space="preserve"> </w:t>
      </w:r>
      <w:r>
        <w:t xml:space="preserve">equation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r>
            <m:t>σ</m:t>
          </m:r>
          <m:r>
            <m:rPr>
              <m:sty m:val="p"/>
            </m:rPr>
            <m:t>∇</m:t>
          </m:r>
          <m:r>
            <m:t>ϕ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I</m:t>
          </m:r>
          <m:r>
            <m:t>δ</m:t>
          </m:r>
          <m:d>
            <m:dPr>
              <m:begChr m:val="("/>
              <m:sepChr m:val=""/>
              <m:endChr m:val=")"/>
              <m:grow/>
            </m:dPr>
            <m:e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</m:e>
          </m:d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the electrical conductivity. In the notation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F</m:t>
        </m:r>
        <m:d>
          <m:dPr>
            <m:begChr m:val="["/>
            <m:sepChr m:val=""/>
            <m:endChr m:val="]"/>
            <m:grow/>
          </m:dPr>
          <m:e>
            <m:r>
              <m:t>m</m:t>
            </m:r>
          </m:e>
        </m:d>
      </m:oMath>
    </w:p>
    <w:p>
      <w:pPr>
        <w:pStyle w:val="Compact"/>
        <w:numPr>
          <w:ilvl w:val="0"/>
          <w:numId w:val="1003"/>
        </w:numPr>
      </w:pPr>
      <m:oMath>
        <m:r>
          <m:t>d</m:t>
        </m:r>
      </m:oMath>
      <w:r>
        <w:t xml:space="preserve">: measured voltages</w:t>
      </w:r>
    </w:p>
    <w:p>
      <w:pPr>
        <w:pStyle w:val="Compact"/>
        <w:numPr>
          <w:ilvl w:val="0"/>
          <w:numId w:val="1003"/>
        </w:numPr>
      </w:pPr>
      <m:oMath>
        <m:r>
          <m:t>m</m:t>
        </m:r>
      </m:oMath>
      <w:r>
        <w:t xml:space="preserve">: electrical conductivity</w:t>
      </w:r>
    </w:p>
    <w:p>
      <w:pPr>
        <w:pStyle w:val="Compact"/>
        <w:numPr>
          <w:ilvl w:val="0"/>
          <w:numId w:val="1003"/>
        </w:numPr>
      </w:pPr>
      <m:oMath>
        <m:r>
          <m:t>F</m:t>
        </m:r>
        <m:d>
          <m:dPr>
            <m:begChr m:val="["/>
            <m:sepChr m:val=""/>
            <m:endChr m:val="]"/>
            <m:grow/>
          </m:dPr>
          <m:e/>
        </m:d>
      </m:oMath>
      <w:r>
        <w:t xml:space="preserve">: involves the solution of (3) done through finite element or finite volume</w:t>
      </w:r>
    </w:p>
    <w:p>
      <w:pPr>
        <w:pStyle w:val="FirstParagraph"/>
      </w:pPr>
      <w:r>
        <w:t xml:space="preserve">Lastly, we can have situations where the earth model is a set of parameters.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./images/cube.jpg</w:t>
            </w:r>
          </w:p>
        </w:tc>
      </w:tr>
    </w:tbl>
    <w:p>
      <w:pPr>
        <w:pStyle w:val="BodyText"/>
      </w:pPr>
      <w:r>
        <w:t xml:space="preserve">Suppose we wanted to find a best fit dipole that generated surfaces magnetic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$$&amp; \vec{B} = \frac{\mu_0 (m)}{4 \pi r^3} (3 (\hat{m} \cdot \hat{r}) \hat{r} - \hat{m}) \ \
    &amp; \vec{m} = |m| \hat{m}$$</w:t>
      </w:r>
    </w:p>
    <w:p>
      <w:pPr>
        <w:pStyle w:val="FirstParagraph"/>
      </w:pPr>
      <w:r>
        <w:t xml:space="preserve">The parameters 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z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∥</m:t>
            </m:r>
            <m:r>
              <m:t>m</m:t>
            </m:r>
            <m:r>
              <m:rPr>
                <m:sty m:val="p"/>
              </m:rPr>
              <m:t>∥</m:t>
            </m:r>
            <m:r>
              <m:rPr>
                <m:sty m:val="p"/>
              </m:rPr>
              <m:t>,</m:t>
            </m:r>
            <m:r>
              <m:t>θ</m:t>
            </m:r>
            <m:r>
              <m:rPr>
                <m:sty m:val="p"/>
              </m:rPr>
              <m:t>,</m:t>
            </m:r>
            <m:r>
              <m:t>γ</m:t>
            </m:r>
          </m:e>
        </m:d>
      </m:oMath>
      <w:r>
        <w:t xml:space="preserve"> </w:t>
      </w:r>
      <w:r>
        <w:t xml:space="preserve">where the</w:t>
      </w:r>
      <w:r>
        <w:t xml:space="preserve"> </w:t>
      </w:r>
      <w:r>
        <w:t xml:space="preserve">first three define location and the last three are amplitude and orientation</w:t>
      </w:r>
      <w:r>
        <w:t xml:space="preserve"> </w:t>
      </w:r>
      <w:r>
        <w:t xml:space="preserve">of the dipole. So general representation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F</m:t>
        </m:r>
        <m:d>
          <m:dPr>
            <m:begChr m:val="["/>
            <m:sepChr m:val=""/>
            <m:endChr m:val="]"/>
            <m:grow/>
          </m:dPr>
          <m:e>
            <m:r>
              <m:t>m</m:t>
            </m:r>
          </m:e>
        </m:d>
      </m:oMath>
      <w:r>
        <w:t xml:space="preserve">, the model would be</w:t>
      </w:r>
      <w:r>
        <w:t xml:space="preserve"> </w:t>
      </w:r>
      <w:r>
        <w:t xml:space="preserve">the set of parameters.</w:t>
      </w:r>
    </w:p>
    <w:p>
      <w:pPr>
        <w:pStyle w:val="BodyText"/>
      </w:pPr>
      <w:r>
        <w:t xml:space="preserve">Remark: The ability to generate data,</w:t>
      </w:r>
      <w:r>
        <w:t xml:space="preserve"> </w:t>
      </w:r>
      <m:oMath>
        <m:r>
          <m:t>d</m:t>
        </m:r>
      </m:oMath>
      <w:r>
        <w:t xml:space="preserve">, given a "model" is called "forward modeling."</w:t>
      </w:r>
    </w:p>
    <w:bookmarkEnd w:id="20"/>
    <w:bookmarkStart w:id="21" w:name="inverse-problem"/>
    <w:p>
      <w:pPr>
        <w:pStyle w:val="Heading1"/>
      </w:pPr>
      <w:r>
        <w:t xml:space="preserve">Inverse Problem</w:t>
      </w:r>
    </w:p>
    <w:p>
      <w:pPr>
        <w:pStyle w:val="FirstParagraph"/>
      </w:pPr>
      <w:r>
        <w:t xml:space="preserve">Given observed data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and an estimate of the</w:t>
      </w:r>
      <w:r>
        <w:t xml:space="preserve"> </w:t>
      </w:r>
      <w:r>
        <w:t xml:space="preserve">data errors, and the forward modeling relationship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F</m:t>
        </m:r>
        <m:d>
          <m:dPr>
            <m:begChr m:val="["/>
            <m:sepChr m:val=""/>
            <m:endChr m:val="]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what is the</w:t>
      </w:r>
      <w:r>
        <w:t xml:space="preserve"> </w:t>
      </w:r>
      <w:r>
        <w:t xml:space="preserve">model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produced the data?</w:t>
      </w:r>
    </w:p>
    <w:p>
      <w:pPr>
        <w:pStyle w:val="BodyText"/>
      </w:pPr>
      <w:r>
        <w:t xml:space="preserve">There are two solution strategies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as the number of data 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the number of model parameters.</w:t>
      </w:r>
    </w:p>
    <w:p>
      <w:pPr>
        <w:pStyle w:val="BodyText"/>
      </w:pPr>
      <w:r>
        <w:rPr>
          <w:b/>
          <w:bCs/>
        </w:rPr>
        <w:t xml:space="preserve">Case 1:</w:t>
      </w:r>
      <w:r>
        <w:t xml:space="preserve"> </w:t>
      </w:r>
      <w:r>
        <w:t xml:space="preserve">when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M</m:t>
        </m:r>
      </m:oMath>
      <w:r>
        <w:t xml:space="preserve">, that is, when there is more data than unknowns,</w:t>
      </w:r>
      <w:r>
        <w:t xml:space="preserve"> </w:t>
      </w:r>
      <w:r>
        <w:t xml:space="preserve">(e.g., finding the magnetic dipole parameters) We can post the inverse</w:t>
      </w:r>
      <w:r>
        <w:t xml:space="preserve"> </w:t>
      </w:r>
      <w:r>
        <w:t xml:space="preserve">problem as one of the finding the best fitting model</w:t>
      </w:r>
    </w:p>
    <w:p>
      <w:pPr>
        <w:pStyle w:val="BodyText"/>
      </w:pPr>
      <w:r>
        <w:rPr>
          <w:b/>
          <w:bCs/>
        </w:rPr>
        <w:t xml:space="preserve">Case 2:</w:t>
      </w:r>
      <w:r>
        <w:t xml:space="preserve"> </w:t>
      </w:r>
      <w:r>
        <w:t xml:space="preserve">when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N</m:t>
        </m:r>
      </m:oMath>
      <w:r>
        <w:t xml:space="preserve">, that is, when there are more unknowns than data,</w:t>
      </w:r>
      <w:r>
        <w:t xml:space="preserve"> </w:t>
      </w:r>
      <w:r>
        <w:t xml:space="preserve">(e.g. 3D inversion of gravity or magnetics). This is a non-unique problem.</w:t>
      </w:r>
      <w:r>
        <w:t xml:space="preserve"> </w:t>
      </w:r>
      <w:r>
        <w:t xml:space="preserve">We need to incorporate additional information about the model into the</w:t>
      </w:r>
      <w:r>
        <w:t xml:space="preserve"> </w:t>
      </w:r>
      <w:r>
        <w:t xml:space="preserve">inversion.</w:t>
      </w:r>
    </w:p>
    <w:p>
      <w:pPr>
        <w:pStyle w:val="BodyText"/>
      </w:pPr>
      <w:r>
        <w:t xml:space="preserve">Remark: Case 1, finding a few parameters is simpler, so we will deal with that first.</w:t>
      </w:r>
    </w:p>
    <w:bookmarkEnd w:id="21"/>
    <w:bookmarkStart w:id="22" w:name="inverse-problem-1-find-a-few-parameters"/>
    <w:p>
      <w:pPr>
        <w:pStyle w:val="Heading1"/>
      </w:pPr>
      <w:r>
        <w:t xml:space="preserve">Inverse Problem 1: Find a few parameters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Sup>
          <m:e>
            <m:r>
              <m:t>d</m:t>
            </m:r>
          </m:e>
          <m:sub>
            <m:r>
              <m:t>i</m:t>
            </m:r>
          </m:sub>
          <m:sup>
            <m:r>
              <m:t>o</m:t>
            </m:r>
            <m:r>
              <m:t>b</m:t>
            </m:r>
            <m:r>
              <m:t>s</m:t>
            </m:r>
          </m:sup>
        </m:sSubSup>
      </m:oMath>
      <w:r>
        <w:t xml:space="preserve"> </w:t>
      </w:r>
      <w:r>
        <w:t xml:space="preserve">from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 the observed data.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an estimated standard deviation for the ith datum.</w:t>
      </w:r>
      <w:r>
        <w:t xml:space="preserve"> </w:t>
      </w:r>
      <w:r>
        <w:t xml:space="preserve">Assume that data errors are Gaussian with zero mean and a standard deviation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σ</m:t>
            </m:r>
          </m:e>
          <m:sub>
            <m:r>
              <m:t>c</m:t>
            </m:r>
          </m:sub>
        </m:sSub>
      </m:oMath>
    </w:p>
    <w:p>
      <w:pPr>
        <w:pStyle w:val="BodyText"/>
      </w:pPr>
      <w:r>
        <w:t xml:space="preserve">Define the misfit (this is an appropriate misfit function for Gaussian statistics):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o</m:t>
                              </m:r>
                              <m:r>
                                <m:t>b</m:t>
                              </m:r>
                              <m:r>
                                <m:t>s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["/>
                              <m:sepChr m:val=""/>
                              <m:endChr m:val="]"/>
                              <m:grow/>
                            </m:dPr>
                            <m:e>
                              <m:r>
                                <m:t>m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Goal: find the model that minimizes</w:t>
      </w:r>
      <w:r>
        <w:t xml:space="preserve"> </w:t>
      </w:r>
      <m:oMath>
        <m:sSub>
          <m:e>
            <m:r>
              <m:t>ϕ</m:t>
            </m:r>
          </m:e>
          <m:sub>
            <m:r>
              <m:t>d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Remark: In general, the solution of the problem requires:</w:t>
      </w:r>
    </w:p>
    <w:p>
      <w:pPr>
        <w:pStyle w:val="Compact"/>
        <w:numPr>
          <w:ilvl w:val="0"/>
          <w:numId w:val="1004"/>
        </w:numPr>
      </w:pPr>
      <w:r>
        <w:t xml:space="preserve">A starting model</w:t>
      </w:r>
      <w:r>
        <w:t xml:space="preserve"> </w:t>
      </w:r>
      <w:r>
        <w:t xml:space="preserve">$\m^{(0)} = (x^{(0)}, y^{(0)}, z^{(0)}, ...)$</w:t>
      </w:r>
    </w:p>
    <w:p>
      <w:pPr>
        <w:pStyle w:val="Compact"/>
        <w:numPr>
          <w:ilvl w:val="0"/>
          <w:numId w:val="1004"/>
        </w:numPr>
      </w:pPr>
      <w:r>
        <w:t xml:space="preserve">Finding how each datum changes when a parameter changes (sensitivity):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∂</m:t>
        </m:r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∂</m:t>
        </m:r>
        <m:sSub>
          <m:e>
            <m:r>
              <m:t>m</m:t>
            </m:r>
          </m:e>
          <m:sub>
            <m:r>
              <m:t>j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Computing a perturbation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t xml:space="preserve">Forming a new model estimate</w:t>
      </w:r>
      <w:r>
        <w:t xml:space="preserve"> </w:t>
      </w:r>
      <m:oMath>
        <m:sSup>
          <m:e>
            <m:r>
              <m:t>m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i</m:t>
                </m:r>
              </m:e>
            </m:d>
          </m:sup>
        </m:sSup>
        <m:r>
          <m:rPr>
            <m:sty m:val="p"/>
          </m:rPr>
          <m:t>=</m:t>
        </m:r>
        <m:sSup>
          <m:e>
            <m:r>
              <m:t>m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+</m:t>
        </m:r>
        <m:r>
          <m:rPr>
            <m:sty m:val="p"/>
          </m:rPr>
          <m:t>∂</m:t>
        </m:r>
        <m:r>
          <m:t>m</m:t>
        </m:r>
      </m:oMath>
    </w:p>
    <w:p>
      <w:pPr>
        <w:pStyle w:val="Compact"/>
        <w:numPr>
          <w:ilvl w:val="0"/>
          <w:numId w:val="1004"/>
        </w:numPr>
      </w:pPr>
      <w:r>
        <w:t xml:space="preserve">Continue steps 2 to 4 until a minimum has been found.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./images/phi_d_min.jpg</w:t>
            </w:r>
          </w:p>
        </w:tc>
      </w:tr>
    </w:tbl>
    <w:p>
      <w:pPr>
        <w:pStyle w:val="BodyText"/>
      </w:pPr>
      <w:r>
        <w:t xml:space="preserve">Remarks: final results can depend upon the starting model. Consider minimizing</w:t>
      </w:r>
      <w:r>
        <w:t xml:space="preserve"> </w:t>
      </w:r>
      <w:r>
        <w:t xml:space="preserve">a function of a single variable. In the figure below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a better</w:t>
      </w:r>
      <w:r>
        <w:t xml:space="preserve"> </w:t>
      </w:r>
      <w:r>
        <w:t xml:space="preserve">solution.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./images/sing_var_min.jpg</w:t>
            </w:r>
          </w:p>
        </w:tc>
      </w:tr>
    </w:tbl>
    <w:bookmarkEnd w:id="22"/>
    <w:bookmarkStart w:id="23" w:name="inverse-problem-ii-finding-a-function"/>
    <w:p>
      <w:pPr>
        <w:pStyle w:val="Heading1"/>
      </w:pPr>
      <w:r>
        <w:t xml:space="preserve">Inverse problem II: finding a function</w:t>
      </w:r>
    </w:p>
    <w:p>
      <w:pPr>
        <w:pStyle w:val="FirstParagraph"/>
      </w:pPr>
      <w:r>
        <w:t xml:space="preserve">Consider the simple case where we write: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t>G</m:t>
          </m:r>
          <m:r>
            <m:t>m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as an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M</m:t>
        </m:r>
      </m:oMath>
      <w:r>
        <w:t xml:space="preserve"> </w:t>
      </w:r>
      <w:r>
        <w:t xml:space="preserve">matrix. There are infinitely many</w:t>
      </w:r>
      <w:r>
        <w:t xml:space="preserve"> </w:t>
      </w:r>
      <w:r>
        <w:t xml:space="preserve">solutions. For example, consider the case where there are two unknowns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one datum: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./images/line.jpg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the solution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Any point along the line is a viable solution. To find a particular solution</w:t>
      </w:r>
      <w:r>
        <w:t xml:space="preserve"> </w:t>
      </w:r>
      <w:r>
        <w:t xml:space="preserve">we need to have additional information (a priori knowledge) about the</w:t>
      </w:r>
      <w:r>
        <w:t xml:space="preserve"> </w:t>
      </w:r>
      <w:r>
        <w:t xml:space="preserve">solution. For example, suppose we knew that the earth model was one where</w:t>
      </w:r>
      <w:r>
        <w:t xml:space="preserve"> </w:t>
      </w:r>
      <m:oMath>
        <m:r>
          <m:rPr>
            <m:sty m:val="p"/>
          </m:rPr>
          <m:t>∥</m:t>
        </m:r>
        <m:sSup>
          <m:e>
            <m:d>
              <m:dPr>
                <m:begChr m:val="|"/>
                <m:sepChr m:val=""/>
                <m:endChr m:val="|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∥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was small. Then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∥</m:t>
          </m:r>
          <m:sSup>
            <m:e>
              <m:d>
                <m:dPr>
                  <m:begChr m:val="|"/>
                  <m:sepChr m:val=""/>
                  <m:endChr m:val="|"/>
                  <m:grow/>
                </m:dPr>
                <m:e>
                  <m:r>
                    <m:t>m</m:t>
                  </m:r>
                  <m:r>
                    <m:rPr>
                      <m:sty m:val="p"/>
                    </m:rPr>
                    <m:t>∥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Sup>
            <m:e>
              <m:r>
                <m:t>m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For our toy example this gives</w:t>
      </w:r>
      <w:r>
        <w:t xml:space="preserve"> </w:t>
      </w:r>
      <m:oMath>
        <m:sSub>
          <m:e>
            <m:r>
              <m:t>ϕ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 Question: what</w:t>
      </w:r>
      <w:r>
        <w:t xml:space="preserve"> </w:t>
      </w:r>
      <w:r>
        <w:t xml:space="preserve">is the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minimize</w:t>
      </w:r>
      <w:r>
        <w:t xml:space="preserve"> </w:t>
      </w:r>
      <m:oMath>
        <m:sSub>
          <m:e>
            <m:r>
              <m:t>ϕ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 still fits the data constraint?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./images/toy_solution.jpg</w:t>
            </w:r>
          </w:p>
        </w:tc>
      </w:tr>
    </w:tbl>
    <w:p>
      <w:pPr>
        <w:pStyle w:val="BodyText"/>
      </w:pPr>
      <w:r>
        <w:t xml:space="preserve">$$&amp; \text{min } \phi_m = m_1^2 + m_2^2 \
    &amp; \text{subject to } m_1 + m_2 = 1$$</w:t>
      </w:r>
    </w:p>
    <w:p>
      <w:pPr>
        <w:pStyle w:val="FirstParagraph"/>
      </w:pPr>
      <w:r>
        <w:t xml:space="preserve">The answer 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</w:p>
    <w:p>
      <w:pPr>
        <w:pStyle w:val="BodyText"/>
      </w:pPr>
      <w:r>
        <w:t xml:space="preserve">So this is a way to get a single solution that also includes additional</w:t>
      </w:r>
      <w:r>
        <w:t xml:space="preserve"> </w:t>
      </w:r>
      <w:r>
        <w:t xml:space="preserve">information about the earth model.</w:t>
      </w:r>
    </w:p>
    <w:p>
      <w:pPr>
        <w:pStyle w:val="BodyText"/>
      </w:pPr>
      <w:r>
        <w:t xml:space="preserve">For a general problem in 3D, we introduce a model objective function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α</m:t>
              </m:r>
            </m:e>
            <m:sub>
              <m:r>
                <m:t>s</m:t>
              </m:r>
            </m:sub>
          </m:sSub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v</m:t>
              </m:r>
              <m:r>
                <m:t>o</m:t>
              </m:r>
              <m:r>
                <m:t>l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m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r</m:t>
                          </m:r>
                          <m:r>
                            <m:t>e</m:t>
                          </m:r>
                          <m: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d</m:t>
          </m:r>
          <m:r>
            <m:t>v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x</m:t>
              </m:r>
            </m:sub>
          </m:sSub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v</m:t>
              </m:r>
              <m:r>
                <m:t>o</m:t>
              </m:r>
              <m:r>
                <m:t>l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r>
                            <m:t>m</m:t>
                          </m:r>
                        </m:num>
                        <m:den>
                          <m:r>
                            <m:t>d</m:t>
                          </m:r>
                          <m: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d</m:t>
          </m:r>
          <m:r>
            <m:t>v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y</m:t>
              </m:r>
            </m:sub>
          </m:sSub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v</m:t>
              </m:r>
              <m:r>
                <m:t>o</m:t>
              </m:r>
              <m:r>
                <m:t>l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r>
                            <m:t>m</m:t>
                          </m:r>
                        </m:num>
                        <m:den>
                          <m:r>
                            <m:t>d</m:t>
                          </m:r>
                          <m: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d</m:t>
          </m:r>
          <m:r>
            <m:t>v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z</m:t>
              </m:r>
            </m:sub>
          </m:sSub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v</m:t>
              </m:r>
              <m:r>
                <m:t>o</m:t>
              </m:r>
              <m:r>
                <m:t>l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r>
                            <m:t>m</m:t>
                          </m:r>
                        </m:num>
                        <m:den>
                          <m:r>
                            <m:t>d</m:t>
                          </m:r>
                          <m: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The first term makes a solution close to a reference model (which can be</w:t>
      </w:r>
      <w:r>
        <w:t xml:space="preserve"> </w:t>
      </w:r>
      <w:r>
        <w:t xml:space="preserve">zero); the second term minimizes structure in the x-direction, the third term</w:t>
      </w:r>
      <w:r>
        <w:t xml:space="preserve"> </w:t>
      </w:r>
      <w:r>
        <w:t xml:space="preserve">in the y-direction, and the fourth term in the z-direction. The parameters</w:t>
      </w:r>
      <w:r>
        <w:t xml:space="preserve"> </w:t>
      </w:r>
      <m:oMath>
        <m:sSub>
          <m:e>
            <m:r>
              <m:t>α</m:t>
            </m:r>
          </m:e>
          <m:sub>
            <m:r>
              <m:t>s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are constants that control</w:t>
      </w:r>
      <w:r>
        <w:t xml:space="preserve"> </w:t>
      </w:r>
      <w:r>
        <w:t xml:space="preserve">the relative wighting of the different penalty terms.</w:t>
      </w:r>
    </w:p>
    <w:p>
      <w:pPr>
        <w:pStyle w:val="BodyText"/>
      </w:pPr>
      <w:r>
        <w:t xml:space="preserve">Again, to solve the problem numerically we need to divide the earth into cells</w:t>
      </w:r>
      <w:r>
        <w:t xml:space="preserve"> </w:t>
      </w:r>
      <w:r>
        <w:t xml:space="preserve">(as done in the forward modeling)</w:t>
      </w:r>
    </w:p>
    <w:p>
      <w:pPr>
        <w:pStyle w:val="BodyText"/>
      </w:pPr>
      <w:r>
        <w:t xml:space="preserve">$$\phi_m &amp; = \alpha_s \|W_s (m-m_{ref}) \|^2 + \alpha_x \|W_x (m-m_{ref}) \|^2  + \alpha_y \|W_y (m-m_{ref}) \|^2 +\alpha_z \|W_z (m-m_{ref}) \|^2  \
    &amp; = (m-m_{ref}) \left( \alpha_s W_s^T W_s  + x W_x^T W_x \alpha_y W_y^T W_y + \alpha_z W_z^T W_z \right) (m-m_{ref}) \
    \phi_m &amp; = \|W_m(m-m_{ref})\|^2$$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is an</w:t>
      </w:r>
      <w:r>
        <w:t xml:space="preserve"> </w:t>
      </w:r>
      <m:oMath>
        <m:r>
          <m:t>M</m:t>
        </m:r>
        <m:r>
          <m:rPr>
            <m:sty m:val="p"/>
          </m:rPr>
          <m:t>×</m:t>
        </m:r>
        <m:r>
          <m:t>M</m:t>
        </m:r>
      </m:oMath>
      <w:r>
        <w:t xml:space="preserve"> </w:t>
      </w:r>
      <w:r>
        <w:t xml:space="preserve">matrix (</w:t>
      </w:r>
      <m:oMath>
        <m:sSub>
          <m:e>
            <m:r>
              <m:t>W</m:t>
            </m:r>
          </m:e>
          <m:sub>
            <m:r>
              <m:t>s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are alos matrices).</w:t>
      </w:r>
    </w:p>
    <w:p>
      <w:pPr>
        <w:pStyle w:val="BodyText"/>
      </w:pPr>
      <w:r>
        <w:t xml:space="preserve">So our prior knowledge about what kind of solution we want is encoded into</w:t>
      </w:r>
      <w:r>
        <w:t xml:space="preserve"> </w:t>
      </w:r>
      <m:oMath>
        <m:sSub>
          <m:e>
            <m:r>
              <m:t>ϕ</m:t>
            </m:r>
          </m:e>
          <m:sub>
            <m:r>
              <m:t>m</m:t>
            </m:r>
          </m:sub>
        </m:sSub>
      </m:oMath>
      <w:r>
        <w:t xml:space="preserve">. This is extremely important. If we followed the ideas in the</w:t>
      </w:r>
      <w:r>
        <w:t xml:space="preserve"> </w:t>
      </w:r>
      <w:r>
        <w:t xml:space="preserve">toy example we would be led to formulate our problem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minimize </m:t>
                </m:r>
                <m:sSub>
                  <m:e>
                    <m:r>
                      <m:t>ϕ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∥</m:t>
                </m:r>
                <m:sSub>
                  <m:e>
                    <m:r>
                      <m:t>W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r</m:t>
                        </m:r>
                        <m:r>
                          <m:t>e</m:t>
                        </m:r>
                        <m:r>
                          <m:t>f</m:t>
                        </m:r>
                      </m:sub>
                    </m:sSub>
                  </m:e>
                </m:d>
                <m:sSup>
                  <m:e>
                    <m:r>
                      <m:rPr>
                        <m:sty m:val="p"/>
                      </m:rPr>
                      <m:t>∥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nor/>
                    <m:sty m:val="p"/>
                  </m:rPr>
                  <m:t>subject to </m:t>
                </m:r>
                <m:sSup>
                  <m:e>
                    <m:r>
                      <m:t>d</m:t>
                    </m:r>
                  </m:e>
                  <m:sup>
                    <m:r>
                      <m:t>o</m:t>
                    </m:r>
                    <m:r>
                      <m:t>b</m:t>
                    </m:r>
                    <m:r>
                      <m:t>s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sepChr m:val=""/>
                    <m:endChr m:val="]"/>
                    <m:grow/>
                  </m:dPr>
                  <m:e>
                    <m:r>
                      <m:t>m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But the observation</w:t>
      </w:r>
      <w:r>
        <w:t xml:space="preserve"> </w:t>
      </w:r>
      <m:oMath>
        <m:sSup>
          <m:e>
            <m:r>
              <m:t>d</m:t>
            </m:r>
          </m:e>
          <m:sup>
            <m:r>
              <m:t>o</m:t>
            </m:r>
            <m:r>
              <m:t>b</m:t>
            </m:r>
            <m:r>
              <m:t>s</m:t>
            </m:r>
          </m:sup>
        </m:sSup>
      </m:oMath>
      <w:r>
        <w:t xml:space="preserve"> </w:t>
      </w:r>
      <w:r>
        <w:t xml:space="preserve">have errors. We don't want to find a</w:t>
      </w:r>
      <w:r>
        <w:t xml:space="preserve"> </w:t>
      </w:r>
      <w:r>
        <w:t xml:space="preserve">solution that fits the inaccurate data exactly (then we would be guaranteed to</w:t>
      </w:r>
      <w:r>
        <w:t xml:space="preserve"> </w:t>
      </w:r>
      <w:r>
        <w:t xml:space="preserve">have the wrong model). Rather, we define the misfit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o</m:t>
                          </m:r>
                          <m:r>
                            <m:t>b</m:t>
                          </m:r>
                          <m:r>
                            <m:t>s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F</m:t>
                      </m:r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r>
                            <m:t>m</m:t>
                          </m:r>
                        </m:e>
                      </m:d>
                    </m:num>
                    <m:den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If the data are contaminated with Gaussian error then, if are at the solution</w:t>
      </w:r>
      <w:r>
        <w:t xml:space="preserve"> </w:t>
      </w:r>
      <m:oMath>
        <m:r>
          <m:t>m</m:t>
        </m:r>
      </m:oMath>
      <w:r>
        <w:t xml:space="preserve">,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./images/obs_pred.jpg</w:t>
            </w:r>
          </w:p>
        </w:tc>
      </w:tr>
    </w:tbl>
    <w:p>
      <w:pPr>
        <w:pStyle w:val="BodyText"/>
      </w:pPr>
      <w:r>
        <w:t xml:space="preserve">Solve the inverse problem by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minimize </m:t>
          </m:r>
          <m:r>
            <m:t>ϕ</m:t>
          </m:r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β</m:t>
          </m:r>
          <m:sSub>
            <m:e>
              <m:r>
                <m:t>ϕ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β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is a regularization parameter. As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changes from zero to infinity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./images/phi_d_phi_m.jpg</w:t>
            </w:r>
          </w:p>
        </w:tc>
      </w:tr>
    </w:tbl>
    <w:p>
      <w:pPr>
        <w:pStyle w:val="BodyText"/>
      </w:pPr>
      <w:r>
        <w:t xml:space="preserve">As</w:t>
      </w:r>
      <w:r>
        <w:t xml:space="preserve"> </w:t>
      </w:r>
      <m:oMath>
        <m:r>
          <m:t>β</m:t>
        </m:r>
        <m:r>
          <m:rPr>
            <m:sty m:val="p"/>
          </m:rPr>
          <m:t>→</m:t>
        </m:r>
        <m:r>
          <m:t>0</m:t>
        </m:r>
      </m:oMath>
      <w:r>
        <w:t xml:space="preserve">, min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sSub>
          <m:e>
            <m:r>
              <m:t>ϕ</m:t>
            </m:r>
          </m:e>
          <m:sub>
            <m:r>
              <m:t>d</m:t>
            </m:r>
          </m:sub>
        </m:sSub>
        <m:r>
          <m:rPr>
            <m:sty m:val="p"/>
          </m:rPr>
          <m:t>→</m:t>
        </m:r>
      </m:oMath>
      <w:r>
        <w:t xml:space="preserve"> </w:t>
      </w:r>
      <w:r>
        <w:t xml:space="preserve">small</w:t>
      </w:r>
      <w:r>
        <w:t xml:space="preserve"> </w:t>
      </w:r>
      <w:r>
        <w:t xml:space="preserve">misfit (</w:t>
      </w:r>
      <m:oMath>
        <m:sSub>
          <m:e>
            <m:r>
              <m:t>ϕ</m:t>
            </m:r>
          </m:e>
          <m:sub>
            <m:r>
              <m:t>d</m:t>
            </m:r>
          </m:sub>
        </m:sSub>
      </m:oMath>
      <w:r>
        <w:t xml:space="preserve">), large model norm (</w:t>
      </w:r>
      <m:oMath>
        <m:sSub>
          <m:e>
            <m:r>
              <m:t>ϕ</m:t>
            </m:r>
          </m:e>
          <m:sub>
            <m:r>
              <m:t>m</m:t>
            </m:r>
          </m:sub>
        </m:sSub>
      </m:oMath>
      <w:r>
        <w:t xml:space="preserve">).</w:t>
      </w:r>
    </w:p>
    <w:p>
      <w:pPr>
        <w:pStyle w:val="BodyText"/>
      </w:pPr>
      <w:r>
        <w:t xml:space="preserve">As</w:t>
      </w:r>
      <w:r>
        <w:t xml:space="preserve"> </w:t>
      </w:r>
      <m:oMath>
        <m:r>
          <m:t>β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min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sSub>
          <m:e>
            <m:r>
              <m:t>ϕ</m:t>
            </m:r>
          </m:e>
          <m:sub>
            <m:r>
              <m:t>m</m:t>
            </m:r>
          </m:sub>
        </m:sSub>
        <m:r>
          <m:rPr>
            <m:sty m:val="p"/>
          </m:rPr>
          <m:t>→</m:t>
        </m:r>
      </m:oMath>
      <w:r>
        <w:t xml:space="preserve"> </w:t>
      </w:r>
      <w:r>
        <w:t xml:space="preserve">small model norm (</w:t>
      </w:r>
      <m:oMath>
        <m:sSub>
          <m:e>
            <m:r>
              <m:t>ϕ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large misfit (</w:t>
      </w:r>
      <m:oMath>
        <m:sSub>
          <m:e>
            <m:r>
              <m:t>ϕ</m:t>
            </m:r>
          </m:e>
          <m:sub>
            <m:r>
              <m:t>d</m:t>
            </m:r>
          </m:sub>
        </m:sSub>
      </m:oMath>
      <w:r>
        <w:t xml:space="preserve">).</w:t>
      </w:r>
    </w:p>
    <w:p>
      <w:pPr>
        <w:pStyle w:val="BodyText"/>
      </w:pPr>
      <w:r>
        <w:t xml:space="preserve">Putting these together yields the Tikhonov curve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./images/tikhonov.jpg</w:t>
            </w:r>
          </w:p>
        </w:tc>
      </w:tr>
    </w:tbl>
    <w:p>
      <w:pPr>
        <w:pStyle w:val="BodyText"/>
      </w:pPr>
      <w:r>
        <w:t xml:space="preserve">When we minimize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sSub>
          <m:e>
            <m:r>
              <m:t>ϕ</m:t>
            </m:r>
          </m:e>
          <m:sub>
            <m:r>
              <m:t>d</m:t>
            </m:r>
          </m:sub>
        </m:sSub>
        <m:r>
          <m:rPr>
            <m:sty m:val="p"/>
          </m:rPr>
          <m:t>+</m:t>
        </m:r>
        <m:r>
          <m:t>β</m:t>
        </m:r>
        <m:sSub>
          <m:e>
            <m:r>
              <m:t>ϕ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every 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gives a difference solution. We can experiment and find that</w:t>
      </w:r>
      <w:r>
        <w:t xml:space="preserve"> </w:t>
      </w:r>
      <w:r>
        <w:t xml:space="preserve">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for which the misfit is equal to some desired target</w:t>
      </w:r>
      <w:r>
        <w:t xml:space="preserve"> </w:t>
      </w:r>
      <w:r>
        <w:t xml:space="preserve">level</w:t>
      </w:r>
      <w:r>
        <w:t xml:space="preserve"> </w:t>
      </w:r>
      <m:oMath>
        <m:sSubSup>
          <m:e>
            <m:r>
              <m:t>ϕ</m:t>
            </m:r>
          </m:e>
          <m:sub>
            <m:r>
              <m:t>d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Inverse Theory</dc:title>
  <dc:creator/>
  <cp:keywords/>
  <dcterms:created xsi:type="dcterms:W3CDTF">2025-01-16T09:29:05Z</dcterms:created>
  <dcterms:modified xsi:type="dcterms:W3CDTF">2025-01-16T09:29:05Z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