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</w:p>
    <w:p>
      <w:pPr>
        <w:pStyle w:val="Subtitle"/>
      </w:pPr>
      <w:r>
        <w:t xml:space="preserve">Signals that get recorded</w:t>
      </w:r>
    </w:p>
    <w:p>
      <w:pPr>
        <w:pStyle w:val="FirstParagraph"/>
      </w:pPr>
      <w:r>
        <w:t xml:space="preserve">Each geophone produces an electrical signal that is proportional to ground</w:t>
      </w:r>
      <w:r>
        <w:t xml:space="preserve"> </w:t>
      </w:r>
      <w:r>
        <w:t xml:space="preserve">motion (in one direction - usually vertical, but horizontal with special</w:t>
      </w:r>
      <w:r>
        <w:t xml:space="preserve"> </w:t>
      </w:r>
      <w:r>
        <w:t xml:space="preserve">geophones used for shear wave work). That signal is recorded for a short</w:t>
      </w:r>
      <w:r>
        <w:t xml:space="preserve"> </w:t>
      </w:r>
      <w:r>
        <w:t xml:space="preserve">period of time starting at the moment that the source of energy begins. We</w:t>
      </w:r>
      <w:r>
        <w:t xml:space="preserve"> </w:t>
      </w:r>
      <w:r>
        <w:t xml:space="preserve">observe these signals by plotting them as one wiggly line for each geophone's</w:t>
      </w:r>
      <w:r>
        <w:t xml:space="preserve"> </w:t>
      </w:r>
      <w:r>
        <w:t xml:space="preserve">signal. These signals are plotted next to each other so that ground motion at</w:t>
      </w:r>
      <w:r>
        <w:t xml:space="preserve"> </w:t>
      </w:r>
      <w:r>
        <w:t xml:space="preserve">each geophone can be seen as a function of time. An example showing ground</w:t>
      </w:r>
      <w:r>
        <w:t xml:space="preserve"> </w:t>
      </w:r>
      <w:r>
        <w:t xml:space="preserve">motion at 24 geophones is shown below.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./images/rawdata.gif</w:t>
            </w:r>
          </w:p>
        </w:tc>
      </w:tr>
    </w:tbl>
    <w:p>
      <w:pPr>
        <w:pStyle w:val="BodyText"/>
      </w:pPr>
      <w:r>
        <w:t xml:space="preserve">On this plot, one geophone was not working properly. Geophones are labeled</w:t>
      </w:r>
      <w:r>
        <w:t xml:space="preserve"> </w:t>
      </w:r>
      <w:r>
        <w:t xml:space="preserve">with the first closest to the source. As expected, ground motion occurred</w:t>
      </w:r>
      <w:r>
        <w:t xml:space="preserve"> </w:t>
      </w:r>
      <w:r>
        <w:t xml:space="preserve">earlier at geophones closest to the source. For geophones 1 through 10, it</w:t>
      </w:r>
      <w:r>
        <w:t xml:space="preserve"> </w:t>
      </w:r>
      <w:r>
        <w:t xml:space="preserve">seems as if there was no ground motion at later times, however this is an</w:t>
      </w:r>
      <w:r>
        <w:t xml:space="preserve"> </w:t>
      </w:r>
      <w:r>
        <w:t xml:space="preserve">artifact of the "gain" (amplification) applied to these traces. Gain is lower</w:t>
      </w:r>
      <w:r>
        <w:t xml:space="preserve"> </w:t>
      </w:r>
      <w:r>
        <w:t xml:space="preserve">for geophone signals near the source because signal amplitudes are larger. If</w:t>
      </w:r>
      <w:r>
        <w:t xml:space="preserve"> </w:t>
      </w:r>
      <w:r>
        <w:t xml:space="preserve">the signals within the blue box are amplified and replotted, the adjustable</w:t>
      </w:r>
      <w:r>
        <w:t xml:space="preserve"> </w:t>
      </w:r>
      <w:r>
        <w:t xml:space="preserve">figure below results.</w:t>
      </w:r>
    </w:p>
    <w:p>
      <w:pPr>
        <w:pStyle w:val="BodyText"/>
      </w:pPr>
      <w:r>
        <w:t xml:space="preserve">This figure shows shorter segments of traces from 12 geophones. The signal</w:t>
      </w:r>
      <w:r>
        <w:t xml:space="preserve"> </w:t>
      </w:r>
      <w:r>
        <w:t xml:space="preserve">amplitudes have been amplified, so all ground motions are visible. There are</w:t>
      </w:r>
      <w:r>
        <w:t xml:space="preserve"> </w:t>
      </w:r>
      <w:r>
        <w:t xml:space="preserve">clear beginnings of ground motion for each trace, which appear later in time</w:t>
      </w:r>
      <w:r>
        <w:t xml:space="preserve"> </w:t>
      </w:r>
      <w:r>
        <w:t xml:space="preserve">for traces farther from the source. Finding exactly what time the ground first</w:t>
      </w:r>
      <w:r>
        <w:t xml:space="preserve"> </w:t>
      </w:r>
      <w:r>
        <w:t xml:space="preserve">moved at each geophone is called</w:t>
      </w:r>
      <w:r>
        <w:t xml:space="preserve"> </w:t>
      </w:r>
      <w:r>
        <w:rPr>
          <w:b/>
          <w:bCs/>
        </w:rPr>
        <w:t xml:space="preserve">first break picking</w:t>
      </w:r>
      <w:r>
        <w:t xml:space="preserve">. It is not difficult</w:t>
      </w:r>
      <w:r>
        <w:t xml:space="preserve"> </w:t>
      </w:r>
      <w:r>
        <w:t xml:space="preserve">in this case, but it can be challenging if signals are weak. Use radio buttons</w:t>
      </w:r>
      <w:r>
        <w:t xml:space="preserve"> </w:t>
      </w:r>
      <w:r>
        <w:t xml:space="preserve">next to the figure to see the result of picking first breaks (also known as</w:t>
      </w:r>
      <w:r>
        <w:t xml:space="preserve"> </w:t>
      </w:r>
      <w:r>
        <w:t xml:space="preserve">first arrivals) on this figure. Once the picks are chosen, it becomes evident</w:t>
      </w:r>
      <w:r>
        <w:t xml:space="preserve"> </w:t>
      </w:r>
      <w:r>
        <w:t xml:space="preserve">that there is a definite pattern to the arrivals--there are straight lines</w:t>
      </w:r>
      <w:r>
        <w:t xml:space="preserve"> </w:t>
      </w:r>
      <w:r>
        <w:t xml:space="preserve">joining the first breaks of several adjacent traces. The third radio button</w:t>
      </w:r>
      <w:r>
        <w:t xml:space="preserve"> </w:t>
      </w:r>
      <w:r>
        <w:t xml:space="preserve">reveals straight line patterns emphasized by drawing red lines.</w:t>
      </w:r>
    </w:p>
    <w:p>
      <w:pPr>
        <w:pStyle w:val="BodyText"/>
      </w:pPr>
      <w:r>
        <w:t xml:space="preserve">We will learn that first arrivals are either direct signals (for near</w:t>
      </w:r>
      <w:r>
        <w:t xml:space="preserve"> </w:t>
      </w:r>
      <w:r>
        <w:t xml:space="preserve">geophones) or refractions that have traveled along subsurface interfaces. The</w:t>
      </w:r>
      <w:r>
        <w:t xml:space="preserve"> </w:t>
      </w:r>
      <w:r>
        <w:t xml:space="preserve">objective of seismic refraction surveys is to determine the geometry of</w:t>
      </w:r>
      <w:r>
        <w:t xml:space="preserve"> </w:t>
      </w:r>
      <w:r>
        <w:t xml:space="preserve">subsurface interfaces, and this can be derived by analysis of the pattern of</w:t>
      </w:r>
      <w:r>
        <w:t xml:space="preserve"> </w:t>
      </w:r>
      <w:r>
        <w:t xml:space="preserve">first arrivals.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</dc:title>
  <dc:creator/>
  <cp:keywords/>
  <dcterms:created xsi:type="dcterms:W3CDTF">2025-01-16T09:29:19Z</dcterms:created>
  <dcterms:modified xsi:type="dcterms:W3CDTF">2025-01-16T09:29:19Z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Signals that get recorded</vt:lpwstr>
  </property>
</Properties>
</file>