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6E7"/>
  <w:body>
    <w:p w14:paraId="7E159A29" w14:textId="77777777" w:rsidR="00423405" w:rsidRPr="00423405" w:rsidRDefault="00423405" w:rsidP="00423405">
      <w:pPr>
        <w:rPr>
          <w:rFonts w:ascii="Sylfaen" w:hAnsi="Sylfaen"/>
          <w:i/>
          <w:iCs/>
          <w:color w:val="410C01"/>
          <w:sz w:val="20"/>
          <w:szCs w:val="20"/>
        </w:rPr>
      </w:pPr>
      <w:r w:rsidRPr="00423405">
        <w:rPr>
          <w:rFonts w:ascii="Sylfaen" w:hAnsi="Sylfaen"/>
          <w:i/>
          <w:iCs/>
          <w:color w:val="410C01"/>
          <w:sz w:val="20"/>
          <w:szCs w:val="20"/>
        </w:rPr>
        <w:t>To continue a discussion here that started in a separate channel: the questions about the Samuels paper posted above are (clarified based on previous feedback):</w:t>
      </w:r>
    </w:p>
    <w:p w14:paraId="1DC81AFF" w14:textId="77777777" w:rsidR="00423405" w:rsidRPr="00423405" w:rsidRDefault="00423405" w:rsidP="00423405">
      <w:pPr>
        <w:pStyle w:val="ListParagraph"/>
        <w:numPr>
          <w:ilvl w:val="0"/>
          <w:numId w:val="2"/>
        </w:numPr>
        <w:rPr>
          <w:rFonts w:ascii="Sylfaen" w:hAnsi="Sylfaen"/>
          <w:i/>
          <w:iCs/>
          <w:color w:val="410C01"/>
          <w:sz w:val="20"/>
          <w:szCs w:val="20"/>
        </w:rPr>
      </w:pPr>
      <w:r w:rsidRPr="00423405">
        <w:rPr>
          <w:rFonts w:ascii="Sylfaen" w:hAnsi="Sylfaen"/>
          <w:i/>
          <w:iCs/>
          <w:color w:val="410C01"/>
          <w:sz w:val="20"/>
          <w:szCs w:val="20"/>
        </w:rPr>
        <w:t>whether it finds a perceptual recalibration effect (PR) for the attended talker when the attended and unattended talker's speech overlap (SOA = 0)</w:t>
      </w:r>
    </w:p>
    <w:p w14:paraId="20C0651B" w14:textId="77777777" w:rsidR="00423405" w:rsidRPr="00423405" w:rsidRDefault="00423405" w:rsidP="00423405">
      <w:pPr>
        <w:pStyle w:val="ListParagraph"/>
        <w:numPr>
          <w:ilvl w:val="0"/>
          <w:numId w:val="2"/>
        </w:numPr>
        <w:rPr>
          <w:rFonts w:ascii="Sylfaen" w:hAnsi="Sylfaen"/>
          <w:i/>
          <w:iCs/>
          <w:color w:val="410C01"/>
          <w:sz w:val="20"/>
          <w:szCs w:val="20"/>
        </w:rPr>
      </w:pPr>
      <w:r w:rsidRPr="00423405">
        <w:rPr>
          <w:rFonts w:ascii="Sylfaen" w:hAnsi="Sylfaen"/>
          <w:i/>
          <w:iCs/>
          <w:color w:val="410C01"/>
          <w:sz w:val="20"/>
          <w:szCs w:val="20"/>
        </w:rPr>
        <w:t>whether it finds a perceptual recalibration effect (PR) for the unattended talker when the attended and unattended talker's speech overlap (SOA = 0)</w:t>
      </w:r>
    </w:p>
    <w:p w14:paraId="0FF386B1" w14:textId="77777777" w:rsidR="00423405" w:rsidRPr="00423405" w:rsidRDefault="00423405" w:rsidP="00423405">
      <w:pPr>
        <w:pStyle w:val="ListParagraph"/>
        <w:numPr>
          <w:ilvl w:val="0"/>
          <w:numId w:val="2"/>
        </w:numPr>
        <w:rPr>
          <w:rFonts w:ascii="Sylfaen" w:hAnsi="Sylfaen"/>
          <w:i/>
          <w:iCs/>
          <w:color w:val="410C01"/>
          <w:sz w:val="20"/>
          <w:szCs w:val="20"/>
        </w:rPr>
      </w:pPr>
      <w:r w:rsidRPr="00423405">
        <w:rPr>
          <w:rFonts w:ascii="Sylfaen" w:hAnsi="Sylfaen"/>
          <w:i/>
          <w:iCs/>
          <w:color w:val="410C01"/>
          <w:sz w:val="20"/>
          <w:szCs w:val="20"/>
        </w:rPr>
        <w:t>whether it perhaps only addresses one of these questions, or even none of these questions. And if so, what is the closest thing it says about 1) and 2)?</w:t>
      </w:r>
    </w:p>
    <w:p w14:paraId="0C82EB87" w14:textId="0F4AA7F0" w:rsidR="00423405" w:rsidRPr="00423405" w:rsidRDefault="00423405" w:rsidP="00423405">
      <w:pPr>
        <w:ind w:firstLine="360"/>
        <w:rPr>
          <w:rFonts w:ascii="Sylfaen" w:hAnsi="Sylfaen"/>
          <w:i/>
          <w:iCs/>
          <w:color w:val="410C01"/>
          <w:sz w:val="20"/>
          <w:szCs w:val="20"/>
        </w:rPr>
      </w:pPr>
      <w:r w:rsidRPr="00423405">
        <w:rPr>
          <w:rFonts w:ascii="Sylfaen" w:hAnsi="Sylfaen"/>
          <w:i/>
          <w:iCs/>
          <w:color w:val="410C01"/>
          <w:sz w:val="20"/>
          <w:szCs w:val="20"/>
        </w:rPr>
        <w:t>"</w:t>
      </w:r>
      <w:r>
        <w:rPr>
          <w:rFonts w:ascii="Sylfaen" w:hAnsi="Sylfaen"/>
          <w:i/>
          <w:iCs/>
          <w:color w:val="410C01"/>
          <w:sz w:val="20"/>
          <w:szCs w:val="20"/>
        </w:rPr>
        <w:t>A</w:t>
      </w:r>
      <w:r w:rsidRPr="00423405">
        <w:rPr>
          <w:rFonts w:ascii="Sylfaen" w:hAnsi="Sylfaen"/>
          <w:i/>
          <w:iCs/>
          <w:color w:val="410C01"/>
          <w:sz w:val="20"/>
          <w:szCs w:val="20"/>
        </w:rPr>
        <w:t>ttended talker" here means the one for which participants do the lexical decision task.</w:t>
      </w:r>
    </w:p>
    <w:p w14:paraId="4F1A5559" w14:textId="3C1DBF0D" w:rsidR="00423405" w:rsidRPr="00423405" w:rsidRDefault="00423405" w:rsidP="00423405">
      <w:pPr>
        <w:rPr>
          <w:rFonts w:ascii="Sylfaen" w:hAnsi="Sylfaen"/>
          <w:i/>
          <w:iCs/>
          <w:color w:val="410C01"/>
          <w:sz w:val="20"/>
          <w:szCs w:val="20"/>
        </w:rPr>
      </w:pPr>
      <w:r w:rsidRPr="00423405">
        <w:rPr>
          <w:rFonts w:ascii="Sylfaen" w:hAnsi="Sylfaen"/>
          <w:i/>
          <w:iCs/>
          <w:color w:val="410C01"/>
          <w:sz w:val="20"/>
          <w:szCs w:val="20"/>
        </w:rPr>
        <w:t xml:space="preserve">We are looking for a </w:t>
      </w:r>
      <w:r w:rsidRPr="00423405">
        <w:rPr>
          <w:rFonts w:ascii="Sylfaen" w:hAnsi="Sylfaen"/>
          <w:b/>
          <w:bCs/>
          <w:i/>
          <w:iCs/>
          <w:color w:val="410C01"/>
          <w:sz w:val="20"/>
          <w:szCs w:val="20"/>
        </w:rPr>
        <w:t>one paragraph summary</w:t>
      </w:r>
      <w:r w:rsidRPr="00423405">
        <w:rPr>
          <w:rFonts w:ascii="Sylfaen" w:hAnsi="Sylfaen"/>
          <w:i/>
          <w:iCs/>
          <w:color w:val="410C01"/>
          <w:sz w:val="20"/>
          <w:szCs w:val="20"/>
        </w:rPr>
        <w:t xml:space="preserve"> that contains that information. This is not a trick question. Just a request to write up a succinct summary---in the terminology that we have established---of </w:t>
      </w:r>
      <w:r w:rsidRPr="00423405">
        <w:rPr>
          <w:rFonts w:ascii="Sylfaen" w:hAnsi="Sylfaen"/>
          <w:b/>
          <w:bCs/>
          <w:i/>
          <w:iCs/>
          <w:color w:val="410C01"/>
          <w:sz w:val="20"/>
          <w:szCs w:val="20"/>
        </w:rPr>
        <w:t>what this paper has found that directly speaks to the predictions we should make for your proposed 0 SOA experiment</w:t>
      </w:r>
      <w:r>
        <w:rPr>
          <w:rFonts w:ascii="Sylfaen" w:hAnsi="Sylfaen"/>
          <w:b/>
          <w:bCs/>
          <w:i/>
          <w:iCs/>
          <w:color w:val="410C01"/>
          <w:sz w:val="20"/>
          <w:szCs w:val="20"/>
        </w:rPr>
        <w:t xml:space="preserve"> (4)</w:t>
      </w:r>
      <w:r w:rsidRPr="00423405">
        <w:rPr>
          <w:rFonts w:ascii="Sylfaen" w:hAnsi="Sylfaen"/>
          <w:i/>
          <w:iCs/>
          <w:color w:val="410C01"/>
          <w:sz w:val="20"/>
          <w:szCs w:val="20"/>
        </w:rPr>
        <w:t xml:space="preserve">. Ie. The exercise is to succinctly </w:t>
      </w:r>
      <w:r w:rsidRPr="00423405">
        <w:rPr>
          <w:rFonts w:ascii="Sylfaen" w:hAnsi="Sylfaen"/>
          <w:b/>
          <w:bCs/>
          <w:i/>
          <w:iCs/>
          <w:color w:val="410C01"/>
          <w:sz w:val="20"/>
          <w:szCs w:val="20"/>
        </w:rPr>
        <w:t>relate that paper's most relevant findings to your experiment</w:t>
      </w:r>
      <w:r>
        <w:rPr>
          <w:rFonts w:ascii="Sylfaen" w:hAnsi="Sylfaen"/>
          <w:b/>
          <w:bCs/>
          <w:i/>
          <w:iCs/>
          <w:color w:val="410C01"/>
          <w:sz w:val="20"/>
          <w:szCs w:val="20"/>
        </w:rPr>
        <w:t xml:space="preserve"> (5)</w:t>
      </w:r>
      <w:r w:rsidRPr="00423405">
        <w:rPr>
          <w:rFonts w:ascii="Sylfaen" w:hAnsi="Sylfaen"/>
          <w:i/>
          <w:iCs/>
          <w:color w:val="410C01"/>
          <w:sz w:val="20"/>
          <w:szCs w:val="20"/>
        </w:rPr>
        <w:t>, and derive predictions from them.</w:t>
      </w:r>
    </w:p>
    <w:p w14:paraId="222ADE5C" w14:textId="77777777" w:rsidR="00423405" w:rsidRDefault="00423405" w:rsidP="00423405">
      <w:pPr>
        <w:rPr>
          <w:rFonts w:ascii="Sylfaen" w:hAnsi="Sylfaen"/>
          <w:color w:val="410C01"/>
          <w:sz w:val="20"/>
          <w:szCs w:val="20"/>
        </w:rPr>
      </w:pPr>
    </w:p>
    <w:p w14:paraId="50BA7D8D" w14:textId="0E093A9D" w:rsidR="00D26154" w:rsidRDefault="006230F8" w:rsidP="00423405">
      <w:pPr>
        <w:ind w:firstLine="720"/>
        <w:rPr>
          <w:rFonts w:ascii="Sylfaen" w:hAnsi="Sylfaen"/>
          <w:color w:val="410C01"/>
          <w:sz w:val="24"/>
          <w:szCs w:val="24"/>
          <w:vertAlign w:val="superscript"/>
        </w:rPr>
      </w:pPr>
      <w:r w:rsidRPr="00423405">
        <w:rPr>
          <w:rFonts w:ascii="Sylfaen" w:hAnsi="Sylfaen"/>
          <w:color w:val="410C01"/>
          <w:sz w:val="24"/>
          <w:szCs w:val="24"/>
        </w:rPr>
        <w:t>The paper does not collect any data on PR with a SOA of 0 between the two talkers. The closest SOA is 200ms.</w:t>
      </w:r>
      <w:r w:rsidR="00423405" w:rsidRPr="00423405">
        <w:rPr>
          <w:rFonts w:ascii="Sylfaen" w:hAnsi="Sylfaen"/>
          <w:color w:val="410C01"/>
          <w:sz w:val="24"/>
          <w:szCs w:val="24"/>
          <w:vertAlign w:val="superscript"/>
        </w:rPr>
        <w:t>3</w:t>
      </w:r>
      <w:r w:rsidRPr="00423405">
        <w:rPr>
          <w:rFonts w:ascii="Sylfaen" w:hAnsi="Sylfaen"/>
          <w:color w:val="410C01"/>
          <w:sz w:val="24"/>
          <w:szCs w:val="24"/>
        </w:rPr>
        <w:t xml:space="preserve"> This paper found PR when the attended talker was the female talker (also the speaker with the critical words).</w:t>
      </w:r>
      <w:r w:rsidR="00423405" w:rsidRPr="00423405">
        <w:rPr>
          <w:rFonts w:ascii="Sylfaen" w:hAnsi="Sylfaen"/>
          <w:color w:val="410C01"/>
          <w:sz w:val="24"/>
          <w:szCs w:val="24"/>
          <w:vertAlign w:val="superscript"/>
        </w:rPr>
        <w:t>1</w:t>
      </w:r>
      <w:r w:rsidRPr="00423405">
        <w:rPr>
          <w:rFonts w:ascii="Sylfaen" w:hAnsi="Sylfaen"/>
          <w:color w:val="410C01"/>
          <w:sz w:val="24"/>
          <w:szCs w:val="24"/>
        </w:rPr>
        <w:t xml:space="preserve"> They did not find PR when the attended talker was male (only produced filler words).</w:t>
      </w:r>
      <w:r w:rsidR="00423405" w:rsidRPr="00423405">
        <w:rPr>
          <w:rFonts w:ascii="Sylfaen" w:hAnsi="Sylfaen"/>
          <w:color w:val="410C01"/>
          <w:sz w:val="24"/>
          <w:szCs w:val="24"/>
          <w:vertAlign w:val="superscript"/>
        </w:rPr>
        <w:t>2</w:t>
      </w:r>
      <w:r w:rsidRPr="00423405">
        <w:rPr>
          <w:rFonts w:ascii="Sylfaen" w:hAnsi="Sylfaen"/>
          <w:color w:val="410C01"/>
          <w:sz w:val="24"/>
          <w:szCs w:val="24"/>
        </w:rPr>
        <w:t xml:space="preserve"> As SOA was increased, more PR was found; various SOAs were only tested when the male voice was the attended talker. In my opinion, these results suggest that in our experiment we would see the participant adapting to the attended talker if our SOA &lt; 400.</w:t>
      </w:r>
      <w:r w:rsidR="00423405" w:rsidRPr="00423405">
        <w:rPr>
          <w:rFonts w:ascii="Sylfaen" w:hAnsi="Sylfaen"/>
          <w:color w:val="410C01"/>
          <w:sz w:val="24"/>
          <w:szCs w:val="24"/>
          <w:vertAlign w:val="superscript"/>
        </w:rPr>
        <w:t>4a</w:t>
      </w:r>
      <w:r w:rsidRPr="00423405">
        <w:rPr>
          <w:rFonts w:ascii="Sylfaen" w:hAnsi="Sylfaen"/>
          <w:color w:val="410C01"/>
          <w:sz w:val="24"/>
          <w:szCs w:val="24"/>
        </w:rPr>
        <w:t xml:space="preserve"> However, because the experiments consistently presented the onset of the female voice (with critical </w:t>
      </w:r>
      <w:r w:rsidR="00F20BF5">
        <w:rPr>
          <w:rFonts w:ascii="Sylfaen" w:hAnsi="Sylfaen"/>
          <w:color w:val="410C01"/>
          <w:sz w:val="24"/>
          <w:szCs w:val="24"/>
        </w:rPr>
        <w:t>words</w:t>
      </w:r>
      <w:r w:rsidRPr="00423405">
        <w:rPr>
          <w:rFonts w:ascii="Sylfaen" w:hAnsi="Sylfaen"/>
          <w:color w:val="410C01"/>
          <w:sz w:val="24"/>
          <w:szCs w:val="24"/>
        </w:rPr>
        <w:t xml:space="preserve">) before the male voice (only filler </w:t>
      </w:r>
      <w:r w:rsidR="00F20BF5">
        <w:rPr>
          <w:rFonts w:ascii="Sylfaen" w:hAnsi="Sylfaen"/>
          <w:color w:val="410C01"/>
          <w:sz w:val="24"/>
          <w:szCs w:val="24"/>
        </w:rPr>
        <w:t>words</w:t>
      </w:r>
      <w:r w:rsidRPr="00423405">
        <w:rPr>
          <w:rFonts w:ascii="Sylfaen" w:hAnsi="Sylfaen"/>
          <w:color w:val="410C01"/>
          <w:sz w:val="24"/>
          <w:szCs w:val="24"/>
        </w:rPr>
        <w:t>), there could possibly be a temporal bias in terms of PR that would remain undetected in this experiment but could possibly cause unintended effects in our experiment where we examine PR to both talkers.</w:t>
      </w:r>
      <w:r w:rsidR="00423405" w:rsidRPr="00423405">
        <w:rPr>
          <w:rFonts w:ascii="Sylfaen" w:hAnsi="Sylfaen"/>
          <w:color w:val="410C01"/>
          <w:sz w:val="24"/>
          <w:szCs w:val="24"/>
          <w:vertAlign w:val="superscript"/>
        </w:rPr>
        <w:t>4b</w:t>
      </w:r>
      <w:r w:rsidRPr="00423405">
        <w:rPr>
          <w:rFonts w:ascii="Sylfaen" w:hAnsi="Sylfaen"/>
          <w:color w:val="410C01"/>
          <w:sz w:val="24"/>
          <w:szCs w:val="24"/>
        </w:rPr>
        <w:t xml:space="preserve"> Given that there is no presented data that suggests implementing an SOA of 0 would cause any issues (my understanding is all of the previous research cited used dual tasks that did not involve a second voice, and no SOA &lt; 200 was examined here), it would be the best option to move forward with an SOA of 0, unless we had stronger reasons to believe the potential risks of an SOA of 0 (i.e., for it possibly being harder for participants to distinguish the two talkers) would truly be problematic.</w:t>
      </w:r>
      <w:r w:rsidR="00423405" w:rsidRPr="00423405">
        <w:rPr>
          <w:rFonts w:ascii="Sylfaen" w:hAnsi="Sylfaen"/>
          <w:color w:val="410C01"/>
          <w:sz w:val="24"/>
          <w:szCs w:val="24"/>
          <w:vertAlign w:val="superscript"/>
        </w:rPr>
        <w:t>5</w:t>
      </w:r>
    </w:p>
    <w:p w14:paraId="16A59E51" w14:textId="77777777" w:rsidR="00423405" w:rsidRDefault="00423405" w:rsidP="00423405">
      <w:pPr>
        <w:rPr>
          <w:rFonts w:ascii="Sylfaen" w:hAnsi="Sylfaen"/>
          <w:color w:val="410C01"/>
          <w:sz w:val="20"/>
          <w:szCs w:val="20"/>
        </w:rPr>
      </w:pPr>
    </w:p>
    <w:p w14:paraId="7AE5430E" w14:textId="715DE1A0" w:rsidR="006230F8" w:rsidRPr="006F2855" w:rsidRDefault="00423405" w:rsidP="006230F8">
      <w:pPr>
        <w:rPr>
          <w:rFonts w:ascii="Sylfaen" w:hAnsi="Sylfaen"/>
          <w:color w:val="410C01"/>
          <w:sz w:val="20"/>
          <w:szCs w:val="20"/>
        </w:rPr>
      </w:pPr>
      <w:r w:rsidRPr="00423405">
        <w:rPr>
          <w:rFonts w:ascii="Sylfaen" w:hAnsi="Sylfaen"/>
          <w:color w:val="410C01"/>
          <w:sz w:val="20"/>
          <w:szCs w:val="20"/>
        </w:rPr>
        <w:t>Length: 8 Sentences; 25</w:t>
      </w:r>
      <w:r w:rsidR="00F20BF5">
        <w:rPr>
          <w:rFonts w:ascii="Sylfaen" w:hAnsi="Sylfaen"/>
          <w:color w:val="410C01"/>
          <w:sz w:val="20"/>
          <w:szCs w:val="20"/>
        </w:rPr>
        <w:t>0</w:t>
      </w:r>
      <w:r w:rsidRPr="00423405">
        <w:rPr>
          <w:rFonts w:ascii="Sylfaen" w:hAnsi="Sylfaen"/>
          <w:color w:val="410C01"/>
          <w:sz w:val="20"/>
          <w:szCs w:val="20"/>
        </w:rPr>
        <w:t xml:space="preserve"> Words</w:t>
      </w:r>
    </w:p>
    <w:sectPr w:rsidR="006230F8" w:rsidRPr="006F2855" w:rsidSect="006F285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30268" w14:textId="77777777" w:rsidR="005A032D" w:rsidRDefault="005A032D" w:rsidP="006F2855">
      <w:pPr>
        <w:spacing w:after="0" w:line="240" w:lineRule="auto"/>
      </w:pPr>
      <w:r>
        <w:separator/>
      </w:r>
    </w:p>
  </w:endnote>
  <w:endnote w:type="continuationSeparator" w:id="0">
    <w:p w14:paraId="0EFA536F" w14:textId="77777777" w:rsidR="005A032D" w:rsidRDefault="005A032D" w:rsidP="006F2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C48C4" w14:textId="77777777" w:rsidR="00EA1849" w:rsidRDefault="00EA18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399E1" w14:textId="0A26FD27" w:rsidR="006F2855" w:rsidRPr="006F2855" w:rsidRDefault="006F2855">
    <w:pPr>
      <w:pStyle w:val="Footer"/>
      <w:jc w:val="right"/>
      <w:rPr>
        <w:rFonts w:ascii="Sylfaen" w:hAnsi="Sylfaen"/>
        <w:color w:val="410C01"/>
        <w:sz w:val="20"/>
        <w:szCs w:val="20"/>
      </w:rPr>
    </w:pPr>
    <w:r w:rsidRPr="006F2855">
      <w:rPr>
        <w:rFonts w:ascii="Sylfaen" w:hAnsi="Sylfaen"/>
        <w:color w:val="410C01"/>
        <w:sz w:val="20"/>
        <w:szCs w:val="20"/>
      </w:rPr>
      <w:t xml:space="preserve">Sabatello </w:t>
    </w:r>
    <w:sdt>
      <w:sdtPr>
        <w:rPr>
          <w:rFonts w:ascii="Sylfaen" w:hAnsi="Sylfaen"/>
          <w:color w:val="410C01"/>
          <w:sz w:val="20"/>
          <w:szCs w:val="20"/>
        </w:rPr>
        <w:id w:val="1805657633"/>
        <w:docPartObj>
          <w:docPartGallery w:val="Page Numbers (Bottom of Page)"/>
          <w:docPartUnique/>
        </w:docPartObj>
      </w:sdtPr>
      <w:sdtEndPr>
        <w:rPr>
          <w:noProof/>
        </w:rPr>
      </w:sdtEndPr>
      <w:sdtContent>
        <w:r w:rsidRPr="006F2855">
          <w:rPr>
            <w:rFonts w:ascii="Sylfaen" w:hAnsi="Sylfaen"/>
            <w:color w:val="410C01"/>
            <w:sz w:val="20"/>
            <w:szCs w:val="20"/>
          </w:rPr>
          <w:fldChar w:fldCharType="begin"/>
        </w:r>
        <w:r w:rsidRPr="006F2855">
          <w:rPr>
            <w:rFonts w:ascii="Sylfaen" w:hAnsi="Sylfaen"/>
            <w:color w:val="410C01"/>
            <w:sz w:val="20"/>
            <w:szCs w:val="20"/>
          </w:rPr>
          <w:instrText xml:space="preserve"> PAGE   \* MERGEFORMAT </w:instrText>
        </w:r>
        <w:r w:rsidRPr="006F2855">
          <w:rPr>
            <w:rFonts w:ascii="Sylfaen" w:hAnsi="Sylfaen"/>
            <w:color w:val="410C01"/>
            <w:sz w:val="20"/>
            <w:szCs w:val="20"/>
          </w:rPr>
          <w:fldChar w:fldCharType="separate"/>
        </w:r>
        <w:r w:rsidRPr="006F2855">
          <w:rPr>
            <w:rFonts w:ascii="Sylfaen" w:hAnsi="Sylfaen"/>
            <w:noProof/>
            <w:color w:val="410C01"/>
            <w:sz w:val="20"/>
            <w:szCs w:val="20"/>
          </w:rPr>
          <w:t>2</w:t>
        </w:r>
        <w:r w:rsidRPr="006F2855">
          <w:rPr>
            <w:rFonts w:ascii="Sylfaen" w:hAnsi="Sylfaen"/>
            <w:noProof/>
            <w:color w:val="410C01"/>
            <w:sz w:val="20"/>
            <w:szCs w:val="20"/>
          </w:rPr>
          <w:fldChar w:fldCharType="end"/>
        </w:r>
      </w:sdtContent>
    </w:sdt>
  </w:p>
  <w:p w14:paraId="637BCAA5" w14:textId="25EEE13D" w:rsidR="006F2855" w:rsidRPr="006F2855" w:rsidRDefault="006F2855" w:rsidP="006F2855">
    <w:pPr>
      <w:pStyle w:val="Footer"/>
      <w:jc w:val="right"/>
      <w:rPr>
        <w:rFonts w:ascii="Sylfaen" w:hAnsi="Sylfaen"/>
        <w:color w:val="410C01"/>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67572" w14:textId="77777777" w:rsidR="00EA1849" w:rsidRDefault="00EA1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CE11F" w14:textId="77777777" w:rsidR="005A032D" w:rsidRDefault="005A032D" w:rsidP="006F2855">
      <w:pPr>
        <w:spacing w:after="0" w:line="240" w:lineRule="auto"/>
      </w:pPr>
      <w:r>
        <w:separator/>
      </w:r>
    </w:p>
  </w:footnote>
  <w:footnote w:type="continuationSeparator" w:id="0">
    <w:p w14:paraId="4DDF6875" w14:textId="77777777" w:rsidR="005A032D" w:rsidRDefault="005A032D" w:rsidP="006F2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75496" w14:textId="77777777" w:rsidR="00EA1849" w:rsidRDefault="00EA18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7B70D" w14:textId="232C6513" w:rsidR="006F2855" w:rsidRPr="006F2855" w:rsidRDefault="006F2855" w:rsidP="006F2855">
    <w:pPr>
      <w:pStyle w:val="Header"/>
      <w:jc w:val="center"/>
      <w:rPr>
        <w:rFonts w:ascii="Sylfaen" w:hAnsi="Sylfae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A1406" w14:textId="5DA417A7" w:rsidR="006F2855" w:rsidRPr="00743072" w:rsidRDefault="00504B5F" w:rsidP="006F2855">
    <w:pPr>
      <w:pStyle w:val="Header"/>
      <w:jc w:val="center"/>
      <w:rPr>
        <w:rFonts w:ascii="Sylfaen" w:hAnsi="Sylfaen"/>
        <w:color w:val="410C01"/>
        <w:sz w:val="24"/>
        <w:szCs w:val="24"/>
      </w:rPr>
    </w:pPr>
    <w:r>
      <w:rPr>
        <w:rFonts w:ascii="Sylfaen" w:hAnsi="Sylfaen"/>
        <w:color w:val="410C01"/>
        <w:sz w:val="24"/>
        <w:szCs w:val="24"/>
      </w:rPr>
      <w:t>Samuel 2016 Response</w:t>
    </w:r>
    <w:r w:rsidR="00EA1849">
      <w:rPr>
        <w:rFonts w:ascii="Sylfaen" w:hAnsi="Sylfaen"/>
        <w:color w:val="410C01"/>
        <w:sz w:val="24"/>
        <w:szCs w:val="24"/>
      </w:rPr>
      <w:t xml:space="preserve">: Part </w:t>
    </w:r>
    <w:r w:rsidR="00B80BC8">
      <w:rPr>
        <w:rFonts w:ascii="Sylfaen" w:hAnsi="Sylfaen"/>
        <w:color w:val="410C01"/>
        <w:sz w:val="24"/>
        <w:szCs w:val="24"/>
      </w:rPr>
      <w:t>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C5E00"/>
    <w:multiLevelType w:val="multilevel"/>
    <w:tmpl w:val="D534B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F4040A"/>
    <w:multiLevelType w:val="hybridMultilevel"/>
    <w:tmpl w:val="68029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899425">
    <w:abstractNumId w:val="0"/>
  </w:num>
  <w:num w:numId="2" w16cid:durableId="1680423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855"/>
    <w:rsid w:val="000857C3"/>
    <w:rsid w:val="001C4D2E"/>
    <w:rsid w:val="002D56D7"/>
    <w:rsid w:val="00423405"/>
    <w:rsid w:val="00483038"/>
    <w:rsid w:val="00504B5F"/>
    <w:rsid w:val="005A032D"/>
    <w:rsid w:val="006230F8"/>
    <w:rsid w:val="00680BB9"/>
    <w:rsid w:val="006F2855"/>
    <w:rsid w:val="00743072"/>
    <w:rsid w:val="007E3DDB"/>
    <w:rsid w:val="009F4154"/>
    <w:rsid w:val="00B80BC8"/>
    <w:rsid w:val="00D26154"/>
    <w:rsid w:val="00DF7C52"/>
    <w:rsid w:val="00EA1849"/>
    <w:rsid w:val="00F20BF5"/>
    <w:rsid w:val="00F33AC1"/>
    <w:rsid w:val="00F5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B3FCA"/>
  <w15:chartTrackingRefBased/>
  <w15:docId w15:val="{1DDCDD91-A54E-4092-BE2A-A0B68A0B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855"/>
  </w:style>
  <w:style w:type="paragraph" w:styleId="Footer">
    <w:name w:val="footer"/>
    <w:basedOn w:val="Normal"/>
    <w:link w:val="FooterChar"/>
    <w:uiPriority w:val="99"/>
    <w:unhideWhenUsed/>
    <w:rsid w:val="006F2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855"/>
  </w:style>
  <w:style w:type="paragraph" w:styleId="ListParagraph">
    <w:name w:val="List Paragraph"/>
    <w:basedOn w:val="Normal"/>
    <w:uiPriority w:val="34"/>
    <w:qFormat/>
    <w:rsid w:val="00423405"/>
    <w:pPr>
      <w:ind w:left="720"/>
      <w:contextualSpacing/>
    </w:pPr>
  </w:style>
  <w:style w:type="paragraph" w:styleId="FootnoteText">
    <w:name w:val="footnote text"/>
    <w:basedOn w:val="Normal"/>
    <w:link w:val="FootnoteTextChar"/>
    <w:uiPriority w:val="99"/>
    <w:semiHidden/>
    <w:unhideWhenUsed/>
    <w:rsid w:val="00504B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4B5F"/>
    <w:rPr>
      <w:sz w:val="20"/>
      <w:szCs w:val="20"/>
    </w:rPr>
  </w:style>
  <w:style w:type="character" w:styleId="FootnoteReference">
    <w:name w:val="footnote reference"/>
    <w:basedOn w:val="DefaultParagraphFont"/>
    <w:uiPriority w:val="99"/>
    <w:semiHidden/>
    <w:unhideWhenUsed/>
    <w:rsid w:val="00504B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55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2216</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3</cp:revision>
  <dcterms:created xsi:type="dcterms:W3CDTF">2022-08-21T01:01:00Z</dcterms:created>
  <dcterms:modified xsi:type="dcterms:W3CDTF">2022-08-27T20:09:00Z</dcterms:modified>
</cp:coreProperties>
</file>