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5429B2BC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DB2CA0" w:rsidRPr="00DB2CA0">
        <w:rPr>
          <w:rFonts w:ascii="Tahoma" w:hAnsi="Tahoma" w:cs="Tahoma"/>
          <w:sz w:val="20"/>
          <w:szCs w:val="20"/>
        </w:rPr>
        <w:t xml:space="preserve">06 de </w:t>
      </w:r>
      <w:proofErr w:type="gramStart"/>
      <w:r w:rsidR="00DB2CA0"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583A2419" w14:textId="63546605" w:rsidR="004C61B8" w:rsidRDefault="004C61B8" w:rsidP="004C61B8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DB2CA0">
        <w:rPr>
          <w:rFonts w:ascii="Arial" w:eastAsia="Batang" w:hAnsi="Arial" w:cs="Arial"/>
          <w:b/>
          <w:color w:val="000000"/>
        </w:rPr>
        <w:t>MARCARÁ</w:t>
      </w:r>
    </w:p>
    <w:p w14:paraId="4987C68C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4051152B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6DA409C" w14:textId="77777777" w:rsidR="00DB2CA0" w:rsidRDefault="005A028B" w:rsidP="00DB2CA0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DB2CA0" w:rsidRPr="00DB2CA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HOJUELA DE AVENA QUINUA PRECOCIDAS CON</w:t>
      </w:r>
    </w:p>
    <w:p w14:paraId="4EC24307" w14:textId="1DED75B8" w:rsidR="005A028B" w:rsidRPr="00DB2CA0" w:rsidRDefault="00DB2CA0" w:rsidP="00DB2CA0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hd w:val="clear" w:color="auto" w:fill="FFFFFF"/>
        </w:rPr>
      </w:pPr>
      <w:r w:rsidRPr="00DB2CA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VITAMINAS Y MINERALES</w:t>
      </w:r>
    </w:p>
    <w:p w14:paraId="35DC38FC" w14:textId="536A2566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DB2CA0">
        <w:rPr>
          <w:rFonts w:ascii="Tahoma" w:hAnsi="Tahoma" w:cs="Tahoma"/>
          <w:sz w:val="20"/>
          <w:szCs w:val="20"/>
        </w:rPr>
        <w:t>620.64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5B1BCDF8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DB2CA0">
        <w:rPr>
          <w:rFonts w:ascii="Tahoma" w:hAnsi="Tahoma" w:cs="Tahoma"/>
          <w:sz w:val="20"/>
          <w:szCs w:val="20"/>
        </w:rPr>
        <w:t>5</w:t>
      </w:r>
      <w:r w:rsidR="00012543">
        <w:rPr>
          <w:rFonts w:ascii="Tahoma" w:hAnsi="Tahoma" w:cs="Tahoma"/>
          <w:sz w:val="20"/>
          <w:szCs w:val="20"/>
        </w:rPr>
        <w:t>,</w:t>
      </w:r>
      <w:r w:rsidR="00277157">
        <w:rPr>
          <w:rFonts w:ascii="Tahoma" w:hAnsi="Tahoma" w:cs="Tahoma"/>
          <w:sz w:val="20"/>
          <w:szCs w:val="20"/>
        </w:rPr>
        <w:t>8</w:t>
      </w:r>
      <w:r w:rsidR="00DB2CA0">
        <w:rPr>
          <w:rFonts w:ascii="Tahoma" w:hAnsi="Tahoma" w:cs="Tahoma"/>
          <w:sz w:val="20"/>
          <w:szCs w:val="20"/>
        </w:rPr>
        <w:t>09</w:t>
      </w:r>
      <w:r w:rsidR="00277157">
        <w:rPr>
          <w:rFonts w:ascii="Tahoma" w:hAnsi="Tahoma" w:cs="Tahoma"/>
          <w:sz w:val="20"/>
          <w:szCs w:val="20"/>
        </w:rPr>
        <w:t>.</w:t>
      </w:r>
      <w:r w:rsidR="00DB2CA0">
        <w:rPr>
          <w:rFonts w:ascii="Tahoma" w:hAnsi="Tahoma" w:cs="Tahoma"/>
          <w:sz w:val="20"/>
          <w:szCs w:val="20"/>
        </w:rPr>
        <w:t>1904</w:t>
      </w:r>
      <w:r>
        <w:rPr>
          <w:rFonts w:ascii="Tahoma" w:hAnsi="Tahoma" w:cs="Tahoma"/>
          <w:sz w:val="20"/>
          <w:szCs w:val="20"/>
        </w:rPr>
        <w:t>kg.</w:t>
      </w:r>
    </w:p>
    <w:p w14:paraId="396AB991" w14:textId="1B7203EC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277157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DB2CA0">
        <w:rPr>
          <w:rFonts w:ascii="Tahoma" w:hAnsi="Tahoma" w:cs="Tahoma"/>
          <w:sz w:val="20"/>
          <w:szCs w:val="20"/>
        </w:rPr>
        <w:t>6</w:t>
      </w:r>
      <w:r w:rsidR="00504D71">
        <w:rPr>
          <w:rFonts w:ascii="Tahoma" w:hAnsi="Tahoma" w:cs="Tahoma"/>
          <w:sz w:val="20"/>
          <w:szCs w:val="20"/>
        </w:rPr>
        <w:t>0</w:t>
      </w:r>
    </w:p>
    <w:p w14:paraId="396D0758" w14:textId="5051B3B3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DB2CA0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.</w:t>
      </w:r>
      <w:r w:rsidR="00DB2CA0">
        <w:rPr>
          <w:rFonts w:ascii="Tahoma" w:hAnsi="Tahoma" w:cs="Tahoma"/>
          <w:sz w:val="20"/>
          <w:szCs w:val="20"/>
        </w:rPr>
        <w:t>7169</w:t>
      </w:r>
    </w:p>
    <w:p w14:paraId="3F62E947" w14:textId="14267866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277157">
        <w:rPr>
          <w:rFonts w:ascii="Tahoma" w:hAnsi="Tahoma" w:cs="Tahoma"/>
          <w:sz w:val="20"/>
          <w:szCs w:val="20"/>
        </w:rPr>
        <w:t>4</w:t>
      </w:r>
      <w:r w:rsidR="00DB2CA0">
        <w:rPr>
          <w:rFonts w:ascii="Tahoma" w:hAnsi="Tahoma" w:cs="Tahoma"/>
          <w:sz w:val="20"/>
          <w:szCs w:val="20"/>
        </w:rPr>
        <w:t>4</w:t>
      </w:r>
      <w:r w:rsidR="000B2CBF">
        <w:rPr>
          <w:rFonts w:ascii="Tahoma" w:hAnsi="Tahoma" w:cs="Tahoma"/>
          <w:sz w:val="20"/>
          <w:szCs w:val="20"/>
        </w:rPr>
        <w:t>,</w:t>
      </w:r>
      <w:r w:rsidR="00DB2CA0">
        <w:rPr>
          <w:rFonts w:ascii="Tahoma" w:hAnsi="Tahoma" w:cs="Tahoma"/>
          <w:sz w:val="20"/>
          <w:szCs w:val="20"/>
        </w:rPr>
        <w:t>149</w:t>
      </w:r>
      <w:r w:rsidR="00277157">
        <w:rPr>
          <w:rFonts w:ascii="Tahoma" w:hAnsi="Tahoma" w:cs="Tahoma"/>
          <w:sz w:val="20"/>
          <w:szCs w:val="20"/>
        </w:rPr>
        <w:t>.8</w:t>
      </w:r>
      <w:r w:rsidR="00DB2CA0">
        <w:rPr>
          <w:rFonts w:ascii="Tahoma" w:hAnsi="Tahoma" w:cs="Tahoma"/>
          <w:sz w:val="20"/>
          <w:szCs w:val="20"/>
        </w:rPr>
        <w:t>5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Pr="00D41537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25819A91" w14:textId="3D2903E3" w:rsidR="00DB2CA0" w:rsidRDefault="00DB2CA0" w:rsidP="005A028B">
      <w:pPr>
        <w:rPr>
          <w:rFonts w:ascii="Tahoma" w:hAnsi="Tahoma" w:cs="Tahoma"/>
          <w:sz w:val="20"/>
          <w:szCs w:val="20"/>
        </w:rPr>
      </w:pPr>
    </w:p>
    <w:p w14:paraId="6986E232" w14:textId="77777777" w:rsidR="00DB2CA0" w:rsidRDefault="00DB2CA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3D89E2E6" w14:textId="77777777" w:rsidR="000B2CBF" w:rsidRPr="00330408" w:rsidRDefault="000B2CBF" w:rsidP="000B2CBF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6DD254D6" w14:textId="77777777" w:rsidR="000B2CBF" w:rsidRDefault="000B2CBF" w:rsidP="000B2CBF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0D9A4B" w14:textId="77777777" w:rsidR="000B2CBF" w:rsidRDefault="000B2CBF" w:rsidP="000B2CBF">
      <w:pPr>
        <w:ind w:firstLine="6"/>
        <w:rPr>
          <w:rFonts w:ascii="Tahoma" w:hAnsi="Tahoma" w:cs="Tahoma"/>
          <w:sz w:val="20"/>
          <w:szCs w:val="20"/>
        </w:rPr>
      </w:pPr>
    </w:p>
    <w:p w14:paraId="136C955A" w14:textId="5E2DAB34" w:rsidR="009D510A" w:rsidRPr="00650564" w:rsidRDefault="009D510A" w:rsidP="009D510A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 w:rsidR="00DB2CA0" w:rsidRPr="00DB2CA0">
        <w:rPr>
          <w:rFonts w:ascii="Tahoma" w:hAnsi="Tahoma" w:cs="Tahoma"/>
          <w:sz w:val="20"/>
          <w:szCs w:val="20"/>
        </w:rPr>
        <w:t xml:space="preserve">06 de </w:t>
      </w:r>
      <w:proofErr w:type="gramStart"/>
      <w:r w:rsidR="00DB2CA0"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A6720" w14:textId="77777777" w:rsidR="009D510A" w:rsidRPr="0066556D" w:rsidRDefault="009D510A" w:rsidP="009D510A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6F4310C3" w14:textId="71EBA509" w:rsidR="009D510A" w:rsidRDefault="009D510A" w:rsidP="009D510A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 w:rsidR="00DB2CA0">
        <w:rPr>
          <w:rFonts w:ascii="Arial" w:eastAsia="Batang" w:hAnsi="Arial" w:cs="Arial"/>
          <w:b/>
          <w:color w:val="000000"/>
        </w:rPr>
        <w:t>MARCARÁ</w:t>
      </w:r>
    </w:p>
    <w:p w14:paraId="7AE6F662" w14:textId="77777777" w:rsidR="009D510A" w:rsidRPr="0066556D" w:rsidRDefault="009D510A" w:rsidP="009D510A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0986FD06" w14:textId="77777777" w:rsidR="009D510A" w:rsidRPr="0077290B" w:rsidRDefault="009D510A" w:rsidP="009D510A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1AA5868E" w14:textId="7777777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5B27B1FA" w14:textId="0972AA3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0557FED2" w14:textId="77777777" w:rsidR="000B2CBF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1BD7755D" w14:textId="77777777" w:rsidR="000B2CBF" w:rsidRPr="00D41537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3BE37AB" w14:textId="77777777" w:rsidR="000B2CBF" w:rsidRDefault="000B2CBF" w:rsidP="000B2CBF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236A6E85" w14:textId="77777777" w:rsidR="000B2CBF" w:rsidRPr="00070E86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451E9E29" w14:textId="77777777" w:rsidR="000B2CBF" w:rsidRPr="003665E2" w:rsidRDefault="000B2CBF" w:rsidP="000B2CBF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42A66D6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5C0C2F9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4F046BCD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77A86ACA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1315C6F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457F9846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4B019064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160D39CD" w14:textId="77777777" w:rsidR="000B2CBF" w:rsidRPr="004D349D" w:rsidRDefault="000B2CBF" w:rsidP="000B2CBF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1A422FEE" w14:textId="77777777" w:rsidR="000B2CBF" w:rsidRPr="00590791" w:rsidRDefault="000B2CBF" w:rsidP="000B2CBF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78358F94" w14:textId="77777777" w:rsidR="000B2CBF" w:rsidRDefault="000B2CBF" w:rsidP="000B2CBF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39D223F7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4DBA96AB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0A32F318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5FA49272" w14:textId="77777777" w:rsidR="000B2CBF" w:rsidRDefault="000B2CBF" w:rsidP="000B2CBF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4792F821" w14:textId="77777777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C45E639" w14:textId="77777777" w:rsidR="000B2CBF" w:rsidRDefault="000B2CBF" w:rsidP="000B2CBF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09E098C" w14:textId="4D726148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DB2CA0">
        <w:rPr>
          <w:rFonts w:ascii="Tahoma" w:hAnsi="Tahoma" w:cs="Tahoma"/>
          <w:sz w:val="20"/>
          <w:szCs w:val="20"/>
        </w:rPr>
        <w:t>20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59E12EFA" w14:textId="11BE5490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DB2CA0">
        <w:rPr>
          <w:rFonts w:ascii="Tahoma" w:hAnsi="Tahoma" w:cs="Tahoma"/>
          <w:sz w:val="20"/>
          <w:szCs w:val="20"/>
        </w:rPr>
        <w:t>28</w:t>
      </w:r>
      <w:r>
        <w:rPr>
          <w:rFonts w:ascii="Tahoma" w:hAnsi="Tahoma" w:cs="Tahoma"/>
          <w:sz w:val="20"/>
          <w:szCs w:val="20"/>
        </w:rPr>
        <w:t>,</w:t>
      </w:r>
      <w:r w:rsidR="00DB2CA0">
        <w:rPr>
          <w:rFonts w:ascii="Tahoma" w:hAnsi="Tahoma" w:cs="Tahoma"/>
          <w:sz w:val="20"/>
          <w:szCs w:val="20"/>
        </w:rPr>
        <w:t>0</w:t>
      </w:r>
      <w:r w:rsidR="000A61BE">
        <w:rPr>
          <w:rFonts w:ascii="Tahoma" w:hAnsi="Tahoma" w:cs="Tahoma"/>
          <w:sz w:val="20"/>
          <w:szCs w:val="20"/>
        </w:rPr>
        <w:t>80</w:t>
      </w:r>
      <w:r>
        <w:rPr>
          <w:rFonts w:ascii="Tahoma" w:hAnsi="Tahoma" w:cs="Tahoma"/>
          <w:sz w:val="20"/>
          <w:szCs w:val="20"/>
        </w:rPr>
        <w:t>.00 unidades</w:t>
      </w:r>
    </w:p>
    <w:p w14:paraId="2ED414F9" w14:textId="0F074425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DB2CA0">
        <w:rPr>
          <w:rFonts w:ascii="Tahoma" w:hAnsi="Tahoma" w:cs="Tahoma"/>
          <w:sz w:val="20"/>
          <w:szCs w:val="20"/>
        </w:rPr>
        <w:t>117</w:t>
      </w:r>
      <w:r>
        <w:rPr>
          <w:rFonts w:ascii="Tahoma" w:hAnsi="Tahoma" w:cs="Tahoma"/>
          <w:sz w:val="20"/>
          <w:szCs w:val="20"/>
        </w:rPr>
        <w:t>,</w:t>
      </w:r>
      <w:r w:rsidR="00DB2CA0">
        <w:rPr>
          <w:rFonts w:ascii="Tahoma" w:hAnsi="Tahoma" w:cs="Tahoma"/>
          <w:sz w:val="20"/>
          <w:szCs w:val="20"/>
        </w:rPr>
        <w:t>936</w:t>
      </w:r>
      <w:r>
        <w:rPr>
          <w:rFonts w:ascii="Tahoma" w:hAnsi="Tahoma" w:cs="Tahoma"/>
          <w:sz w:val="20"/>
          <w:szCs w:val="20"/>
        </w:rPr>
        <w:t>.</w:t>
      </w:r>
      <w:r w:rsidR="00012543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>0</w:t>
      </w:r>
    </w:p>
    <w:p w14:paraId="3CAA4B98" w14:textId="77777777" w:rsidR="00DB2CA0" w:rsidRDefault="00DB2CA0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03F9988" w14:textId="77777777" w:rsidR="00DB2CA0" w:rsidRDefault="00DB2CA0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9355A5E" w14:textId="77777777" w:rsidR="000B2CBF" w:rsidRPr="00123B8F" w:rsidRDefault="000B2CBF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2ED88DAF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44C03BA1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1DBC6D27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60B42697" w14:textId="77777777" w:rsidR="000B2CBF" w:rsidRPr="00D41537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7A395C3F" w14:textId="77777777" w:rsidR="000B2CBF" w:rsidRPr="00D41537" w:rsidRDefault="000B2CBF" w:rsidP="000B2CBF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35EB1F" w14:textId="77777777" w:rsidR="000B2CBF" w:rsidRDefault="000B2CBF" w:rsidP="005A028B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4519F"/>
    <w:rsid w:val="00063819"/>
    <w:rsid w:val="00095102"/>
    <w:rsid w:val="00095AE3"/>
    <w:rsid w:val="000A139E"/>
    <w:rsid w:val="000A61BE"/>
    <w:rsid w:val="000B2CBF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156EE"/>
    <w:rsid w:val="00B173B1"/>
    <w:rsid w:val="00B31E26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3142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“AÑO DE LA RECUPERACION Y CONSOLIDACIÓN DE LA ECONOMIC PERUANA”</vt:lpstr>
      <vt:lpstr>“AÑO DE LA RECUPERACION Y CONSOLIDACIÓN DE LA ECONOMIC PERUANA”</vt:lpstr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2</cp:revision>
  <cp:lastPrinted>2025-01-28T14:10:00Z</cp:lastPrinted>
  <dcterms:created xsi:type="dcterms:W3CDTF">2025-02-06T16:11:00Z</dcterms:created>
  <dcterms:modified xsi:type="dcterms:W3CDTF">2025-02-06T16:11:00Z</dcterms:modified>
</cp:coreProperties>
</file>