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349" w:rsidRPr="00062349" w:rsidRDefault="00192B7C" w:rsidP="00062349">
      <w:pPr>
        <w:jc w:val="center"/>
        <w:rPr>
          <w:b/>
          <w:sz w:val="28"/>
          <w:szCs w:val="28"/>
          <w:u w:val="single"/>
        </w:rPr>
      </w:pPr>
      <w:bookmarkStart w:id="0" w:name="_GoBack"/>
      <w:r w:rsidRPr="00062349">
        <w:rPr>
          <w:b/>
          <w:sz w:val="28"/>
          <w:szCs w:val="28"/>
          <w:u w:val="single"/>
        </w:rPr>
        <w:t xml:space="preserve">Initial </w:t>
      </w:r>
      <w:r w:rsidR="007D0053" w:rsidRPr="00062349">
        <w:rPr>
          <w:b/>
          <w:sz w:val="28"/>
          <w:szCs w:val="28"/>
          <w:u w:val="single"/>
        </w:rPr>
        <w:t>M</w:t>
      </w:r>
      <w:r w:rsidR="00CA7427" w:rsidRPr="00062349">
        <w:rPr>
          <w:b/>
          <w:sz w:val="28"/>
          <w:szCs w:val="28"/>
          <w:u w:val="single"/>
        </w:rPr>
        <w:t xml:space="preserve">eta Model of Magnus </w:t>
      </w:r>
      <w:r w:rsidRPr="00062349">
        <w:rPr>
          <w:b/>
          <w:sz w:val="28"/>
          <w:szCs w:val="28"/>
          <w:u w:val="single"/>
        </w:rPr>
        <w:t>System</w:t>
      </w:r>
    </w:p>
    <w:p w:rsidR="00062349" w:rsidRPr="00062349" w:rsidRDefault="00062349" w:rsidP="00062349">
      <w:pPr>
        <w:jc w:val="center"/>
        <w:rPr>
          <w:b/>
          <w:sz w:val="28"/>
          <w:szCs w:val="28"/>
          <w:u w:val="single"/>
        </w:rPr>
      </w:pPr>
    </w:p>
    <w:bookmarkEnd w:id="0"/>
    <w:p w:rsidR="00334067" w:rsidRPr="006F072A" w:rsidRDefault="006F072A" w:rsidP="00062349">
      <w:pPr>
        <w:jc w:val="center"/>
        <w:rPr>
          <w:b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839259" cy="702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879" cy="70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7C" w:rsidRDefault="006F072A" w:rsidP="0050271B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15798" cy="32008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2A" w:rsidRDefault="006F072A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  <w:r>
        <w:rPr>
          <w:sz w:val="36"/>
          <w:szCs w:val="36"/>
        </w:rPr>
        <w:t>Magnus Actor Registration: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This assumes that there already exists a mechanism by which users register into the Magnus network.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next process is the part where actors are classified whether they are AI, robot,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or human.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After this process the AI, robot and </w:t>
      </w:r>
      <w:proofErr w:type="spellStart"/>
      <w:r>
        <w:rPr>
          <w:sz w:val="36"/>
          <w:szCs w:val="36"/>
        </w:rPr>
        <w:t>IoT</w:t>
      </w:r>
      <w:proofErr w:type="spellEnd"/>
      <w:r>
        <w:rPr>
          <w:sz w:val="36"/>
          <w:szCs w:val="36"/>
        </w:rPr>
        <w:t xml:space="preserve"> actors have to register their systems by giving the specifications of the system.</w:t>
      </w:r>
    </w:p>
    <w:p w:rsidR="00CA7427" w:rsidRDefault="00CA7427" w:rsidP="00CA742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above registration will be stored in distributed network such as a SWARM. </w:t>
      </w:r>
      <w:r w:rsidR="00136F9D">
        <w:rPr>
          <w:sz w:val="36"/>
          <w:szCs w:val="36"/>
        </w:rPr>
        <w:t xml:space="preserve">A combination of SWARM and </w:t>
      </w:r>
      <w:proofErr w:type="spellStart"/>
      <w:r w:rsidR="00136F9D">
        <w:rPr>
          <w:sz w:val="36"/>
          <w:szCs w:val="36"/>
        </w:rPr>
        <w:t>ethereum</w:t>
      </w:r>
      <w:proofErr w:type="spellEnd"/>
      <w:r w:rsidR="00136F9D">
        <w:rPr>
          <w:sz w:val="36"/>
          <w:szCs w:val="36"/>
        </w:rPr>
        <w:t xml:space="preserve"> network is proposed to keep the data secure and free from attacks.</w:t>
      </w:r>
    </w:p>
    <w:p w:rsidR="00136F9D" w:rsidRDefault="00136F9D" w:rsidP="00136F9D">
      <w:pPr>
        <w:rPr>
          <w:sz w:val="36"/>
          <w:szCs w:val="36"/>
        </w:rPr>
      </w:pP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t>The above registration process calls for having some specialised entities which are mentioned below</w:t>
      </w:r>
    </w:p>
    <w:p w:rsidR="00136F9D" w:rsidRDefault="00136F9D" w:rsidP="00136F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Specialised entities and their function: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Agent: A general name given to an entity to perform a specific function in the network.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Sentry: an</w:t>
      </w:r>
      <w:r w:rsidR="00F35B6A">
        <w:rPr>
          <w:sz w:val="36"/>
          <w:szCs w:val="36"/>
        </w:rPr>
        <w:t xml:space="preserve"> agent that ensures that all the actors adhere to the </w:t>
      </w:r>
      <w:proofErr w:type="spellStart"/>
      <w:r w:rsidR="00F35B6A">
        <w:rPr>
          <w:sz w:val="36"/>
          <w:szCs w:val="36"/>
        </w:rPr>
        <w:t>syntagma</w:t>
      </w:r>
      <w:proofErr w:type="spellEnd"/>
      <w:r>
        <w:rPr>
          <w:sz w:val="36"/>
          <w:szCs w:val="36"/>
        </w:rPr>
        <w:t>.</w:t>
      </w:r>
    </w:p>
    <w:p w:rsidR="00136F9D" w:rsidRDefault="00F35B6A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Data Fetcher: an agent that retrieves</w:t>
      </w:r>
      <w:r w:rsidR="00136F9D">
        <w:rPr>
          <w:sz w:val="36"/>
          <w:szCs w:val="36"/>
        </w:rPr>
        <w:t xml:space="preserve"> the data</w:t>
      </w:r>
      <w:r>
        <w:rPr>
          <w:sz w:val="36"/>
          <w:szCs w:val="36"/>
        </w:rPr>
        <w:t xml:space="preserve"> from the SWARM DB</w:t>
      </w:r>
      <w:r w:rsidR="00136F9D">
        <w:rPr>
          <w:sz w:val="36"/>
          <w:szCs w:val="36"/>
        </w:rPr>
        <w:t xml:space="preserve"> based on the</w:t>
      </w:r>
      <w:r>
        <w:rPr>
          <w:sz w:val="36"/>
          <w:szCs w:val="36"/>
        </w:rPr>
        <w:t xml:space="preserve"> user’s</w:t>
      </w:r>
      <w:r w:rsidR="00136F9D">
        <w:rPr>
          <w:sz w:val="36"/>
          <w:szCs w:val="36"/>
        </w:rPr>
        <w:t xml:space="preserve"> request.</w:t>
      </w:r>
    </w:p>
    <w:p w:rsidR="00136F9D" w:rsidRDefault="00136F9D" w:rsidP="00136F9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Validator/verifier: An agent tha</w:t>
      </w:r>
      <w:r w:rsidR="005B08B0">
        <w:rPr>
          <w:sz w:val="36"/>
          <w:szCs w:val="36"/>
        </w:rPr>
        <w:t>t verifies the data provided by the actors, this function was to be done by the sentry</w:t>
      </w:r>
      <w:r>
        <w:rPr>
          <w:sz w:val="36"/>
          <w:szCs w:val="36"/>
        </w:rPr>
        <w:t>.</w:t>
      </w:r>
      <w:r w:rsidR="005B08B0">
        <w:rPr>
          <w:sz w:val="36"/>
          <w:szCs w:val="36"/>
        </w:rPr>
        <w:t xml:space="preserve"> After verifying the data based on some boundary conditions, the transaction is given a green signal.</w:t>
      </w:r>
    </w:p>
    <w:p w:rsidR="00136F9D" w:rsidRPr="00136F9D" w:rsidRDefault="00136F9D" w:rsidP="00136F9D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CA7427">
      <w:pPr>
        <w:rPr>
          <w:sz w:val="36"/>
          <w:szCs w:val="36"/>
        </w:rPr>
      </w:pPr>
    </w:p>
    <w:p w:rsidR="00CA7427" w:rsidRPr="00CA7427" w:rsidRDefault="00CA7427" w:rsidP="00CA7427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p w:rsidR="00CA7427" w:rsidRDefault="00CA7427" w:rsidP="0050271B">
      <w:pPr>
        <w:rPr>
          <w:sz w:val="36"/>
          <w:szCs w:val="36"/>
        </w:rPr>
      </w:pPr>
    </w:p>
    <w:sectPr w:rsidR="00CA7427" w:rsidSect="006F072A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DF8"/>
    <w:multiLevelType w:val="hybridMultilevel"/>
    <w:tmpl w:val="791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D2568"/>
    <w:multiLevelType w:val="hybridMultilevel"/>
    <w:tmpl w:val="9D6E2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06DE5"/>
    <w:multiLevelType w:val="hybridMultilevel"/>
    <w:tmpl w:val="84460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53"/>
    <w:rsid w:val="00062349"/>
    <w:rsid w:val="00081B1B"/>
    <w:rsid w:val="00113F4B"/>
    <w:rsid w:val="00136F9D"/>
    <w:rsid w:val="00192B7C"/>
    <w:rsid w:val="00262F2F"/>
    <w:rsid w:val="00331338"/>
    <w:rsid w:val="00334067"/>
    <w:rsid w:val="00374FED"/>
    <w:rsid w:val="00410E0B"/>
    <w:rsid w:val="004B3D30"/>
    <w:rsid w:val="0050271B"/>
    <w:rsid w:val="00545085"/>
    <w:rsid w:val="005540D3"/>
    <w:rsid w:val="005B08B0"/>
    <w:rsid w:val="006E3E1D"/>
    <w:rsid w:val="006F072A"/>
    <w:rsid w:val="00741A13"/>
    <w:rsid w:val="00774993"/>
    <w:rsid w:val="007B7DF8"/>
    <w:rsid w:val="007D0053"/>
    <w:rsid w:val="00972709"/>
    <w:rsid w:val="009F223F"/>
    <w:rsid w:val="00A05677"/>
    <w:rsid w:val="00A538A4"/>
    <w:rsid w:val="00A54B03"/>
    <w:rsid w:val="00A939D2"/>
    <w:rsid w:val="00AC2165"/>
    <w:rsid w:val="00C7214E"/>
    <w:rsid w:val="00CA7427"/>
    <w:rsid w:val="00CE329B"/>
    <w:rsid w:val="00DA1D75"/>
    <w:rsid w:val="00DC718C"/>
    <w:rsid w:val="00E30B94"/>
    <w:rsid w:val="00F35B6A"/>
    <w:rsid w:val="00F3664F"/>
    <w:rsid w:val="00F44AFC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5FB2"/>
  <w15:chartTrackingRefBased/>
  <w15:docId w15:val="{8BCAEC99-D338-42B8-8844-A47C7B6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Shankar</dc:creator>
  <cp:keywords/>
  <dc:description/>
  <cp:lastModifiedBy>Manjari</cp:lastModifiedBy>
  <cp:revision>8</cp:revision>
  <dcterms:created xsi:type="dcterms:W3CDTF">2018-06-28T16:25:00Z</dcterms:created>
  <dcterms:modified xsi:type="dcterms:W3CDTF">2018-06-28T17:27:00Z</dcterms:modified>
</cp:coreProperties>
</file>