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66AC4" w14:textId="7B4A2B28" w:rsidR="00CD36B6" w:rsidRPr="006977DF" w:rsidRDefault="006977DF" w:rsidP="006977DF">
      <w:pPr>
        <w:pStyle w:val="Titel"/>
        <w:rPr>
          <w:sz w:val="36"/>
          <w:szCs w:val="36"/>
          <w:lang w:val="en-US"/>
        </w:rPr>
      </w:pPr>
      <w:r w:rsidRPr="006977DF">
        <w:rPr>
          <w:sz w:val="36"/>
          <w:szCs w:val="36"/>
          <w:lang w:val="en-US"/>
        </w:rPr>
        <w:t>Neural Network-Driven Optimization of P</w:t>
      </w:r>
      <w:r>
        <w:rPr>
          <w:sz w:val="36"/>
          <w:szCs w:val="36"/>
          <w:lang w:val="en-US"/>
        </w:rPr>
        <w:t xml:space="preserve">oint </w:t>
      </w:r>
      <w:r w:rsidRPr="006977DF">
        <w:rPr>
          <w:sz w:val="36"/>
          <w:szCs w:val="36"/>
          <w:lang w:val="en-US"/>
        </w:rPr>
        <w:t>C</w:t>
      </w:r>
      <w:r>
        <w:rPr>
          <w:sz w:val="36"/>
          <w:szCs w:val="36"/>
          <w:lang w:val="en-US"/>
        </w:rPr>
        <w:t xml:space="preserve">loud </w:t>
      </w:r>
      <w:r w:rsidRPr="006977DF">
        <w:rPr>
          <w:sz w:val="36"/>
          <w:szCs w:val="36"/>
          <w:lang w:val="en-US"/>
        </w:rPr>
        <w:t>Q</w:t>
      </w:r>
      <w:r>
        <w:rPr>
          <w:sz w:val="36"/>
          <w:szCs w:val="36"/>
          <w:lang w:val="en-US"/>
        </w:rPr>
        <w:t xml:space="preserve">uality Assessment </w:t>
      </w:r>
      <w:r w:rsidRPr="006977DF">
        <w:rPr>
          <w:sz w:val="36"/>
          <w:szCs w:val="36"/>
          <w:lang w:val="en-US"/>
        </w:rPr>
        <w:t>Using 2D-Mapping</w:t>
      </w:r>
    </w:p>
    <w:p w14:paraId="0CAB1BC3" w14:textId="77777777" w:rsidR="006977DF" w:rsidRDefault="006977DF" w:rsidP="006977DF">
      <w:pPr>
        <w:rPr>
          <w:lang w:val="en-US"/>
        </w:rPr>
      </w:pPr>
    </w:p>
    <w:p w14:paraId="1B5B32D8" w14:textId="6CEC9D87" w:rsidR="006977DF" w:rsidRDefault="006977DF" w:rsidP="006977DF">
      <w:pPr>
        <w:pStyle w:val="Overskrift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Problem Formulation</w:t>
      </w:r>
    </w:p>
    <w:p w14:paraId="6224EB25" w14:textId="77777777" w:rsidR="00E8016E" w:rsidRDefault="006977DF" w:rsidP="006977DF">
      <w:pPr>
        <w:rPr>
          <w:lang w:val="en-US"/>
        </w:rPr>
      </w:pPr>
      <w:r>
        <w:rPr>
          <w:lang w:val="en-US"/>
        </w:rPr>
        <w:t>This project focuses on the need for specific and local quality assessment of point clouds. Current methods are primarily based o</w:t>
      </w:r>
      <w:r w:rsidR="00E8016E">
        <w:rPr>
          <w:lang w:val="en-US"/>
        </w:rPr>
        <w:t xml:space="preserve">n </w:t>
      </w:r>
      <w:r>
        <w:rPr>
          <w:lang w:val="en-US"/>
        </w:rPr>
        <w:t xml:space="preserve">point density </w:t>
      </w:r>
      <w:r w:rsidR="00E8016E">
        <w:rPr>
          <w:lang w:val="en-US"/>
        </w:rPr>
        <w:t xml:space="preserve">which can be misleading for complex geometries. If </w:t>
      </w:r>
      <w:proofErr w:type="gramStart"/>
      <w:r w:rsidR="00E8016E">
        <w:rPr>
          <w:lang w:val="en-US"/>
        </w:rPr>
        <w:t>ones</w:t>
      </w:r>
      <w:proofErr w:type="gramEnd"/>
      <w:r w:rsidR="00E8016E">
        <w:rPr>
          <w:lang w:val="en-US"/>
        </w:rPr>
        <w:t xml:space="preserve"> wish is to improve point cloud quality, knowledge of quality at specific points is needed to decide if a </w:t>
      </w:r>
      <w:proofErr w:type="gramStart"/>
      <w:r w:rsidR="00E8016E">
        <w:rPr>
          <w:lang w:val="en-US"/>
        </w:rPr>
        <w:t>rescan</w:t>
      </w:r>
      <w:proofErr w:type="gramEnd"/>
      <w:r w:rsidR="00E8016E">
        <w:rPr>
          <w:lang w:val="en-US"/>
        </w:rPr>
        <w:t xml:space="preserve"> of said points is necessary. </w:t>
      </w:r>
    </w:p>
    <w:p w14:paraId="58E008C4" w14:textId="2E0737D0" w:rsidR="00E8016E" w:rsidRDefault="00E8016E" w:rsidP="006977DF">
      <w:pPr>
        <w:rPr>
          <w:lang w:val="en-US"/>
        </w:rPr>
      </w:pPr>
      <w:r>
        <w:rPr>
          <w:lang w:val="en-US"/>
        </w:rPr>
        <w:t xml:space="preserve">To improve accuracy and allow evaluation of specific points, a method using 2D-mapping of the surface has been developed by </w:t>
      </w:r>
      <w:r w:rsidR="0017508B">
        <w:rPr>
          <w:lang w:val="en-US"/>
        </w:rPr>
        <w:t>(</w:t>
      </w:r>
      <w:proofErr w:type="spellStart"/>
      <w:r>
        <w:rPr>
          <w:lang w:val="en-US"/>
        </w:rPr>
        <w:t>Leihui</w:t>
      </w:r>
      <w:proofErr w:type="spellEnd"/>
      <w:r>
        <w:rPr>
          <w:lang w:val="en-US"/>
        </w:rPr>
        <w:t xml:space="preserve"> Li and </w:t>
      </w:r>
      <w:proofErr w:type="spellStart"/>
      <w:r>
        <w:rPr>
          <w:lang w:val="en-US"/>
        </w:rPr>
        <w:t>Xuping</w:t>
      </w:r>
      <w:proofErr w:type="spellEnd"/>
      <w:r>
        <w:rPr>
          <w:lang w:val="en-US"/>
        </w:rPr>
        <w:t xml:space="preserve"> Zhan</w:t>
      </w:r>
      <w:r w:rsidR="0017508B">
        <w:rPr>
          <w:lang w:val="en-US"/>
        </w:rPr>
        <w:t>g)</w:t>
      </w:r>
      <w:r w:rsidR="0017508B">
        <w:rPr>
          <w:rStyle w:val="Fodnotehenvisning"/>
          <w:lang w:val="en-US"/>
        </w:rPr>
        <w:footnoteReference w:id="1"/>
      </w:r>
      <w:r>
        <w:rPr>
          <w:lang w:val="en-US"/>
        </w:rPr>
        <w:t xml:space="preserve">. This project aims to improve this </w:t>
      </w:r>
      <w:r w:rsidR="0053264A">
        <w:rPr>
          <w:lang w:val="en-US"/>
        </w:rPr>
        <w:t>methodology</w:t>
      </w:r>
      <w:r>
        <w:rPr>
          <w:lang w:val="en-US"/>
        </w:rPr>
        <w:t>, both in terms of accuracy and speed, by utilizing neural networks for 2D-mapping and</w:t>
      </w:r>
      <w:r w:rsidR="0053264A">
        <w:rPr>
          <w:lang w:val="en-US"/>
        </w:rPr>
        <w:t>/or</w:t>
      </w:r>
      <w:r>
        <w:rPr>
          <w:lang w:val="en-US"/>
        </w:rPr>
        <w:t xml:space="preserve"> evaluation. </w:t>
      </w:r>
    </w:p>
    <w:p w14:paraId="523A22FD" w14:textId="5930DB89" w:rsidR="0053264A" w:rsidRDefault="0053264A" w:rsidP="006977DF">
      <w:pPr>
        <w:rPr>
          <w:lang w:val="en-US"/>
        </w:rPr>
      </w:pPr>
      <w:r>
        <w:rPr>
          <w:lang w:val="en-US"/>
        </w:rPr>
        <w:t>In this project the following questions should be investigated:</w:t>
      </w:r>
    </w:p>
    <w:p w14:paraId="28B5A674" w14:textId="725230AE" w:rsidR="0053264A" w:rsidRDefault="0053264A" w:rsidP="0053264A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features are essential in determining the quality of the 2D-map of a point cloud?</w:t>
      </w:r>
    </w:p>
    <w:p w14:paraId="57F67796" w14:textId="45269885" w:rsidR="0053264A" w:rsidRDefault="0053264A" w:rsidP="0053264A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 a neural network the right tool for this assessment, and if so, what </w:t>
      </w:r>
      <w:r w:rsidR="0017508B">
        <w:rPr>
          <w:lang w:val="en-US"/>
        </w:rPr>
        <w:t>kind of network and</w:t>
      </w:r>
      <w:r>
        <w:rPr>
          <w:lang w:val="en-US"/>
        </w:rPr>
        <w:t xml:space="preserve"> architecture is most effective?</w:t>
      </w:r>
    </w:p>
    <w:p w14:paraId="2821B5A5" w14:textId="65FB831B" w:rsidR="0017508B" w:rsidRPr="0017508B" w:rsidRDefault="0017508B" w:rsidP="0017508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Is it possible to reduce the time of the 2D-</w:t>
      </w:r>
      <w:proofErr w:type="gramStart"/>
      <w:r>
        <w:rPr>
          <w:lang w:val="en-US"/>
        </w:rPr>
        <w:t>mapping enough</w:t>
      </w:r>
      <w:proofErr w:type="gramEnd"/>
      <w:r>
        <w:rPr>
          <w:lang w:val="en-US"/>
        </w:rPr>
        <w:t xml:space="preserve"> to make this methodology a viable option to </w:t>
      </w:r>
      <w:proofErr w:type="gramStart"/>
      <w:r>
        <w:rPr>
          <w:lang w:val="en-US"/>
        </w:rPr>
        <w:t>asses</w:t>
      </w:r>
      <w:proofErr w:type="gramEnd"/>
      <w:r>
        <w:rPr>
          <w:lang w:val="en-US"/>
        </w:rPr>
        <w:t xml:space="preserve"> where rescans are needed in real scenarios?</w:t>
      </w:r>
    </w:p>
    <w:sectPr w:rsidR="0017508B" w:rsidRPr="001750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36885F" w14:textId="77777777" w:rsidR="00336972" w:rsidRDefault="00336972" w:rsidP="0017508B">
      <w:pPr>
        <w:spacing w:after="0" w:line="240" w:lineRule="auto"/>
      </w:pPr>
      <w:r>
        <w:separator/>
      </w:r>
    </w:p>
  </w:endnote>
  <w:endnote w:type="continuationSeparator" w:id="0">
    <w:p w14:paraId="7EC7B2E2" w14:textId="77777777" w:rsidR="00336972" w:rsidRDefault="00336972" w:rsidP="00175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FFAC0" w14:textId="77777777" w:rsidR="00336972" w:rsidRDefault="00336972" w:rsidP="0017508B">
      <w:pPr>
        <w:spacing w:after="0" w:line="240" w:lineRule="auto"/>
      </w:pPr>
      <w:r>
        <w:separator/>
      </w:r>
    </w:p>
  </w:footnote>
  <w:footnote w:type="continuationSeparator" w:id="0">
    <w:p w14:paraId="1B8F309E" w14:textId="77777777" w:rsidR="00336972" w:rsidRDefault="00336972" w:rsidP="0017508B">
      <w:pPr>
        <w:spacing w:after="0" w:line="240" w:lineRule="auto"/>
      </w:pPr>
      <w:r>
        <w:continuationSeparator/>
      </w:r>
    </w:p>
  </w:footnote>
  <w:footnote w:id="1">
    <w:p w14:paraId="5EC4D77B" w14:textId="7A32DC43" w:rsidR="0017508B" w:rsidRDefault="0017508B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Pr="008A3F83">
          <w:rPr>
            <w:rStyle w:val="Hyperlink"/>
          </w:rPr>
          <w:t>https://www.sciencedirect.com/science/article/pii/S0736584524001509?via%3Dihub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A0643E"/>
    <w:multiLevelType w:val="hybridMultilevel"/>
    <w:tmpl w:val="0B6C7694"/>
    <w:lvl w:ilvl="0" w:tplc="4C5003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145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DF"/>
    <w:rsid w:val="0017508B"/>
    <w:rsid w:val="00196DD5"/>
    <w:rsid w:val="002D64F8"/>
    <w:rsid w:val="002F68FD"/>
    <w:rsid w:val="00336972"/>
    <w:rsid w:val="003E37AB"/>
    <w:rsid w:val="0053264A"/>
    <w:rsid w:val="0058250D"/>
    <w:rsid w:val="005865D6"/>
    <w:rsid w:val="006977DF"/>
    <w:rsid w:val="00797136"/>
    <w:rsid w:val="008664B0"/>
    <w:rsid w:val="00BF6BBE"/>
    <w:rsid w:val="00CA2C0B"/>
    <w:rsid w:val="00CD36B6"/>
    <w:rsid w:val="00E25012"/>
    <w:rsid w:val="00E8016E"/>
    <w:rsid w:val="00E9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BB9A3"/>
  <w15:chartTrackingRefBased/>
  <w15:docId w15:val="{4F0F798E-789A-46F1-8084-8E84CB38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97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97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97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97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97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97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97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97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97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97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97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97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977D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977D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977D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977D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977D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977D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697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97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97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97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697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977DF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6977DF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6977DF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97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977DF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6977DF"/>
    <w:rPr>
      <w:b/>
      <w:bCs/>
      <w:smallCaps/>
      <w:color w:val="0F4761" w:themeColor="accent1" w:themeShade="BF"/>
      <w:spacing w:val="5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17508B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17508B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17508B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17508B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17508B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2D64F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ciencedirect.com/science/article/pii/S0736584524001509?via%3Dihub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B72BC650D039144B6B570BC2A057B5A" ma:contentTypeVersion="18" ma:contentTypeDescription="Opret et nyt dokument." ma:contentTypeScope="" ma:versionID="2deee5157b42d263717958597286a7da">
  <xsd:schema xmlns:xsd="http://www.w3.org/2001/XMLSchema" xmlns:xs="http://www.w3.org/2001/XMLSchema" xmlns:p="http://schemas.microsoft.com/office/2006/metadata/properties" xmlns:ns3="3e3d4d37-6310-4063-9eb3-d05e2ac335dd" xmlns:ns4="e504c6c3-a138-43d8-a276-926d20d86e9c" targetNamespace="http://schemas.microsoft.com/office/2006/metadata/properties" ma:root="true" ma:fieldsID="290cd848fc50053aa857e720ed3fc82a" ns3:_="" ns4:_="">
    <xsd:import namespace="3e3d4d37-6310-4063-9eb3-d05e2ac335dd"/>
    <xsd:import namespace="e504c6c3-a138-43d8-a276-926d20d86e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d4d37-6310-4063-9eb3-d05e2ac335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4c6c3-a138-43d8-a276-926d20d86e9c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3d4d37-6310-4063-9eb3-d05e2ac335dd" xsi:nil="true"/>
  </documentManagement>
</p:properties>
</file>

<file path=customXml/itemProps1.xml><?xml version="1.0" encoding="utf-8"?>
<ds:datastoreItem xmlns:ds="http://schemas.openxmlformats.org/officeDocument/2006/customXml" ds:itemID="{C5FB1B4F-A162-47D7-9C20-4BFCC6A1B5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0B09DA-6967-4BFC-9C1C-A79C966DDD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3d4d37-6310-4063-9eb3-d05e2ac335dd"/>
    <ds:schemaRef ds:uri="e504c6c3-a138-43d8-a276-926d20d86e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DAF517-EB07-4FB2-AC17-0FD419D44F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A7B78B-01A0-4120-9766-FD33BE1DEF8D}">
  <ds:schemaRefs>
    <ds:schemaRef ds:uri="http://schemas.microsoft.com/office/2006/metadata/properties"/>
    <ds:schemaRef ds:uri="http://schemas.microsoft.com/office/infopath/2007/PartnerControls"/>
    <ds:schemaRef ds:uri="3e3d4d37-6310-4063-9eb3-d05e2ac335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Brun Aagaard</dc:creator>
  <cp:keywords/>
  <dc:description/>
  <cp:lastModifiedBy>Mathias Brun Aagaard</cp:lastModifiedBy>
  <cp:revision>3</cp:revision>
  <dcterms:created xsi:type="dcterms:W3CDTF">2025-01-20T11:11:00Z</dcterms:created>
  <dcterms:modified xsi:type="dcterms:W3CDTF">2025-02-06T10:55:00Z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0x0101004B72BC650D039144B6B570BC2A057B5A</vt:lpwstr>
  </property>
</Properties>
</file>