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201" w:rsidRPr="00E020B9" w:rsidRDefault="00017201" w:rsidP="00017201">
      <w:pPr>
        <w:rPr>
          <w:rFonts w:ascii="Times New Roman" w:hAnsi="Times New Roman" w:cs="Times New Roman"/>
          <w:b/>
          <w:i/>
        </w:rPr>
      </w:pPr>
      <w:r w:rsidRPr="00E020B9">
        <w:rPr>
          <w:rFonts w:ascii="Times New Roman" w:hAnsi="Times New Roman" w:cs="Times New Roman"/>
          <w:b/>
          <w:i/>
        </w:rPr>
        <w:t>Экономика, бизнес и услуги</w:t>
      </w:r>
    </w:p>
    <w:p w:rsidR="006F7E4F" w:rsidRPr="00E020B9" w:rsidRDefault="006F7E4F" w:rsidP="006F7E4F">
      <w:pPr>
        <w:spacing w:after="0" w:line="240" w:lineRule="auto"/>
        <w:rPr>
          <w:rFonts w:ascii="Times New Roman" w:hAnsi="Times New Roman" w:cs="Times New Roman"/>
          <w:b/>
          <w:i/>
        </w:rPr>
      </w:pPr>
      <w:r w:rsidRPr="00E020B9">
        <w:rPr>
          <w:rFonts w:ascii="Times New Roman" w:hAnsi="Times New Roman" w:cs="Times New Roman"/>
          <w:b/>
          <w:bCs/>
        </w:rPr>
        <w:t>Джангельдина Д.И.,</w:t>
      </w:r>
      <w:r w:rsidRPr="00E020B9">
        <w:rPr>
          <w:rFonts w:ascii="Times New Roman" w:hAnsi="Times New Roman" w:cs="Times New Roman"/>
          <w:b/>
          <w:bCs/>
          <w:lang w:val="kk-KZ"/>
        </w:rPr>
        <w:t xml:space="preserve"> </w:t>
      </w:r>
      <w:r w:rsidRPr="00E020B9">
        <w:rPr>
          <w:rFonts w:ascii="Times New Roman" w:hAnsi="Times New Roman" w:cs="Times New Roman"/>
          <w:b/>
          <w:bCs/>
        </w:rPr>
        <w:t>Рустемова С.М., Абеуханова Е.Б., Омарова К.А., Ахметова Г.Б.</w:t>
      </w:r>
      <w:bookmarkStart w:id="0" w:name="_Hlk149488878"/>
    </w:p>
    <w:p w:rsidR="006F7E4F" w:rsidRPr="00E020B9" w:rsidRDefault="006F7E4F" w:rsidP="006F7E4F">
      <w:pPr>
        <w:spacing w:after="0" w:line="240" w:lineRule="auto"/>
        <w:rPr>
          <w:rFonts w:ascii="Times New Roman" w:hAnsi="Times New Roman" w:cs="Times New Roman"/>
          <w:bCs/>
          <w:i/>
          <w:lang w:val="kk-KZ"/>
        </w:rPr>
      </w:pPr>
      <w:r w:rsidRPr="00E020B9">
        <w:rPr>
          <w:rFonts w:ascii="Times New Roman" w:hAnsi="Times New Roman" w:cs="Times New Roman"/>
          <w:bCs/>
          <w:i/>
        </w:rPr>
        <w:t>ТУРИСТІК-РЕКРЕАЦИЯЛЫҚ АЙМАҚТАРДЫ БАСҚАРУ, ҚҰРУ ЖӘНЕ ДАМ</w:t>
      </w:r>
      <w:r w:rsidRPr="00E020B9">
        <w:rPr>
          <w:rFonts w:ascii="Times New Roman" w:hAnsi="Times New Roman" w:cs="Times New Roman"/>
          <w:bCs/>
          <w:i/>
          <w:lang w:val="kk-KZ"/>
        </w:rPr>
        <w:t>ЫТ</w:t>
      </w:r>
      <w:r w:rsidRPr="00E020B9">
        <w:rPr>
          <w:rFonts w:ascii="Times New Roman" w:hAnsi="Times New Roman" w:cs="Times New Roman"/>
          <w:bCs/>
          <w:i/>
        </w:rPr>
        <w:t>УДАҒЫ ТЕОРИЯЛЫҚ</w:t>
      </w:r>
      <w:r w:rsidRPr="00E020B9">
        <w:rPr>
          <w:rFonts w:ascii="Times New Roman" w:hAnsi="Times New Roman" w:cs="Times New Roman"/>
          <w:bCs/>
          <w:i/>
          <w:lang w:val="kk-KZ"/>
        </w:rPr>
        <w:t xml:space="preserve"> </w:t>
      </w:r>
      <w:r w:rsidRPr="00E020B9">
        <w:rPr>
          <w:rFonts w:ascii="Times New Roman" w:hAnsi="Times New Roman" w:cs="Times New Roman"/>
          <w:bCs/>
          <w:i/>
        </w:rPr>
        <w:t xml:space="preserve">ӘДІСТЕМЕЛІК </w:t>
      </w:r>
      <w:r w:rsidRPr="00E020B9">
        <w:rPr>
          <w:rFonts w:ascii="Times New Roman" w:hAnsi="Times New Roman" w:cs="Times New Roman"/>
          <w:bCs/>
          <w:i/>
          <w:lang w:val="kk-KZ"/>
        </w:rPr>
        <w:t>НЕГІЗДЕРІ...............................................................................</w:t>
      </w:r>
    </w:p>
    <w:p w:rsidR="004E3639" w:rsidRPr="00E020B9" w:rsidRDefault="004E3639" w:rsidP="004E3639">
      <w:pPr>
        <w:spacing w:after="0" w:line="240" w:lineRule="auto"/>
        <w:rPr>
          <w:rFonts w:ascii="Times New Roman" w:hAnsi="Times New Roman" w:cs="Times New Roman"/>
          <w:b/>
        </w:rPr>
      </w:pPr>
      <w:r w:rsidRPr="00E020B9">
        <w:rPr>
          <w:rFonts w:ascii="Times New Roman" w:hAnsi="Times New Roman" w:cs="Times New Roman"/>
          <w:b/>
          <w:lang w:val="mn-MN"/>
        </w:rPr>
        <w:t xml:space="preserve">Батцэнгэл </w:t>
      </w:r>
      <w:r w:rsidRPr="00E020B9">
        <w:rPr>
          <w:rFonts w:ascii="Times New Roman" w:hAnsi="Times New Roman" w:cs="Times New Roman"/>
          <w:b/>
        </w:rPr>
        <w:t xml:space="preserve"> </w:t>
      </w:r>
      <w:r w:rsidRPr="00E020B9">
        <w:rPr>
          <w:rFonts w:ascii="Times New Roman" w:hAnsi="Times New Roman" w:cs="Times New Roman"/>
          <w:b/>
          <w:lang w:val="mn-MN"/>
        </w:rPr>
        <w:t>Х.</w:t>
      </w:r>
      <w:r w:rsidRPr="00E020B9">
        <w:rPr>
          <w:rFonts w:ascii="Times New Roman" w:hAnsi="Times New Roman" w:cs="Times New Roman"/>
          <w:b/>
        </w:rPr>
        <w:t xml:space="preserve"> </w:t>
      </w:r>
    </w:p>
    <w:p w:rsidR="004E3639" w:rsidRDefault="004E3639" w:rsidP="004E3639">
      <w:pPr>
        <w:spacing w:after="0" w:line="240" w:lineRule="auto"/>
        <w:rPr>
          <w:rFonts w:ascii="Times New Roman" w:hAnsi="Times New Roman" w:cs="Times New Roman"/>
          <w:i/>
        </w:rPr>
      </w:pPr>
      <w:r w:rsidRPr="00E020B9">
        <w:rPr>
          <w:rFonts w:ascii="Times New Roman" w:hAnsi="Times New Roman" w:cs="Times New Roman"/>
          <w:i/>
          <w:lang w:val="mn-MN"/>
        </w:rPr>
        <w:t xml:space="preserve">ЭКОНОМИКА  В </w:t>
      </w:r>
      <w:r w:rsidRPr="00E020B9">
        <w:rPr>
          <w:rFonts w:ascii="Times New Roman" w:hAnsi="Times New Roman" w:cs="Times New Roman"/>
          <w:i/>
        </w:rPr>
        <w:t>«</w:t>
      </w:r>
      <w:r w:rsidRPr="00E020B9">
        <w:rPr>
          <w:rFonts w:ascii="Times New Roman" w:hAnsi="Times New Roman" w:cs="Times New Roman"/>
          <w:i/>
          <w:lang w:val="mn-MN"/>
        </w:rPr>
        <w:t>ДУХОВНОМ ИЗМЕРЕНИИ</w:t>
      </w:r>
      <w:r w:rsidRPr="00E020B9">
        <w:rPr>
          <w:rFonts w:ascii="Times New Roman" w:hAnsi="Times New Roman" w:cs="Times New Roman"/>
          <w:i/>
        </w:rPr>
        <w:t>»</w:t>
      </w:r>
      <w:r w:rsidRPr="00E020B9">
        <w:rPr>
          <w:rFonts w:ascii="Times New Roman" w:hAnsi="Times New Roman" w:cs="Times New Roman"/>
          <w:i/>
          <w:lang w:val="mn-MN"/>
        </w:rPr>
        <w:t xml:space="preserve"> И НОВАЯ </w:t>
      </w:r>
      <w:r w:rsidRPr="00E020B9">
        <w:rPr>
          <w:rFonts w:ascii="Times New Roman" w:hAnsi="Times New Roman" w:cs="Times New Roman"/>
          <w:i/>
        </w:rPr>
        <w:t>«</w:t>
      </w:r>
      <w:r w:rsidRPr="00E020B9">
        <w:rPr>
          <w:rFonts w:ascii="Times New Roman" w:hAnsi="Times New Roman" w:cs="Times New Roman"/>
          <w:i/>
          <w:lang w:val="mn-MN"/>
        </w:rPr>
        <w:t>БИЗНЕС МОДЕЛЬ</w:t>
      </w:r>
      <w:r w:rsidRPr="00E020B9">
        <w:rPr>
          <w:rFonts w:ascii="Times New Roman" w:hAnsi="Times New Roman" w:cs="Times New Roman"/>
          <w:i/>
        </w:rPr>
        <w:t>»………….</w:t>
      </w:r>
    </w:p>
    <w:p w:rsidR="00577304" w:rsidRDefault="00577304" w:rsidP="00577304">
      <w:pPr>
        <w:spacing w:after="0" w:line="240" w:lineRule="auto"/>
        <w:rPr>
          <w:rFonts w:ascii="Times New Roman" w:hAnsi="Times New Roman" w:cs="Times New Roman"/>
          <w:b/>
          <w:lang w:val="kk-KZ"/>
        </w:rPr>
      </w:pPr>
      <w:r w:rsidRPr="0070326A">
        <w:rPr>
          <w:rFonts w:ascii="Times New Roman" w:hAnsi="Times New Roman" w:cs="Times New Roman"/>
          <w:b/>
          <w:lang w:val="kk-KZ"/>
        </w:rPr>
        <w:t>Ж. Бидахмет, А.Р. Исаев</w:t>
      </w:r>
    </w:p>
    <w:p w:rsidR="00577304" w:rsidRDefault="00577304" w:rsidP="00577304">
      <w:pPr>
        <w:spacing w:after="0" w:line="240" w:lineRule="auto"/>
        <w:rPr>
          <w:rFonts w:ascii="Times New Roman" w:eastAsia="Times New Roman" w:hAnsi="Times New Roman" w:cs="Times New Roman"/>
          <w:bCs/>
          <w:i/>
          <w:lang w:val="kk-KZ" w:eastAsia="ru-RU"/>
        </w:rPr>
      </w:pPr>
      <w:r w:rsidRPr="00577304">
        <w:rPr>
          <w:rFonts w:ascii="Times New Roman" w:eastAsia="Times New Roman" w:hAnsi="Times New Roman" w:cs="Times New Roman"/>
          <w:bCs/>
          <w:i/>
          <w:lang w:val="kk-KZ" w:eastAsia="ru-RU"/>
        </w:rPr>
        <w:t>КҮРДЕЛІ БИЗНЕС ПРОЦЕСТІ БАСҚАРУДЫҢ АҚПАРАТТЫҚ ЖҮЙЕСІ МЕН АЙМАҚТЫҚ ДАМУДЫҢ КӨП НҰСҚАЛЫ РЕГРЕССИЯЛЫҚ ТАЛДАУЫ</w:t>
      </w:r>
      <w:r>
        <w:rPr>
          <w:rFonts w:ascii="Times New Roman" w:eastAsia="Times New Roman" w:hAnsi="Times New Roman" w:cs="Times New Roman"/>
          <w:bCs/>
          <w:i/>
          <w:lang w:val="kk-KZ" w:eastAsia="ru-RU"/>
        </w:rPr>
        <w:t>.......................................................</w:t>
      </w:r>
    </w:p>
    <w:p w:rsidR="002B577A" w:rsidRPr="00722959" w:rsidRDefault="002B577A" w:rsidP="002B577A">
      <w:pPr>
        <w:spacing w:after="0" w:line="240" w:lineRule="auto"/>
        <w:contextualSpacing/>
        <w:rPr>
          <w:rFonts w:ascii="Times New Roman" w:hAnsi="Times New Roman" w:cs="Times New Roman"/>
          <w:b/>
          <w:iCs/>
          <w:lang w:val="kk-KZ"/>
        </w:rPr>
      </w:pPr>
      <w:r w:rsidRPr="00722959">
        <w:rPr>
          <w:rFonts w:ascii="Times New Roman" w:hAnsi="Times New Roman" w:cs="Times New Roman"/>
          <w:b/>
          <w:iCs/>
        </w:rPr>
        <w:t>Садвокасова</w:t>
      </w:r>
      <w:r>
        <w:rPr>
          <w:rFonts w:ascii="Times New Roman" w:hAnsi="Times New Roman" w:cs="Times New Roman"/>
          <w:b/>
          <w:color w:val="2E74B5"/>
          <w:vertAlign w:val="superscript"/>
          <w:lang w:val="kk-KZ"/>
        </w:rPr>
        <w:t xml:space="preserve"> </w:t>
      </w:r>
      <w:r w:rsidRPr="00722959">
        <w:rPr>
          <w:rFonts w:ascii="Times New Roman" w:hAnsi="Times New Roman" w:cs="Times New Roman"/>
          <w:b/>
          <w:iCs/>
        </w:rPr>
        <w:t>К.Ж.</w:t>
      </w:r>
      <w:r w:rsidRPr="00722959">
        <w:rPr>
          <w:rFonts w:ascii="Times New Roman" w:hAnsi="Times New Roman" w:cs="Times New Roman"/>
          <w:b/>
          <w:bCs/>
          <w:lang w:val="kk-KZ"/>
        </w:rPr>
        <w:t>,</w:t>
      </w:r>
      <w:r>
        <w:rPr>
          <w:rFonts w:ascii="Times New Roman" w:hAnsi="Times New Roman" w:cs="Times New Roman"/>
          <w:b/>
          <w:iCs/>
          <w:vertAlign w:val="superscript"/>
        </w:rPr>
        <w:t xml:space="preserve"> </w:t>
      </w:r>
      <w:r w:rsidRPr="00722959">
        <w:rPr>
          <w:rFonts w:ascii="Times New Roman" w:hAnsi="Times New Roman" w:cs="Times New Roman"/>
          <w:b/>
          <w:iCs/>
        </w:rPr>
        <w:t>Бактымбет А.С., Садвокасов</w:t>
      </w:r>
      <w:r>
        <w:rPr>
          <w:rFonts w:ascii="Times New Roman" w:hAnsi="Times New Roman" w:cs="Times New Roman"/>
          <w:b/>
          <w:iCs/>
          <w:vertAlign w:val="superscript"/>
        </w:rPr>
        <w:t xml:space="preserve"> </w:t>
      </w:r>
      <w:r w:rsidRPr="00722959">
        <w:rPr>
          <w:rFonts w:ascii="Times New Roman" w:hAnsi="Times New Roman" w:cs="Times New Roman"/>
          <w:b/>
          <w:iCs/>
        </w:rPr>
        <w:t>Р.К.</w:t>
      </w:r>
      <w:r w:rsidRPr="00722959">
        <w:rPr>
          <w:rFonts w:ascii="Times New Roman" w:hAnsi="Times New Roman" w:cs="Times New Roman"/>
          <w:b/>
          <w:iCs/>
          <w:lang w:val="kk-KZ"/>
        </w:rPr>
        <w:t>,</w:t>
      </w:r>
      <w:r w:rsidRPr="002B577A">
        <w:rPr>
          <w:rFonts w:ascii="Times New Roman" w:hAnsi="Times New Roman" w:cs="Times New Roman"/>
          <w:b/>
          <w:iCs/>
          <w:lang w:val="kk-KZ"/>
        </w:rPr>
        <w:t xml:space="preserve"> </w:t>
      </w:r>
      <w:r w:rsidRPr="00722959">
        <w:rPr>
          <w:rFonts w:ascii="Times New Roman" w:hAnsi="Times New Roman" w:cs="Times New Roman"/>
          <w:b/>
          <w:iCs/>
          <w:lang w:val="kk-KZ"/>
        </w:rPr>
        <w:t>Алпысбаева</w:t>
      </w:r>
      <w:r>
        <w:rPr>
          <w:rFonts w:ascii="Times New Roman" w:hAnsi="Times New Roman" w:cs="Times New Roman"/>
          <w:b/>
          <w:iCs/>
          <w:lang w:val="kk-KZ"/>
        </w:rPr>
        <w:t xml:space="preserve"> </w:t>
      </w:r>
      <w:r w:rsidRPr="00722959">
        <w:rPr>
          <w:rFonts w:ascii="Times New Roman" w:hAnsi="Times New Roman" w:cs="Times New Roman"/>
          <w:b/>
          <w:iCs/>
          <w:lang w:val="kk-KZ"/>
        </w:rPr>
        <w:t>А.К.</w:t>
      </w:r>
      <w:r w:rsidRPr="00722959">
        <w:rPr>
          <w:rFonts w:ascii="Times New Roman" w:hAnsi="Times New Roman" w:cs="Times New Roman"/>
          <w:b/>
          <w:iCs/>
        </w:rPr>
        <w:t>,</w:t>
      </w:r>
      <w:r>
        <w:rPr>
          <w:rFonts w:ascii="Times New Roman" w:hAnsi="Times New Roman" w:cs="Times New Roman"/>
          <w:b/>
          <w:iCs/>
          <w:vertAlign w:val="superscript"/>
          <w:lang w:val="kk-KZ"/>
        </w:rPr>
        <w:t xml:space="preserve"> </w:t>
      </w:r>
      <w:r w:rsidRPr="00722959">
        <w:rPr>
          <w:rFonts w:ascii="Times New Roman" w:hAnsi="Times New Roman" w:cs="Times New Roman"/>
          <w:b/>
          <w:iCs/>
          <w:lang w:val="kk-KZ"/>
        </w:rPr>
        <w:t>Рейдолда С.</w:t>
      </w:r>
    </w:p>
    <w:p w:rsidR="00722959" w:rsidRPr="002B577A" w:rsidRDefault="00722959" w:rsidP="002B577A">
      <w:pPr>
        <w:spacing w:after="0" w:line="240" w:lineRule="auto"/>
        <w:contextualSpacing/>
        <w:rPr>
          <w:rFonts w:ascii="Times New Roman" w:hAnsi="Times New Roman" w:cs="Times New Roman"/>
          <w:i/>
          <w:iCs/>
          <w:vertAlign w:val="superscript"/>
          <w:lang w:val="kk-KZ"/>
        </w:rPr>
      </w:pPr>
      <w:r w:rsidRPr="002B577A">
        <w:rPr>
          <w:rFonts w:ascii="Times New Roman" w:hAnsi="Times New Roman" w:cs="Times New Roman"/>
          <w:bCs/>
          <w:i/>
        </w:rPr>
        <w:t>ДЕНЕЖНАЯ СИСТЕМА НЕЗАВИСИМОГО КАЗАХСТАНА: СТАНОВЛЕНИЕ И НАПРАВЛЕНИЯ ДАЛЬНЕЙШЕГО РАЗВИТИЯ</w:t>
      </w:r>
      <w:r w:rsidR="002B577A">
        <w:rPr>
          <w:rFonts w:ascii="Times New Roman" w:hAnsi="Times New Roman" w:cs="Times New Roman"/>
          <w:bCs/>
          <w:i/>
        </w:rPr>
        <w:t>……………………………………………………………………………………</w:t>
      </w:r>
    </w:p>
    <w:p w:rsidR="00983ACD" w:rsidRPr="00B67E40" w:rsidRDefault="00983ACD" w:rsidP="00B67E40">
      <w:pPr>
        <w:spacing w:after="0" w:line="240" w:lineRule="auto"/>
        <w:rPr>
          <w:i/>
          <w:lang w:val="kk-KZ"/>
        </w:rPr>
      </w:pPr>
      <w:r w:rsidRPr="00722959">
        <w:rPr>
          <w:rFonts w:ascii="Times New Roman" w:hAnsi="Times New Roman" w:cs="Times New Roman"/>
          <w:b/>
          <w:lang w:val="kk-KZ"/>
        </w:rPr>
        <w:t>Serikkyzy</w:t>
      </w:r>
      <w:r w:rsidR="00B67E40" w:rsidRPr="00722959">
        <w:rPr>
          <w:rFonts w:ascii="Times New Roman" w:hAnsi="Times New Roman" w:cs="Times New Roman"/>
          <w:b/>
          <w:vertAlign w:val="superscript"/>
          <w:lang w:val="kk-KZ"/>
        </w:rPr>
        <w:t xml:space="preserve"> </w:t>
      </w:r>
      <w:r w:rsidR="00B67E40" w:rsidRPr="00722959">
        <w:rPr>
          <w:rFonts w:ascii="Times New Roman" w:hAnsi="Times New Roman" w:cs="Times New Roman"/>
          <w:b/>
          <w:lang w:val="kk-KZ"/>
        </w:rPr>
        <w:t xml:space="preserve">A., </w:t>
      </w:r>
      <w:r w:rsidRPr="00722959">
        <w:rPr>
          <w:rFonts w:ascii="Times New Roman" w:hAnsi="Times New Roman" w:cs="Times New Roman"/>
          <w:b/>
          <w:lang w:val="kk-KZ"/>
        </w:rPr>
        <w:t>Akhmetova</w:t>
      </w:r>
      <w:r w:rsidR="00B67E40" w:rsidRPr="00722959">
        <w:rPr>
          <w:rFonts w:ascii="Times New Roman" w:hAnsi="Times New Roman" w:cs="Times New Roman"/>
          <w:b/>
          <w:lang w:val="kk-KZ"/>
        </w:rPr>
        <w:t xml:space="preserve"> A.B., </w:t>
      </w:r>
      <w:r w:rsidRPr="00722959">
        <w:rPr>
          <w:rFonts w:ascii="Times New Roman" w:hAnsi="Times New Roman" w:cs="Times New Roman"/>
          <w:b/>
          <w:lang w:val="kk-KZ"/>
        </w:rPr>
        <w:t>Zhamalidenov</w:t>
      </w:r>
      <w:r w:rsidR="00B67E40" w:rsidRPr="00722959">
        <w:rPr>
          <w:rFonts w:ascii="Times New Roman" w:hAnsi="Times New Roman" w:cs="Times New Roman"/>
          <w:b/>
          <w:lang w:val="kk-KZ"/>
        </w:rPr>
        <w:t xml:space="preserve"> S.E.</w:t>
      </w:r>
    </w:p>
    <w:p w:rsidR="00983ACD" w:rsidRPr="00B67E40" w:rsidRDefault="00983ACD" w:rsidP="00983ACD">
      <w:pPr>
        <w:spacing w:after="0" w:line="240" w:lineRule="auto"/>
        <w:rPr>
          <w:rFonts w:ascii="Times New Roman" w:hAnsi="Times New Roman" w:cs="Times New Roman"/>
          <w:bCs/>
          <w:i/>
          <w:lang w:val="en-US"/>
        </w:rPr>
      </w:pPr>
      <w:r w:rsidRPr="00B67E40">
        <w:rPr>
          <w:rFonts w:ascii="Times New Roman" w:hAnsi="Times New Roman" w:cs="Times New Roman"/>
          <w:bCs/>
          <w:i/>
          <w:lang w:val="en-US"/>
        </w:rPr>
        <w:t>APPROACHES TO MEASURING THE CREATIVE ECONOMY AND TRENDS IN THE DEVELOPMENT OF THE IT SECTOR: THE IMPACT OF DIGITAL TECHNOLOGIES ON CREATIVE INDUSTRIES</w:t>
      </w:r>
      <w:r w:rsidR="00B67E40" w:rsidRPr="00B67E40">
        <w:rPr>
          <w:rFonts w:ascii="Times New Roman" w:hAnsi="Times New Roman" w:cs="Times New Roman"/>
          <w:bCs/>
          <w:i/>
          <w:lang w:val="en-US"/>
        </w:rPr>
        <w:t>…………………………………………………………………………………………………………</w:t>
      </w:r>
    </w:p>
    <w:p w:rsidR="00983ACD" w:rsidRPr="00983ACD" w:rsidRDefault="00983ACD" w:rsidP="00983ACD">
      <w:pPr>
        <w:spacing w:after="0" w:line="240" w:lineRule="auto"/>
        <w:jc w:val="center"/>
        <w:rPr>
          <w:rFonts w:ascii="Times New Roman" w:hAnsi="Times New Roman" w:cs="Times New Roman"/>
          <w:b/>
          <w:sz w:val="24"/>
          <w:szCs w:val="24"/>
          <w:lang w:val="en-US"/>
        </w:rPr>
      </w:pPr>
    </w:p>
    <w:p w:rsidR="00577304" w:rsidRPr="00577304" w:rsidRDefault="00577304" w:rsidP="00577304">
      <w:pPr>
        <w:spacing w:after="0" w:line="240" w:lineRule="auto"/>
        <w:rPr>
          <w:rFonts w:ascii="Times New Roman" w:hAnsi="Times New Roman" w:cs="Times New Roman"/>
          <w:i/>
          <w:lang w:val="kk-KZ"/>
        </w:rPr>
      </w:pPr>
    </w:p>
    <w:p w:rsidR="004E3639" w:rsidRPr="00577304" w:rsidRDefault="004E3639" w:rsidP="004E3639">
      <w:pPr>
        <w:spacing w:after="0" w:line="240" w:lineRule="auto"/>
        <w:ind w:firstLine="567"/>
        <w:jc w:val="center"/>
        <w:rPr>
          <w:rFonts w:ascii="Times New Roman" w:hAnsi="Times New Roman" w:cs="Times New Roman"/>
          <w:b/>
          <w:sz w:val="24"/>
          <w:szCs w:val="24"/>
          <w:lang w:val="kk-KZ"/>
        </w:rPr>
      </w:pPr>
    </w:p>
    <w:p w:rsidR="004E3639" w:rsidRPr="00577304" w:rsidRDefault="004E3639" w:rsidP="004E3639">
      <w:pPr>
        <w:spacing w:after="0" w:line="240" w:lineRule="auto"/>
        <w:jc w:val="center"/>
        <w:rPr>
          <w:rFonts w:ascii="Times New Roman" w:hAnsi="Times New Roman" w:cs="Times New Roman"/>
          <w:b/>
          <w:sz w:val="24"/>
          <w:szCs w:val="24"/>
          <w:lang w:val="kk-KZ"/>
        </w:rPr>
      </w:pPr>
    </w:p>
    <w:p w:rsidR="004E3639" w:rsidRPr="00E020B9" w:rsidRDefault="004E3639" w:rsidP="006F7E4F">
      <w:pPr>
        <w:spacing w:after="0" w:line="240" w:lineRule="auto"/>
        <w:rPr>
          <w:rFonts w:ascii="Times New Roman" w:hAnsi="Times New Roman" w:cs="Times New Roman"/>
          <w:bCs/>
          <w:i/>
          <w:lang w:val="kk-KZ"/>
        </w:rPr>
      </w:pPr>
    </w:p>
    <w:p w:rsidR="004E3639" w:rsidRPr="00577304" w:rsidRDefault="004E3639" w:rsidP="006F7E4F">
      <w:pPr>
        <w:spacing w:after="0" w:line="240" w:lineRule="auto"/>
        <w:rPr>
          <w:rFonts w:ascii="Times New Roman" w:hAnsi="Times New Roman" w:cs="Times New Roman"/>
          <w:b/>
          <w:i/>
          <w:lang w:val="kk-KZ"/>
        </w:rPr>
      </w:pPr>
    </w:p>
    <w:bookmarkEnd w:id="0"/>
    <w:p w:rsidR="006F7E4F" w:rsidRPr="00E020B9" w:rsidRDefault="006F7E4F" w:rsidP="006F7E4F">
      <w:pPr>
        <w:spacing w:after="0" w:line="240" w:lineRule="auto"/>
        <w:ind w:firstLine="567"/>
        <w:jc w:val="both"/>
        <w:rPr>
          <w:rFonts w:ascii="Times New Roman" w:hAnsi="Times New Roman" w:cs="Times New Roman"/>
          <w:b/>
          <w:bCs/>
          <w:lang w:val="kk-KZ"/>
        </w:rPr>
      </w:pPr>
    </w:p>
    <w:p w:rsidR="003A3797" w:rsidRPr="00742DEB" w:rsidRDefault="003A3797" w:rsidP="00F902CE">
      <w:pPr>
        <w:spacing w:after="0" w:line="240" w:lineRule="auto"/>
        <w:jc w:val="both"/>
        <w:rPr>
          <w:rFonts w:ascii="Times New Roman" w:hAnsi="Times New Roman" w:cs="Times New Roman"/>
          <w:b/>
          <w:i/>
          <w:lang w:val="kk-KZ"/>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3A3797" w:rsidRPr="00742DEB" w:rsidRDefault="003A3797" w:rsidP="00017201">
      <w:pPr>
        <w:rPr>
          <w:rFonts w:ascii="Times New Roman" w:hAnsi="Times New Roman" w:cs="Times New Roman"/>
          <w:b/>
          <w:i/>
          <w:lang w:val="en-US"/>
        </w:rPr>
      </w:pPr>
    </w:p>
    <w:p w:rsidR="000B6179" w:rsidRPr="00742DEB" w:rsidRDefault="000B6179" w:rsidP="00017201">
      <w:pPr>
        <w:rPr>
          <w:rFonts w:ascii="Times New Roman" w:hAnsi="Times New Roman" w:cs="Times New Roman"/>
          <w:b/>
          <w:i/>
          <w:lang w:val="en-US"/>
        </w:rPr>
      </w:pPr>
    </w:p>
    <w:p w:rsidR="000B6179" w:rsidRPr="00742DEB" w:rsidRDefault="000B6179" w:rsidP="00017201">
      <w:pPr>
        <w:rPr>
          <w:rFonts w:ascii="Times New Roman" w:hAnsi="Times New Roman" w:cs="Times New Roman"/>
          <w:b/>
          <w:i/>
          <w:lang w:val="en-US"/>
        </w:rPr>
      </w:pPr>
    </w:p>
    <w:p w:rsidR="006F7E4F" w:rsidRPr="00E020B9" w:rsidRDefault="006F7E4F" w:rsidP="003950E8">
      <w:pPr>
        <w:spacing w:after="0" w:line="240" w:lineRule="auto"/>
        <w:rPr>
          <w:rFonts w:ascii="Times New Roman" w:hAnsi="Times New Roman" w:cs="Times New Roman"/>
          <w:b/>
          <w:i/>
          <w:sz w:val="20"/>
          <w:szCs w:val="20"/>
          <w:lang w:val="kk-KZ"/>
        </w:rPr>
      </w:pPr>
      <w:r w:rsidRPr="00E020B9">
        <w:rPr>
          <w:rFonts w:ascii="Times New Roman" w:hAnsi="Times New Roman" w:cs="Times New Roman"/>
          <w:b/>
          <w:i/>
          <w:sz w:val="20"/>
          <w:szCs w:val="20"/>
          <w:lang w:val="kk-KZ"/>
        </w:rPr>
        <w:t>Экономика, бизнес и услуги</w:t>
      </w:r>
    </w:p>
    <w:p w:rsidR="00F902CE" w:rsidRPr="00E020B9" w:rsidRDefault="00F902CE" w:rsidP="003950E8">
      <w:pPr>
        <w:spacing w:after="0" w:line="240" w:lineRule="auto"/>
        <w:rPr>
          <w:rFonts w:ascii="Times New Roman" w:hAnsi="Times New Roman" w:cs="Times New Roman"/>
          <w:b/>
          <w:i/>
          <w:sz w:val="20"/>
          <w:szCs w:val="20"/>
          <w:lang w:val="kk-KZ"/>
        </w:rPr>
      </w:pPr>
    </w:p>
    <w:p w:rsidR="006F7E4F" w:rsidRPr="00E020B9" w:rsidRDefault="006F7E4F" w:rsidP="00F902CE">
      <w:pPr>
        <w:spacing w:after="0" w:line="240" w:lineRule="auto"/>
        <w:jc w:val="both"/>
        <w:rPr>
          <w:rFonts w:ascii="Times New Roman" w:hAnsi="Times New Roman" w:cs="Times New Roman"/>
          <w:bCs/>
        </w:rPr>
      </w:pPr>
      <w:r w:rsidRPr="00E020B9">
        <w:rPr>
          <w:rFonts w:ascii="Times New Roman" w:hAnsi="Times New Roman" w:cs="Times New Roman"/>
          <w:bCs/>
        </w:rPr>
        <w:t xml:space="preserve">ҒТАМР 71.37.75 </w:t>
      </w:r>
    </w:p>
    <w:p w:rsidR="006F7E4F" w:rsidRPr="00E020B9" w:rsidRDefault="006F7E4F" w:rsidP="00F902CE">
      <w:pPr>
        <w:spacing w:after="0" w:line="240" w:lineRule="auto"/>
        <w:jc w:val="both"/>
        <w:rPr>
          <w:rFonts w:ascii="Times New Roman" w:hAnsi="Times New Roman" w:cs="Times New Roman"/>
          <w:b/>
          <w:bCs/>
        </w:rPr>
      </w:pPr>
    </w:p>
    <w:p w:rsidR="006F7E4F" w:rsidRPr="00E020B9" w:rsidRDefault="006F7E4F" w:rsidP="00F902CE">
      <w:pPr>
        <w:spacing w:after="0" w:line="240" w:lineRule="auto"/>
        <w:jc w:val="center"/>
        <w:rPr>
          <w:rFonts w:ascii="Times New Roman" w:hAnsi="Times New Roman" w:cs="Times New Roman"/>
          <w:b/>
          <w:bCs/>
          <w:lang w:val="kk-KZ"/>
        </w:rPr>
      </w:pPr>
      <w:r w:rsidRPr="00E020B9">
        <w:rPr>
          <w:rFonts w:ascii="Times New Roman" w:hAnsi="Times New Roman" w:cs="Times New Roman"/>
          <w:b/>
          <w:bCs/>
        </w:rPr>
        <w:t>ТУРИСТІК-РЕКРЕАЦИЯЛЫҚ АЙМАҚТАРДЫ БАСҚАРУ, ҚҰРУ ЖӘНЕ ДАМ</w:t>
      </w:r>
      <w:r w:rsidRPr="00E020B9">
        <w:rPr>
          <w:rFonts w:ascii="Times New Roman" w:hAnsi="Times New Roman" w:cs="Times New Roman"/>
          <w:b/>
          <w:bCs/>
          <w:lang w:val="kk-KZ"/>
        </w:rPr>
        <w:t>ЫТ</w:t>
      </w:r>
      <w:r w:rsidRPr="00E020B9">
        <w:rPr>
          <w:rFonts w:ascii="Times New Roman" w:hAnsi="Times New Roman" w:cs="Times New Roman"/>
          <w:b/>
          <w:bCs/>
        </w:rPr>
        <w:t>УДАҒЫ ТЕОРИЯЛЫҚ</w:t>
      </w:r>
      <w:r w:rsidRPr="00E020B9">
        <w:rPr>
          <w:rFonts w:ascii="Times New Roman" w:hAnsi="Times New Roman" w:cs="Times New Roman"/>
          <w:b/>
          <w:bCs/>
          <w:lang w:val="kk-KZ"/>
        </w:rPr>
        <w:t xml:space="preserve"> </w:t>
      </w:r>
      <w:r w:rsidRPr="00E020B9">
        <w:rPr>
          <w:rFonts w:ascii="Times New Roman" w:hAnsi="Times New Roman" w:cs="Times New Roman"/>
          <w:b/>
          <w:bCs/>
        </w:rPr>
        <w:t xml:space="preserve">ӘДІСТЕМЕЛІК </w:t>
      </w:r>
      <w:r w:rsidRPr="00E020B9">
        <w:rPr>
          <w:rFonts w:ascii="Times New Roman" w:hAnsi="Times New Roman" w:cs="Times New Roman"/>
          <w:b/>
          <w:bCs/>
          <w:lang w:val="kk-KZ"/>
        </w:rPr>
        <w:t>НЕГІЗДЕРІ</w:t>
      </w:r>
    </w:p>
    <w:p w:rsidR="006F7E4F" w:rsidRPr="00E020B9" w:rsidRDefault="006F7E4F" w:rsidP="00F902CE">
      <w:pPr>
        <w:spacing w:after="0" w:line="240" w:lineRule="auto"/>
        <w:jc w:val="both"/>
        <w:rPr>
          <w:rFonts w:ascii="Times New Roman" w:hAnsi="Times New Roman" w:cs="Times New Roman"/>
          <w:b/>
          <w:bCs/>
          <w:lang w:val="kk-KZ"/>
        </w:rPr>
      </w:pPr>
    </w:p>
    <w:p w:rsidR="006F7E4F" w:rsidRPr="00E020B9" w:rsidRDefault="006F7E4F" w:rsidP="00F902CE">
      <w:pPr>
        <w:spacing w:after="0" w:line="240" w:lineRule="auto"/>
        <w:jc w:val="center"/>
        <w:rPr>
          <w:rFonts w:ascii="Times New Roman" w:hAnsi="Times New Roman" w:cs="Times New Roman"/>
          <w:b/>
          <w:bCs/>
        </w:rPr>
      </w:pPr>
      <w:r w:rsidRPr="00E020B9">
        <w:rPr>
          <w:rFonts w:ascii="Times New Roman" w:hAnsi="Times New Roman" w:cs="Times New Roman"/>
          <w:b/>
          <w:bCs/>
        </w:rPr>
        <w:t>Д.И. Джангельдина</w:t>
      </w:r>
      <w:r w:rsidR="00F902CE" w:rsidRPr="00722959">
        <w:rPr>
          <w:rFonts w:ascii="Times New Roman" w:hAnsi="Times New Roman" w:cs="Times New Roman"/>
          <w:b/>
          <w:bCs/>
          <w:color w:val="2E74B5" w:themeColor="accent1" w:themeShade="BF"/>
          <w:vertAlign w:val="superscript"/>
        </w:rPr>
        <w:sym w:font="Wingdings" w:char="F02A"/>
      </w:r>
      <w:r w:rsidRPr="00E020B9">
        <w:rPr>
          <w:rFonts w:ascii="Times New Roman" w:hAnsi="Times New Roman" w:cs="Times New Roman"/>
          <w:b/>
          <w:bCs/>
        </w:rPr>
        <w:t>,</w:t>
      </w:r>
      <w:r w:rsidRPr="00E020B9">
        <w:rPr>
          <w:rFonts w:ascii="Times New Roman" w:hAnsi="Times New Roman" w:cs="Times New Roman"/>
          <w:b/>
          <w:bCs/>
          <w:lang w:val="kk-KZ"/>
        </w:rPr>
        <w:t xml:space="preserve"> </w:t>
      </w:r>
      <w:r w:rsidRPr="00E020B9">
        <w:rPr>
          <w:rFonts w:ascii="Times New Roman" w:hAnsi="Times New Roman" w:cs="Times New Roman"/>
          <w:b/>
          <w:bCs/>
        </w:rPr>
        <w:t>С.М. Рустемова, Е.Б. Абеуханова, К.А. Омарова, Г.Б. Ахметова</w:t>
      </w:r>
    </w:p>
    <w:p w:rsidR="006F7E4F" w:rsidRPr="00E020B9" w:rsidRDefault="006F7E4F" w:rsidP="00F902CE">
      <w:pPr>
        <w:spacing w:after="0" w:line="240" w:lineRule="auto"/>
        <w:jc w:val="center"/>
        <w:rPr>
          <w:rFonts w:ascii="Times New Roman" w:hAnsi="Times New Roman" w:cs="Times New Roman"/>
          <w:sz w:val="20"/>
          <w:szCs w:val="20"/>
        </w:rPr>
      </w:pPr>
      <w:r w:rsidRPr="00E020B9">
        <w:rPr>
          <w:rFonts w:ascii="Times New Roman" w:hAnsi="Times New Roman" w:cs="Times New Roman"/>
          <w:sz w:val="20"/>
          <w:szCs w:val="20"/>
          <w:lang w:val="kk-KZ"/>
        </w:rPr>
        <w:t>Қ</w:t>
      </w:r>
      <w:r w:rsidR="0045060E" w:rsidRPr="00E020B9">
        <w:rPr>
          <w:rFonts w:ascii="Times New Roman" w:hAnsi="Times New Roman" w:cs="Times New Roman"/>
          <w:sz w:val="20"/>
          <w:szCs w:val="20"/>
          <w:lang w:val="kk-KZ"/>
        </w:rPr>
        <w:t>.</w:t>
      </w:r>
      <w:r w:rsidRPr="00E020B9">
        <w:rPr>
          <w:rFonts w:ascii="Times New Roman" w:hAnsi="Times New Roman" w:cs="Times New Roman"/>
          <w:sz w:val="20"/>
          <w:szCs w:val="20"/>
          <w:lang w:val="kk-KZ"/>
        </w:rPr>
        <w:t xml:space="preserve">Құлажанов атындағы </w:t>
      </w:r>
      <w:r w:rsidRPr="00E020B9">
        <w:rPr>
          <w:rFonts w:ascii="Times New Roman" w:hAnsi="Times New Roman" w:cs="Times New Roman"/>
          <w:sz w:val="20"/>
          <w:szCs w:val="20"/>
        </w:rPr>
        <w:t>Қазақ технология және бизнес университеті</w:t>
      </w:r>
      <w:r w:rsidRPr="00E020B9">
        <w:rPr>
          <w:rFonts w:ascii="Times New Roman" w:hAnsi="Times New Roman" w:cs="Times New Roman"/>
          <w:sz w:val="20"/>
          <w:szCs w:val="20"/>
          <w:lang w:val="kk-KZ"/>
        </w:rPr>
        <w:t xml:space="preserve">, </w:t>
      </w:r>
      <w:r w:rsidRPr="00E020B9">
        <w:rPr>
          <w:rFonts w:ascii="Times New Roman" w:hAnsi="Times New Roman" w:cs="Times New Roman"/>
          <w:sz w:val="20"/>
          <w:szCs w:val="20"/>
        </w:rPr>
        <w:t xml:space="preserve"> Астана, Қазақстан,</w:t>
      </w:r>
    </w:p>
    <w:p w:rsidR="00B23C9C" w:rsidRPr="00A42498" w:rsidRDefault="00B23C9C" w:rsidP="00F902CE">
      <w:pPr>
        <w:spacing w:after="0" w:line="240" w:lineRule="auto"/>
        <w:jc w:val="center"/>
        <w:rPr>
          <w:rFonts w:ascii="Times New Roman" w:hAnsi="Times New Roman" w:cs="Times New Roman"/>
          <w:color w:val="000000" w:themeColor="text1"/>
          <w:sz w:val="20"/>
          <w:szCs w:val="20"/>
        </w:rPr>
      </w:pPr>
    </w:p>
    <w:p w:rsidR="00B23C9C" w:rsidRPr="00B23C9C" w:rsidRDefault="00722959" w:rsidP="00B23C9C">
      <w:pPr>
        <w:spacing w:after="0" w:line="240" w:lineRule="auto"/>
        <w:rPr>
          <w:rFonts w:ascii="Times New Roman" w:hAnsi="Times New Roman" w:cs="Times New Roman"/>
          <w:color w:val="000000" w:themeColor="text1"/>
          <w:sz w:val="20"/>
          <w:szCs w:val="20"/>
          <w:lang w:val="kk-KZ"/>
        </w:rPr>
      </w:pPr>
      <w:r w:rsidRPr="00722959">
        <w:rPr>
          <w:rFonts w:ascii="Times New Roman" w:hAnsi="Times New Roman" w:cs="Times New Roman"/>
          <w:b/>
          <w:bCs/>
          <w:color w:val="2E74B5" w:themeColor="accent1" w:themeShade="BF"/>
          <w:vertAlign w:val="superscript"/>
        </w:rPr>
        <w:sym w:font="Wingdings" w:char="F02A"/>
      </w:r>
      <w:r w:rsidR="00B23C9C" w:rsidRPr="00B23C9C">
        <w:rPr>
          <w:rFonts w:ascii="Times New Roman" w:hAnsi="Times New Roman" w:cs="Times New Roman"/>
          <w:color w:val="000000" w:themeColor="text1"/>
          <w:sz w:val="20"/>
          <w:szCs w:val="20"/>
          <w:lang w:val="kk-KZ"/>
        </w:rPr>
        <w:t>Корреспондент-авто:</w:t>
      </w:r>
      <w:r w:rsidR="00B23C9C" w:rsidRPr="00B23C9C">
        <w:rPr>
          <w:rFonts w:ascii="Times New Roman" w:hAnsi="Times New Roman" w:cs="Times New Roman"/>
          <w:color w:val="000000" w:themeColor="text1"/>
          <w:sz w:val="20"/>
          <w:szCs w:val="20"/>
        </w:rPr>
        <w:t xml:space="preserve"> </w:t>
      </w:r>
      <w:hyperlink r:id="rId8" w:history="1">
        <w:r w:rsidR="00B23C9C" w:rsidRPr="00B23C9C">
          <w:rPr>
            <w:rStyle w:val="a9"/>
            <w:rFonts w:ascii="Times New Roman" w:hAnsi="Times New Roman" w:cs="Times New Roman"/>
            <w:color w:val="000000" w:themeColor="text1"/>
            <w:sz w:val="20"/>
            <w:szCs w:val="20"/>
            <w:u w:val="none"/>
            <w:lang w:val="en-US"/>
          </w:rPr>
          <w:t>dariga</w:t>
        </w:r>
        <w:r w:rsidR="00B23C9C" w:rsidRPr="00B23C9C">
          <w:rPr>
            <w:rStyle w:val="a9"/>
            <w:rFonts w:ascii="Times New Roman" w:hAnsi="Times New Roman" w:cs="Times New Roman"/>
            <w:color w:val="000000" w:themeColor="text1"/>
            <w:sz w:val="20"/>
            <w:szCs w:val="20"/>
            <w:u w:val="none"/>
          </w:rPr>
          <w:t>_</w:t>
        </w:r>
        <w:r w:rsidR="00B23C9C" w:rsidRPr="00B23C9C">
          <w:rPr>
            <w:rStyle w:val="a9"/>
            <w:rFonts w:ascii="Times New Roman" w:hAnsi="Times New Roman" w:cs="Times New Roman"/>
            <w:color w:val="000000" w:themeColor="text1"/>
            <w:sz w:val="20"/>
            <w:szCs w:val="20"/>
            <w:u w:val="none"/>
            <w:lang w:val="en-US"/>
          </w:rPr>
          <w:t>da</w:t>
        </w:r>
        <w:r w:rsidR="00B23C9C" w:rsidRPr="00B23C9C">
          <w:rPr>
            <w:rStyle w:val="a9"/>
            <w:rFonts w:ascii="Times New Roman" w:hAnsi="Times New Roman" w:cs="Times New Roman"/>
            <w:color w:val="000000" w:themeColor="text1"/>
            <w:sz w:val="20"/>
            <w:szCs w:val="20"/>
            <w:u w:val="none"/>
          </w:rPr>
          <w:t>@</w:t>
        </w:r>
        <w:r w:rsidR="00B23C9C" w:rsidRPr="00B23C9C">
          <w:rPr>
            <w:rStyle w:val="a9"/>
            <w:rFonts w:ascii="Times New Roman" w:hAnsi="Times New Roman" w:cs="Times New Roman"/>
            <w:color w:val="000000" w:themeColor="text1"/>
            <w:sz w:val="20"/>
            <w:szCs w:val="20"/>
            <w:u w:val="none"/>
            <w:lang w:val="en-US"/>
          </w:rPr>
          <w:t>mail</w:t>
        </w:r>
        <w:r w:rsidR="00B23C9C" w:rsidRPr="00B23C9C">
          <w:rPr>
            <w:rStyle w:val="a9"/>
            <w:rFonts w:ascii="Times New Roman" w:hAnsi="Times New Roman" w:cs="Times New Roman"/>
            <w:color w:val="000000" w:themeColor="text1"/>
            <w:sz w:val="20"/>
            <w:szCs w:val="20"/>
            <w:u w:val="none"/>
          </w:rPr>
          <w:t>.</w:t>
        </w:r>
        <w:r w:rsidR="00B23C9C" w:rsidRPr="00B23C9C">
          <w:rPr>
            <w:rStyle w:val="a9"/>
            <w:rFonts w:ascii="Times New Roman" w:hAnsi="Times New Roman" w:cs="Times New Roman"/>
            <w:color w:val="000000" w:themeColor="text1"/>
            <w:sz w:val="20"/>
            <w:szCs w:val="20"/>
            <w:u w:val="none"/>
            <w:lang w:val="en-US"/>
          </w:rPr>
          <w:t>ru</w:t>
        </w:r>
      </w:hyperlink>
    </w:p>
    <w:p w:rsidR="006F7E4F" w:rsidRPr="00E020B9" w:rsidRDefault="006F7E4F" w:rsidP="00F902CE">
      <w:pPr>
        <w:spacing w:after="0" w:line="240" w:lineRule="auto"/>
        <w:jc w:val="both"/>
        <w:rPr>
          <w:rFonts w:ascii="Times New Roman" w:hAnsi="Times New Roman" w:cs="Times New Roman"/>
          <w:sz w:val="20"/>
          <w:szCs w:val="20"/>
          <w:lang w:val="kk-KZ"/>
        </w:rPr>
      </w:pPr>
    </w:p>
    <w:p w:rsidR="006F7E4F" w:rsidRPr="00E020B9" w:rsidRDefault="006F7E4F" w:rsidP="00F902CE">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Мақалада рекреациялық аймақтардағы туризмді қалыптастырудың теориялық және әдістемелік негіздері қарастырылады. Туризм және рекреациялық индустрияның облыстың әлеуметтік-экономикалық жүйесіне терең интеграциясы, туризм мен рекреацияның, аумақтың әлеуметтік-экономикалық дамуын басқарудың жалпы стратегиясы мен бағдарламасының басқару мүмкіндігі көрсетілген. Аймақтың туристік-рекреациялық әлеуеті тұжырымдамасы жүйелік көзқарас тұрғысынан тұжырымдалған. Ең алдымен аймақтың туристік-рекреациялық мамандануын құрайтын табиғи ресурстар қарастырылады, рекреациялық және туристік әлеует дәрежесіне қарай туристік-рекреациялық сфераның негізгі құрамдас бөлігі ретінде табиғи ресурстардың классификациясы әзірленді. Авторлар экономикалық бағалау үшін табиғи рекреациялық ресурстарды пайдалану мүмкіндіктерін анықтау қажеттілігіне назар аударады, осыған байланысты тікелей және жанама рекреациялық ресурстар қарастырылады. Экономиканың туристік-рекреациялық секторының пайда болуы мен дамуының маңызды шарты туристік және рекреациялық ресурстар мен қызметтерге сұраныс, сондай-ақ аймақтың қолжетімділігі мен дамуы болып табылатыны көрсетілген, оны негізінен мемлекет анықтайды. Аумақтардың ресурстық әлеуетін бағалаудың келесі бағыттары ұсынылады: ресурстарды сандық бағалау, әлеует құрылымын бағалау, жеке потенциалды пайдалану дәрежесі, ресурстарды пайдалану мүмкіндіктерін бағалау; туристік-рекреациялық кадастрлар жүйесін енгізу. Туристік-рекреациялық ресурстарды бағалау әдістері мен рейтингтік шкала параметрлері берілген.</w:t>
      </w:r>
    </w:p>
    <w:p w:rsidR="006F7E4F" w:rsidRPr="00E020B9" w:rsidRDefault="006F7E4F" w:rsidP="00F902CE">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b/>
          <w:bCs/>
          <w:sz w:val="24"/>
          <w:szCs w:val="24"/>
          <w:lang w:val="kk-KZ"/>
        </w:rPr>
        <w:t xml:space="preserve">Түйін сөздер: </w:t>
      </w:r>
      <w:r w:rsidRPr="00E020B9">
        <w:rPr>
          <w:rFonts w:ascii="Times New Roman" w:hAnsi="Times New Roman" w:cs="Times New Roman"/>
          <w:sz w:val="24"/>
          <w:szCs w:val="24"/>
          <w:lang w:val="kk-KZ"/>
        </w:rPr>
        <w:t>туризм, рекреация, аумақтық-рекреациялық жүйе, рекреациялық ресурстар, табиғи ресурстар, туристік ресурстар кадастры.</w:t>
      </w:r>
    </w:p>
    <w:p w:rsidR="006F7E4F" w:rsidRPr="00E020B9" w:rsidRDefault="006F7E4F" w:rsidP="006F7E4F">
      <w:pPr>
        <w:spacing w:after="0" w:line="240" w:lineRule="auto"/>
        <w:jc w:val="center"/>
        <w:rPr>
          <w:rFonts w:ascii="Times New Roman" w:hAnsi="Times New Roman" w:cs="Times New Roman"/>
          <w:sz w:val="24"/>
          <w:szCs w:val="24"/>
          <w:lang w:val="kk-KZ"/>
        </w:rPr>
      </w:pPr>
    </w:p>
    <w:p w:rsidR="006F7E4F" w:rsidRPr="00E020B9" w:rsidRDefault="006F7E4F" w:rsidP="006F7E4F">
      <w:pPr>
        <w:spacing w:after="0" w:line="240" w:lineRule="auto"/>
        <w:jc w:val="center"/>
        <w:rPr>
          <w:rFonts w:ascii="Times New Roman" w:hAnsi="Times New Roman" w:cs="Times New Roman"/>
          <w:b/>
          <w:bCs/>
        </w:rPr>
      </w:pPr>
      <w:r w:rsidRPr="00E020B9">
        <w:rPr>
          <w:rFonts w:ascii="Times New Roman" w:hAnsi="Times New Roman" w:cs="Times New Roman"/>
          <w:b/>
          <w:bCs/>
        </w:rPr>
        <w:t>ТЕОРЕТИЧЕСКИЕ МЕТОДОЛОГИЧЕСКИЕ ОСНОВЫ УПРАВЛЕНИЯ, СТРОИТЕЛЬСТВА И РАЗВИТИЯ ТУРИСТО-РЕКРЕАЦИОННЫХ РЕГИОНОВ</w:t>
      </w:r>
    </w:p>
    <w:p w:rsidR="006F7E4F" w:rsidRPr="00E020B9" w:rsidRDefault="006F7E4F" w:rsidP="006F7E4F">
      <w:pPr>
        <w:spacing w:after="0" w:line="240" w:lineRule="auto"/>
        <w:ind w:firstLine="567"/>
        <w:jc w:val="both"/>
        <w:rPr>
          <w:rFonts w:ascii="Times New Roman" w:hAnsi="Times New Roman" w:cs="Times New Roman"/>
        </w:rPr>
      </w:pPr>
    </w:p>
    <w:p w:rsidR="006F7E4F" w:rsidRPr="00E020B9" w:rsidRDefault="006F7E4F" w:rsidP="006F7E4F">
      <w:pPr>
        <w:spacing w:after="0" w:line="240" w:lineRule="auto"/>
        <w:jc w:val="center"/>
        <w:rPr>
          <w:rFonts w:ascii="Times New Roman" w:hAnsi="Times New Roman" w:cs="Times New Roman"/>
          <w:b/>
          <w:bCs/>
        </w:rPr>
      </w:pPr>
      <w:r w:rsidRPr="00E020B9">
        <w:rPr>
          <w:rFonts w:ascii="Times New Roman" w:hAnsi="Times New Roman" w:cs="Times New Roman"/>
          <w:b/>
          <w:bCs/>
        </w:rPr>
        <w:t>Д.И. Джангельдина</w:t>
      </w:r>
      <w:r w:rsidR="00F902CE" w:rsidRPr="00A42498">
        <w:rPr>
          <w:rFonts w:ascii="Times New Roman" w:hAnsi="Times New Roman" w:cs="Times New Roman"/>
          <w:b/>
          <w:bCs/>
          <w:color w:val="5B9BD5" w:themeColor="accent1"/>
          <w:vertAlign w:val="superscript"/>
        </w:rPr>
        <w:sym w:font="Wingdings" w:char="F02A"/>
      </w:r>
      <w:r w:rsidRPr="00E020B9">
        <w:rPr>
          <w:rFonts w:ascii="Times New Roman" w:hAnsi="Times New Roman" w:cs="Times New Roman"/>
          <w:b/>
          <w:bCs/>
          <w:vertAlign w:val="superscript"/>
        </w:rPr>
        <w:t>,</w:t>
      </w:r>
      <w:r w:rsidR="00F902CE" w:rsidRPr="00E020B9">
        <w:rPr>
          <w:rFonts w:ascii="Times New Roman" w:hAnsi="Times New Roman" w:cs="Times New Roman"/>
          <w:b/>
          <w:bCs/>
        </w:rPr>
        <w:t>,</w:t>
      </w:r>
      <w:r w:rsidRPr="00E020B9">
        <w:rPr>
          <w:rFonts w:ascii="Times New Roman" w:hAnsi="Times New Roman" w:cs="Times New Roman"/>
          <w:b/>
          <w:bCs/>
        </w:rPr>
        <w:t xml:space="preserve"> С.М. Рустемова, Е.Б. </w:t>
      </w:r>
      <w:bookmarkStart w:id="1" w:name="_Hlk149477906"/>
      <w:r w:rsidRPr="00E020B9">
        <w:rPr>
          <w:rFonts w:ascii="Times New Roman" w:hAnsi="Times New Roman" w:cs="Times New Roman"/>
          <w:b/>
          <w:bCs/>
        </w:rPr>
        <w:t>Абеуханова,</w:t>
      </w:r>
      <w:bookmarkEnd w:id="1"/>
      <w:r w:rsidR="00F902CE" w:rsidRPr="00E020B9">
        <w:rPr>
          <w:rFonts w:ascii="Times New Roman" w:hAnsi="Times New Roman" w:cs="Times New Roman"/>
          <w:b/>
          <w:bCs/>
        </w:rPr>
        <w:t xml:space="preserve"> </w:t>
      </w:r>
      <w:r w:rsidRPr="00E020B9">
        <w:rPr>
          <w:rFonts w:ascii="Times New Roman" w:hAnsi="Times New Roman" w:cs="Times New Roman"/>
          <w:b/>
          <w:bCs/>
        </w:rPr>
        <w:t>К.А. Омарова, Г.Б. Ахметова</w:t>
      </w:r>
    </w:p>
    <w:p w:rsidR="006F7E4F" w:rsidRPr="00E020B9" w:rsidRDefault="006F7E4F" w:rsidP="00F902CE">
      <w:pPr>
        <w:spacing w:after="0" w:line="240" w:lineRule="auto"/>
        <w:jc w:val="center"/>
        <w:rPr>
          <w:rFonts w:ascii="Times New Roman" w:hAnsi="Times New Roman" w:cs="Times New Roman"/>
          <w:sz w:val="20"/>
          <w:szCs w:val="20"/>
        </w:rPr>
      </w:pPr>
      <w:r w:rsidRPr="00E020B9">
        <w:rPr>
          <w:rFonts w:ascii="Times New Roman" w:hAnsi="Times New Roman" w:cs="Times New Roman"/>
          <w:sz w:val="20"/>
          <w:szCs w:val="20"/>
          <w:vertAlign w:val="superscript"/>
        </w:rPr>
        <w:t>1</w:t>
      </w:r>
      <w:r w:rsidRPr="00E020B9">
        <w:rPr>
          <w:rFonts w:ascii="Times New Roman" w:hAnsi="Times New Roman" w:cs="Times New Roman"/>
          <w:sz w:val="20"/>
          <w:szCs w:val="20"/>
        </w:rPr>
        <w:t>Казахский университет технологии и бизнеса</w:t>
      </w:r>
      <w:r w:rsidR="0045060E" w:rsidRPr="00E020B9">
        <w:rPr>
          <w:rFonts w:ascii="Times New Roman" w:hAnsi="Times New Roman" w:cs="Times New Roman"/>
          <w:sz w:val="20"/>
          <w:szCs w:val="20"/>
        </w:rPr>
        <w:t xml:space="preserve"> имени К.</w:t>
      </w:r>
      <w:r w:rsidR="00F902CE" w:rsidRPr="00E020B9">
        <w:rPr>
          <w:rFonts w:ascii="Times New Roman" w:hAnsi="Times New Roman" w:cs="Times New Roman"/>
          <w:sz w:val="20"/>
          <w:szCs w:val="20"/>
        </w:rPr>
        <w:t>Кулажанова</w:t>
      </w:r>
      <w:r w:rsidRPr="00E020B9">
        <w:rPr>
          <w:rFonts w:ascii="Times New Roman" w:hAnsi="Times New Roman" w:cs="Times New Roman"/>
          <w:sz w:val="20"/>
          <w:szCs w:val="20"/>
        </w:rPr>
        <w:t>, Астана, Казахстан</w:t>
      </w:r>
      <w:r w:rsidR="00722959">
        <w:rPr>
          <w:rFonts w:ascii="Times New Roman" w:hAnsi="Times New Roman" w:cs="Times New Roman"/>
          <w:sz w:val="20"/>
          <w:szCs w:val="20"/>
        </w:rPr>
        <w:t>,</w:t>
      </w:r>
    </w:p>
    <w:p w:rsidR="006F7E4F" w:rsidRPr="00E020B9" w:rsidRDefault="00F902CE" w:rsidP="006F7E4F">
      <w:pPr>
        <w:spacing w:after="0" w:line="240" w:lineRule="auto"/>
        <w:jc w:val="center"/>
        <w:rPr>
          <w:rFonts w:ascii="Times New Roman" w:hAnsi="Times New Roman" w:cs="Times New Roman"/>
          <w:sz w:val="20"/>
          <w:szCs w:val="20"/>
          <w:lang w:val="en-US"/>
        </w:rPr>
      </w:pPr>
      <w:r w:rsidRPr="00E020B9">
        <w:rPr>
          <w:rFonts w:ascii="Times New Roman" w:hAnsi="Times New Roman" w:cs="Times New Roman"/>
          <w:sz w:val="20"/>
          <w:szCs w:val="20"/>
          <w:lang w:val="en-US"/>
        </w:rPr>
        <w:t>e-mail: dariga_da@mail.ru</w:t>
      </w:r>
    </w:p>
    <w:p w:rsidR="006F7E4F" w:rsidRPr="00E020B9" w:rsidRDefault="006F7E4F" w:rsidP="006F7E4F">
      <w:pPr>
        <w:spacing w:after="0" w:line="240" w:lineRule="auto"/>
        <w:ind w:firstLine="567"/>
        <w:jc w:val="both"/>
        <w:rPr>
          <w:rFonts w:ascii="Times New Roman" w:hAnsi="Times New Roman" w:cs="Times New Roman"/>
          <w:sz w:val="24"/>
          <w:szCs w:val="24"/>
          <w:lang w:val="en-US"/>
        </w:rPr>
      </w:pP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xml:space="preserve">В статье рассматриваются теоретические и методологические основы для формирования туризма в рекреационных регионах. Показана глубокая интегрированность индустрии туризма и рекреации в социально-экономическую систему региона и обоснована отсутствие возможности для управления развитием туризма и рекреации отдельно от общей стратегии и программы управления социально-экономическим развитием территории. Понятие туристско-рекреационного потенциала региона формулируется с позиции системного подхода. Рассматриваются природные ресурсы, которые, в первую очередь, формируют туристско-рекреационную специализацию региона, разработана классификация природных ресурсов как основного компонента туристско-рекреационной сферы, по степени рекреационного и туристского потенциала. Авторы обращают внимание на необходимость определения возможностей использования природных рекреационных </w:t>
      </w:r>
      <w:r w:rsidRPr="00E020B9">
        <w:rPr>
          <w:rFonts w:ascii="Times New Roman" w:hAnsi="Times New Roman" w:cs="Times New Roman"/>
          <w:sz w:val="24"/>
          <w:szCs w:val="24"/>
        </w:rPr>
        <w:lastRenderedPageBreak/>
        <w:t xml:space="preserve">ресурсов для экономической оценки, в связи с этим рассмотрены прямые и опосредованные рекреационные ресурсы. Показано, что важным условием возникновения и развития туристско-рекреационного сектора экономики является востребованность туристско-рекреационных ресурсов и услуг, а также доступность и освоенность региона, что в значительной степени определяется состоянием туристско-рекреационной инфраструктуры. Предложены такие направления оценки ресурсного потенциала территорий как количественная оценка ресурсов, оценка структуры потенциала, степень использования частных потенциалов, оценка возможностей использования ресурсов; введение системы туристско-рекреационных кадастров. Приведены методики оценки туристско-рекреационных ресурсов, параметры оценочных шкал. </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b/>
          <w:bCs/>
          <w:sz w:val="24"/>
          <w:szCs w:val="24"/>
        </w:rPr>
        <w:t>Ключевые слова</w:t>
      </w:r>
      <w:r w:rsidRPr="00E020B9">
        <w:rPr>
          <w:rFonts w:ascii="Times New Roman" w:hAnsi="Times New Roman" w:cs="Times New Roman"/>
          <w:sz w:val="24"/>
          <w:szCs w:val="24"/>
        </w:rPr>
        <w:t>: туризм, рекреация, территориально-рекреационная система, рекреационные ресурсы, природные ресурсы, кадастр туристских ресурсов.</w:t>
      </w:r>
    </w:p>
    <w:p w:rsidR="006F7E4F" w:rsidRPr="00E020B9" w:rsidRDefault="006F7E4F" w:rsidP="006F7E4F">
      <w:pPr>
        <w:spacing w:after="0" w:line="240" w:lineRule="auto"/>
        <w:ind w:firstLine="567"/>
        <w:jc w:val="both"/>
        <w:rPr>
          <w:rFonts w:ascii="Times New Roman" w:hAnsi="Times New Roman" w:cs="Times New Roman"/>
          <w:sz w:val="24"/>
          <w:szCs w:val="24"/>
        </w:rPr>
      </w:pPr>
    </w:p>
    <w:p w:rsidR="006F7E4F" w:rsidRPr="00E020B9" w:rsidRDefault="006F7E4F" w:rsidP="006F7E4F">
      <w:pPr>
        <w:spacing w:after="0" w:line="240" w:lineRule="auto"/>
        <w:jc w:val="center"/>
        <w:rPr>
          <w:rFonts w:ascii="Times New Roman" w:hAnsi="Times New Roman" w:cs="Times New Roman"/>
          <w:b/>
          <w:bCs/>
          <w:lang w:val="kk-KZ"/>
        </w:rPr>
      </w:pPr>
      <w:r w:rsidRPr="00E020B9">
        <w:rPr>
          <w:rFonts w:ascii="Times New Roman" w:hAnsi="Times New Roman" w:cs="Times New Roman"/>
          <w:b/>
          <w:bCs/>
          <w:lang w:val="en-US"/>
        </w:rPr>
        <w:t>THEORETICAL METHODOLOGICAL FOUNDATIONS OF ADMINISTRATION, CONSTRUCTION AND DEVELOPMENT OF TOURIST-RECREATION AREAS</w:t>
      </w:r>
    </w:p>
    <w:p w:rsidR="006F7E4F" w:rsidRPr="00E020B9" w:rsidRDefault="006F7E4F" w:rsidP="006F7E4F">
      <w:pPr>
        <w:spacing w:after="0" w:line="240" w:lineRule="auto"/>
        <w:jc w:val="center"/>
        <w:rPr>
          <w:rFonts w:ascii="Times New Roman" w:hAnsi="Times New Roman" w:cs="Times New Roman"/>
          <w:b/>
          <w:bCs/>
          <w:lang w:val="kk-KZ"/>
        </w:rPr>
      </w:pPr>
    </w:p>
    <w:p w:rsidR="006F7E4F" w:rsidRPr="00E020B9" w:rsidRDefault="006F7E4F" w:rsidP="006F7E4F">
      <w:pPr>
        <w:spacing w:after="0" w:line="240" w:lineRule="auto"/>
        <w:jc w:val="center"/>
        <w:rPr>
          <w:rFonts w:ascii="Times New Roman" w:hAnsi="Times New Roman" w:cs="Times New Roman"/>
          <w:b/>
          <w:bCs/>
          <w:lang w:val="kk-KZ"/>
        </w:rPr>
      </w:pPr>
      <w:r w:rsidRPr="00E020B9">
        <w:rPr>
          <w:rFonts w:ascii="Times New Roman" w:hAnsi="Times New Roman" w:cs="Times New Roman"/>
          <w:b/>
          <w:bCs/>
          <w:lang w:val="kk-KZ"/>
        </w:rPr>
        <w:t>D.I. Dzhangeldina</w:t>
      </w:r>
      <w:r w:rsidR="00811CE2" w:rsidRPr="00A42498">
        <w:rPr>
          <w:rFonts w:ascii="Times New Roman" w:hAnsi="Times New Roman" w:cs="Times New Roman"/>
          <w:b/>
          <w:bCs/>
          <w:color w:val="5B9BD5" w:themeColor="accent1"/>
          <w:vertAlign w:val="superscript"/>
          <w:lang w:val="kk-KZ"/>
        </w:rPr>
        <w:sym w:font="Wingdings" w:char="F02A"/>
      </w:r>
      <w:r w:rsidR="00670BFB" w:rsidRPr="00AF1F72">
        <w:rPr>
          <w:rFonts w:ascii="Times New Roman" w:hAnsi="Times New Roman" w:cs="Times New Roman"/>
          <w:b/>
          <w:bCs/>
          <w:color w:val="000000" w:themeColor="text1"/>
          <w:lang w:val="kk-KZ"/>
        </w:rPr>
        <w:t>,</w:t>
      </w:r>
      <w:r w:rsidRPr="00E020B9">
        <w:rPr>
          <w:rFonts w:ascii="Times New Roman" w:hAnsi="Times New Roman" w:cs="Times New Roman"/>
          <w:b/>
          <w:bCs/>
          <w:lang w:val="kk-KZ"/>
        </w:rPr>
        <w:t xml:space="preserve"> S.M. Rustemova, E.B. Abeukhanova, K.A. Omarova, G.B. Akhmetova</w:t>
      </w:r>
    </w:p>
    <w:p w:rsidR="006F7E4F" w:rsidRPr="00722959" w:rsidRDefault="0045060E" w:rsidP="006F7E4F">
      <w:pPr>
        <w:spacing w:after="0" w:line="240" w:lineRule="auto"/>
        <w:jc w:val="center"/>
        <w:rPr>
          <w:rFonts w:ascii="Times New Roman" w:hAnsi="Times New Roman" w:cs="Times New Roman"/>
          <w:bCs/>
          <w:sz w:val="20"/>
          <w:szCs w:val="20"/>
          <w:lang w:val="en-US"/>
        </w:rPr>
      </w:pPr>
      <w:r w:rsidRPr="00E020B9">
        <w:rPr>
          <w:rFonts w:ascii="Times New Roman" w:hAnsi="Times New Roman" w:cs="Times New Roman"/>
          <w:bCs/>
          <w:sz w:val="20"/>
          <w:szCs w:val="20"/>
        </w:rPr>
        <w:t>К</w:t>
      </w:r>
      <w:r w:rsidRPr="00E020B9">
        <w:rPr>
          <w:rFonts w:ascii="Times New Roman" w:hAnsi="Times New Roman" w:cs="Times New Roman"/>
          <w:bCs/>
          <w:sz w:val="20"/>
          <w:szCs w:val="20"/>
          <w:lang w:val="en-US"/>
        </w:rPr>
        <w:t xml:space="preserve">.Kulazhanov </w:t>
      </w:r>
      <w:r w:rsidR="006F7E4F" w:rsidRPr="00E020B9">
        <w:rPr>
          <w:rFonts w:ascii="Times New Roman" w:hAnsi="Times New Roman" w:cs="Times New Roman"/>
          <w:bCs/>
          <w:sz w:val="20"/>
          <w:szCs w:val="20"/>
          <w:lang w:val="en-US"/>
        </w:rPr>
        <w:t>Kazakh University of Technology and Business, Astana, Kazakhstan</w:t>
      </w:r>
      <w:r w:rsidR="00722959" w:rsidRPr="00722959">
        <w:rPr>
          <w:rFonts w:ascii="Times New Roman" w:hAnsi="Times New Roman" w:cs="Times New Roman"/>
          <w:bCs/>
          <w:sz w:val="20"/>
          <w:szCs w:val="20"/>
          <w:lang w:val="en-US"/>
        </w:rPr>
        <w:t>,</w:t>
      </w:r>
    </w:p>
    <w:p w:rsidR="006F7E4F" w:rsidRPr="00E020B9" w:rsidRDefault="00811CE2" w:rsidP="006F7E4F">
      <w:pPr>
        <w:spacing w:after="0" w:line="240" w:lineRule="auto"/>
        <w:jc w:val="center"/>
        <w:rPr>
          <w:rFonts w:ascii="Times New Roman" w:hAnsi="Times New Roman" w:cs="Times New Roman"/>
          <w:sz w:val="20"/>
          <w:szCs w:val="20"/>
          <w:lang w:val="en-US"/>
        </w:rPr>
      </w:pPr>
      <w:r w:rsidRPr="00E020B9">
        <w:rPr>
          <w:rFonts w:ascii="Times New Roman" w:hAnsi="Times New Roman" w:cs="Times New Roman"/>
          <w:sz w:val="20"/>
          <w:szCs w:val="20"/>
          <w:lang w:val="en-US"/>
        </w:rPr>
        <w:t>e-mail: dariga_da@mail.ru</w:t>
      </w:r>
    </w:p>
    <w:p w:rsidR="006F7E4F" w:rsidRPr="00E020B9" w:rsidRDefault="006F7E4F" w:rsidP="006F7E4F">
      <w:pPr>
        <w:spacing w:after="0" w:line="240" w:lineRule="auto"/>
        <w:ind w:firstLine="567"/>
        <w:jc w:val="both"/>
        <w:rPr>
          <w:rFonts w:ascii="Times New Roman" w:hAnsi="Times New Roman" w:cs="Times New Roman"/>
          <w:sz w:val="24"/>
          <w:szCs w:val="24"/>
          <w:lang w:val="en-US"/>
        </w:rPr>
      </w:pP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en-US"/>
        </w:rPr>
        <w:t>The article discusses the theoretical and methodological foundations for the formation of tourism in recreational regions. The deep integration of the tourism and recreation industry into the socio-economic system of the region is shown and the lack of opportunity to manage the development of tourism and recreation separately from the general strategy and program for managing the socio-economic development of the territory is substantiated. The concept of tourism and recreational potential of the region is formulated from the perspective of a systems approach. Natural resources are considered, which, first of all, form the tourism and recreational specialization of the region, a classification of natural resources as the main component of the tourism and recreational sphere has been developed, according to the degree of recreational and tourism potential</w:t>
      </w:r>
      <w:r w:rsidRPr="00E020B9">
        <w:rPr>
          <w:rFonts w:ascii="Times New Roman" w:hAnsi="Times New Roman" w:cs="Times New Roman"/>
          <w:sz w:val="24"/>
          <w:szCs w:val="24"/>
          <w:lang w:val="kk-KZ"/>
        </w:rPr>
        <w:t>. The authors draw attention to the need to determine the possibilities of using natural recreational resources for economic assessment; in this regard, direct and indirect recreational resources are considered. It is shown that an important condition for the emergence and development of the tourism and recreational sector of the economy is the demand for tourism and recreational resources and services, as well as the accessibility and development of the region, which is largely determined by the state of the tourism and recreational infrastructure. The following directions for assessing the resource potential of territories are proposed: quantitative assessment of resources, assessment of the structure of potential, the degree of use of private potentials, assessment of the possibilities of using resources; introduction of a system of tourist and recreational cadastres. Methods for assessing tourist and recreational resources and parameters of rating scales are presented.</w:t>
      </w:r>
    </w:p>
    <w:p w:rsidR="006F7E4F" w:rsidRPr="00E020B9" w:rsidRDefault="006F7E4F" w:rsidP="006F7E4F">
      <w:pPr>
        <w:spacing w:after="0" w:line="240" w:lineRule="auto"/>
        <w:ind w:firstLine="567"/>
        <w:jc w:val="both"/>
        <w:rPr>
          <w:rFonts w:ascii="Times New Roman" w:hAnsi="Times New Roman" w:cs="Times New Roman"/>
          <w:sz w:val="24"/>
          <w:szCs w:val="24"/>
          <w:lang w:val="en-US"/>
        </w:rPr>
      </w:pPr>
      <w:r w:rsidRPr="00E020B9">
        <w:rPr>
          <w:rFonts w:ascii="Times New Roman" w:hAnsi="Times New Roman" w:cs="Times New Roman"/>
          <w:b/>
          <w:bCs/>
          <w:sz w:val="24"/>
          <w:szCs w:val="24"/>
          <w:lang w:val="en-US"/>
        </w:rPr>
        <w:t>Keywords</w:t>
      </w:r>
      <w:r w:rsidRPr="00E020B9">
        <w:rPr>
          <w:rFonts w:ascii="Times New Roman" w:hAnsi="Times New Roman" w:cs="Times New Roman"/>
          <w:sz w:val="24"/>
          <w:szCs w:val="24"/>
          <w:lang w:val="en-US"/>
        </w:rPr>
        <w:t>: tourism, recreation, territorial and recreational system, recreational resources, natural resources, cadastre of tourist resources.</w:t>
      </w:r>
    </w:p>
    <w:p w:rsidR="006F7E4F" w:rsidRPr="00E020B9" w:rsidRDefault="006F7E4F" w:rsidP="006F7E4F">
      <w:pPr>
        <w:spacing w:after="0" w:line="240" w:lineRule="auto"/>
        <w:ind w:firstLine="567"/>
        <w:jc w:val="both"/>
        <w:rPr>
          <w:rFonts w:ascii="Times New Roman" w:hAnsi="Times New Roman" w:cs="Times New Roman"/>
          <w:sz w:val="24"/>
          <w:szCs w:val="24"/>
          <w:lang w:val="en-US"/>
        </w:rPr>
      </w:pP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hAnsi="Times New Roman" w:cs="Times New Roman"/>
          <w:sz w:val="24"/>
          <w:szCs w:val="24"/>
          <w:lang w:val="en-US"/>
        </w:rPr>
      </w:pPr>
      <w:r w:rsidRPr="00E020B9">
        <w:rPr>
          <w:rFonts w:ascii="Times New Roman" w:hAnsi="Times New Roman" w:cs="Times New Roman"/>
          <w:b/>
          <w:bCs/>
          <w:sz w:val="24"/>
          <w:szCs w:val="24"/>
        </w:rPr>
        <w:t>Кіріспе</w:t>
      </w:r>
      <w:r w:rsidRPr="00E020B9">
        <w:rPr>
          <w:rFonts w:ascii="Times New Roman" w:hAnsi="Times New Roman" w:cs="Times New Roman"/>
          <w:b/>
          <w:bCs/>
          <w:sz w:val="24"/>
          <w:szCs w:val="24"/>
          <w:lang w:val="en-US"/>
        </w:rPr>
        <w:t>.</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Қазіргі</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заманғы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туризм</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күрделі</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әлеуметтік</w:t>
      </w:r>
      <w:r w:rsidRPr="00E020B9">
        <w:rPr>
          <w:rFonts w:ascii="Times New Roman" w:hAnsi="Times New Roman" w:cs="Times New Roman"/>
          <w:sz w:val="24"/>
          <w:szCs w:val="24"/>
          <w:lang w:val="en-US"/>
        </w:rPr>
        <w:t>-</w:t>
      </w:r>
      <w:r w:rsidRPr="00E020B9">
        <w:rPr>
          <w:rFonts w:ascii="Times New Roman" w:hAnsi="Times New Roman" w:cs="Times New Roman"/>
          <w:sz w:val="24"/>
          <w:szCs w:val="24"/>
        </w:rPr>
        <w:t>экономикалық</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және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кеңістіктік</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құбылыс</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ретінде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халық</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шаруашылығының</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күрделі</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саласы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ретінде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әлеуметтік</w:t>
      </w:r>
      <w:r w:rsidRPr="00E020B9">
        <w:rPr>
          <w:rFonts w:ascii="Times New Roman" w:hAnsi="Times New Roman" w:cs="Times New Roman"/>
          <w:sz w:val="24"/>
          <w:szCs w:val="24"/>
          <w:lang w:val="en-US"/>
        </w:rPr>
        <w:t>-</w:t>
      </w:r>
      <w:r w:rsidRPr="00E020B9">
        <w:rPr>
          <w:rFonts w:ascii="Times New Roman" w:hAnsi="Times New Roman" w:cs="Times New Roman"/>
          <w:sz w:val="24"/>
          <w:szCs w:val="24"/>
        </w:rPr>
        <w:t>экономикалық</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дамудың</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катализаторы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болып</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табылады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және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табиғи</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ресурстарды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экологиялық</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тұрғыдан</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тиімді</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пайдалану</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негізінде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адамдардың</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жоғары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өмір</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сүру</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сапасын</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қамтамасыз</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ет</w:t>
      </w:r>
      <w:r w:rsidRPr="00E020B9">
        <w:rPr>
          <w:rFonts w:ascii="Times New Roman" w:hAnsi="Times New Roman" w:cs="Times New Roman"/>
          <w:sz w:val="24"/>
          <w:szCs w:val="24"/>
          <w:lang w:val="kk-KZ"/>
        </w:rPr>
        <w:t>у өзекті мәселердің бірі болып саналады.</w:t>
      </w:r>
      <w:r w:rsidRPr="00E020B9">
        <w:rPr>
          <w:rFonts w:ascii="Times New Roman" w:hAnsi="Times New Roman" w:cs="Times New Roman"/>
          <w:sz w:val="24"/>
          <w:szCs w:val="24"/>
          <w:lang w:val="en-US"/>
        </w:rPr>
        <w:t xml:space="preserve">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bookmarkStart w:id="2" w:name="_Hlk149489524"/>
      <w:r w:rsidRPr="00E020B9">
        <w:rPr>
          <w:rFonts w:ascii="Times New Roman" w:hAnsi="Times New Roman" w:cs="Times New Roman"/>
          <w:sz w:val="24"/>
          <w:szCs w:val="24"/>
        </w:rPr>
        <w:t>Туристік</w:t>
      </w:r>
      <w:r w:rsidRPr="00E020B9">
        <w:rPr>
          <w:rFonts w:ascii="Times New Roman" w:hAnsi="Times New Roman" w:cs="Times New Roman"/>
          <w:sz w:val="24"/>
          <w:szCs w:val="24"/>
          <w:lang w:val="en-US"/>
        </w:rPr>
        <w:t>-</w:t>
      </w:r>
      <w:r w:rsidRPr="00E020B9">
        <w:rPr>
          <w:rFonts w:ascii="Times New Roman" w:hAnsi="Times New Roman" w:cs="Times New Roman"/>
          <w:sz w:val="24"/>
          <w:szCs w:val="24"/>
        </w:rPr>
        <w:t>рекреациялық</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аймақтарды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басқару</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құру</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және</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дам</w:t>
      </w:r>
      <w:r w:rsidRPr="00E020B9">
        <w:rPr>
          <w:rFonts w:ascii="Times New Roman" w:hAnsi="Times New Roman" w:cs="Times New Roman"/>
          <w:sz w:val="24"/>
          <w:szCs w:val="24"/>
          <w:lang w:val="kk-KZ"/>
        </w:rPr>
        <w:t>ыт</w:t>
      </w:r>
      <w:r w:rsidRPr="00E020B9">
        <w:rPr>
          <w:rFonts w:ascii="Times New Roman" w:hAnsi="Times New Roman" w:cs="Times New Roman"/>
          <w:sz w:val="24"/>
          <w:szCs w:val="24"/>
        </w:rPr>
        <w:t>удағы</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теориялық</w:t>
      </w:r>
      <w:r w:rsidRPr="00E020B9">
        <w:rPr>
          <w:rFonts w:ascii="Times New Roman" w:hAnsi="Times New Roman" w:cs="Times New Roman"/>
          <w:sz w:val="24"/>
          <w:szCs w:val="24"/>
          <w:lang w:val="kk-KZ"/>
        </w:rPr>
        <w:t xml:space="preserve"> </w:t>
      </w:r>
      <w:r w:rsidRPr="00E020B9">
        <w:rPr>
          <w:rFonts w:ascii="Times New Roman" w:hAnsi="Times New Roman" w:cs="Times New Roman"/>
          <w:sz w:val="24"/>
          <w:szCs w:val="24"/>
        </w:rPr>
        <w:t>әдістемелік</w:t>
      </w:r>
      <w:r w:rsidRPr="00E020B9">
        <w:rPr>
          <w:rFonts w:ascii="Times New Roman" w:hAnsi="Times New Roman" w:cs="Times New Roman"/>
          <w:sz w:val="24"/>
          <w:szCs w:val="24"/>
          <w:lang w:val="en-US"/>
        </w:rPr>
        <w:t xml:space="preserve"> </w:t>
      </w:r>
      <w:r w:rsidRPr="00E020B9">
        <w:rPr>
          <w:rFonts w:ascii="Times New Roman" w:hAnsi="Times New Roman" w:cs="Times New Roman"/>
          <w:sz w:val="24"/>
          <w:szCs w:val="24"/>
        </w:rPr>
        <w:t>тәсілдер</w:t>
      </w:r>
      <w:r w:rsidRPr="00E020B9">
        <w:rPr>
          <w:rFonts w:ascii="Times New Roman" w:hAnsi="Times New Roman" w:cs="Times New Roman"/>
          <w:sz w:val="24"/>
          <w:szCs w:val="24"/>
          <w:lang w:val="kk-KZ"/>
        </w:rPr>
        <w:t xml:space="preserve">ді </w:t>
      </w:r>
      <w:bookmarkEnd w:id="2"/>
      <w:r w:rsidRPr="00E020B9">
        <w:rPr>
          <w:rFonts w:ascii="Times New Roman" w:hAnsi="Times New Roman" w:cs="Times New Roman"/>
          <w:sz w:val="24"/>
          <w:szCs w:val="24"/>
          <w:lang w:val="kk-KZ"/>
        </w:rPr>
        <w:t xml:space="preserve">зерттеуде «туристік-рекреациялық ресурстар» мен «рекреациялық аудандар» және оларды қалыптастыру факторларының түрлерін анықтау зерттеудің басты </w:t>
      </w:r>
      <w:r w:rsidRPr="00E020B9">
        <w:rPr>
          <w:rFonts w:ascii="Times New Roman" w:hAnsi="Times New Roman" w:cs="Times New Roman"/>
          <w:bCs/>
          <w:sz w:val="24"/>
          <w:szCs w:val="24"/>
          <w:lang w:val="kk-KZ"/>
        </w:rPr>
        <w:t>мақсаты</w:t>
      </w:r>
      <w:r w:rsidRPr="00E020B9">
        <w:rPr>
          <w:rFonts w:ascii="Times New Roman" w:hAnsi="Times New Roman" w:cs="Times New Roman"/>
          <w:sz w:val="24"/>
          <w:szCs w:val="24"/>
          <w:lang w:val="kk-KZ"/>
        </w:rPr>
        <w:t xml:space="preserve"> болып табылады.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bCs/>
          <w:sz w:val="24"/>
          <w:szCs w:val="24"/>
          <w:lang w:val="kk-KZ"/>
        </w:rPr>
        <w:lastRenderedPageBreak/>
        <w:t>Зерттеу обьектісі -</w:t>
      </w:r>
      <w:r w:rsidRPr="00E020B9">
        <w:rPr>
          <w:rFonts w:ascii="Times New Roman" w:hAnsi="Times New Roman" w:cs="Times New Roman"/>
          <w:sz w:val="24"/>
          <w:szCs w:val="24"/>
          <w:lang w:val="kk-KZ"/>
        </w:rPr>
        <w:t xml:space="preserve"> Туристік-рекреациялық аймақтарды басқару, құру және дамыту мәселесі мен қалыптасу кезеңдері. </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Зерттеу пәні: Туристік рекреациялық қызметі мен рекреациялық – туристік аймақтарды дамыту ерекшеліктері және аумақтық ұйымдастыру болып табылады.</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bCs/>
          <w:sz w:val="24"/>
          <w:szCs w:val="24"/>
          <w:lang w:val="kk-KZ"/>
        </w:rPr>
        <w:t>Зерттеу әдістері.</w:t>
      </w:r>
      <w:r w:rsidRPr="00E020B9">
        <w:rPr>
          <w:rFonts w:ascii="Times New Roman" w:hAnsi="Times New Roman" w:cs="Times New Roman"/>
          <w:sz w:val="24"/>
          <w:szCs w:val="24"/>
          <w:lang w:val="kk-KZ"/>
        </w:rPr>
        <w:t xml:space="preserve"> Зерттеудің әдіснамалық негізі жалпы ғылыми диалектикалық, жүйелік, сонымен қатар экономикалық – математикалық модельдеу әдістері, экономикалық талдау мен синтез, эмпирикалық жалпылау және т.б. </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Рекреациялық аудандастыру табиғи негізге негізделген. Дегенмен, табиғи база айтарлықтай артық, рекреациялық аймақтардың мүмкіндіктері мен қажеттіліктері өте шектеулі. Бұл қайшылықтың нәтижесі рекреациялық даму үшін нақты аумақты таңдау көбінесе аумақтың әлеуметтік-мәдени дамуының қажеттіліктерімен анықталады. Әртүрлі аймақтардың арасында рекреациялық дамуға үміткерлер олардың дамуының нақты мүмкіндіктеріне қарағанда әлдеқайда көп.</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xml:space="preserve">Бұл рекреациялық мақсаттағы аумақты игерудің бастапқы кезеңдеріне де, рекреациялық дамудың қол жеткізілген деңгейін сақтау кезеңіне де қатысты. Аймақтарды бөлу процедурасын бөлек қарастыруға болмайды, өйткені бұл мамандардың тек зияткерлік күш-жігерінің нәтижесі емес - бұл шындықтың көрінісі. Бірінші орында, әрине, нақты кеңістікте жүріп жатқан процесс. Ол аймақтарды өздері жасайды, содан кейін оларды сәйкестендіру стандарттарын белгілейді. Аймақтарды бөлу процедурасы тек қатаң белгіленген критерийлерге сәйкес аудандарды ойлау болып табылады. Аймақтандырудағы өзгерістер ғылыми аймақтандыру саласындағы табиғи және сәйкес өзгерістерге, оның ішінде ғылыми рәсім ретінде аймақтандыруды дамытуды ынталандыруға әкеп соғады; объект тұрақты болып табылады және онда тек сандық емес, сонымен қатар сапалық өзгерістер болады. </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Туристік ресурс пен маркетингтік зерттеулердің ерекшеліктеріне сүйене отырып, әртүрлі дәрежедегі аумақтық туристік кешендердің түрлері мен өлшемдерінің оңтайлы арақатынасы анықталады; орналастыру үшін ең қолайлы туристік кәсіпорындарды таңдау негізделген; осы аумақтардың рекреациялық мүмкіндіктері және жаңадан құру және бұрыннан құрылған туристік аймақтардың рекреациялық әлеуетін арттыру үшін қажетті күрделі салымдардың көлемі есептеледі. Туристік аудандастыру аумақтың барлық бөліктеріндегі туризмнің жай-күйі, даму факторлары мен перспективалары туралы тұтас көрініс алуға, оларды бір-бірімен салыстыруға және бұл ақпаратты туризмді жоспарлау мен басқаруда пайдалануға мүмкіндік береді.</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Рекреациялық аймақтардың дамуына көптеген факторлар айтарлықтай әсер етеді, мысалы: аумақтың экономикалық даму деңгейі; аймақ шегінде аумақтың көліктік қолжетімділігі; жеткілікті еңбек ресурстарының болуы; есеп айырысу жүйесінің болуы. Бұл рекреациялық аймақты дамытудың нақты процесінің нақты факторлары. Екінші жағынан, олардың жоқтығы соншалықты маңызды рөл атқармайды және белгілі бір аумақты рекреациялық аймақ ретінде дамыту міндетін алып тастамайды. Бұл процесте ең бастысы бір аумақты игеру қажеттілігі және егер ол рекреациялық аймақ ретінде игерілсе, онда жоғарыда аталған факторлардың қаншалықты қолайлы болғанына қарамастан мәселелер шешіледі.</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hAnsi="Times New Roman" w:cs="Times New Roman"/>
          <w:sz w:val="24"/>
          <w:szCs w:val="24"/>
          <w:lang w:val="kk-KZ"/>
        </w:rPr>
      </w:pPr>
      <w:r w:rsidRPr="00E020B9">
        <w:rPr>
          <w:rFonts w:ascii="Times New Roman" w:eastAsia="Times New Roman" w:hAnsi="Times New Roman" w:cs="Times New Roman"/>
          <w:sz w:val="24"/>
          <w:szCs w:val="24"/>
          <w:lang w:val="kk-KZ" w:eastAsia="ru-RU"/>
        </w:rPr>
        <w:t>Аймақтық қалыптасудың алғашқы себебі – белгілі бір аумақтың әлеуметтік-мәдени дамуының қажеттілігі. Оны дамытудың нақты бағытын таңдау аумақтың әлеуеті мен ерекшеліктеріне байланысты. Бұл өнеркәсіптік даму, рекреациялық немесе кез келген басқа болуы мүмкін. Жасалған таңдауға байланысты рекреациялық, өндірістік немесе басқа аумақты қалыптастыру процесі басталады. Олардың қай-қайсысы да белгілі аумақты игерудің жалпы процесінің салдары, белгілі бір түрі ғана болып табылады</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bookmarkStart w:id="3" w:name="_Hlk149487628"/>
      <w:r w:rsidRPr="00E020B9">
        <w:rPr>
          <w:rFonts w:ascii="Times New Roman" w:eastAsia="Times New Roman" w:hAnsi="Times New Roman" w:cs="Times New Roman"/>
          <w:sz w:val="24"/>
          <w:szCs w:val="24"/>
          <w:lang w:val="kk-KZ" w:eastAsia="ru-RU"/>
        </w:rPr>
        <w:t xml:space="preserve">Рекреациялық аудандастыру табиғи негізге негізделген. Дегенмен, табиғи база айтарлықтай артық, рекреациялық аймақтардың мүмкіндіктері мен қажеттіліктері өте шектеулі. Бұл қайшылықтың нәтижесі рекреациялық даму үшін нақты аумақты таңдау көбінесе аумақтың әлеуметтік-мәдени дамуының қажеттіліктерімен анықталады. Әртүрлі </w:t>
      </w:r>
      <w:r w:rsidRPr="00E020B9">
        <w:rPr>
          <w:rFonts w:ascii="Times New Roman" w:eastAsia="Times New Roman" w:hAnsi="Times New Roman" w:cs="Times New Roman"/>
          <w:sz w:val="24"/>
          <w:szCs w:val="24"/>
          <w:lang w:val="kk-KZ" w:eastAsia="ru-RU"/>
        </w:rPr>
        <w:lastRenderedPageBreak/>
        <w:t>аймақтардың арасында рекреациялық дамуға үміткерлер олардың дамуының нақты мүмкіндіктеріне қарағанда әлдеқайда көп.</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hAnsi="Times New Roman" w:cs="Times New Roman"/>
          <w:sz w:val="24"/>
          <w:szCs w:val="24"/>
          <w:lang w:val="kk-KZ"/>
        </w:rPr>
      </w:pPr>
      <w:r w:rsidRPr="00E020B9">
        <w:rPr>
          <w:rFonts w:ascii="Times New Roman" w:eastAsia="Times New Roman" w:hAnsi="Times New Roman" w:cs="Times New Roman"/>
          <w:sz w:val="24"/>
          <w:szCs w:val="24"/>
          <w:lang w:val="kk-KZ" w:eastAsia="ru-RU"/>
        </w:rPr>
        <w:t xml:space="preserve">Бұл рекреациялық мақсаттағы аумақты игерудің бастапқы кезеңдеріне де, рекреациялық дамудың қол жеткізілген деңгейін сақтау кезеңіне де қатысты. Аймақ халқының жыл сайынғы рекреациялық қызметі өте шектеулі ресурс болып табылады, сондықтан ол осы әлеуметтік-мәдени жүйенің қажеттіліктеріне байланысты қайта бөлінеді. </w:t>
      </w:r>
      <w:bookmarkEnd w:id="3"/>
      <w:r w:rsidRPr="00E020B9">
        <w:rPr>
          <w:rFonts w:ascii="Times New Roman" w:eastAsia="Times New Roman" w:hAnsi="Times New Roman" w:cs="Times New Roman"/>
          <w:sz w:val="24"/>
          <w:szCs w:val="24"/>
          <w:lang w:val="kk-KZ" w:eastAsia="ru-RU"/>
        </w:rPr>
        <w:t>Көптеген жолдармен аумақтардың рекреациялық даму процесі, тіпті шын мәнінде бірегей сипаттамаларымен анықталады.</w:t>
      </w:r>
    </w:p>
    <w:p w:rsidR="006F7E4F" w:rsidRPr="00E020B9" w:rsidRDefault="006F7E4F" w:rsidP="006F7E4F">
      <w:pPr>
        <w:shd w:val="clear" w:color="auto" w:fill="FFFFFF"/>
        <w:autoSpaceDE w:val="0"/>
        <w:autoSpaceDN w:val="0"/>
        <w:adjustRightInd w:val="0"/>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hAnsi="Times New Roman" w:cs="Times New Roman"/>
          <w:sz w:val="24"/>
          <w:szCs w:val="24"/>
          <w:lang w:val="kk-KZ"/>
        </w:rPr>
        <w:t>Туристік қызмет және туристік ресурстар, туристік іс-әрекет, турист - туристік қызметті тұтынушы ретінде қалыптасады . Туристік қызмет түрі ретінде жұмыс істеуге туристік өнім, туристік тауарлар, туристік және туристік маршрут, туристік қызметтерді стандарттау және сертификаттау, туризмнің түрлері мен жіктелуі, белсенді және пассивті туризм, турлардың түрлері, арнайы турлар сияқты мәселелерді ашып қарастырады.</w:t>
      </w:r>
      <w:r w:rsidRPr="00E020B9">
        <w:rPr>
          <w:rFonts w:ascii="Times New Roman" w:eastAsia="Times New Roman" w:hAnsi="Times New Roman" w:cs="Times New Roman"/>
          <w:sz w:val="24"/>
          <w:szCs w:val="24"/>
          <w:lang w:val="kk-KZ" w:eastAsia="ru-RU"/>
        </w:rPr>
        <w:t xml:space="preserve"> Аумақтық географиялық жүйе ретінде бір-бірімен тығыз байланыстағы жүйе асты құрылымдар: табиғи, мәдени кешендер, инженерлік құрылымдар, қызмет көрсетушілер тобы, басқарушылар мен демалушыларды қамту қажеттілігіне назар аударады. Туристік іс-әрекеттер мен шаралар адамзат әрекеті барысында адам-қоғам өміріндегі өте қажетті көпсалалы пайда болған құбылыс. Қазіргі кезде туристік қызмет және туристік іс-әрекет деген екі ұғым жиі қолданыста кездеседі. Олар туризм индустриясы мен туризм салаларының басты көрсеткіші болып саналады. Туризм «кеңістік әлеуметтік - экономикалық құбылыс» дей отырып оның аумақта пайда болуы негіз саналады. Шетелдік туризмге қатысты басылымдарда экономика ғылымы туризмді күрделі экономикалық әлеуметтік жүйе ретінде қарастырады. Олардың туризм индустриясын басты компонент деп санаулары орынды [1]. Біз қарастырған зерттеулер қазіргі туризмді көпқырлы, көпсалалы құбылыс деп, экономикалық, жаратылыстану, қоғамдық, гуманитарлық т.б. ғылым салаларымен байланыстырып, кешенді тұрғыда терең зерттеу керектігін көрсетеді. Туризмнің ғылым ретінде қалыптасып дамуына Рессей ғалымдары В.С. Преображенский, Ю.А. Веденин, В. Даринский, А. Александрова т.б. зерттеулері мен еңбектерін атап өткен жөн [2]. География ғылымы тарапынан Қазақстандық профессор С.Р. Ердаулетов және оның шәкірттері, нақты айтсақ Аль-Фараби атындағы Қазақ Ұлттық университеті ғалымдары атсалысуда. Әдебиеттермен ғылыми мақалаларға талдау беру барысында туризм ғылымы салаларының ел экономикасының дамуына қосар үлесі зор екендігін түсінуге болады. Олардың қатарында А. Ахтымбаева, Ш. Абдреева, Ж.Н. Алиева т.б. бар.</w:t>
      </w:r>
      <w:r w:rsidRPr="00E020B9">
        <w:rPr>
          <w:rFonts w:ascii="Times New Roman" w:eastAsia="Calibri" w:hAnsi="Times New Roman" w:cs="Times New Roman"/>
          <w:sz w:val="24"/>
          <w:szCs w:val="24"/>
          <w:lang w:val="kk-KZ"/>
        </w:rPr>
        <w:t xml:space="preserve">  </w:t>
      </w:r>
      <w:r w:rsidRPr="00E020B9">
        <w:rPr>
          <w:rFonts w:ascii="Times New Roman" w:eastAsia="Times New Roman" w:hAnsi="Times New Roman" w:cs="Times New Roman"/>
          <w:sz w:val="24"/>
          <w:szCs w:val="24"/>
          <w:lang w:val="kk-KZ" w:eastAsia="ru-RU"/>
        </w:rPr>
        <w:t xml:space="preserve">Әр түрлі деңгейдегі әлеуметтік-экономикалық жүйелердің әртүрлі формалары, сондай-ақ олардың жеке ішкі жүйелері ішінара қарастырылуда. </w:t>
      </w:r>
    </w:p>
    <w:p w:rsidR="006F7E4F" w:rsidRPr="00E020B9" w:rsidRDefault="006F7E4F" w:rsidP="006F7E4F">
      <w:pPr>
        <w:spacing w:after="0" w:line="240" w:lineRule="auto"/>
        <w:ind w:firstLine="567"/>
        <w:jc w:val="both"/>
        <w:rPr>
          <w:rFonts w:ascii="Times New Roman" w:hAnsi="Times New Roman" w:cs="Times New Roman"/>
          <w:b/>
          <w:bCs/>
          <w:sz w:val="24"/>
          <w:szCs w:val="24"/>
          <w:lang w:val="kk-KZ"/>
        </w:rPr>
      </w:pPr>
      <w:r w:rsidRPr="00E020B9">
        <w:rPr>
          <w:rFonts w:ascii="Times New Roman" w:hAnsi="Times New Roman" w:cs="Times New Roman"/>
          <w:b/>
          <w:bCs/>
          <w:sz w:val="24"/>
          <w:szCs w:val="24"/>
          <w:lang w:val="kk-KZ"/>
        </w:rPr>
        <w:t xml:space="preserve">Материалдар мен </w:t>
      </w:r>
      <w:r w:rsidRPr="00E020B9">
        <w:rPr>
          <w:rFonts w:ascii="Times New Roman" w:hAnsi="Times New Roman" w:cs="Times New Roman"/>
          <w:b/>
          <w:sz w:val="24"/>
          <w:szCs w:val="24"/>
          <w:lang w:val="kk-KZ"/>
        </w:rPr>
        <w:t xml:space="preserve">әдістер. </w:t>
      </w:r>
      <w:r w:rsidRPr="00E020B9">
        <w:rPr>
          <w:rFonts w:ascii="Times New Roman" w:eastAsia="Times New Roman" w:hAnsi="Times New Roman" w:cs="Times New Roman"/>
          <w:sz w:val="24"/>
          <w:szCs w:val="24"/>
          <w:lang w:val="kk-KZ" w:eastAsia="ru-RU"/>
        </w:rPr>
        <w:t>Аудандастыру – аймақтық қалыптасу процесін зерттеумен байланысты ғылыми процедура. Аймақтарға бөлу қатаң теория мен әдістемеге негізделген (немесе, кем дегенде, оны негіздеген жөн). Рекреациялық аудандастыру – іргелі негізде адекватты сипаттауға болатын бір ғана аспектіні (рекреацияны) көрсететін жеке, салалық аудандастыру түрі. Рекреациялық мақсаттағы жекелеген аумақтарды дамыту аймақ кеңістігін қалыптастырудың жалпы процесінің қарапайым бөлігі болып табылады. Рекреациялық аймақтың қалыптасу және оның аудандастыру процестерін дұрыс түсінудің негізі аумақтардың әлеуметтік-мәдени даму процестерінің сәйкес адекватты сипаттамасы болып табылады.</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bookmarkStart w:id="4" w:name="_Hlk149487690"/>
      <w:r w:rsidRPr="00E020B9">
        <w:rPr>
          <w:rFonts w:ascii="Times New Roman" w:eastAsia="Times New Roman" w:hAnsi="Times New Roman" w:cs="Times New Roman"/>
          <w:sz w:val="24"/>
          <w:szCs w:val="24"/>
          <w:lang w:val="kk-KZ" w:eastAsia="ru-RU"/>
        </w:rPr>
        <w:t xml:space="preserve">Аймақтарды бөлу процедурасын бөлек қарастыруға болмайды, өйткені бұл мамандардың тек зияткерлік күш-жігерінің нәтижесі емес - бұл шындықтың көрінісі. Бірінші орында, әрине, нақты кеңістікте жүріп жатқан процесс. Ол аймақтарды өздері жасайды, содан кейін оларды сәйкестендіру стандарттарын белгілейді. Аймақтарды бөлу процедурасы тек қатаң белгіленген критерийлерге сәйкес аудандарды ойлау болып табылады. Аймақтандырудағы өзгерістер ғылыми аймақтандыру саласындағы табиғи және сәйкес өзгерістерге, оның ішінде ғылыми рәсім ретінде аймақтандыруды дамытуды </w:t>
      </w:r>
      <w:r w:rsidRPr="00E020B9">
        <w:rPr>
          <w:rFonts w:ascii="Times New Roman" w:eastAsia="Times New Roman" w:hAnsi="Times New Roman" w:cs="Times New Roman"/>
          <w:sz w:val="24"/>
          <w:szCs w:val="24"/>
          <w:lang w:val="kk-KZ" w:eastAsia="ru-RU"/>
        </w:rPr>
        <w:lastRenderedPageBreak/>
        <w:t>ынталандыруға әкеп соғады; объект тұрақты болып табылады және онда тек сандық емес, сонымен қатар сапалық өзгерістер болады.</w:t>
      </w:r>
    </w:p>
    <w:bookmarkEnd w:id="4"/>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eastAsia="ru-RU"/>
        </w:rPr>
      </w:pPr>
      <w:r w:rsidRPr="00E020B9">
        <w:rPr>
          <w:rFonts w:ascii="Times New Roman" w:eastAsia="Times New Roman" w:hAnsi="Times New Roman" w:cs="Times New Roman"/>
          <w:sz w:val="24"/>
          <w:szCs w:val="24"/>
          <w:lang w:eastAsia="ru-RU"/>
        </w:rPr>
        <w:t>Рекреациялық аудандастыру маңызды ғылыми және практикалық процедура болып табылады. Бұл рекреациялық қызмет географиясы мен рекреациялық қызмет көрсету секторында көп нәрсені түсінуге мүмкіндік беретін тиімді және өте қажет ғылыми әдіс. Бұл тәжірибе үшін өте пайдалы болды және оны негізінен ірі мемлекеттік ұйымдар пайдаланды. ТМД елдерінің жаңа шындықтары жағдайында рекреациялық аудандастыру айтарлықтай өзгеруде және тек үлкен емес, сонымен қатар орта және тіпті шағын басқару шешімдерін қабылдау құралына айналуда: рекреациялық аудандастыру және рекреациялық нарықтағы тенденцияларды білу негізінде, ол жекелеген туристік компаниялар мен банктер деңгейінде инвестицияны тиімді жоспарлауға және жүзеге асыруға болады</w:t>
      </w:r>
      <w:r w:rsidR="0045060E" w:rsidRPr="00E020B9">
        <w:rPr>
          <w:rFonts w:ascii="Times New Roman" w:eastAsia="Times New Roman" w:hAnsi="Times New Roman" w:cs="Times New Roman"/>
          <w:sz w:val="24"/>
          <w:szCs w:val="24"/>
          <w:lang w:eastAsia="ru-RU"/>
        </w:rPr>
        <w:t xml:space="preserve"> [3]</w:t>
      </w:r>
      <w:r w:rsidRPr="00E020B9">
        <w:rPr>
          <w:rFonts w:ascii="Times New Roman" w:eastAsia="Times New Roman" w:hAnsi="Times New Roman" w:cs="Times New Roman"/>
          <w:sz w:val="24"/>
          <w:szCs w:val="24"/>
          <w:lang w:eastAsia="ru-RU"/>
        </w:rPr>
        <w:t>.</w:t>
      </w:r>
      <w:r w:rsidR="0045060E" w:rsidRPr="00E020B9">
        <w:rPr>
          <w:rFonts w:ascii="Times New Roman" w:eastAsia="Times New Roman" w:hAnsi="Times New Roman" w:cs="Times New Roman"/>
          <w:sz w:val="24"/>
          <w:szCs w:val="24"/>
          <w:lang w:eastAsia="ru-RU"/>
        </w:rPr>
        <w:t xml:space="preserve"> </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Туристік ресурс және оны аймақтық деңгейде пайдалану - ландшафттардың, климаттың, флора мен фаунаның және басқа да туристік ресурстардың әртүрлілігі туризм туралы географиялық және экономикалық ақпаратты жүйелеу және оның дамуының аумақтық заңдылықтарын анықтау үшін әртүрлі аймақтарды анықтау қажеттілігіне әкеледі.</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bookmarkStart w:id="5" w:name="_Hlk149487743"/>
      <w:r w:rsidRPr="00E020B9">
        <w:rPr>
          <w:rFonts w:ascii="Times New Roman" w:eastAsia="Times New Roman" w:hAnsi="Times New Roman" w:cs="Times New Roman"/>
          <w:sz w:val="24"/>
          <w:szCs w:val="24"/>
          <w:lang w:val="kk-KZ" w:eastAsia="ru-RU"/>
        </w:rPr>
        <w:t>Туристік ресурс пен маркетингтік зерттеулердің ерекшеліктеріне сүйене отырып, әртүрлі дәрежедегі аумақтық туристік кешендердің түрлері мен өлшемдерінің оңтайлы арақатынасы анықталады; орналастыру үшін ең қолайлы туристік кәсіпорындарды таңдау негізделген; осы аумақтардың рекреациялық мүмкіндіктері және жаңадан құру және бұрыннан құрылған туристік аймақтардың рекреациялық әлеуетін арттыру үшін қажетті күрделі салымдардың көлемі есептеледі.</w:t>
      </w:r>
    </w:p>
    <w:p w:rsidR="006F7E4F" w:rsidRPr="00E020B9" w:rsidRDefault="006F7E4F" w:rsidP="006F7E4F">
      <w:pPr>
        <w:shd w:val="clear" w:color="auto" w:fill="FFFFFF"/>
        <w:spacing w:after="0" w:line="240" w:lineRule="auto"/>
        <w:ind w:firstLine="450"/>
        <w:jc w:val="both"/>
        <w:textAlignment w:val="baseline"/>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Туристік аудандастыру аумақтың барлық бөліктеріндегі туризмнің жай-күйі, даму факторлары мен перспективалары туралы тұтас көрініс алуға, оларды бір-бірімен салыстыруға және бұл ақпаратты туризмді жоспарлау мен басқаруда пайдалануға мүмкіндік береді.</w:t>
      </w:r>
    </w:p>
    <w:bookmarkEnd w:id="5"/>
    <w:p w:rsidR="006F7E4F" w:rsidRPr="00E020B9" w:rsidRDefault="006F7E4F" w:rsidP="006F7E4F">
      <w:pPr>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hAnsi="Times New Roman" w:cs="Times New Roman"/>
          <w:sz w:val="24"/>
          <w:szCs w:val="24"/>
          <w:lang w:val="kk-KZ"/>
        </w:rPr>
        <w:t xml:space="preserve">Экономиканы жаңғырту процестері жүріп жатқан елдерде туризм мен рекреацияның дамуының негізгі тенденциялары мен перспективаларын анықтау әртүрлі факторлар мен жағдайлармен байланысты мәселелерді шешуге кешенді көзқарасты талап етеді. Демек, жеке аймақта туризм және рекреациялық сектордың қызмет етуінің жалпы негізін ұсыну мәселесі туындайды </w:t>
      </w:r>
      <w:r w:rsidRPr="00E020B9">
        <w:rPr>
          <w:rFonts w:ascii="Times New Roman" w:eastAsia="Times New Roman" w:hAnsi="Times New Roman" w:cs="Times New Roman"/>
          <w:sz w:val="24"/>
          <w:szCs w:val="24"/>
          <w:lang w:val="kk-KZ" w:eastAsia="ru-RU"/>
        </w:rPr>
        <w:t>[4].</w:t>
      </w:r>
    </w:p>
    <w:p w:rsidR="006F7E4F" w:rsidRPr="00E020B9" w:rsidRDefault="006F7E4F" w:rsidP="006F7E4F">
      <w:pPr>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hAnsi="Times New Roman" w:cs="Times New Roman"/>
          <w:bCs/>
          <w:sz w:val="24"/>
          <w:szCs w:val="24"/>
          <w:lang w:val="kk-KZ"/>
        </w:rPr>
        <w:t>Туризм сферасының дамуының кеңістікте орналасуының теориялық әдістемелік негіздері</w:t>
      </w:r>
      <w:r w:rsidRPr="00E020B9">
        <w:rPr>
          <w:rFonts w:ascii="Times New Roman" w:hAnsi="Times New Roman" w:cs="Times New Roman"/>
          <w:sz w:val="24"/>
          <w:szCs w:val="24"/>
          <w:lang w:val="kk-KZ"/>
        </w:rPr>
        <w:t xml:space="preserve"> бір-бірімен тығыз байланысты «туризм», «тұрақты даму», «тұрақты туризм» ұғымдарының пайда болуы мен дамуы теориялық тұрғыда талданды. Туризмді тұрақты дамытудың критерийлері, сондай-ақ негізгі қағидаттары қазіргі заманғы тұрақты туризмнің теориялық ұғымдарын зерттеу барысында қарастырылды. Сонымен қатар, «аумақ» түсінігі мен «кеңістік», «тұрақты даму» мен «туризм» ұғымдарының байланыстары ғалымдардың еңбектерін талдау негізінде орнатылды. Жүргізілген әдеби шолу шетелдік және отандық авторларды талдау негізінде «туризмнің тұрақты дамуы» жалпы ұғымын ауқымы, мәні мен мазмұны нақтыланды. Жаңа аумақтық рекреациялық құрылымды қарастырғанда қандай нақтылы бағытта зерттеулер жүргізу керектігі айқындалды. Туристік зерттеулердегі аумақтық рекреациялық жүйелерді зерттеудегі заманауи теориялары мен әдістерінің маңызды міндеттері – аумақтық туризмді ұйымдастыру схемасы құрастырылды. </w:t>
      </w:r>
      <w:r w:rsidRPr="00E020B9">
        <w:rPr>
          <w:rFonts w:ascii="Times New Roman" w:eastAsia="Times New Roman" w:hAnsi="Times New Roman" w:cs="Times New Roman"/>
          <w:sz w:val="24"/>
          <w:szCs w:val="24"/>
          <w:lang w:val="kk-KZ" w:eastAsia="ru-RU"/>
        </w:rPr>
        <w:t>Н.Ф. Реймерс тек рекреациялық ресурстар деп - табиғи және мәдени ресурстар жиынтығы ретінде қарастырады. Ал Л.А. Багрова анықтамасында «рекреациялық-ресурстар» - бұл табиғи, табиғи-техникалық және әлеуметтік-экономикалық геожүйелер және материалдық мүмкіндіктер деп берілген. Сонымен, 1-кестеде Н.Ф. Реймерс бойынша рекреациялық-туристік ресурстар көп салалы жан жақты ресурстарды жіктегенде қолданбалы жағын қарастырған [4].</w:t>
      </w:r>
    </w:p>
    <w:p w:rsidR="006F7E4F" w:rsidRPr="00E020B9" w:rsidRDefault="006F7E4F" w:rsidP="006F7E4F">
      <w:pPr>
        <w:widowControl w:val="0"/>
        <w:spacing w:after="0" w:line="240" w:lineRule="auto"/>
        <w:jc w:val="right"/>
        <w:rPr>
          <w:rFonts w:ascii="Times New Roman" w:eastAsia="Times New Roman" w:hAnsi="Times New Roman" w:cs="Times New Roman"/>
          <w:sz w:val="24"/>
          <w:szCs w:val="24"/>
          <w:lang w:val="kk-KZ"/>
        </w:rPr>
      </w:pPr>
    </w:p>
    <w:p w:rsidR="006F7E4F" w:rsidRPr="00E020B9" w:rsidRDefault="006F7E4F" w:rsidP="006F7E4F">
      <w:pPr>
        <w:widowControl w:val="0"/>
        <w:spacing w:after="0" w:line="240" w:lineRule="auto"/>
        <w:jc w:val="center"/>
        <w:rPr>
          <w:rFonts w:ascii="Times New Roman" w:eastAsia="Calibri" w:hAnsi="Times New Roman" w:cs="Times New Roman"/>
          <w:b/>
          <w:sz w:val="20"/>
          <w:szCs w:val="20"/>
          <w:lang w:val="kk-KZ"/>
        </w:rPr>
      </w:pPr>
      <w:r w:rsidRPr="00E020B9">
        <w:rPr>
          <w:rFonts w:ascii="Times New Roman" w:eastAsia="Calibri" w:hAnsi="Times New Roman" w:cs="Times New Roman"/>
          <w:b/>
          <w:sz w:val="20"/>
          <w:szCs w:val="20"/>
          <w:lang w:val="kk-KZ"/>
        </w:rPr>
        <w:t>1 –Кесте -Туристік-рекреaциялық ресурстар типтері</w:t>
      </w:r>
    </w:p>
    <w:p w:rsidR="006F7E4F" w:rsidRPr="00E020B9" w:rsidRDefault="006F7E4F" w:rsidP="006F7E4F">
      <w:pPr>
        <w:widowControl w:val="0"/>
        <w:spacing w:after="0" w:line="240" w:lineRule="auto"/>
        <w:jc w:val="center"/>
        <w:rPr>
          <w:rFonts w:ascii="Times New Roman" w:eastAsia="Calibri" w:hAnsi="Times New Roman" w:cs="Times New Roman"/>
          <w:sz w:val="24"/>
          <w:szCs w:val="24"/>
          <w:lang w:val="kk-KZ"/>
        </w:rPr>
      </w:pPr>
    </w:p>
    <w:p w:rsidR="006F7E4F" w:rsidRPr="00E020B9" w:rsidRDefault="006F7E4F" w:rsidP="006F7E4F">
      <w:pPr>
        <w:widowControl w:val="0"/>
        <w:spacing w:after="0" w:line="240" w:lineRule="auto"/>
        <w:jc w:val="both"/>
        <w:rPr>
          <w:rFonts w:ascii="Times New Roman" w:eastAsia="Calibri" w:hAnsi="Times New Roman" w:cs="Times New Roman"/>
          <w:sz w:val="24"/>
          <w:szCs w:val="24"/>
          <w:lang w:val="kk-KZ"/>
        </w:rPr>
      </w:pPr>
      <w:r w:rsidRPr="00E020B9">
        <w:rPr>
          <w:rFonts w:ascii="Times New Roman" w:eastAsia="Calibri" w:hAnsi="Times New Roman" w:cs="Times New Roman"/>
          <w:noProof/>
          <w:sz w:val="24"/>
          <w:szCs w:val="24"/>
          <w:lang w:eastAsia="ru-RU"/>
        </w:rPr>
        <w:lastRenderedPageBreak/>
        <w:drawing>
          <wp:inline distT="0" distB="0" distL="0" distR="0" wp14:anchorId="0664712F" wp14:editId="5656CD33">
            <wp:extent cx="5982335" cy="2568139"/>
            <wp:effectExtent l="0" t="0" r="0" b="0"/>
            <wp:docPr id="1002882056" name="Рисунок 100288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16187" cy="2582671"/>
                    </a:xfrm>
                    <a:prstGeom prst="rect">
                      <a:avLst/>
                    </a:prstGeom>
                    <a:noFill/>
                  </pic:spPr>
                </pic:pic>
              </a:graphicData>
            </a:graphic>
          </wp:inline>
        </w:drawing>
      </w:r>
    </w:p>
    <w:p w:rsidR="006F7E4F" w:rsidRPr="00722959" w:rsidRDefault="006F7E4F" w:rsidP="006F7E4F">
      <w:pPr>
        <w:spacing w:after="0" w:line="240" w:lineRule="auto"/>
        <w:jc w:val="center"/>
        <w:rPr>
          <w:rFonts w:ascii="Times New Roman" w:eastAsia="Calibri" w:hAnsi="Times New Roman" w:cs="Times New Roman"/>
          <w:b/>
          <w:i/>
          <w:sz w:val="20"/>
          <w:szCs w:val="20"/>
          <w:lang w:val="kk-KZ"/>
        </w:rPr>
      </w:pPr>
      <w:r w:rsidRPr="00722959">
        <w:rPr>
          <w:rFonts w:ascii="Times New Roman" w:eastAsia="Calibri" w:hAnsi="Times New Roman" w:cs="Times New Roman"/>
          <w:b/>
          <w:i/>
          <w:sz w:val="20"/>
          <w:szCs w:val="20"/>
          <w:lang w:val="kk-KZ"/>
        </w:rPr>
        <w:t>Примечание -Дерек көздері негізінде құрастырылған [4]</w:t>
      </w:r>
    </w:p>
    <w:p w:rsidR="006F7E4F" w:rsidRPr="00E020B9" w:rsidRDefault="006F7E4F" w:rsidP="006F7E4F">
      <w:pPr>
        <w:spacing w:after="0" w:line="240" w:lineRule="auto"/>
        <w:ind w:firstLine="567"/>
        <w:jc w:val="center"/>
        <w:rPr>
          <w:rFonts w:ascii="Times New Roman" w:eastAsia="Calibri" w:hAnsi="Times New Roman" w:cs="Times New Roman"/>
          <w:bCs/>
          <w:sz w:val="24"/>
          <w:szCs w:val="24"/>
          <w:lang w:val="kk-KZ" w:eastAsia="kk-KZ"/>
        </w:rPr>
      </w:pPr>
    </w:p>
    <w:p w:rsidR="006F7E4F" w:rsidRPr="00E020B9" w:rsidRDefault="006F7E4F" w:rsidP="006F7E4F">
      <w:pPr>
        <w:spacing w:after="0" w:line="240" w:lineRule="auto"/>
        <w:ind w:firstLine="567"/>
        <w:jc w:val="both"/>
        <w:rPr>
          <w:rFonts w:ascii="Times New Roman" w:eastAsia="Calibri" w:hAnsi="Times New Roman" w:cs="Times New Roman"/>
          <w:bCs/>
          <w:sz w:val="24"/>
          <w:szCs w:val="24"/>
          <w:lang w:val="kk-KZ" w:eastAsia="kk-KZ"/>
        </w:rPr>
      </w:pPr>
      <w:r w:rsidRPr="00E020B9">
        <w:rPr>
          <w:rFonts w:ascii="Times New Roman" w:eastAsia="Calibri" w:hAnsi="Times New Roman" w:cs="Times New Roman"/>
          <w:bCs/>
          <w:sz w:val="24"/>
          <w:szCs w:val="24"/>
          <w:lang w:val="kk-KZ" w:eastAsia="kk-KZ"/>
        </w:rPr>
        <w:t>Жеке аумақтардың рекреациялық туристік мүмкіндіктерін бағалауда алдымен нысандар тізілімі жасалып ресурстық әлеует анықталады. Олардың екіге бөліп, антропогенді және табиғи ресурстар тобы деп қарастырылады.</w:t>
      </w:r>
    </w:p>
    <w:p w:rsidR="006F7E4F" w:rsidRPr="00E020B9" w:rsidRDefault="006F7E4F" w:rsidP="006F7E4F">
      <w:pPr>
        <w:spacing w:after="0" w:line="240" w:lineRule="auto"/>
        <w:ind w:firstLine="567"/>
        <w:jc w:val="both"/>
        <w:rPr>
          <w:rFonts w:ascii="Times New Roman" w:eastAsia="Calibri" w:hAnsi="Times New Roman" w:cs="Times New Roman"/>
          <w:sz w:val="24"/>
          <w:szCs w:val="24"/>
          <w:lang w:val="kk-KZ"/>
        </w:rPr>
      </w:pPr>
      <w:r w:rsidRPr="00E020B9">
        <w:rPr>
          <w:rFonts w:ascii="Times New Roman" w:eastAsia="Calibri" w:hAnsi="Times New Roman" w:cs="Times New Roman"/>
          <w:sz w:val="24"/>
          <w:szCs w:val="24"/>
          <w:lang w:val="kk-KZ"/>
        </w:rPr>
        <w:t xml:space="preserve">Жеке өңірлер де туризмді дамытудың теориялық әдіснамалық астары </w:t>
      </w:r>
      <w:r w:rsidRPr="00E020B9">
        <w:rPr>
          <w:rFonts w:ascii="Times New Roman" w:eastAsia="Times New Roman" w:hAnsi="Times New Roman" w:cs="Times New Roman"/>
          <w:bCs/>
          <w:sz w:val="24"/>
          <w:szCs w:val="24"/>
          <w:lang w:val="kk-KZ" w:eastAsia="ru-RU"/>
        </w:rPr>
        <w:t xml:space="preserve">аумақтық рекреациялық әлеуетті </w:t>
      </w:r>
      <w:r w:rsidRPr="00E020B9">
        <w:rPr>
          <w:rFonts w:ascii="Times New Roman" w:eastAsia="Calibri" w:hAnsi="Times New Roman" w:cs="Times New Roman"/>
          <w:sz w:val="24"/>
          <w:szCs w:val="24"/>
          <w:lang w:val="kk-KZ"/>
        </w:rPr>
        <w:t>бағалауға қатысты болып келеді.</w:t>
      </w:r>
    </w:p>
    <w:p w:rsidR="006F7E4F" w:rsidRPr="00E020B9" w:rsidRDefault="006F7E4F" w:rsidP="006F7E4F">
      <w:pPr>
        <w:spacing w:after="0" w:line="240" w:lineRule="auto"/>
        <w:ind w:firstLine="567"/>
        <w:jc w:val="both"/>
        <w:rPr>
          <w:rFonts w:ascii="Times New Roman" w:eastAsia="Calibri" w:hAnsi="Times New Roman" w:cs="Times New Roman"/>
          <w:noProof/>
          <w:sz w:val="24"/>
          <w:szCs w:val="24"/>
          <w:lang w:val="kk-KZ"/>
        </w:rPr>
      </w:pPr>
      <w:r w:rsidRPr="00E020B9">
        <w:rPr>
          <w:rFonts w:ascii="Times New Roman" w:eastAsia="Times New Roman" w:hAnsi="Times New Roman" w:cs="Times New Roman"/>
          <w:bCs/>
          <w:sz w:val="24"/>
          <w:szCs w:val="24"/>
          <w:lang w:val="kk-KZ" w:eastAsia="ru-RU"/>
        </w:rPr>
        <w:t>Аумақтық рекреациялық әлеуетті бағалау рекреациялық ресурстарды бағалау теориясына бағынады. Ол географиялық ресурстарды тану сферасына жатады. Географиялық бағалауларда жеке табиғат түрлерін бағалау бағыттарында табиғат жағдайларын бағалау жолдары қарастырылады.</w:t>
      </w:r>
    </w:p>
    <w:p w:rsidR="006F7E4F" w:rsidRPr="00E020B9" w:rsidRDefault="006F7E4F" w:rsidP="006F7E4F">
      <w:pPr>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xml:space="preserve">Табиғат ресурстарын, табиғи орта өзгерісін, адамдардың табиғи ортада өмір сүру деңгейін сапалы бағалауа Е.А. Котлярова, Ю.Д. Дмитриевский, A.A. Минц, Л.И. Мухина, B.C. Преображенский, т.б. ғалымдар өз үлестерін айтарлықтай қосты. </w:t>
      </w:r>
    </w:p>
    <w:p w:rsidR="006F7E4F" w:rsidRPr="00E020B9" w:rsidRDefault="006F7E4F" w:rsidP="006F7E4F">
      <w:pPr>
        <w:spacing w:after="0" w:line="240" w:lineRule="auto"/>
        <w:ind w:firstLine="567"/>
        <w:jc w:val="both"/>
        <w:rPr>
          <w:rFonts w:ascii="Times New Roman" w:eastAsia="Calibri" w:hAnsi="Times New Roman" w:cs="Times New Roman"/>
          <w:sz w:val="24"/>
          <w:szCs w:val="24"/>
          <w:lang w:val="kk-KZ"/>
        </w:rPr>
      </w:pPr>
      <w:r w:rsidRPr="00E020B9">
        <w:rPr>
          <w:rFonts w:ascii="Times New Roman" w:eastAsia="Times New Roman" w:hAnsi="Times New Roman" w:cs="Times New Roman"/>
          <w:sz w:val="24"/>
          <w:szCs w:val="24"/>
          <w:lang w:val="kk-KZ" w:eastAsia="ru-RU"/>
        </w:rPr>
        <w:t>Қазақстандық зерттеушілер физикалық географиялық тұрғыда бағалау жолдары арқылы жекелеген әдіснамалық мәселелер қарастырды. Олар</w:t>
      </w:r>
      <w:r w:rsidRPr="00E020B9">
        <w:rPr>
          <w:rFonts w:ascii="Times New Roman" w:eastAsia="Calibri" w:hAnsi="Times New Roman" w:cs="Times New Roman"/>
          <w:sz w:val="24"/>
          <w:szCs w:val="24"/>
          <w:lang w:val="kk-KZ"/>
        </w:rPr>
        <w:t xml:space="preserve"> </w:t>
      </w:r>
      <w:r w:rsidRPr="00E020B9">
        <w:rPr>
          <w:rFonts w:ascii="Times New Roman" w:eastAsia="Times New Roman" w:hAnsi="Times New Roman" w:cs="Times New Roman"/>
          <w:sz w:val="24"/>
          <w:szCs w:val="24"/>
          <w:lang w:val="kk-KZ" w:eastAsia="ru-RU"/>
        </w:rPr>
        <w:t>С.Р. Ердавлетов, В.И. Попов, Ж.Н. Алиева, О.Б. Мазбаев, Е.А. Тоқпанов, Б.К</w:t>
      </w:r>
      <w:r w:rsidRPr="00E020B9">
        <w:rPr>
          <w:rFonts w:ascii="Times New Roman" w:eastAsia="Calibri" w:hAnsi="Times New Roman" w:cs="Times New Roman"/>
          <w:sz w:val="24"/>
          <w:szCs w:val="24"/>
          <w:lang w:val="kk-KZ"/>
        </w:rPr>
        <w:t xml:space="preserve">. </w:t>
      </w:r>
      <w:r w:rsidRPr="00E020B9">
        <w:rPr>
          <w:rFonts w:ascii="Times New Roman" w:eastAsia="Times New Roman" w:hAnsi="Times New Roman" w:cs="Times New Roman"/>
          <w:sz w:val="24"/>
          <w:szCs w:val="24"/>
          <w:lang w:val="kk-KZ" w:eastAsia="ru-RU"/>
        </w:rPr>
        <w:t>Асубаев</w:t>
      </w:r>
      <w:r w:rsidRPr="00E020B9">
        <w:rPr>
          <w:rFonts w:ascii="Times New Roman" w:eastAsia="Calibri" w:hAnsi="Times New Roman" w:cs="Times New Roman"/>
          <w:sz w:val="24"/>
          <w:szCs w:val="24"/>
          <w:lang w:val="kk-KZ"/>
        </w:rPr>
        <w:t xml:space="preserve">, </w:t>
      </w:r>
      <w:r w:rsidRPr="00E020B9">
        <w:rPr>
          <w:rFonts w:ascii="Times New Roman" w:eastAsia="Times New Roman" w:hAnsi="Times New Roman" w:cs="Times New Roman"/>
          <w:sz w:val="24"/>
          <w:szCs w:val="24"/>
          <w:lang w:val="kk-KZ" w:eastAsia="ru-RU"/>
        </w:rPr>
        <w:t>М.А</w:t>
      </w:r>
      <w:r w:rsidRPr="00E020B9">
        <w:rPr>
          <w:rFonts w:ascii="Times New Roman" w:eastAsia="Calibri" w:hAnsi="Times New Roman" w:cs="Times New Roman"/>
          <w:sz w:val="24"/>
          <w:szCs w:val="24"/>
          <w:lang w:val="kk-KZ"/>
        </w:rPr>
        <w:t xml:space="preserve">. </w:t>
      </w:r>
      <w:r w:rsidRPr="00E020B9">
        <w:rPr>
          <w:rFonts w:ascii="Times New Roman" w:eastAsia="Times New Roman" w:hAnsi="Times New Roman" w:cs="Times New Roman"/>
          <w:sz w:val="24"/>
          <w:szCs w:val="24"/>
          <w:lang w:val="kk-KZ" w:eastAsia="ru-RU"/>
        </w:rPr>
        <w:t>Шабельникова</w:t>
      </w:r>
      <w:r w:rsidRPr="00E020B9">
        <w:rPr>
          <w:rFonts w:ascii="Times New Roman" w:eastAsia="Calibri" w:hAnsi="Times New Roman" w:cs="Times New Roman"/>
          <w:sz w:val="24"/>
          <w:szCs w:val="24"/>
          <w:lang w:val="kk-KZ"/>
        </w:rPr>
        <w:t>, М.Д. Мамадияров т.б.</w:t>
      </w:r>
    </w:p>
    <w:p w:rsidR="006F7E4F" w:rsidRPr="00E020B9" w:rsidRDefault="006F7E4F" w:rsidP="006F7E4F">
      <w:pPr>
        <w:spacing w:after="0" w:line="240" w:lineRule="auto"/>
        <w:ind w:firstLine="567"/>
        <w:jc w:val="both"/>
        <w:rPr>
          <w:rFonts w:ascii="Times New Roman" w:eastAsia="Times New Roman" w:hAnsi="Times New Roman" w:cs="Times New Roman"/>
          <w:sz w:val="24"/>
          <w:szCs w:val="24"/>
          <w:lang w:val="kk-KZ"/>
        </w:rPr>
      </w:pPr>
      <w:r w:rsidRPr="00E020B9">
        <w:rPr>
          <w:rFonts w:ascii="Times New Roman" w:eastAsia="Calibri" w:hAnsi="Times New Roman" w:cs="Times New Roman"/>
          <w:bCs/>
          <w:sz w:val="24"/>
          <w:szCs w:val="24"/>
          <w:lang w:val="kk-KZ"/>
        </w:rPr>
        <w:t xml:space="preserve">Экономика ғылымдары саласы бойынша туризм мәселелері қазақстандық А.Ж. Садуов, </w:t>
      </w:r>
      <w:r w:rsidRPr="00E020B9">
        <w:rPr>
          <w:rFonts w:ascii="Times New Roman" w:eastAsia="Calibri" w:hAnsi="Times New Roman" w:cs="Times New Roman"/>
          <w:sz w:val="24"/>
          <w:szCs w:val="24"/>
          <w:lang w:val="kk-KZ"/>
        </w:rPr>
        <w:t>Г.М. Дуйсен, Р.А. Асанбаева, А.Ш. Нургалиева т.б., Г.К.Аскарова зерттеу жұмыстарында қарастырылған [5]</w:t>
      </w:r>
      <w:r w:rsidRPr="00E020B9">
        <w:rPr>
          <w:rFonts w:ascii="Times New Roman" w:eastAsia="Calibri" w:hAnsi="Times New Roman" w:cs="Times New Roman"/>
          <w:bCs/>
          <w:sz w:val="24"/>
          <w:szCs w:val="24"/>
          <w:lang w:val="kk-KZ"/>
        </w:rPr>
        <w:t>.</w:t>
      </w:r>
      <w:r w:rsidRPr="00E020B9">
        <w:rPr>
          <w:rFonts w:ascii="Times New Roman" w:eastAsia="Times New Roman" w:hAnsi="Times New Roman" w:cs="Times New Roman"/>
          <w:sz w:val="24"/>
          <w:szCs w:val="24"/>
          <w:lang w:val="kk-KZ"/>
        </w:rPr>
        <w:t xml:space="preserve"> </w:t>
      </w:r>
    </w:p>
    <w:p w:rsidR="006F7E4F" w:rsidRPr="00E020B9" w:rsidRDefault="006F7E4F" w:rsidP="006F7E4F">
      <w:pPr>
        <w:pStyle w:val="a7"/>
        <w:ind w:firstLine="567"/>
        <w:rPr>
          <w:sz w:val="24"/>
          <w:szCs w:val="24"/>
          <w:lang w:val="kk-KZ"/>
        </w:rPr>
      </w:pPr>
      <w:r w:rsidRPr="00E020B9">
        <w:rPr>
          <w:sz w:val="24"/>
          <w:szCs w:val="24"/>
          <w:lang w:val="kk-KZ"/>
        </w:rPr>
        <w:t>Халық шаруашылығы салалары жүйесіндегі және аумақтық еңбек бөлінісіндегі туризмнің орны ерекше. Осыған байланысты көптеген елдерде халықтың рекреациялық қызметтерге деген өсіп келе жатқан әлеуметтік қажеттіліктері демалыс, рекреацияны қалыптастыруға дамытуға негіз болды.</w:t>
      </w:r>
    </w:p>
    <w:p w:rsidR="006F7E4F" w:rsidRPr="00E020B9" w:rsidRDefault="006F7E4F" w:rsidP="006F7E4F">
      <w:pPr>
        <w:pStyle w:val="a7"/>
        <w:ind w:firstLine="567"/>
        <w:rPr>
          <w:sz w:val="24"/>
          <w:szCs w:val="24"/>
          <w:lang w:val="kk-KZ"/>
        </w:rPr>
      </w:pPr>
      <w:r w:rsidRPr="00E020B9">
        <w:rPr>
          <w:sz w:val="24"/>
          <w:szCs w:val="24"/>
          <w:lang w:val="kk-KZ"/>
        </w:rPr>
        <w:t>Қазіргі географиялық және экономикалық ғылымда демалыс аймағының немесе рекреациялық саланың шекараларын анықтау мәселесі бойынша бірыңғай ұстаным жоқ. Зерттеу мақсаттарына байланысты әртүрлі әдіснамалық тәсілдер қолданылуда және пікірлер қалыптасуда.</w:t>
      </w:r>
    </w:p>
    <w:p w:rsidR="006F7E4F" w:rsidRPr="00E020B9" w:rsidRDefault="006F7E4F" w:rsidP="006F7E4F">
      <w:pPr>
        <w:pStyle w:val="a7"/>
        <w:ind w:firstLine="567"/>
        <w:rPr>
          <w:sz w:val="24"/>
          <w:szCs w:val="24"/>
          <w:lang w:val="kk-KZ"/>
        </w:rPr>
      </w:pPr>
      <w:r w:rsidRPr="00E020B9">
        <w:rPr>
          <w:sz w:val="24"/>
          <w:szCs w:val="24"/>
          <w:lang w:val="kk-KZ"/>
        </w:rPr>
        <w:t>Рекреациялық, қызмет көрсету саласы бойынша оның құрамындағы туризмді көптеген зерттеушілер бөліп көрсетеді, бұл рекреациялық тұтынудың ең тез дамып келе жатқан тармағы.</w:t>
      </w:r>
    </w:p>
    <w:p w:rsidR="006F7E4F" w:rsidRPr="00E020B9" w:rsidRDefault="006F7E4F" w:rsidP="006F7E4F">
      <w:pPr>
        <w:pStyle w:val="a7"/>
        <w:ind w:firstLine="567"/>
        <w:rPr>
          <w:sz w:val="24"/>
          <w:szCs w:val="24"/>
          <w:lang w:val="kk-KZ"/>
        </w:rPr>
      </w:pPr>
      <w:r w:rsidRPr="00E020B9">
        <w:rPr>
          <w:sz w:val="24"/>
          <w:szCs w:val="24"/>
          <w:lang w:val="kk-KZ"/>
        </w:rPr>
        <w:t xml:space="preserve">Шаруашылық кешеніндегі туристік саладағы іс әрекеттердің орнын анықталып отырып, ол материалдық емес өндіріс салаларына жатқызылады. Өйткені ол туристке қажетті туристік қызметтерді қалыптастырады. Туристік сұранысты басшылыққа алатын салалардың өнімдері қызмет көрсету түрінде әрекет ететіндіктен, мұндай қамту аясында қарастырылатын демалыс саласы туристік қызмет болып табылады. Жұмыс күшін қалпына келтіруді және оның сапасын арттыруды қамтамасыз ететін туристік сала материалдық </w:t>
      </w:r>
      <w:r w:rsidRPr="00E020B9">
        <w:rPr>
          <w:sz w:val="24"/>
          <w:szCs w:val="24"/>
          <w:lang w:val="kk-KZ"/>
        </w:rPr>
        <w:lastRenderedPageBreak/>
        <w:t xml:space="preserve">өндірістің жұмысына тікелей әсер етеді. Рекреациялық және туристік қызметтер тек рекреациялық нысандар, ресурстар мен инфрақұрылымды ғана емес, толықтай әлеуметтік-экономикалық байланыстар арқылы кешенді қалыптасқан кең әлеуметтік-экономикалық кеңістікті де қамтиды. </w:t>
      </w:r>
    </w:p>
    <w:p w:rsidR="006F7E4F" w:rsidRPr="00E020B9" w:rsidRDefault="006F7E4F" w:rsidP="006F7E4F">
      <w:pPr>
        <w:pStyle w:val="a7"/>
        <w:ind w:firstLine="567"/>
        <w:rPr>
          <w:sz w:val="24"/>
          <w:szCs w:val="24"/>
          <w:lang w:val="kk-KZ"/>
        </w:rPr>
      </w:pPr>
      <w:r w:rsidRPr="00E020B9">
        <w:rPr>
          <w:sz w:val="24"/>
          <w:szCs w:val="24"/>
          <w:lang w:val="kk-KZ"/>
        </w:rPr>
        <w:t>Туристік іс-шаралардың негізі болып туристік ресурстар саналады. Туристік қызметтерді тікелей қалыптастырушы туристік кәсіпорындар мен туристік инфрақұрылым, олар бірге туристік экономиканы құрайды. Қызметтерді өндіруші ретінде ол халықтың өмір сүру деңгейін жоғарылатуда өте маңызды рөл атқарады. Халықтың өмір сүру үшін қажетті материалдық және мәдени-рухани нысандармен қамтамасыз етілуі, оларды тұтыну деңгейіне жету және адамдардың осы тауарларға деген қажеттіліктерін қанағаттандыру дәрежесі болып табылады. Туристік экономика елдің экономикалық кешеніне қарқынды түрде еніп, туристерге қызмет көрсетумен тығыз байланысты материалдық және материалдық емес өндірістің әртүрлі салаларымен байланысты толықтай «туризм индустриясын» құрайды.</w:t>
      </w:r>
    </w:p>
    <w:p w:rsidR="006F7E4F" w:rsidRPr="00E020B9" w:rsidRDefault="006F7E4F" w:rsidP="006F7E4F">
      <w:pPr>
        <w:spacing w:after="0" w:line="240" w:lineRule="auto"/>
        <w:ind w:firstLine="567"/>
        <w:jc w:val="both"/>
        <w:rPr>
          <w:rFonts w:ascii="Times New Roman" w:eastAsia="Calibri" w:hAnsi="Times New Roman" w:cs="Times New Roman"/>
          <w:sz w:val="24"/>
          <w:szCs w:val="24"/>
          <w:lang w:val="kk-KZ"/>
        </w:rPr>
      </w:pPr>
      <w:r w:rsidRPr="00E020B9">
        <w:rPr>
          <w:rFonts w:ascii="Times New Roman" w:eastAsia="Calibri" w:hAnsi="Times New Roman" w:cs="Times New Roman"/>
          <w:sz w:val="24"/>
          <w:szCs w:val="24"/>
          <w:lang w:val="kk-KZ"/>
        </w:rPr>
        <w:t>Қазақстан егемендік алған жылдары экономикадағы туристік саланы дамыту туралы бірнеше құжаттар қабылдап туристік нарықты дамыту бағытында іс-шаралар жүргізіп келеді. Туризм индустриясы немесе шаруашылық саласы ретінде қарастыруда соңғы жылдары ғалымдар арасында әртүрлі пікірлер қалыптасты. География ғылымның алдына аймақтағы табиғи-ресурстық әлеуетті қолданумен байланысты мәселені қарастырудың қажеттілігіне орай зерттеулер жүргізіле бастады. Олар аумақтық, кеңістік тұрғысында «табиғи рекреациялық ресурс» және «рекреациялық аймақ» деген ұғымдардың қалыптасуына ықпалын тигізді.</w:t>
      </w:r>
    </w:p>
    <w:p w:rsidR="006F7E4F" w:rsidRPr="00E020B9" w:rsidRDefault="006F7E4F" w:rsidP="006F7E4F">
      <w:pPr>
        <w:widowControl w:val="0"/>
        <w:spacing w:after="0" w:line="240" w:lineRule="auto"/>
        <w:ind w:firstLine="567"/>
        <w:jc w:val="both"/>
        <w:rPr>
          <w:rFonts w:ascii="Times New Roman" w:eastAsia="Calibri" w:hAnsi="Times New Roman" w:cs="Times New Roman"/>
          <w:sz w:val="24"/>
          <w:szCs w:val="24"/>
          <w:lang w:val="kk-KZ"/>
        </w:rPr>
      </w:pPr>
      <w:r w:rsidRPr="00E020B9">
        <w:rPr>
          <w:rFonts w:ascii="Times New Roman" w:eastAsia="Calibri" w:hAnsi="Times New Roman" w:cs="Times New Roman"/>
          <w:sz w:val="24"/>
          <w:szCs w:val="24"/>
          <w:lang w:val="kk-KZ"/>
        </w:rPr>
        <w:t>Экономикалық зерттеулер туристік нарық, сұраныс пен ұсыныстарға қатысты, көпшілік жағдайда қонақүй бизнесі мен мейрамхана ісіне байланысты жүргізілуде. Туристік-рекреациялық іс-әрекеті ұйымдастыру мәселесі кезінде салыстырмалы түрде тауарлар мен қызметтерді тұтыну нарығының маңызды құрамдас бөлігі, туризмді қарқынды дамытудың ұйымдастырушылық-экономикалық тетігі бағытында қарастырылуы болатын. Барлық салада рекреациялық тақырыптар соңғы кездерде жиі көтеріліп отыр.</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eastAsia="Times New Roman" w:hAnsi="Times New Roman" w:cs="Times New Roman"/>
          <w:sz w:val="24"/>
          <w:szCs w:val="24"/>
          <w:lang w:val="kk-KZ" w:eastAsia="ru-RU"/>
        </w:rPr>
        <w:t xml:space="preserve">Рекреациялық деген ұғым адамдардың бос уақыты кезінде демалу, сауықтыру мақсатындағы іс әрекеттері. Қазақстандық зерттеушілер С.Р. Ердаулетов т.б. еңбектерінде бос уақыт, демалыс, туристік әрекеттер-рекреациялық шаралар туралы айтылады. Ғылыми әдебиеттерге шолу барысында аумақтық туризмді дамытуға байланысты осы мәселелерге басты назар аударылды. </w:t>
      </w:r>
      <w:r w:rsidRPr="00E020B9">
        <w:rPr>
          <w:rFonts w:ascii="Times New Roman" w:hAnsi="Times New Roman" w:cs="Times New Roman"/>
          <w:sz w:val="24"/>
          <w:szCs w:val="24"/>
          <w:lang w:val="kk-KZ"/>
        </w:rPr>
        <w:t xml:space="preserve">Территорияны пайдаланумен байланысты шаруашылық қызметтің әртүрлі түрлері, әртүрлі шаруашылық жерлерді қажет ететіні сияқты, рекреация үшін де әртүрлі жерлер қажет (серуендеуге, жидек өсіруге, аң аулауға, суға түсуге, т.б.). Сонымен қатар, әрбір учаскені табиғи кешендердің бірнеше түрін пайдаланумен байланыстыруға болады.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Бұл «аумақтық-рекреациялық жүйе» таксономиялық бірлігін енгізуге негіз болды, сол арқылы табиғи ортаның қасиеттерін пайдалануға байланысты рекреациялық қызметтің кез келген түрін немесе кешенін жүзеге асыруға жарамды геожүйе деп қарастыруға болады.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Қазіргі кезде экономиканың рекреациялық бағытталған секторы үшін экономикада «табиғи рекреациялық ресурстар» деп аталатын табиғи ресурстардың шешуші маңызы бар, өйткені «рекреациялық қызмет» түрі мен жалпы «туристік-рекреациялық» кешендердің мамандануы олардың саны мен сапасына байланысты.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Ғылыми әдебиеттерде рекреациялық ресурстардың белгілі бір түрлері егжей-тегжейлі сипатталған, олар аумақтың түріне байланысты туристік немесе курорттық деп аталады. Дүниежүзілік туристік ұйым (ДСҰ) барлық ресурстарды жеті үлкен топқа бөлуді ұсынды: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табиғи ресурстар;</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энергетикалық байлық;</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демографиялық деректер мен мәдени аспектілер бойынша «адам факторы»;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институционалдық, саяси, құқықтық және әкімшілік аспектілері;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lastRenderedPageBreak/>
        <w:t>- әлеуметтік аспектілер, әлеуметтік құрылымның ерекшеліктері, білім беру, денсаулық сақтау және демалыс саласындағы деңгейі мен дәстүрлері;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әртүрлі жеңілдіктер мен қызметтер, көлік, байланыс, демалыс және ойын-сауық инфрақұрылымы;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шаруашылық және қаржылық қызмет.</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Ресурстардың бұл топтастырылуы туристік өнімді әртүрлі деңгейлерде, соның ішінде ұлттық, аймақтық және жергілікті деңгейде қалыптастыруға және бағалауға барынша ұтымды және кешенді көзқарасқа мүмкіндік береді.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Ерекше рөл, сөзсіз, ең алдымен аймақтың туристік-рекреациялық мамандануын құрайтын табиғи ресурстарға тиесілі.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Табиғат ресурстары шығу тегі жағынан алғанда барлық физикалық, биологиялық және энергетикалық ақпараттық ресурстардың жиынтығы болып табылады, оларды пайдалану аймақтың рекреациялық сұранысы мен мамандануына байланысты.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lang w:val="kk-KZ"/>
        </w:rPr>
        <w:t>Сонымен э</w:t>
      </w:r>
      <w:r w:rsidRPr="00E020B9">
        <w:rPr>
          <w:rFonts w:ascii="Times New Roman" w:hAnsi="Times New Roman" w:cs="Times New Roman"/>
          <w:sz w:val="24"/>
          <w:szCs w:val="24"/>
        </w:rPr>
        <w:t xml:space="preserve">кономикалық тұрғыдан алғанда, табиғи ресурстар - бұл адамдардың қажеттіліктерін қанағаттандыру үшін өндірістік және өндірістік емес сфераларда пайдалануға болатын табиғат элементтері мен күштері. </w:t>
      </w:r>
      <w:r w:rsidRPr="00E020B9">
        <w:rPr>
          <w:rFonts w:ascii="Times New Roman" w:hAnsi="Times New Roman" w:cs="Times New Roman"/>
          <w:sz w:val="24"/>
          <w:szCs w:val="24"/>
          <w:lang w:val="kk-KZ"/>
        </w:rPr>
        <w:t>Ал т</w:t>
      </w:r>
      <w:r w:rsidRPr="00E020B9">
        <w:rPr>
          <w:rFonts w:ascii="Times New Roman" w:hAnsi="Times New Roman" w:cs="Times New Roman"/>
          <w:sz w:val="24"/>
          <w:szCs w:val="24"/>
        </w:rPr>
        <w:t xml:space="preserve">абиғи ресурстардың әлеуметтік пайдалылығы адамның еңбек әрекеті нәтижесінде оң немесе теріс </w:t>
      </w:r>
      <w:r w:rsidRPr="00E020B9">
        <w:rPr>
          <w:rFonts w:ascii="Times New Roman" w:hAnsi="Times New Roman" w:cs="Times New Roman"/>
          <w:sz w:val="24"/>
          <w:szCs w:val="24"/>
          <w:lang w:val="kk-KZ"/>
        </w:rPr>
        <w:t xml:space="preserve">деп </w:t>
      </w:r>
      <w:r w:rsidRPr="00E020B9">
        <w:rPr>
          <w:rFonts w:ascii="Times New Roman" w:hAnsi="Times New Roman" w:cs="Times New Roman"/>
          <w:sz w:val="24"/>
          <w:szCs w:val="24"/>
        </w:rPr>
        <w:t>өзгереді.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lang w:val="kk-KZ"/>
        </w:rPr>
        <w:t>Соның ішінде т</w:t>
      </w:r>
      <w:r w:rsidRPr="00E020B9">
        <w:rPr>
          <w:rFonts w:ascii="Times New Roman" w:hAnsi="Times New Roman" w:cs="Times New Roman"/>
          <w:sz w:val="24"/>
          <w:szCs w:val="24"/>
        </w:rPr>
        <w:t>абиғи ресурстардың өндіріс құралы ретіндегі көптеген функцияларының ішінде оларды адамның рухани және дене күшін қалпына келтіру құралы ретінде пайдалану өзекті бола түсуде. Көптеген табиғи ресурстар рекреациялық және туристік әлеуетке ие, бірақ олардың көлемін келесідей жіктеуге болады: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шығу тегі бойынша;</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рекреациялық пайдалану түрлері бойынша;</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сарқылу жылдамдығына қарай (тез таусылатын, баяу таусылатын, сарқылмайтын);</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мүмкін болса, өзін-өзі емдеу және өсіру (жаңартылатын, салыстырмалы түрде жаңартылатын, қалпына келмейтін);</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мүмкіндігінше толықтыру (толтырылатын және жаңартылмайтын);</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 мүмкіндігінше кейбір ресурстарды басқалармен ауыстыру</w:t>
      </w:r>
      <w:r w:rsidRPr="00E020B9">
        <w:rPr>
          <w:rFonts w:ascii="Times New Roman" w:hAnsi="Times New Roman" w:cs="Times New Roman"/>
          <w:sz w:val="24"/>
          <w:szCs w:val="24"/>
          <w:lang w:val="kk-KZ"/>
        </w:rPr>
        <w:t xml:space="preserve"> </w:t>
      </w:r>
      <w:r w:rsidRPr="00E020B9">
        <w:rPr>
          <w:rFonts w:ascii="Times New Roman" w:hAnsi="Times New Roman" w:cs="Times New Roman"/>
          <w:sz w:val="24"/>
          <w:szCs w:val="24"/>
        </w:rPr>
        <w:t>(сурет 1).</w:t>
      </w:r>
    </w:p>
    <w:p w:rsidR="006F7E4F" w:rsidRPr="00E020B9" w:rsidRDefault="006F7E4F" w:rsidP="006F7E4F">
      <w:pPr>
        <w:spacing w:after="0" w:line="240" w:lineRule="auto"/>
        <w:ind w:firstLine="567"/>
        <w:jc w:val="both"/>
        <w:rPr>
          <w:rFonts w:ascii="Times New Roman" w:hAnsi="Times New Roman" w:cs="Times New Roman"/>
          <w:sz w:val="24"/>
          <w:szCs w:val="24"/>
        </w:rPr>
      </w:pPr>
    </w:p>
    <w:p w:rsidR="006F7E4F" w:rsidRPr="00E020B9" w:rsidRDefault="006F7E4F" w:rsidP="00AA10E9">
      <w:pPr>
        <w:spacing w:after="0" w:line="240" w:lineRule="auto"/>
        <w:jc w:val="center"/>
        <w:rPr>
          <w:rFonts w:ascii="Times New Roman" w:hAnsi="Times New Roman" w:cs="Times New Roman"/>
          <w:sz w:val="24"/>
          <w:szCs w:val="24"/>
        </w:rPr>
      </w:pPr>
      <w:r w:rsidRPr="00E020B9">
        <w:rPr>
          <w:rFonts w:ascii="Times New Roman" w:hAnsi="Times New Roman" w:cs="Times New Roman"/>
          <w:noProof/>
          <w:sz w:val="24"/>
          <w:szCs w:val="24"/>
          <w:lang w:eastAsia="ru-RU"/>
        </w:rPr>
        <w:drawing>
          <wp:inline distT="0" distB="0" distL="0" distR="0" wp14:anchorId="5B0AEF0C" wp14:editId="4D81912D">
            <wp:extent cx="5359400" cy="2853876"/>
            <wp:effectExtent l="0" t="0" r="0" b="0"/>
            <wp:docPr id="1002882057" name="Рисунок 100288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5564" cy="2862484"/>
                    </a:xfrm>
                    <a:prstGeom prst="rect">
                      <a:avLst/>
                    </a:prstGeom>
                    <a:noFill/>
                  </pic:spPr>
                </pic:pic>
              </a:graphicData>
            </a:graphic>
          </wp:inline>
        </w:drawing>
      </w:r>
    </w:p>
    <w:p w:rsidR="006F7E4F" w:rsidRPr="00E020B9" w:rsidRDefault="006F7E4F" w:rsidP="00AA10E9">
      <w:pPr>
        <w:spacing w:after="0" w:line="240" w:lineRule="auto"/>
        <w:jc w:val="center"/>
        <w:rPr>
          <w:rFonts w:ascii="Times New Roman" w:hAnsi="Times New Roman" w:cs="Times New Roman"/>
          <w:b/>
          <w:sz w:val="20"/>
          <w:szCs w:val="20"/>
          <w:lang w:val="kk-KZ"/>
        </w:rPr>
      </w:pPr>
      <w:r w:rsidRPr="00E020B9">
        <w:rPr>
          <w:rFonts w:ascii="Times New Roman" w:hAnsi="Times New Roman" w:cs="Times New Roman"/>
          <w:b/>
          <w:sz w:val="20"/>
          <w:szCs w:val="20"/>
          <w:lang w:val="kk-KZ"/>
        </w:rPr>
        <w:t>Сурет 1 – Табиғи ресурстарды рекреациялық іс-әрекеттері [6]</w:t>
      </w:r>
    </w:p>
    <w:p w:rsidR="006F7E4F" w:rsidRPr="00E020B9" w:rsidRDefault="006F7E4F" w:rsidP="006F7E4F">
      <w:pPr>
        <w:spacing w:after="0" w:line="240" w:lineRule="auto"/>
        <w:ind w:firstLine="567"/>
        <w:jc w:val="both"/>
        <w:rPr>
          <w:rFonts w:ascii="Times New Roman" w:hAnsi="Times New Roman" w:cs="Times New Roman"/>
          <w:b/>
          <w:sz w:val="20"/>
          <w:szCs w:val="20"/>
        </w:rPr>
      </w:pP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Физикалық рекреациялық ресурстар - бұл физикалық-географиялық ресурстарға (геологиялық, геоморфологиялық, климаттық, гидрологиялық және жылулық) жіктелген жансыз табиғаттың барлық компоненттері.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Биологиялық рекреациялық ресурстар – тірі табиғаттың барлық құрамдас бөліктері, соның ішінде топырақ, фаунистік және флористикалық.</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lastRenderedPageBreak/>
        <w:t>Энергетикалық-ақпараттық рекреациялық ресурстар - бұл аумақты немесе ландшафтты тарту факторлары ретінде қызмет ететін және адамның психофизикалық жағдайына жағымды әсер ететін ноосфералық сипаттағы нақты өрістер. Ресурстың бұл түрі мәдени, сезімтал және діни туризмді дамытудың негізі болып табылады.</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Олардың әрқайсысы табиғи (қорықтар, өзен аңғарлары және т.б.), табиғи-антропогендік (саябақтар, скверлер, орман саябақтар, ұлттық парктер және т.б.) және бірегей ресурстар болып бөлінеді.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Бірегей күрделі рекреациялық ресурстар табиғи және табиғи-антропогендік ландшафттардан жасанды түрде оқшауланған. Бұл рекреациялық-бағдарланған экономиканы дамыту үшін ең тартымды туристік орындар бола отырып, бірегей ресурстардың (табиғат ескерткіштері) ерекше маңызы бар екендігімен түсіндіріледі.</w:t>
      </w:r>
    </w:p>
    <w:p w:rsidR="006F7E4F" w:rsidRPr="00E020B9" w:rsidRDefault="006F7E4F" w:rsidP="006F7E4F">
      <w:pPr>
        <w:spacing w:after="0" w:line="240" w:lineRule="auto"/>
        <w:ind w:firstLine="567"/>
        <w:jc w:val="both"/>
        <w:rPr>
          <w:rFonts w:ascii="Times New Roman" w:hAnsi="Times New Roman" w:cs="Times New Roman"/>
          <w:sz w:val="24"/>
          <w:szCs w:val="24"/>
        </w:rPr>
      </w:pPr>
      <w:r w:rsidRPr="00E020B9">
        <w:rPr>
          <w:rFonts w:ascii="Times New Roman" w:hAnsi="Times New Roman" w:cs="Times New Roman"/>
          <w:sz w:val="24"/>
          <w:szCs w:val="24"/>
        </w:rPr>
        <w:t>Осы негізде табиғи рекреациялық ресурстардың түрлері анықталады: геологиялық, геоморфологиялық, климаттық және т.б</w:t>
      </w:r>
      <w:r w:rsidRPr="00E020B9">
        <w:rPr>
          <w:rFonts w:ascii="Times New Roman" w:hAnsi="Times New Roman" w:cs="Times New Roman"/>
          <w:sz w:val="24"/>
          <w:szCs w:val="24"/>
          <w:lang w:val="kk-KZ"/>
        </w:rPr>
        <w:t xml:space="preserve"> </w:t>
      </w:r>
      <w:r w:rsidRPr="00E020B9">
        <w:rPr>
          <w:rFonts w:ascii="Times New Roman" w:hAnsi="Times New Roman" w:cs="Times New Roman"/>
          <w:sz w:val="24"/>
          <w:szCs w:val="24"/>
        </w:rPr>
        <w:t>(</w:t>
      </w:r>
      <w:r w:rsidRPr="00E020B9">
        <w:rPr>
          <w:rFonts w:ascii="Times New Roman" w:hAnsi="Times New Roman" w:cs="Times New Roman"/>
          <w:sz w:val="24"/>
          <w:szCs w:val="24"/>
          <w:lang w:val="kk-KZ"/>
        </w:rPr>
        <w:t>сурет 2</w:t>
      </w:r>
      <w:r w:rsidRPr="00E020B9">
        <w:rPr>
          <w:rFonts w:ascii="Times New Roman" w:hAnsi="Times New Roman" w:cs="Times New Roman"/>
          <w:sz w:val="24"/>
          <w:szCs w:val="24"/>
        </w:rPr>
        <w:t>).</w:t>
      </w:r>
    </w:p>
    <w:p w:rsidR="006F7E4F" w:rsidRPr="00E020B9" w:rsidRDefault="006F7E4F" w:rsidP="006F7E4F">
      <w:pPr>
        <w:spacing w:after="0" w:line="240" w:lineRule="auto"/>
        <w:ind w:firstLine="567"/>
        <w:jc w:val="both"/>
        <w:rPr>
          <w:rFonts w:ascii="Times New Roman" w:hAnsi="Times New Roman" w:cs="Times New Roman"/>
          <w:sz w:val="24"/>
          <w:szCs w:val="24"/>
        </w:rPr>
      </w:pPr>
    </w:p>
    <w:p w:rsidR="006F7E4F" w:rsidRPr="00E020B9" w:rsidRDefault="006F7E4F" w:rsidP="006F7E4F">
      <w:pPr>
        <w:spacing w:after="0" w:line="240" w:lineRule="auto"/>
        <w:jc w:val="center"/>
        <w:rPr>
          <w:rFonts w:ascii="Times New Roman" w:hAnsi="Times New Roman" w:cs="Times New Roman"/>
          <w:sz w:val="24"/>
          <w:szCs w:val="24"/>
        </w:rPr>
      </w:pPr>
      <w:r w:rsidRPr="00E020B9">
        <w:rPr>
          <w:rFonts w:ascii="Times New Roman" w:hAnsi="Times New Roman" w:cs="Times New Roman"/>
          <w:noProof/>
          <w:sz w:val="24"/>
          <w:szCs w:val="24"/>
          <w:lang w:eastAsia="ru-RU"/>
        </w:rPr>
        <w:drawing>
          <wp:inline distT="0" distB="0" distL="0" distR="0" wp14:anchorId="7EAB41D0" wp14:editId="0B08B9EF">
            <wp:extent cx="5686425" cy="2196651"/>
            <wp:effectExtent l="0" t="0" r="0" b="0"/>
            <wp:docPr id="1002882058" name="Рисунок 100288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885" cy="2220393"/>
                    </a:xfrm>
                    <a:prstGeom prst="rect">
                      <a:avLst/>
                    </a:prstGeom>
                    <a:noFill/>
                  </pic:spPr>
                </pic:pic>
              </a:graphicData>
            </a:graphic>
          </wp:inline>
        </w:drawing>
      </w:r>
    </w:p>
    <w:p w:rsidR="006F7E4F" w:rsidRPr="00E020B9" w:rsidRDefault="006F7E4F" w:rsidP="006F7E4F">
      <w:pPr>
        <w:spacing w:after="0" w:line="240" w:lineRule="auto"/>
        <w:ind w:firstLine="567"/>
        <w:jc w:val="center"/>
        <w:rPr>
          <w:rFonts w:ascii="Times New Roman" w:hAnsi="Times New Roman" w:cs="Times New Roman"/>
          <w:b/>
          <w:sz w:val="20"/>
          <w:szCs w:val="20"/>
        </w:rPr>
      </w:pPr>
      <w:r w:rsidRPr="00E020B9">
        <w:rPr>
          <w:rFonts w:ascii="Times New Roman" w:hAnsi="Times New Roman" w:cs="Times New Roman"/>
          <w:b/>
          <w:sz w:val="20"/>
          <w:szCs w:val="20"/>
        </w:rPr>
        <w:t>Сурет 2 – Табиғи рекреациялық ресурст</w:t>
      </w:r>
      <w:r w:rsidRPr="00E020B9">
        <w:rPr>
          <w:rFonts w:ascii="Times New Roman" w:hAnsi="Times New Roman" w:cs="Times New Roman"/>
          <w:b/>
          <w:sz w:val="20"/>
          <w:szCs w:val="20"/>
          <w:lang w:val="kk-KZ"/>
        </w:rPr>
        <w:t>арға тән ерекшіліктері [7]</w:t>
      </w:r>
    </w:p>
    <w:p w:rsidR="006F7E4F" w:rsidRPr="00E020B9" w:rsidRDefault="006F7E4F" w:rsidP="006F7E4F">
      <w:pPr>
        <w:spacing w:after="0" w:line="240" w:lineRule="auto"/>
        <w:ind w:firstLine="567"/>
        <w:jc w:val="center"/>
        <w:rPr>
          <w:rFonts w:ascii="Times New Roman" w:hAnsi="Times New Roman" w:cs="Times New Roman"/>
          <w:b/>
          <w:sz w:val="20"/>
          <w:szCs w:val="20"/>
        </w:rPr>
      </w:pP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rPr>
        <w:t>Экономикалық бағалау үшін табиғи рекреациялық ресурстарды пайдалану мүмкіндігін анықтау қажет. Тікелей рекреациялық ресурстар деп адамның физикалық және рухани күшін қалпына келтіруге және дамытуға тікелей ықпал ететін табиғат күштері түсініледі. Оларға геоморфологиялық, климаттық, гидрологиялық және энергетикалық ақпарат, флористикалық, фаунистік және кешендік жатады. Жанама рекреациялық ресурстар тікелей ресурстардың қалыптасуына әсер етеді. Оларға геологиялық, топырақтық, ішінара геоморфологиялық, энергетикалық ақпарат, флористикалық және фауналық жатады.</w:t>
      </w:r>
      <w:r w:rsidRPr="00E020B9">
        <w:rPr>
          <w:rFonts w:ascii="Times New Roman" w:hAnsi="Times New Roman" w:cs="Times New Roman"/>
          <w:sz w:val="24"/>
          <w:szCs w:val="24"/>
          <w:lang w:val="kk-KZ"/>
        </w:rPr>
        <w:t xml:space="preserve"> Кешенді табиғи рекреациялық ресурстар – адамның рухани және дене күшін қалпына келтіру үшін медициналық, биологиялық, эстетикалық және ғылыми құндылығы бар, бір-бірімен зат және энергия ағындары арқылы ажырамас байланысқан барлық табиғи рекреациялық ресурстардың жиынтығы.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Бір аймақта немесе бір аумақта жиналған табиғи рекреациялық ресурстардың жиынтығы болған жағдайда ғана бұл аумақты рекреациялық санатқа жатқызуға болады немесе біртұтас кешенді табиғи рекреациялық ресурс ретінде қарастыруға болады. Рекреациялық ресурстар неғұрлым әртүрлі болса, аймақтың рекреациялық әлеуеті және оның экономикалық даму мүмкіндіктері соғұрлым жоғары болады.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xml:space="preserve">Экономиканың туристік-рекреациялық секторының пайда болуы мен дамуының маңызды шарты туристік және рекреациялық ресурстар мен қызметтерге сұраныс, сондай-ақ аймақтың қолжетімділігі мен дамуы болып табылады, ол көбінесе географиялық орналасуы мен мемлекетімен анықталады. туризм және рекреациялық инфрақұрылым. Табиғи рекреациялық ресурстардың әрқайсысы басқа табиғи ресурстармен үйлескенде ғана және адамның рухани және физикалық күшін қалпына келтіру үшін пайдаланылуы мүмкін табиғи ресурстардың кез келгені табиғи ресурстармен үйлескенде ғана тиімді екенін атап өткен жөн. Бұл қасиетке ие болмаса, бұл әлеуетті рекреациялық ресурс талап етілмейтін </w:t>
      </w:r>
      <w:r w:rsidRPr="00E020B9">
        <w:rPr>
          <w:rFonts w:ascii="Times New Roman" w:hAnsi="Times New Roman" w:cs="Times New Roman"/>
          <w:sz w:val="24"/>
          <w:szCs w:val="24"/>
          <w:lang w:val="kk-KZ"/>
        </w:rPr>
        <w:lastRenderedPageBreak/>
        <w:t>болып қалады. Демек, рекреациялық болмайды. Мысал ретінде Солтүстік Мұзды мұхит жағалауында орналасқан гидроминералды бұлақтарды және т.б.</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Табиғи рекреациялық ресурстар міндетті пайдалану критерийі бойынша да жіктеледі. Технологиялық міндетті немесе қажетті және технологиялық таңдаулы немесе ілеспе табиғи рекреациялық ресурстар ажыратылады. Бірінші топқа рекреациялық қызметтің белгілі бір түрін жүзеге асыру мүмкін болмайтын ресурстар жатады, мысалы, қарлы тау шыңдары шаңғы туризмі үшін қажет.</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Екінші топқа рекреациялық процеске тікелей қатыспайтын, бірақ онсыз рекреациялық процесс мүмкін емес ресурстар жатады, мысалы, таза ауыз судың жеткілікті мөлшері, кірме жолдарды салуға қолайлы таулы жер және т.б.</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Туристік орталықтардың тұрақты дамуы үшін біртұтас рекреациялық кешенге кіретін барлық қолда бар рекреациялық ресурстарды есепке алу мен бағалаудың жүйелі тәсілінің маңыздылығы жоғары. Соңғысы барлық табиғи рекреациялық ресурстар туралы мәліметтерді жинауға, олардың экономикалық бағасын жүргізуге және болашаққа болжам жасауға мүмкіндік беретін ақпараттық жүйелерді дамытпай мүмкін емес.</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Туристік бизнесті жүзеге асыру негізгі компоненттер: капитал, заманауи технологиялар, адам ресурстары, туристік табиғи және мәдени-тарихи ресурстар болған жағдайда табысты жүзеге асырылуы мүмкін. Іс жүзінде туристік аумақтарды дамыту үшін факторлар кешені қажет. Бұл қаржылық ресурстарды тарту және заманауи технологияларды қолдану жеткіліксіз екенін білдіреді, ең алдымен, қажетті ресурстар бар орынды таңдау немесе оны құру керек, бұл туристік аймақтарды маркетингтің ең маңызды міндеті. Туристік бағыттар орналастыру мүмкіндігіне қарай екі санатқа бөлінеді. Біріншісіне туристерді көп қабылдай алатын ірі қалалар, екіншісіне аумағы шектеулі, туристерді қабылдау мүмкіндігі шектеулі жерлер жатады. Екінші типтегі аумақтарға теңіз жағалаулары, тау курорттары, ұлттық саябақтар, табиғи қорықтар жатады, оларда ауданның экологиялық тепе-теңдігін сақтау қажеттілігіне байланысты туристерді қабылдау мүмкіндіктері шектеулі [8].</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Сонымен қатар, барлық туристік ресурстар шексіз емес, олардың белгілі бір көлемі (потенциалды резерві), пайдалану уақыты, пайдалану жағдайлары, құны бар екенін атап өткен жөн. Демек, туризм және рекреациялық ресурстық ғылым арнайы зерттеу саласы ретінде туристік және рекреациялық ресурстарды пайдалану және қорғау шарттарын анықтауды, бағалауды және дамытуды қамтуы керек. Дегенмен, туристік аумақтардың имиджін қалыптастыру мәселелері зерттеудің бастапқы кезеңінде ғана, туристік аумақтардың имиджімен кәсіби негізде айналысқан отандық мамандар іс жүзінде жоқ. Сонымен бірге туристік аймақтың ойластырылған бейнесін жасау оның тұтынушылар алдында құндылығын арттырады, бұл өз кезегінде нарықтық құнын арттырады. Аумақтың құнын және оның нарықтық құнын арттыруда аумақтардың туристік-рекреациялық ресурстары ерекше рөл атқарады.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xml:space="preserve">Туристік ресурстар да шартты түрде табиғи, яғни табиғи шығу тегі және адам әрекетінің нәтижесінде жасалған жасанды болып бөлінеді. Туризм мен рекреацияның серпінді дамуы екі ресурстың да дамуын талап етеді, өйткені табиғи ресурстардың өте жоғары құндылығының өзінде заманауи инфрақұрылымның, коммуникациялардың, спорттық және демалыс орындарының болмауы аумақтың туристік орталық ретіндегі маңыздылығына теріс әсер етеді. Демек, толыққанды туристік аумақты қалыптастыру барлық мүдделі тараптардың мақсатты және жүйелі іс-әрекетін талап етеді. Өз кезегінде, туристік аумақты (орталықты) қалыптастыру бойынша ұтымды және тиімді қызмет аумақтың туристік-рекреациялық әлеуетін бағалау саласындағы терең зерттеулерсіз мүмкін емес, өйткені туристік аумақтардың әлеуетін болжау туристік аумақтарды анықтауға мүмкіндік береді. Рұқсат етілетін жүктемелер мен осы негізде аумақтардың қоршаған ортаны қорғау және жоғалған ресурстарды молайту мақсатында шаралар әзірлеу. Мұндай іс-шаралар туристік бизнестің табысты дамуының негізі және аумақтық туристік өнімді </w:t>
      </w:r>
      <w:r w:rsidRPr="00E020B9">
        <w:rPr>
          <w:rFonts w:ascii="Times New Roman" w:hAnsi="Times New Roman" w:cs="Times New Roman"/>
          <w:sz w:val="24"/>
          <w:szCs w:val="24"/>
          <w:lang w:val="kk-KZ"/>
        </w:rPr>
        <w:lastRenderedPageBreak/>
        <w:t>өндірудің және аймақтағы инвестициялық саясаттың басым бағыттарын жоспарлаудың бастапқы негізі болып табылады.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Облыстың ресурстық әлеуетін сауатты және тиімді басқару үшін аумақтардың ресурстық әлеуетін бағалаудың келесі бағыттарын әзірлеу және қолдану қажет:</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ресурстарды сандық бағалау;</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әлеуетті құрылымды, жеке потенциалды пайдалану дәрежесін бағалау;</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ресурстарды пайдалану мүмкіндіктерін бағалау.</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Туристік-рекреациялық ресурстардың жай-күйін жүйелі түрде есепке алу және олардың облыстағы туризмді дамытудағы маңызын анықтау тек туристік-рекреациялық кадастрлар жүйесін енгізгенде ғана мүмкін болады.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Кадастр (француз тілінен аударғанда саdastre – регистр) – мерзімді түрде немесе объектіге (жер, су, орман және т.б.). Туризм терминдерінің сөздігіне сәйкес туристік ресурстар кадастры – бұл туристік ресурстардың жалпылама (экономикалық немесе экологиялық) тұтынушылық (шығын немесе нүктелік) бағасы ретінде қарастырылалы.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Кадастрды құрудың негізгі мақсаты әртүрлі аймақтарда туризмді дамытудың барлық алғышарттары мен шарттарын барынша тиімді пайдалану жолдарын анықтау болып табылады. Ол үшін кадастр барлық туристік ресурстардың жан-жақты сипаттамасын, оның ішінде олардың егжей-тегжейлі есепке алуын және жіктелуін, дамудың экономикалық тиімділігін сапалық және сандық бағалауды, пайдалануды талдауды және оның негізгі перспективаларын, сондай-ақ туристік ресурстарды дамытудың ең маңызды шараларын қамтуы керек. туристік және рекреациялық ресурстарды қорғау [9].</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xml:space="preserve">Бұл туристік және рекреациялық ресурстардың толық сипаттамасын, олардың тартымдылығын, көру уақытын, аумағын (көлемін), сапасын, даму немесе пайдалану жағдайларын, уақыт бірлігінде осы ресурсты пайдалана алатын туристер (рекреационистер) санын сандық бағалауды қамтиды. оны сарқылтпай және экологиялық тепе-теңдікті бұзбай пайдаланудың мәні зор. Территориялардың экономикалық дамуындағы туризм мен рекреацияның рөлін күшейтудің заманауи жағдайында бағалау мәселелері бірінші кезектегі мәнге ие (сурет 3).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p>
    <w:p w:rsidR="006F7E4F" w:rsidRPr="00E020B9" w:rsidRDefault="006F7E4F" w:rsidP="00AA10E9">
      <w:pPr>
        <w:spacing w:after="0" w:line="240" w:lineRule="auto"/>
        <w:jc w:val="center"/>
        <w:rPr>
          <w:rFonts w:ascii="Times New Roman" w:hAnsi="Times New Roman" w:cs="Times New Roman"/>
          <w:sz w:val="24"/>
          <w:szCs w:val="24"/>
          <w:lang w:val="kk-KZ"/>
        </w:rPr>
      </w:pPr>
      <w:r w:rsidRPr="00E020B9">
        <w:rPr>
          <w:rFonts w:ascii="Times New Roman" w:hAnsi="Times New Roman" w:cs="Times New Roman"/>
          <w:noProof/>
          <w:sz w:val="24"/>
          <w:szCs w:val="24"/>
          <w:lang w:eastAsia="ru-RU"/>
        </w:rPr>
        <w:drawing>
          <wp:inline distT="0" distB="0" distL="0" distR="0" wp14:anchorId="68D1B28E" wp14:editId="4FBBDC48">
            <wp:extent cx="3829050" cy="2737461"/>
            <wp:effectExtent l="0" t="0" r="0" b="0"/>
            <wp:docPr id="1002882059" name="Рисунок 100288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6464" cy="2764209"/>
                    </a:xfrm>
                    <a:prstGeom prst="rect">
                      <a:avLst/>
                    </a:prstGeom>
                    <a:noFill/>
                  </pic:spPr>
                </pic:pic>
              </a:graphicData>
            </a:graphic>
          </wp:inline>
        </w:drawing>
      </w:r>
    </w:p>
    <w:p w:rsidR="006F7E4F" w:rsidRPr="00E020B9" w:rsidRDefault="006F7E4F" w:rsidP="00AA10E9">
      <w:pPr>
        <w:spacing w:after="0" w:line="240" w:lineRule="auto"/>
        <w:jc w:val="center"/>
        <w:rPr>
          <w:rFonts w:ascii="Times New Roman" w:hAnsi="Times New Roman" w:cs="Times New Roman"/>
          <w:b/>
          <w:sz w:val="20"/>
          <w:szCs w:val="20"/>
          <w:lang w:val="kk-KZ"/>
        </w:rPr>
      </w:pPr>
      <w:r w:rsidRPr="00E020B9">
        <w:rPr>
          <w:rFonts w:ascii="Times New Roman" w:hAnsi="Times New Roman" w:cs="Times New Roman"/>
          <w:b/>
          <w:sz w:val="20"/>
          <w:szCs w:val="20"/>
          <w:lang w:val="kk-KZ"/>
        </w:rPr>
        <w:t>Сурет 3 – Туристік-рекреациялық ресурстарды бағалау [9]</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Шкалалар бағалау объектісі мен субъектісі арасындағы бағалау қатынасын көрсетеді. Шкаланың 3-4 немесе 5-6 бағалау деңгейі болуы мүмкін, әрбір деңгей берілген объектінің қасиеті мен субъектінің күйі арасындағы өзара әрекеттесу қарқындылығының көрсеткіші болып табылады. Өзара әрекеттесу қарқындылығы шамалыдан күштіге дейін өзгеруі мүмкін. Мәселен, рекреацияның алғышарттарын бағалау шкаласы бес қадамнан тұрады, олардың әрқайсысы белгілі бір градацияға сәйкес келеді:</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lastRenderedPageBreak/>
        <w:t>- ең қолайлы;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қолайлы;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орташа қолайлы;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аздап қолайсыз;</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xml:space="preserve">- қолайсыз.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Туристік және рекреациялық ресурстарды бағалаудың қолданылатын әдістері әртүрлі, зерттеу барысында бағалаудың негізінен үш түрін қолдануға болады: медициналық-биологиялық, психологиялық-эстетикалық және технологиялық.</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Медициналық-биологиялық бағалау табиғи факторлардың адам ағзасына әсерін көрсетеді, мұнда климат жетекші рөл атқарады. Аумақтарды қолайлы климаттық жағдайлар дәрежесіне қарай аудандастыруға және климаттық терапияны кеңінен қолдануға мүмкіндік беретін, олардың адам денсаулығына әсерін ескере отырып, климаттық факторлар кешенін бағалаудың бірқатар әдістері әзірленді.</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 xml:space="preserve">Психологиялық-эстетикалық бағалау табиғи ландшафт пен оның құрамдас бөліктерінің адамға эмоционалдық әсер ету дәрежесін көрсетеді. Бұл ретте туристік аймақта орналасқан көрікті жерлер, тарихи-мәдени және сәулет ескерткіштері ерекше әсер етеді. Мұндай бағалау әдістері әдетте параметрлердің әртүрлілігіне және бағалау критерийлерінің субъективтілігіне байланысты күрделі. Дегенмен, бұл бағыттағы жұмыстар белсенді түрде жүргізілуде, туристерді ұлттық парктердің аумақтары бойынша бөлу зерттелуде. Бұл зерттеулердің нәтижелері шеткі аймақтардың (екі орта арасындағы шекаралық жолақтар: су-жер (күшті әсер), орманды-сала (орташа әсер), төбе-жазық (әлсіз әсер) ең жоғары және ең тартымды әсер ететінін көрсетті. </w:t>
      </w:r>
    </w:p>
    <w:p w:rsidR="006F7E4F" w:rsidRPr="00E020B9" w:rsidRDefault="00AA10E9" w:rsidP="006F7E4F">
      <w:pPr>
        <w:spacing w:after="0" w:line="240" w:lineRule="auto"/>
        <w:ind w:firstLine="567"/>
        <w:jc w:val="both"/>
        <w:rPr>
          <w:rFonts w:ascii="Times New Roman" w:hAnsi="Times New Roman" w:cs="Times New Roman"/>
          <w:b/>
          <w:sz w:val="24"/>
          <w:szCs w:val="24"/>
          <w:lang w:val="kk-KZ"/>
        </w:rPr>
      </w:pPr>
      <w:r w:rsidRPr="00E020B9">
        <w:rPr>
          <w:rFonts w:ascii="Times New Roman" w:hAnsi="Times New Roman" w:cs="Times New Roman"/>
          <w:b/>
          <w:sz w:val="24"/>
          <w:szCs w:val="24"/>
          <w:lang w:val="kk-KZ"/>
        </w:rPr>
        <w:t>Нәтижелер мен талқылау.</w:t>
      </w:r>
      <w:r w:rsidR="006F7E4F" w:rsidRPr="00E020B9">
        <w:rPr>
          <w:rFonts w:ascii="Times New Roman" w:eastAsia="Times New Roman" w:hAnsi="Times New Roman" w:cs="Times New Roman"/>
          <w:sz w:val="24"/>
          <w:szCs w:val="24"/>
          <w:lang w:val="kk-KZ" w:eastAsia="ru-RU"/>
        </w:rPr>
        <w:t xml:space="preserve"> Аумақтарға географиялық-туристік талдау жасауда рекреациялық әлеуетке жататындар:</w:t>
      </w:r>
    </w:p>
    <w:p w:rsidR="006F7E4F" w:rsidRPr="00E020B9" w:rsidRDefault="006F7E4F" w:rsidP="006F7E4F">
      <w:pPr>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физикалық географиялық сипаттама бере отырып, табиғат ортасының қолайлылығын, мүмкіндігін анықтау;</w:t>
      </w:r>
    </w:p>
    <w:p w:rsidR="006F7E4F" w:rsidRPr="00E020B9" w:rsidRDefault="006F7E4F" w:rsidP="006F7E4F">
      <w:pPr>
        <w:tabs>
          <w:tab w:val="left" w:pos="0"/>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ландшафтық жер жағдайын рекреациялық бағалай, олардың аттрактивтілігін, экологиялық жай-күйін анықтау;</w:t>
      </w:r>
    </w:p>
    <w:p w:rsidR="006F7E4F" w:rsidRPr="00E020B9" w:rsidRDefault="006F7E4F" w:rsidP="006F7E4F">
      <w:pPr>
        <w:tabs>
          <w:tab w:val="left" w:pos="0"/>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аумақтық жергілікті тұрғыда туристік ресурстар реестрін құрастыру, оның туристік жағдайын саралау;</w:t>
      </w:r>
    </w:p>
    <w:p w:rsidR="006F7E4F" w:rsidRPr="00E020B9" w:rsidRDefault="006F7E4F" w:rsidP="006F7E4F">
      <w:pPr>
        <w:tabs>
          <w:tab w:val="left" w:pos="532"/>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туристік-рекреациялық нысандарды пайдалану дәрежесін анықтап, рекреациялық мүмкіндіктеріне шолу беру;</w:t>
      </w:r>
    </w:p>
    <w:p w:rsidR="006F7E4F" w:rsidRPr="00E020B9" w:rsidRDefault="006F7E4F" w:rsidP="006F7E4F">
      <w:pPr>
        <w:tabs>
          <w:tab w:val="left" w:pos="513"/>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xml:space="preserve">- </w:t>
      </w:r>
      <w:r w:rsidRPr="00E020B9">
        <w:rPr>
          <w:rFonts w:ascii="Times New Roman" w:eastAsia="Times New Roman" w:hAnsi="Times New Roman" w:cs="Times New Roman"/>
          <w:sz w:val="24"/>
          <w:szCs w:val="24"/>
          <w:lang w:eastAsia="ru-RU"/>
        </w:rPr>
        <w:t xml:space="preserve"> </w:t>
      </w:r>
      <w:r w:rsidRPr="00E020B9">
        <w:rPr>
          <w:rFonts w:ascii="Times New Roman" w:eastAsia="Times New Roman" w:hAnsi="Times New Roman" w:cs="Times New Roman"/>
          <w:sz w:val="24"/>
          <w:szCs w:val="24"/>
          <w:lang w:val="kk-KZ" w:eastAsia="ru-RU"/>
        </w:rPr>
        <w:t>туристік пайдалануына сай оларды аудандастыру.</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Психологиялық-эстетикалық бағалаудың басқа әдістерімен қатар соңғы уақытта экзотикалық және бірегейлік дәрежесі зерттелді. Экзотикалық демалыс орнының тұрақты тұрғылықты жеріне қатысты қарама-қарсылық дәрежесі ретінде, ал бірегейлік - заттардың немесе құбылыстардың бірегейлік дәрежесі ретінде анықталады.</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Технологиялық бағалау белгілі бір туризм немесе рекреация түріне аумақтың жарамдылығын, сондай-ақ оның инженерлік және құрылыстық даму мүмкіндігін бағалауға мүмкіндік береді.</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Бағалау жұмысының қорытынды кезеңі – интегралды бағалаудың қорытындысы және бағалау формасын таңдау. Әдетте екі ауыспалы форма қолданылады: сапа және нүкте. Сапалық бағалаудың күштілігі ол бағалау ерекшеліктерін логикалық негіздеуге мүмкіндік береді. Бұл тәсіл нүктелік бағалауды жақсырақ негіздеуге ықпал етеді, оның айрықша белгілері өрнектің қысқалығы, анықтығы және салыстыру мүмкіндігі болып табылады.</w:t>
      </w:r>
    </w:p>
    <w:p w:rsidR="006F7E4F" w:rsidRPr="00E020B9" w:rsidRDefault="00AA10E9" w:rsidP="006F7E4F">
      <w:pPr>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hAnsi="Times New Roman" w:cs="Times New Roman"/>
          <w:b/>
          <w:bCs/>
          <w:sz w:val="24"/>
          <w:szCs w:val="24"/>
          <w:lang w:val="kk-KZ"/>
        </w:rPr>
        <w:t>Қорытынды</w:t>
      </w:r>
      <w:r w:rsidR="006F7E4F" w:rsidRPr="00E020B9">
        <w:rPr>
          <w:rFonts w:ascii="Times New Roman" w:hAnsi="Times New Roman" w:cs="Times New Roman"/>
          <w:b/>
          <w:bCs/>
          <w:sz w:val="24"/>
          <w:szCs w:val="24"/>
          <w:lang w:val="kk-KZ"/>
        </w:rPr>
        <w:t xml:space="preserve">. </w:t>
      </w:r>
      <w:r w:rsidR="006F7E4F" w:rsidRPr="00E020B9">
        <w:rPr>
          <w:rFonts w:ascii="Times New Roman" w:hAnsi="Times New Roman" w:cs="Times New Roman"/>
          <w:sz w:val="24"/>
          <w:szCs w:val="24"/>
          <w:lang w:val="kk-KZ"/>
        </w:rPr>
        <w:t>Жоғарыда айтылғандарды талдай отырып, табиғи рекреациялық ресурстар туристік өнімді қалыптастыруда орталық маңызы бар деп айтуға болады. Алайда энергетика, көлік, байланыс, еңбек ресурстары сияқты ресурстар көбінесе аумақ пен аймақтың рекреациялық әлеуетін құрайды, өйткені олар мерекені жайлы, мәдениетті және қызықты өткізу.</w:t>
      </w:r>
      <w:r w:rsidR="006F7E4F" w:rsidRPr="00E020B9">
        <w:rPr>
          <w:rFonts w:ascii="Times New Roman" w:eastAsia="Times New Roman" w:hAnsi="Times New Roman" w:cs="Times New Roman"/>
          <w:sz w:val="24"/>
          <w:szCs w:val="24"/>
          <w:lang w:val="kk-KZ" w:eastAsia="ru-RU"/>
        </w:rPr>
        <w:t xml:space="preserve"> Туристік-рекреациялық әлеуеттің негізгі қағидаттары мынадай болып келеді. Мәселен, рекреациялық әрекеттерде оның алуан-түрлілігі туризм жіктеліміне сәйкестігі мен оның демалу рекреациялық мүмкіндіктерін жатқызуға болатындар:</w:t>
      </w:r>
    </w:p>
    <w:p w:rsidR="006F7E4F" w:rsidRPr="00E020B9" w:rsidRDefault="006F7E4F" w:rsidP="006F7E4F">
      <w:pPr>
        <w:tabs>
          <w:tab w:val="left" w:pos="369"/>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lastRenderedPageBreak/>
        <w:t>- туристік ресурстардың өзіндік ерекшелігі, бірегейлігі;</w:t>
      </w:r>
    </w:p>
    <w:p w:rsidR="006F7E4F" w:rsidRPr="00E020B9" w:rsidRDefault="006F7E4F" w:rsidP="006F7E4F">
      <w:pPr>
        <w:tabs>
          <w:tab w:val="left" w:pos="369"/>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адамдардың қоршаған ортаға деген экологиялық көзқарасы;</w:t>
      </w:r>
    </w:p>
    <w:p w:rsidR="006F7E4F" w:rsidRPr="00E020B9" w:rsidRDefault="006F7E4F" w:rsidP="006F7E4F">
      <w:pPr>
        <w:tabs>
          <w:tab w:val="left" w:pos="374"/>
        </w:tabs>
        <w:spacing w:after="0" w:line="240" w:lineRule="auto"/>
        <w:ind w:firstLine="567"/>
        <w:jc w:val="both"/>
        <w:rPr>
          <w:rFonts w:ascii="Times New Roman" w:eastAsia="Times New Roman" w:hAnsi="Times New Roman" w:cs="Times New Roman"/>
          <w:sz w:val="24"/>
          <w:szCs w:val="24"/>
          <w:lang w:val="kk-KZ" w:eastAsia="ru-RU"/>
        </w:rPr>
      </w:pPr>
      <w:r w:rsidRPr="00E020B9">
        <w:rPr>
          <w:rFonts w:ascii="Times New Roman" w:eastAsia="Times New Roman" w:hAnsi="Times New Roman" w:cs="Times New Roman"/>
          <w:sz w:val="24"/>
          <w:szCs w:val="24"/>
          <w:lang w:val="kk-KZ" w:eastAsia="ru-RU"/>
        </w:rPr>
        <w:t>- пайдаланатын ресурстардың мөлшері мен көлемі.</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eastAsia="Times New Roman" w:hAnsi="Times New Roman" w:cs="Times New Roman"/>
          <w:sz w:val="24"/>
          <w:szCs w:val="24"/>
          <w:lang w:val="kk-KZ" w:eastAsia="ru-RU"/>
        </w:rPr>
        <w:t xml:space="preserve">Рекреациялық бағалаудың жолдары әртүрлі болып келеді. </w:t>
      </w:r>
      <w:r w:rsidRPr="00E020B9">
        <w:rPr>
          <w:rFonts w:ascii="Times New Roman" w:hAnsi="Times New Roman" w:cs="Times New Roman"/>
          <w:sz w:val="24"/>
          <w:szCs w:val="24"/>
          <w:lang w:val="kk-KZ"/>
        </w:rPr>
        <w:t xml:space="preserve">Өңірдің ресурстық әлеуетін сауатты және тиімді басқару үшін ресурстардың сандық бағасын әзірлеу және қолдану, әлеует құрылымы мен жеке әлеуетті пайдалану дәрежесін бағалау, пайдалану мүмкіндіктеріне нақты баға беру қажет. Туристік ресурстардың шексіз емес екенін түсіну керек, олардың белгілі бір потенциалдық қоры, оларды пайдалану уақыты, пайдалану шарттары мен құны бар. </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r w:rsidRPr="00E020B9">
        <w:rPr>
          <w:rFonts w:ascii="Times New Roman" w:hAnsi="Times New Roman" w:cs="Times New Roman"/>
          <w:sz w:val="24"/>
          <w:szCs w:val="24"/>
          <w:lang w:val="kk-KZ"/>
        </w:rPr>
        <w:t>Нәтижесінде туризм және рекреациялық ресурстық ғылым туристік және рекреациялық ресурстарды пайдалану және қорғау шарттарын анықтауды, бағалауды және дамытуды қамтуы керек. Қазіргі уақытта туристік аумақтардың имиджін қалыптастыруға қатысты мәселелер тек зерттеудің бастапқы сатысында тұр және кәсіби негізде туристік аумақтардың имиджімен айналысқан отандық мамандарды жетілдіру орынды. Сонымен бірге туристік аймақтың ойластырылған бейнесін жасау оның тұтынушылар алдында құндылығын арттырады, бұл өз кезегінде нарықтық құнын арттырады. Аумақтың құнын және оның нарықтық құнын арттыруда аумақтардың туристік-рекреациялық ресурстары ерекше рөл атқарады.</w:t>
      </w:r>
    </w:p>
    <w:p w:rsidR="006F7E4F" w:rsidRPr="00E020B9" w:rsidRDefault="006F7E4F" w:rsidP="006F7E4F">
      <w:pPr>
        <w:spacing w:after="0" w:line="240" w:lineRule="auto"/>
        <w:jc w:val="center"/>
        <w:rPr>
          <w:rFonts w:ascii="Times New Roman" w:hAnsi="Times New Roman" w:cs="Times New Roman"/>
          <w:b/>
          <w:bCs/>
          <w:sz w:val="24"/>
          <w:szCs w:val="24"/>
          <w:lang w:val="kk-KZ"/>
        </w:rPr>
      </w:pPr>
    </w:p>
    <w:p w:rsidR="006F7E4F" w:rsidRPr="00E020B9" w:rsidRDefault="006F7E4F" w:rsidP="006F7E4F">
      <w:pPr>
        <w:spacing w:after="0" w:line="240" w:lineRule="auto"/>
        <w:jc w:val="center"/>
        <w:rPr>
          <w:rFonts w:ascii="Times New Roman" w:hAnsi="Times New Roman" w:cs="Times New Roman"/>
          <w:b/>
          <w:bCs/>
          <w:sz w:val="24"/>
          <w:szCs w:val="24"/>
        </w:rPr>
      </w:pPr>
      <w:r w:rsidRPr="00E020B9">
        <w:rPr>
          <w:rFonts w:ascii="Times New Roman" w:hAnsi="Times New Roman" w:cs="Times New Roman"/>
          <w:b/>
          <w:bCs/>
          <w:sz w:val="24"/>
          <w:szCs w:val="24"/>
          <w:lang w:val="kk-KZ"/>
        </w:rPr>
        <w:t>Әдебиеттер</w:t>
      </w:r>
    </w:p>
    <w:p w:rsidR="006F7E4F" w:rsidRPr="00E020B9" w:rsidRDefault="006F7E4F" w:rsidP="008C48BB">
      <w:pPr>
        <w:spacing w:after="0" w:line="240" w:lineRule="auto"/>
        <w:jc w:val="both"/>
        <w:rPr>
          <w:rFonts w:ascii="Times New Roman" w:hAnsi="Times New Roman" w:cs="Times New Roman"/>
          <w:sz w:val="24"/>
          <w:szCs w:val="24"/>
        </w:rPr>
      </w:pPr>
    </w:p>
    <w:p w:rsidR="006F7E4F" w:rsidRPr="00E020B9" w:rsidRDefault="006F7E4F" w:rsidP="00AA10E9">
      <w:pPr>
        <w:spacing w:after="0" w:line="240" w:lineRule="auto"/>
        <w:jc w:val="both"/>
        <w:rPr>
          <w:rFonts w:ascii="Times New Roman" w:hAnsi="Times New Roman" w:cs="Times New Roman"/>
          <w:sz w:val="24"/>
          <w:szCs w:val="24"/>
          <w:lang w:val="kk-KZ"/>
        </w:rPr>
      </w:pPr>
      <w:r w:rsidRPr="00E020B9">
        <w:rPr>
          <w:rFonts w:ascii="Times New Roman" w:hAnsi="Times New Roman" w:cs="Times New Roman"/>
          <w:sz w:val="24"/>
          <w:szCs w:val="24"/>
        </w:rPr>
        <w:t>1. Ердавлетов</w:t>
      </w:r>
      <w:r w:rsidR="00AA10E9" w:rsidRPr="00E020B9">
        <w:rPr>
          <w:rFonts w:ascii="Times New Roman" w:hAnsi="Times New Roman" w:cs="Times New Roman"/>
          <w:sz w:val="24"/>
          <w:szCs w:val="24"/>
        </w:rPr>
        <w:t xml:space="preserve"> С.Р.</w:t>
      </w:r>
      <w:r w:rsidRPr="00E020B9">
        <w:rPr>
          <w:rFonts w:ascii="Times New Roman" w:hAnsi="Times New Roman" w:cs="Times New Roman"/>
          <w:sz w:val="24"/>
          <w:szCs w:val="24"/>
        </w:rPr>
        <w:t>, Искакова</w:t>
      </w:r>
      <w:r w:rsidR="00AA10E9" w:rsidRPr="00E020B9">
        <w:rPr>
          <w:rFonts w:ascii="Times New Roman" w:hAnsi="Times New Roman" w:cs="Times New Roman"/>
          <w:sz w:val="24"/>
          <w:szCs w:val="24"/>
        </w:rPr>
        <w:t xml:space="preserve"> К.А.</w:t>
      </w:r>
      <w:r w:rsidRPr="00E020B9">
        <w:rPr>
          <w:rFonts w:ascii="Times New Roman" w:hAnsi="Times New Roman" w:cs="Times New Roman"/>
          <w:sz w:val="24"/>
          <w:szCs w:val="24"/>
        </w:rPr>
        <w:t>, Артемьев</w:t>
      </w:r>
      <w:r w:rsidR="00AA10E9" w:rsidRPr="00E020B9">
        <w:rPr>
          <w:rFonts w:ascii="Times New Roman" w:hAnsi="Times New Roman" w:cs="Times New Roman"/>
          <w:sz w:val="24"/>
          <w:szCs w:val="24"/>
        </w:rPr>
        <w:t xml:space="preserve"> А.М.</w:t>
      </w:r>
      <w:r w:rsidRPr="00E020B9">
        <w:rPr>
          <w:rFonts w:ascii="Times New Roman" w:hAnsi="Times New Roman" w:cs="Times New Roman"/>
          <w:sz w:val="24"/>
          <w:szCs w:val="24"/>
        </w:rPr>
        <w:t>, Баяндинова</w:t>
      </w:r>
      <w:r w:rsidR="00AA10E9" w:rsidRPr="00E020B9">
        <w:rPr>
          <w:rFonts w:ascii="Times New Roman" w:hAnsi="Times New Roman" w:cs="Times New Roman"/>
          <w:sz w:val="24"/>
          <w:szCs w:val="24"/>
        </w:rPr>
        <w:t xml:space="preserve"> С.М.</w:t>
      </w:r>
      <w:r w:rsidRPr="00E020B9">
        <w:rPr>
          <w:rFonts w:ascii="Times New Roman" w:hAnsi="Times New Roman" w:cs="Times New Roman"/>
          <w:sz w:val="24"/>
          <w:szCs w:val="24"/>
        </w:rPr>
        <w:t xml:space="preserve"> Рекреационный туризм: учеб. пособие. – Алматы: Қазақ университеті, 2017. – 214 с</w:t>
      </w:r>
      <w:r w:rsidR="00E6448C" w:rsidRPr="00E020B9">
        <w:rPr>
          <w:rFonts w:ascii="Times New Roman" w:hAnsi="Times New Roman" w:cs="Times New Roman"/>
          <w:sz w:val="24"/>
          <w:szCs w:val="24"/>
          <w:lang w:val="kk-KZ"/>
        </w:rPr>
        <w:t>.</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2</w:t>
      </w:r>
      <w:r w:rsidR="00AA10E9" w:rsidRPr="00E020B9">
        <w:rPr>
          <w:rFonts w:ascii="Times New Roman" w:hAnsi="Times New Roman" w:cs="Times New Roman"/>
          <w:sz w:val="24"/>
          <w:szCs w:val="24"/>
        </w:rPr>
        <w:t xml:space="preserve">. </w:t>
      </w:r>
      <w:r w:rsidRPr="00E020B9">
        <w:rPr>
          <w:rFonts w:ascii="Times New Roman" w:hAnsi="Times New Roman" w:cs="Times New Roman"/>
          <w:sz w:val="24"/>
          <w:szCs w:val="24"/>
        </w:rPr>
        <w:t>Зырянов</w:t>
      </w:r>
      <w:r w:rsidR="00AA10E9" w:rsidRPr="00E020B9">
        <w:rPr>
          <w:rFonts w:ascii="Times New Roman" w:hAnsi="Times New Roman" w:cs="Times New Roman"/>
          <w:sz w:val="24"/>
          <w:szCs w:val="24"/>
        </w:rPr>
        <w:t xml:space="preserve"> А.И.</w:t>
      </w:r>
      <w:r w:rsidRPr="00E020B9">
        <w:rPr>
          <w:rFonts w:ascii="Times New Roman" w:hAnsi="Times New Roman" w:cs="Times New Roman"/>
          <w:sz w:val="24"/>
          <w:szCs w:val="24"/>
        </w:rPr>
        <w:t xml:space="preserve"> Теория и методология рекреационной географии: учебное пособие. - Пермь: Пермский государственный национальный исследовательский университет, 2021. - 368 с.</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3. Назаркина</w:t>
      </w:r>
      <w:r w:rsidR="00AA10E9" w:rsidRPr="00E020B9">
        <w:rPr>
          <w:rFonts w:ascii="Times New Roman" w:hAnsi="Times New Roman" w:cs="Times New Roman"/>
          <w:sz w:val="24"/>
          <w:szCs w:val="24"/>
        </w:rPr>
        <w:t xml:space="preserve"> В.А.</w:t>
      </w:r>
      <w:r w:rsidRPr="00E020B9">
        <w:rPr>
          <w:rFonts w:ascii="Times New Roman" w:hAnsi="Times New Roman" w:cs="Times New Roman"/>
          <w:sz w:val="24"/>
          <w:szCs w:val="24"/>
        </w:rPr>
        <w:t>,</w:t>
      </w:r>
      <w:r w:rsidR="00AA10E9" w:rsidRPr="00E020B9">
        <w:rPr>
          <w:rFonts w:ascii="Times New Roman" w:hAnsi="Times New Roman" w:cs="Times New Roman"/>
          <w:sz w:val="24"/>
          <w:szCs w:val="24"/>
        </w:rPr>
        <w:t xml:space="preserve"> </w:t>
      </w:r>
      <w:r w:rsidRPr="00E020B9">
        <w:rPr>
          <w:rFonts w:ascii="Times New Roman" w:hAnsi="Times New Roman" w:cs="Times New Roman"/>
          <w:sz w:val="24"/>
          <w:szCs w:val="24"/>
        </w:rPr>
        <w:t>Владыкина</w:t>
      </w:r>
      <w:r w:rsidR="00AA10E9" w:rsidRPr="00E020B9">
        <w:rPr>
          <w:rFonts w:ascii="Times New Roman" w:hAnsi="Times New Roman" w:cs="Times New Roman"/>
          <w:sz w:val="24"/>
          <w:szCs w:val="24"/>
        </w:rPr>
        <w:t xml:space="preserve"> Ю.О.</w:t>
      </w:r>
      <w:r w:rsidRPr="00E020B9">
        <w:rPr>
          <w:rFonts w:ascii="Times New Roman" w:hAnsi="Times New Roman" w:cs="Times New Roman"/>
          <w:sz w:val="24"/>
          <w:szCs w:val="24"/>
        </w:rPr>
        <w:t>,</w:t>
      </w:r>
      <w:r w:rsidR="00AA10E9" w:rsidRPr="00E020B9">
        <w:rPr>
          <w:rFonts w:ascii="Times New Roman" w:hAnsi="Times New Roman" w:cs="Times New Roman"/>
          <w:sz w:val="24"/>
          <w:szCs w:val="24"/>
        </w:rPr>
        <w:t xml:space="preserve"> </w:t>
      </w:r>
      <w:r w:rsidRPr="00E020B9">
        <w:rPr>
          <w:rFonts w:ascii="Times New Roman" w:hAnsi="Times New Roman" w:cs="Times New Roman"/>
          <w:sz w:val="24"/>
          <w:szCs w:val="24"/>
        </w:rPr>
        <w:t>Воротникова</w:t>
      </w:r>
      <w:r w:rsidR="00AA10E9" w:rsidRPr="00E020B9">
        <w:rPr>
          <w:rFonts w:ascii="Times New Roman" w:hAnsi="Times New Roman" w:cs="Times New Roman"/>
          <w:sz w:val="24"/>
          <w:szCs w:val="24"/>
        </w:rPr>
        <w:t xml:space="preserve"> Е.Ю.</w:t>
      </w:r>
      <w:r w:rsidRPr="00E020B9">
        <w:rPr>
          <w:rFonts w:ascii="Times New Roman" w:hAnsi="Times New Roman" w:cs="Times New Roman"/>
          <w:sz w:val="24"/>
          <w:szCs w:val="24"/>
        </w:rPr>
        <w:t xml:space="preserve"> Виды и тенденции развития туризма: учебное пособие. </w:t>
      </w:r>
      <w:r w:rsidR="00AA10E9" w:rsidRPr="00E020B9">
        <w:rPr>
          <w:rFonts w:ascii="Times New Roman" w:hAnsi="Times New Roman" w:cs="Times New Roman"/>
          <w:sz w:val="24"/>
          <w:szCs w:val="24"/>
        </w:rPr>
        <w:t>-</w:t>
      </w:r>
      <w:r w:rsidRPr="00E020B9">
        <w:rPr>
          <w:rFonts w:ascii="Times New Roman" w:hAnsi="Times New Roman" w:cs="Times New Roman"/>
          <w:sz w:val="24"/>
          <w:szCs w:val="24"/>
        </w:rPr>
        <w:t>Новосибирск: Новосибирский государственный технический университет, 2014. - 235 с.</w:t>
      </w:r>
      <w:r w:rsidRPr="00E020B9">
        <w:rPr>
          <w:rFonts w:ascii="Times New Roman" w:hAnsi="Times New Roman" w:cs="Times New Roman"/>
          <w:color w:val="13192E"/>
          <w:spacing w:val="4"/>
          <w:sz w:val="21"/>
          <w:szCs w:val="21"/>
          <w:shd w:val="clear" w:color="auto" w:fill="FFFFFF"/>
        </w:rPr>
        <w:t xml:space="preserve"> </w:t>
      </w:r>
      <w:r w:rsidRPr="00E020B9">
        <w:rPr>
          <w:rFonts w:ascii="Times New Roman" w:hAnsi="Times New Roman" w:cs="Times New Roman"/>
          <w:color w:val="000000" w:themeColor="text1"/>
          <w:spacing w:val="4"/>
          <w:sz w:val="24"/>
          <w:szCs w:val="24"/>
          <w:shd w:val="clear" w:color="auto" w:fill="FFFFFF"/>
          <w:lang w:val="en-US"/>
        </w:rPr>
        <w:t>ISBN</w:t>
      </w:r>
      <w:r w:rsidRPr="00E020B9">
        <w:rPr>
          <w:rFonts w:ascii="Times New Roman" w:hAnsi="Times New Roman" w:cs="Times New Roman"/>
          <w:color w:val="000000" w:themeColor="text1"/>
          <w:spacing w:val="4"/>
          <w:sz w:val="24"/>
          <w:szCs w:val="24"/>
          <w:shd w:val="clear" w:color="auto" w:fill="FFFFFF"/>
        </w:rPr>
        <w:t>978-5-7782-2437-7</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4. Плохих</w:t>
      </w:r>
      <w:r w:rsidR="00AA10E9" w:rsidRPr="00E020B9">
        <w:rPr>
          <w:rFonts w:ascii="Times New Roman" w:hAnsi="Times New Roman" w:cs="Times New Roman"/>
          <w:sz w:val="24"/>
          <w:szCs w:val="24"/>
        </w:rPr>
        <w:t xml:space="preserve"> Р.В.</w:t>
      </w:r>
      <w:r w:rsidRPr="00E020B9">
        <w:rPr>
          <w:rFonts w:ascii="Times New Roman" w:hAnsi="Times New Roman" w:cs="Times New Roman"/>
          <w:sz w:val="24"/>
          <w:szCs w:val="24"/>
        </w:rPr>
        <w:t>, Исаков</w:t>
      </w:r>
      <w:r w:rsidR="00AA10E9" w:rsidRPr="00E020B9">
        <w:rPr>
          <w:rFonts w:ascii="Times New Roman" w:hAnsi="Times New Roman" w:cs="Times New Roman"/>
          <w:sz w:val="24"/>
          <w:szCs w:val="24"/>
        </w:rPr>
        <w:t xml:space="preserve"> Е.Д.</w:t>
      </w:r>
      <w:r w:rsidRPr="00E020B9">
        <w:rPr>
          <w:rFonts w:ascii="Times New Roman" w:hAnsi="Times New Roman" w:cs="Times New Roman"/>
          <w:sz w:val="24"/>
          <w:szCs w:val="24"/>
        </w:rPr>
        <w:t>, Актымбаева</w:t>
      </w:r>
      <w:r w:rsidR="00AA10E9" w:rsidRPr="00E020B9">
        <w:rPr>
          <w:rFonts w:ascii="Times New Roman" w:hAnsi="Times New Roman" w:cs="Times New Roman"/>
          <w:sz w:val="24"/>
          <w:szCs w:val="24"/>
        </w:rPr>
        <w:t xml:space="preserve"> А.С.</w:t>
      </w:r>
      <w:r w:rsidRPr="00E020B9">
        <w:rPr>
          <w:rFonts w:ascii="Times New Roman" w:hAnsi="Times New Roman" w:cs="Times New Roman"/>
          <w:sz w:val="24"/>
          <w:szCs w:val="24"/>
        </w:rPr>
        <w:t xml:space="preserve"> Туризмология негіздері: </w:t>
      </w:r>
      <w:r w:rsidR="00AA10E9" w:rsidRPr="00E020B9">
        <w:rPr>
          <w:rFonts w:ascii="Times New Roman" w:hAnsi="Times New Roman" w:cs="Times New Roman"/>
          <w:sz w:val="24"/>
          <w:szCs w:val="24"/>
        </w:rPr>
        <w:t>о</w:t>
      </w:r>
      <w:r w:rsidRPr="00E020B9">
        <w:rPr>
          <w:rFonts w:ascii="Times New Roman" w:hAnsi="Times New Roman" w:cs="Times New Roman"/>
          <w:sz w:val="24"/>
          <w:szCs w:val="24"/>
        </w:rPr>
        <w:t>қу құралы. – Алматы: Қаз</w:t>
      </w:r>
      <w:r w:rsidR="00DA74F6" w:rsidRPr="00E020B9">
        <w:rPr>
          <w:rFonts w:ascii="Times New Roman" w:hAnsi="Times New Roman" w:cs="Times New Roman"/>
          <w:sz w:val="24"/>
          <w:szCs w:val="24"/>
        </w:rPr>
        <w:t>ақ Университеті, 2021. – 112 б</w:t>
      </w:r>
      <w:r w:rsidRPr="00E020B9">
        <w:rPr>
          <w:rFonts w:ascii="Times New Roman" w:hAnsi="Times New Roman" w:cs="Times New Roman"/>
          <w:sz w:val="24"/>
          <w:szCs w:val="24"/>
        </w:rPr>
        <w:t>.</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5. Абишева З. М. Основы</w:t>
      </w:r>
      <w:r w:rsidR="00AA10E9" w:rsidRPr="00E020B9">
        <w:rPr>
          <w:rFonts w:ascii="Times New Roman" w:hAnsi="Times New Roman" w:cs="Times New Roman"/>
          <w:sz w:val="24"/>
          <w:szCs w:val="24"/>
        </w:rPr>
        <w:t xml:space="preserve"> туристско-краеведческой работы</w:t>
      </w:r>
      <w:r w:rsidR="00AA10E9" w:rsidRPr="00E020B9">
        <w:rPr>
          <w:rFonts w:ascii="Times New Roman" w:hAnsi="Times New Roman" w:cs="Times New Roman"/>
          <w:sz w:val="24"/>
          <w:szCs w:val="24"/>
          <w:lang w:val="kk-KZ"/>
        </w:rPr>
        <w:t>: у</w:t>
      </w:r>
      <w:r w:rsidRPr="00E020B9">
        <w:rPr>
          <w:rFonts w:ascii="Times New Roman" w:hAnsi="Times New Roman" w:cs="Times New Roman"/>
          <w:sz w:val="24"/>
          <w:szCs w:val="24"/>
        </w:rPr>
        <w:t>чебное пособие. – Алматы, «Қазақ университеті», 2018. – 106 с.</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6. Уварова</w:t>
      </w:r>
      <w:r w:rsidR="00AA10E9" w:rsidRPr="00E020B9">
        <w:rPr>
          <w:rFonts w:ascii="Times New Roman" w:hAnsi="Times New Roman" w:cs="Times New Roman"/>
          <w:sz w:val="24"/>
          <w:szCs w:val="24"/>
        </w:rPr>
        <w:t xml:space="preserve"> А.К.</w:t>
      </w:r>
      <w:r w:rsidRPr="00E020B9">
        <w:rPr>
          <w:rFonts w:ascii="Times New Roman" w:hAnsi="Times New Roman" w:cs="Times New Roman"/>
          <w:sz w:val="24"/>
          <w:szCs w:val="24"/>
        </w:rPr>
        <w:t>, Сабиров</w:t>
      </w:r>
      <w:r w:rsidR="00AA10E9" w:rsidRPr="00E020B9">
        <w:rPr>
          <w:rFonts w:ascii="Times New Roman" w:hAnsi="Times New Roman" w:cs="Times New Roman"/>
          <w:sz w:val="24"/>
          <w:szCs w:val="24"/>
        </w:rPr>
        <w:t xml:space="preserve"> Д.З</w:t>
      </w:r>
      <w:r w:rsidRPr="00E020B9">
        <w:rPr>
          <w:rFonts w:ascii="Times New Roman" w:hAnsi="Times New Roman" w:cs="Times New Roman"/>
          <w:sz w:val="24"/>
          <w:szCs w:val="24"/>
        </w:rPr>
        <w:t>. Туристік-рекреациялық картографиялау курсы бойынша лабораториялық және тәжірибелі</w:t>
      </w:r>
      <w:r w:rsidR="00AA10E9" w:rsidRPr="00E020B9">
        <w:rPr>
          <w:rFonts w:ascii="Times New Roman" w:hAnsi="Times New Roman" w:cs="Times New Roman"/>
          <w:sz w:val="24"/>
          <w:szCs w:val="24"/>
        </w:rPr>
        <w:t>к жұмыстарды орындау нұсқаулығы.</w:t>
      </w:r>
      <w:r w:rsidRPr="00E020B9">
        <w:rPr>
          <w:rFonts w:ascii="Times New Roman" w:hAnsi="Times New Roman" w:cs="Times New Roman"/>
          <w:sz w:val="24"/>
          <w:szCs w:val="24"/>
        </w:rPr>
        <w:t xml:space="preserve"> – Алматы: Қазақ университеті, 2016. – 138 б.</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7. Абишева</w:t>
      </w:r>
      <w:r w:rsidR="00AA10E9" w:rsidRPr="00E020B9">
        <w:rPr>
          <w:rFonts w:ascii="Times New Roman" w:hAnsi="Times New Roman" w:cs="Times New Roman"/>
          <w:sz w:val="24"/>
          <w:szCs w:val="24"/>
        </w:rPr>
        <w:t xml:space="preserve"> З.М.</w:t>
      </w:r>
      <w:r w:rsidRPr="00E020B9">
        <w:rPr>
          <w:rFonts w:ascii="Times New Roman" w:hAnsi="Times New Roman" w:cs="Times New Roman"/>
          <w:sz w:val="24"/>
          <w:szCs w:val="24"/>
        </w:rPr>
        <w:t>, Абдреева</w:t>
      </w:r>
      <w:r w:rsidR="00AA10E9" w:rsidRPr="00E020B9">
        <w:rPr>
          <w:rFonts w:ascii="Times New Roman" w:hAnsi="Times New Roman" w:cs="Times New Roman"/>
          <w:sz w:val="24"/>
          <w:szCs w:val="24"/>
        </w:rPr>
        <w:t xml:space="preserve"> Ш.Т. </w:t>
      </w:r>
      <w:r w:rsidRPr="00E020B9">
        <w:rPr>
          <w:rFonts w:ascii="Times New Roman" w:hAnsi="Times New Roman" w:cs="Times New Roman"/>
          <w:sz w:val="24"/>
          <w:szCs w:val="24"/>
        </w:rPr>
        <w:t>Туристік өлкетану жұмыстарының негіздері: оқу құралы. – Өңд. толықт. 2-бас. – Алматы: Қазақ университеті, 2019. – 122 б.</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8</w:t>
      </w:r>
      <w:r w:rsidR="00AA10E9" w:rsidRPr="00E020B9">
        <w:rPr>
          <w:rFonts w:ascii="Times New Roman" w:hAnsi="Times New Roman" w:cs="Times New Roman"/>
          <w:sz w:val="24"/>
          <w:szCs w:val="24"/>
        </w:rPr>
        <w:t>. Артемьев А.</w:t>
      </w:r>
      <w:r w:rsidRPr="00E020B9">
        <w:rPr>
          <w:rFonts w:ascii="Times New Roman" w:hAnsi="Times New Roman" w:cs="Times New Roman"/>
          <w:sz w:val="24"/>
          <w:szCs w:val="24"/>
        </w:rPr>
        <w:t>М. Абдреева Ш.Т., Актымбаева А.С. Методические рекомендации по определению норм рекреационных нагрузок на туристские маршруты и экологические тропы особо охраняемых п</w:t>
      </w:r>
      <w:r w:rsidR="00AA10E9" w:rsidRPr="00E020B9">
        <w:rPr>
          <w:rFonts w:ascii="Times New Roman" w:hAnsi="Times New Roman" w:cs="Times New Roman"/>
          <w:sz w:val="24"/>
          <w:szCs w:val="24"/>
        </w:rPr>
        <w:t>риродных территорий ПРООН.</w:t>
      </w:r>
      <w:r w:rsidR="00AA10E9" w:rsidRPr="00E020B9">
        <w:rPr>
          <w:rFonts w:ascii="Times New Roman" w:hAnsi="Times New Roman" w:cs="Times New Roman"/>
          <w:sz w:val="24"/>
          <w:szCs w:val="24"/>
          <w:lang w:val="kk-KZ"/>
        </w:rPr>
        <w:t xml:space="preserve"> -</w:t>
      </w:r>
      <w:r w:rsidRPr="00E020B9">
        <w:rPr>
          <w:rFonts w:ascii="Times New Roman" w:hAnsi="Times New Roman" w:cs="Times New Roman"/>
          <w:sz w:val="24"/>
          <w:szCs w:val="24"/>
        </w:rPr>
        <w:t xml:space="preserve"> Нур-Султан, 2020 г. – 78 с</w:t>
      </w:r>
    </w:p>
    <w:p w:rsidR="006F7E4F" w:rsidRPr="00E020B9" w:rsidRDefault="006F7E4F" w:rsidP="00AA10E9">
      <w:pPr>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9</w:t>
      </w:r>
      <w:r w:rsidR="00AA10E9" w:rsidRPr="00E020B9">
        <w:rPr>
          <w:rFonts w:ascii="Times New Roman" w:hAnsi="Times New Roman" w:cs="Times New Roman"/>
          <w:sz w:val="24"/>
          <w:szCs w:val="24"/>
        </w:rPr>
        <w:t>. Шәкен А.</w:t>
      </w:r>
      <w:r w:rsidRPr="00E020B9">
        <w:rPr>
          <w:rFonts w:ascii="Times New Roman" w:hAnsi="Times New Roman" w:cs="Times New Roman"/>
          <w:sz w:val="24"/>
          <w:szCs w:val="24"/>
        </w:rPr>
        <w:t>Ш. Ердавлетов С.Р. Туризм Казахстана: учебное пособие. -</w:t>
      </w:r>
      <w:r w:rsidR="00E6448C" w:rsidRPr="00E020B9">
        <w:rPr>
          <w:rFonts w:ascii="Times New Roman" w:hAnsi="Times New Roman" w:cs="Times New Roman"/>
          <w:sz w:val="24"/>
          <w:szCs w:val="24"/>
        </w:rPr>
        <w:t xml:space="preserve"> Алматы, Бастау 2015. – 520 с</w:t>
      </w:r>
    </w:p>
    <w:p w:rsidR="006F7E4F" w:rsidRPr="00E020B9" w:rsidRDefault="006F7E4F" w:rsidP="006F7E4F">
      <w:pPr>
        <w:spacing w:after="0" w:line="240" w:lineRule="auto"/>
        <w:ind w:firstLine="567"/>
        <w:jc w:val="both"/>
        <w:rPr>
          <w:rFonts w:ascii="Times New Roman" w:hAnsi="Times New Roman" w:cs="Times New Roman"/>
          <w:sz w:val="24"/>
          <w:szCs w:val="24"/>
          <w:lang w:val="kk-KZ"/>
        </w:rPr>
      </w:pPr>
    </w:p>
    <w:p w:rsidR="006F7E4F" w:rsidRPr="00554087" w:rsidRDefault="006F7E4F" w:rsidP="006F7E4F">
      <w:pPr>
        <w:spacing w:after="0" w:line="240" w:lineRule="auto"/>
        <w:jc w:val="center"/>
        <w:rPr>
          <w:rFonts w:ascii="Times New Roman" w:hAnsi="Times New Roman" w:cs="Times New Roman"/>
          <w:b/>
          <w:bCs/>
          <w:sz w:val="24"/>
          <w:szCs w:val="24"/>
          <w:lang w:val="en-US"/>
        </w:rPr>
      </w:pPr>
      <w:r w:rsidRPr="00E020B9">
        <w:rPr>
          <w:rFonts w:ascii="Times New Roman" w:hAnsi="Times New Roman" w:cs="Times New Roman"/>
          <w:b/>
          <w:bCs/>
          <w:sz w:val="24"/>
          <w:szCs w:val="24"/>
          <w:lang w:val="en-US"/>
        </w:rPr>
        <w:t>References</w:t>
      </w:r>
    </w:p>
    <w:p w:rsidR="006F7E4F" w:rsidRPr="00E020B9" w:rsidRDefault="006F7E4F" w:rsidP="006F7E4F">
      <w:pPr>
        <w:spacing w:after="0" w:line="240" w:lineRule="auto"/>
        <w:ind w:firstLine="567"/>
        <w:jc w:val="both"/>
        <w:rPr>
          <w:rFonts w:ascii="Times New Roman" w:hAnsi="Times New Roman" w:cs="Times New Roman"/>
          <w:b/>
          <w:bCs/>
          <w:sz w:val="20"/>
          <w:szCs w:val="20"/>
          <w:lang w:val="en-US"/>
        </w:rPr>
      </w:pP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0"/>
          <w:szCs w:val="20"/>
          <w:lang w:val="en-US"/>
        </w:rPr>
        <w:t>1</w:t>
      </w:r>
      <w:r w:rsidRPr="00E020B9">
        <w:rPr>
          <w:rFonts w:ascii="Times New Roman" w:hAnsi="Times New Roman" w:cs="Times New Roman"/>
          <w:bCs/>
          <w:sz w:val="24"/>
          <w:szCs w:val="24"/>
          <w:lang w:val="en-US"/>
        </w:rPr>
        <w:t>. Erdavletov S.R., Iskakova K.A., Artem'ev A.M., Bayandinova S.M. Rekreatsionnyi tur</w:t>
      </w:r>
      <w:r w:rsidR="00EF0024" w:rsidRPr="00E020B9">
        <w:rPr>
          <w:rFonts w:ascii="Times New Roman" w:hAnsi="Times New Roman" w:cs="Times New Roman"/>
          <w:bCs/>
          <w:sz w:val="24"/>
          <w:szCs w:val="24"/>
          <w:lang w:val="en-US"/>
        </w:rPr>
        <w:t xml:space="preserve">izm: ucheb. posobie. – Almaty: </w:t>
      </w:r>
      <w:r w:rsidR="00010075" w:rsidRPr="00E020B9">
        <w:rPr>
          <w:rFonts w:ascii="Times New Roman" w:hAnsi="Times New Roman" w:cs="Times New Roman"/>
          <w:bCs/>
          <w:sz w:val="24"/>
          <w:szCs w:val="24"/>
          <w:lang w:val="en-US"/>
        </w:rPr>
        <w:t>Kazak</w:t>
      </w:r>
      <w:r w:rsidR="00722959">
        <w:rPr>
          <w:rFonts w:ascii="Times New Roman" w:hAnsi="Times New Roman" w:cs="Times New Roman"/>
          <w:bCs/>
          <w:sz w:val="24"/>
          <w:szCs w:val="24"/>
          <w:lang w:val="en-US"/>
        </w:rPr>
        <w:t xml:space="preserve"> universitetі, 2017. -</w:t>
      </w:r>
      <w:r w:rsidRPr="00E020B9">
        <w:rPr>
          <w:rFonts w:ascii="Times New Roman" w:hAnsi="Times New Roman" w:cs="Times New Roman"/>
          <w:bCs/>
          <w:sz w:val="24"/>
          <w:szCs w:val="24"/>
          <w:lang w:val="en-US"/>
        </w:rPr>
        <w:t xml:space="preserve"> 214 s</w:t>
      </w:r>
      <w:r w:rsidR="00010075" w:rsidRPr="00E020B9">
        <w:rPr>
          <w:rFonts w:ascii="Times New Roman" w:hAnsi="Times New Roman" w:cs="Times New Roman"/>
          <w:bCs/>
          <w:sz w:val="24"/>
          <w:szCs w:val="24"/>
          <w:lang w:val="en-US"/>
        </w:rPr>
        <w:t xml:space="preserve"> [in Kazakh</w:t>
      </w:r>
      <w:r w:rsidR="00722959" w:rsidRPr="00722959">
        <w:rPr>
          <w:rFonts w:ascii="Times New Roman" w:hAnsi="Times New Roman" w:cs="Times New Roman"/>
          <w:bCs/>
          <w:sz w:val="24"/>
          <w:szCs w:val="24"/>
          <w:lang w:val="en-US"/>
        </w:rPr>
        <w:t>.</w:t>
      </w:r>
      <w:r w:rsidR="00010075" w:rsidRPr="00E020B9">
        <w:rPr>
          <w:rFonts w:ascii="Times New Roman" w:hAnsi="Times New Roman" w:cs="Times New Roman"/>
          <w:bCs/>
          <w:sz w:val="24"/>
          <w:szCs w:val="24"/>
          <w:lang w:val="en-US"/>
        </w:rPr>
        <w:t>]</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2. Zyryanov A.I. Teoriya i metodologiya rekreatsionnoi geografii: uchebnoe posobie. - Perm': Permskii gosudarstvennyi natsional'nyi issledovatel'skii universitet, 2021. - 368 s.</w:t>
      </w:r>
      <w:r w:rsidR="00BF496F" w:rsidRPr="00E020B9">
        <w:rPr>
          <w:rFonts w:ascii="Times New Roman" w:hAnsi="Times New Roman" w:cs="Times New Roman"/>
          <w:bCs/>
          <w:sz w:val="24"/>
          <w:szCs w:val="24"/>
          <w:lang w:val="kk-KZ"/>
        </w:rPr>
        <w:t xml:space="preserve"> </w:t>
      </w:r>
      <w:r w:rsidR="00BF496F" w:rsidRPr="00E020B9">
        <w:rPr>
          <w:rFonts w:ascii="Times New Roman" w:hAnsi="Times New Roman" w:cs="Times New Roman"/>
          <w:bCs/>
          <w:sz w:val="24"/>
          <w:szCs w:val="24"/>
          <w:lang w:val="en-US"/>
        </w:rPr>
        <w:t>[in Russian]</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lastRenderedPageBreak/>
        <w:t>3. Nazarkina V.A., Vladykina Yu.O., Vorotnikova E.Yu. Vidy i tendentsii razvitiya turizma: uchebnoe posobie. -Novosibirsk: Novosibirskii gosudarstvennyi tekhnicheskii universitet, 2014. - 235 s. ISBN978-5-7782-2437-7</w:t>
      </w:r>
      <w:r w:rsidR="00BF496F" w:rsidRPr="00E020B9">
        <w:rPr>
          <w:rFonts w:ascii="Times New Roman" w:hAnsi="Times New Roman" w:cs="Times New Roman"/>
          <w:bCs/>
          <w:sz w:val="24"/>
          <w:szCs w:val="24"/>
          <w:lang w:val="en-US"/>
        </w:rPr>
        <w:t xml:space="preserve"> [in Russian] </w:t>
      </w:r>
    </w:p>
    <w:p w:rsidR="00E6448C" w:rsidRPr="00E020B9" w:rsidRDefault="00E6448C" w:rsidP="00DA74F6">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 xml:space="preserve">4. Plokhikh R.V., Isakov E.D., Aktymbaeva </w:t>
      </w:r>
      <w:r w:rsidR="00BF496F" w:rsidRPr="00E020B9">
        <w:rPr>
          <w:rFonts w:ascii="Times New Roman" w:hAnsi="Times New Roman" w:cs="Times New Roman"/>
          <w:bCs/>
          <w:sz w:val="24"/>
          <w:szCs w:val="24"/>
          <w:lang w:val="en-US"/>
        </w:rPr>
        <w:t>A.S. Turizmologiya negіzderі: oku kuraly. – Almaty: Kazak</w:t>
      </w:r>
      <w:r w:rsidRPr="00E020B9">
        <w:rPr>
          <w:rFonts w:ascii="Times New Roman" w:hAnsi="Times New Roman" w:cs="Times New Roman"/>
          <w:bCs/>
          <w:sz w:val="24"/>
          <w:szCs w:val="24"/>
          <w:lang w:val="en-US"/>
        </w:rPr>
        <w:t xml:space="preserve"> Universitetі, 202</w:t>
      </w:r>
      <w:r w:rsidR="00BF496F" w:rsidRPr="00E020B9">
        <w:rPr>
          <w:rFonts w:ascii="Times New Roman" w:hAnsi="Times New Roman" w:cs="Times New Roman"/>
          <w:bCs/>
          <w:sz w:val="24"/>
          <w:szCs w:val="24"/>
          <w:lang w:val="en-US"/>
        </w:rPr>
        <w:t>1. – 112 b</w:t>
      </w:r>
      <w:r w:rsidRPr="00E020B9">
        <w:rPr>
          <w:rFonts w:ascii="Times New Roman" w:hAnsi="Times New Roman" w:cs="Times New Roman"/>
          <w:bCs/>
          <w:sz w:val="24"/>
          <w:szCs w:val="24"/>
          <w:lang w:val="en-US"/>
        </w:rPr>
        <w:t>.</w:t>
      </w:r>
      <w:r w:rsidR="00DA74F6" w:rsidRPr="00E020B9">
        <w:rPr>
          <w:rFonts w:ascii="Times New Roman" w:hAnsi="Times New Roman" w:cs="Times New Roman"/>
          <w:bCs/>
          <w:sz w:val="24"/>
          <w:szCs w:val="24"/>
          <w:lang w:val="en-US"/>
        </w:rPr>
        <w:t xml:space="preserve"> [in Kazakh</w:t>
      </w:r>
      <w:r w:rsidR="00722959" w:rsidRPr="00722959">
        <w:rPr>
          <w:rFonts w:ascii="Times New Roman" w:hAnsi="Times New Roman" w:cs="Times New Roman"/>
          <w:bCs/>
          <w:sz w:val="24"/>
          <w:szCs w:val="24"/>
          <w:lang w:val="en-US"/>
        </w:rPr>
        <w:t>.</w:t>
      </w:r>
      <w:r w:rsidR="00DA74F6" w:rsidRPr="00E020B9">
        <w:rPr>
          <w:rFonts w:ascii="Times New Roman" w:hAnsi="Times New Roman" w:cs="Times New Roman"/>
          <w:bCs/>
          <w:sz w:val="24"/>
          <w:szCs w:val="24"/>
          <w:lang w:val="en-US"/>
        </w:rPr>
        <w:t>]</w:t>
      </w:r>
    </w:p>
    <w:p w:rsidR="00E6448C" w:rsidRPr="00E020B9" w:rsidRDefault="00E6448C" w:rsidP="00DA74F6">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5. Abisheva Z. M. Osnovy turistsko-kraevedcheskoi raboty</w:t>
      </w:r>
      <w:r w:rsidR="00DA74F6" w:rsidRPr="00E020B9">
        <w:rPr>
          <w:rFonts w:ascii="Times New Roman" w:hAnsi="Times New Roman" w:cs="Times New Roman"/>
          <w:bCs/>
          <w:sz w:val="24"/>
          <w:szCs w:val="24"/>
          <w:lang w:val="en-US"/>
        </w:rPr>
        <w:t>: uchebnoe posobie. – Almaty, «Kazak</w:t>
      </w:r>
      <w:r w:rsidRPr="00E020B9">
        <w:rPr>
          <w:rFonts w:ascii="Times New Roman" w:hAnsi="Times New Roman" w:cs="Times New Roman"/>
          <w:bCs/>
          <w:sz w:val="24"/>
          <w:szCs w:val="24"/>
          <w:lang w:val="en-US"/>
        </w:rPr>
        <w:t xml:space="preserve"> universitetі», 2018. – 106 s.</w:t>
      </w:r>
      <w:r w:rsidR="00DA74F6" w:rsidRPr="00E020B9">
        <w:rPr>
          <w:rFonts w:ascii="Times New Roman" w:hAnsi="Times New Roman" w:cs="Times New Roman"/>
          <w:bCs/>
          <w:sz w:val="24"/>
          <w:szCs w:val="24"/>
          <w:lang w:val="en-US"/>
        </w:rPr>
        <w:t xml:space="preserve"> [in Russian]</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6. Uvarova A.K., Sabi</w:t>
      </w:r>
      <w:r w:rsidR="00A46C42" w:rsidRPr="00E020B9">
        <w:rPr>
          <w:rFonts w:ascii="Times New Roman" w:hAnsi="Times New Roman" w:cs="Times New Roman"/>
          <w:bCs/>
          <w:sz w:val="24"/>
          <w:szCs w:val="24"/>
          <w:lang w:val="en-US"/>
        </w:rPr>
        <w:t>rov D.Z. Turistіk-rekreatsiyalyk</w:t>
      </w:r>
      <w:r w:rsidRPr="00E020B9">
        <w:rPr>
          <w:rFonts w:ascii="Times New Roman" w:hAnsi="Times New Roman" w:cs="Times New Roman"/>
          <w:bCs/>
          <w:sz w:val="24"/>
          <w:szCs w:val="24"/>
          <w:lang w:val="en-US"/>
        </w:rPr>
        <w:t xml:space="preserve"> kartografiyala</w:t>
      </w:r>
      <w:r w:rsidR="00A46C42" w:rsidRPr="00E020B9">
        <w:rPr>
          <w:rFonts w:ascii="Times New Roman" w:hAnsi="Times New Roman" w:cs="Times New Roman"/>
          <w:bCs/>
          <w:sz w:val="24"/>
          <w:szCs w:val="24"/>
          <w:lang w:val="en-US"/>
        </w:rPr>
        <w:t>u kursy boiynsha laboratoriyalyk zhane ta</w:t>
      </w:r>
      <w:r w:rsidRPr="00E020B9">
        <w:rPr>
          <w:rFonts w:ascii="Times New Roman" w:hAnsi="Times New Roman" w:cs="Times New Roman"/>
          <w:bCs/>
          <w:sz w:val="24"/>
          <w:szCs w:val="24"/>
          <w:lang w:val="en-US"/>
        </w:rPr>
        <w:t>zhіribelіk</w:t>
      </w:r>
      <w:r w:rsidR="00A46C42" w:rsidRPr="00E020B9">
        <w:rPr>
          <w:rFonts w:ascii="Times New Roman" w:hAnsi="Times New Roman" w:cs="Times New Roman"/>
          <w:bCs/>
          <w:sz w:val="24"/>
          <w:szCs w:val="24"/>
          <w:lang w:val="en-US"/>
        </w:rPr>
        <w:t xml:space="preserve"> zhumystardy oryndau nuskaulygy. – Almaty: Kazak </w:t>
      </w:r>
      <w:r w:rsidRPr="00E020B9">
        <w:rPr>
          <w:rFonts w:ascii="Times New Roman" w:hAnsi="Times New Roman" w:cs="Times New Roman"/>
          <w:bCs/>
          <w:sz w:val="24"/>
          <w:szCs w:val="24"/>
          <w:lang w:val="en-US"/>
        </w:rPr>
        <w:t>universitetі, 2016. – 138 b.</w:t>
      </w:r>
      <w:r w:rsidR="00A46C42" w:rsidRPr="00E020B9">
        <w:rPr>
          <w:rFonts w:ascii="Times New Roman" w:hAnsi="Times New Roman" w:cs="Times New Roman"/>
          <w:bCs/>
          <w:sz w:val="24"/>
          <w:szCs w:val="24"/>
          <w:lang w:val="en-US"/>
        </w:rPr>
        <w:t xml:space="preserve"> [in Kazakh</w:t>
      </w:r>
      <w:r w:rsidR="00722959" w:rsidRPr="00722959">
        <w:rPr>
          <w:rFonts w:ascii="Times New Roman" w:hAnsi="Times New Roman" w:cs="Times New Roman"/>
          <w:bCs/>
          <w:sz w:val="24"/>
          <w:szCs w:val="24"/>
          <w:lang w:val="en-US"/>
        </w:rPr>
        <w:t>.</w:t>
      </w:r>
      <w:r w:rsidR="00A46C42" w:rsidRPr="00E020B9">
        <w:rPr>
          <w:rFonts w:ascii="Times New Roman" w:hAnsi="Times New Roman" w:cs="Times New Roman"/>
          <w:bCs/>
          <w:sz w:val="24"/>
          <w:szCs w:val="24"/>
          <w:lang w:val="en-US"/>
        </w:rPr>
        <w:t>]</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7. Abisheva Z.M., Abdr</w:t>
      </w:r>
      <w:r w:rsidR="00A46C42" w:rsidRPr="00E020B9">
        <w:rPr>
          <w:rFonts w:ascii="Times New Roman" w:hAnsi="Times New Roman" w:cs="Times New Roman"/>
          <w:bCs/>
          <w:sz w:val="24"/>
          <w:szCs w:val="24"/>
          <w:lang w:val="en-US"/>
        </w:rPr>
        <w:t>eeva Sh.T. Turistіk өlketanu zhumystarynyn negіzderі: oku kuraly. – Ond. tolykt. 2-bas. – Almaty: Kazak</w:t>
      </w:r>
      <w:r w:rsidRPr="00E020B9">
        <w:rPr>
          <w:rFonts w:ascii="Times New Roman" w:hAnsi="Times New Roman" w:cs="Times New Roman"/>
          <w:bCs/>
          <w:sz w:val="24"/>
          <w:szCs w:val="24"/>
          <w:lang w:val="en-US"/>
        </w:rPr>
        <w:t xml:space="preserve"> universitetі, 2019. – 122 b.</w:t>
      </w:r>
      <w:r w:rsidR="00A46C42" w:rsidRPr="00E020B9">
        <w:rPr>
          <w:rFonts w:ascii="Times New Roman" w:hAnsi="Times New Roman" w:cs="Times New Roman"/>
          <w:bCs/>
          <w:sz w:val="24"/>
          <w:szCs w:val="24"/>
          <w:lang w:val="en-US"/>
        </w:rPr>
        <w:t xml:space="preserve"> [in Kazakh]</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8. Artem'ev A.M. Abdreeva Sh.T., Aktymbaeva A.S. Metodicheskie rekomendatsii po opredeleniyu norm rekreatsionnykh nagruzok na turistskie marshruty i ekologicheskie tropy osobo okhranyaemykh prirodnykh territorii</w:t>
      </w:r>
      <w:r w:rsidR="00722959">
        <w:rPr>
          <w:rFonts w:ascii="Times New Roman" w:hAnsi="Times New Roman" w:cs="Times New Roman"/>
          <w:bCs/>
          <w:sz w:val="24"/>
          <w:szCs w:val="24"/>
          <w:lang w:val="en-US"/>
        </w:rPr>
        <w:t xml:space="preserve"> PROON. - Nur-Sultan, 2020 g. -</w:t>
      </w:r>
      <w:r w:rsidRPr="00E020B9">
        <w:rPr>
          <w:rFonts w:ascii="Times New Roman" w:hAnsi="Times New Roman" w:cs="Times New Roman"/>
          <w:bCs/>
          <w:sz w:val="24"/>
          <w:szCs w:val="24"/>
          <w:lang w:val="en-US"/>
        </w:rPr>
        <w:t>78 s</w:t>
      </w:r>
      <w:r w:rsidR="00A46C42" w:rsidRPr="00E020B9">
        <w:rPr>
          <w:rFonts w:ascii="Times New Roman" w:hAnsi="Times New Roman" w:cs="Times New Roman"/>
          <w:bCs/>
          <w:sz w:val="24"/>
          <w:szCs w:val="24"/>
          <w:lang w:val="en-US"/>
        </w:rPr>
        <w:t>. [in Russian]</w:t>
      </w:r>
    </w:p>
    <w:p w:rsidR="00E6448C" w:rsidRPr="00E020B9" w:rsidRDefault="00E6448C" w:rsidP="00E6448C">
      <w:pPr>
        <w:spacing w:after="0" w:line="240" w:lineRule="auto"/>
        <w:jc w:val="both"/>
        <w:rPr>
          <w:rFonts w:ascii="Times New Roman" w:hAnsi="Times New Roman" w:cs="Times New Roman"/>
          <w:bCs/>
          <w:sz w:val="24"/>
          <w:szCs w:val="24"/>
          <w:lang w:val="en-US"/>
        </w:rPr>
      </w:pPr>
      <w:r w:rsidRPr="00E020B9">
        <w:rPr>
          <w:rFonts w:ascii="Times New Roman" w:hAnsi="Times New Roman" w:cs="Times New Roman"/>
          <w:bCs/>
          <w:sz w:val="24"/>
          <w:szCs w:val="24"/>
          <w:lang w:val="en-US"/>
        </w:rPr>
        <w:t xml:space="preserve">9. Shәken A.Sh. Erdavletov S.R. Turizm Kazakhstana: uchebnoe posobie. </w:t>
      </w:r>
      <w:r w:rsidR="00EF0024" w:rsidRPr="00E020B9">
        <w:rPr>
          <w:rFonts w:ascii="Times New Roman" w:hAnsi="Times New Roman" w:cs="Times New Roman"/>
          <w:bCs/>
          <w:sz w:val="24"/>
          <w:szCs w:val="24"/>
          <w:lang w:val="en-US"/>
        </w:rPr>
        <w:t>- Almaty, Bastau 2015. – 520 s</w:t>
      </w:r>
      <w:r w:rsidRPr="00E020B9">
        <w:rPr>
          <w:rFonts w:ascii="Times New Roman" w:hAnsi="Times New Roman" w:cs="Times New Roman"/>
          <w:bCs/>
          <w:sz w:val="24"/>
          <w:szCs w:val="24"/>
          <w:lang w:val="en-US"/>
        </w:rPr>
        <w:t>.</w:t>
      </w:r>
      <w:r w:rsidR="00A46C42" w:rsidRPr="00E020B9">
        <w:rPr>
          <w:rFonts w:ascii="Times New Roman" w:hAnsi="Times New Roman" w:cs="Times New Roman"/>
          <w:bCs/>
          <w:sz w:val="24"/>
          <w:szCs w:val="24"/>
          <w:lang w:val="en-US"/>
        </w:rPr>
        <w:t xml:space="preserve"> [in Russian]</w:t>
      </w:r>
    </w:p>
    <w:p w:rsidR="00E6448C" w:rsidRPr="00E020B9" w:rsidRDefault="00E6448C" w:rsidP="006F7E4F">
      <w:pPr>
        <w:spacing w:after="0" w:line="240" w:lineRule="auto"/>
        <w:ind w:firstLine="567"/>
        <w:jc w:val="both"/>
        <w:rPr>
          <w:rFonts w:ascii="Times New Roman" w:hAnsi="Times New Roman" w:cs="Times New Roman"/>
          <w:b/>
          <w:bCs/>
          <w:sz w:val="20"/>
          <w:szCs w:val="20"/>
          <w:lang w:val="en-US"/>
        </w:rPr>
      </w:pPr>
    </w:p>
    <w:p w:rsidR="006F7E4F" w:rsidRPr="00722959" w:rsidRDefault="006F7E4F" w:rsidP="008D448E">
      <w:pPr>
        <w:spacing w:after="0" w:line="240" w:lineRule="auto"/>
        <w:ind w:firstLine="567"/>
        <w:jc w:val="both"/>
        <w:rPr>
          <w:rFonts w:ascii="Times New Roman" w:hAnsi="Times New Roman" w:cs="Times New Roman"/>
          <w:b/>
          <w:bCs/>
          <w:i/>
          <w:sz w:val="20"/>
          <w:szCs w:val="20"/>
          <w:lang w:val="en-US"/>
        </w:rPr>
      </w:pPr>
      <w:r w:rsidRPr="00722959">
        <w:rPr>
          <w:rFonts w:ascii="Times New Roman" w:hAnsi="Times New Roman" w:cs="Times New Roman"/>
          <w:b/>
          <w:bCs/>
          <w:i/>
          <w:sz w:val="20"/>
          <w:szCs w:val="20"/>
        </w:rPr>
        <w:t>Авторлар</w:t>
      </w:r>
      <w:r w:rsidRPr="00722959">
        <w:rPr>
          <w:rFonts w:ascii="Times New Roman" w:hAnsi="Times New Roman" w:cs="Times New Roman"/>
          <w:b/>
          <w:bCs/>
          <w:i/>
          <w:sz w:val="20"/>
          <w:szCs w:val="20"/>
          <w:lang w:val="en-US"/>
        </w:rPr>
        <w:t xml:space="preserve"> </w:t>
      </w:r>
      <w:r w:rsidRPr="00722959">
        <w:rPr>
          <w:rFonts w:ascii="Times New Roman" w:hAnsi="Times New Roman" w:cs="Times New Roman"/>
          <w:b/>
          <w:bCs/>
          <w:i/>
          <w:sz w:val="20"/>
          <w:szCs w:val="20"/>
        </w:rPr>
        <w:t>туралы</w:t>
      </w:r>
      <w:r w:rsidRPr="00722959">
        <w:rPr>
          <w:rFonts w:ascii="Times New Roman" w:hAnsi="Times New Roman" w:cs="Times New Roman"/>
          <w:b/>
          <w:bCs/>
          <w:i/>
          <w:sz w:val="20"/>
          <w:szCs w:val="20"/>
          <w:lang w:val="en-US"/>
        </w:rPr>
        <w:t xml:space="preserve"> </w:t>
      </w:r>
      <w:r w:rsidRPr="00722959">
        <w:rPr>
          <w:rFonts w:ascii="Times New Roman" w:hAnsi="Times New Roman" w:cs="Times New Roman"/>
          <w:b/>
          <w:bCs/>
          <w:i/>
          <w:sz w:val="20"/>
          <w:szCs w:val="20"/>
        </w:rPr>
        <w:t>мәліметтер</w:t>
      </w:r>
    </w:p>
    <w:p w:rsidR="006F7E4F" w:rsidRPr="00E020B9" w:rsidRDefault="006F7E4F" w:rsidP="00E6448C">
      <w:pPr>
        <w:spacing w:after="0" w:line="240" w:lineRule="auto"/>
        <w:jc w:val="both"/>
        <w:rPr>
          <w:rFonts w:ascii="Times New Roman" w:hAnsi="Times New Roman" w:cs="Times New Roman"/>
          <w:b/>
          <w:bCs/>
          <w:sz w:val="20"/>
          <w:szCs w:val="20"/>
          <w:lang w:val="en-US"/>
        </w:rPr>
      </w:pPr>
    </w:p>
    <w:p w:rsidR="006F7E4F" w:rsidRPr="00406CD7"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kk-KZ"/>
        </w:rPr>
        <w:t xml:space="preserve">Д.И. Джангельдина – п.ғ.к., доцент, </w:t>
      </w:r>
      <w:bookmarkStart w:id="6" w:name="_Hlk149493357"/>
      <w:r w:rsidRPr="00E020B9">
        <w:rPr>
          <w:rFonts w:ascii="Times New Roman" w:hAnsi="Times New Roman" w:cs="Times New Roman"/>
          <w:sz w:val="20"/>
          <w:szCs w:val="20"/>
          <w:lang w:val="kk-KZ"/>
        </w:rPr>
        <w:t>Қазақ технология және бизнес университеті</w:t>
      </w:r>
      <w:bookmarkEnd w:id="6"/>
      <w:r w:rsidRPr="00E020B9">
        <w:rPr>
          <w:rFonts w:ascii="Times New Roman" w:hAnsi="Times New Roman" w:cs="Times New Roman"/>
          <w:sz w:val="20"/>
          <w:szCs w:val="20"/>
          <w:lang w:val="kk-KZ"/>
        </w:rPr>
        <w:t>, Астана, Қазақ</w:t>
      </w:r>
      <w:r w:rsidR="00406CD7">
        <w:rPr>
          <w:rFonts w:ascii="Times New Roman" w:hAnsi="Times New Roman" w:cs="Times New Roman"/>
          <w:sz w:val="20"/>
          <w:szCs w:val="20"/>
          <w:lang w:val="kk-KZ"/>
        </w:rPr>
        <w:t>стан, e-mail: dariga_da@mail.ru</w:t>
      </w:r>
      <w:r w:rsidR="00406CD7">
        <w:rPr>
          <w:rFonts w:ascii="Times New Roman" w:hAnsi="Times New Roman" w:cs="Times New Roman"/>
          <w:sz w:val="20"/>
          <w:szCs w:val="20"/>
          <w:lang w:val="en-US"/>
        </w:rPr>
        <w:t>;</w:t>
      </w:r>
    </w:p>
    <w:p w:rsidR="006F7E4F" w:rsidRPr="00406CD7" w:rsidRDefault="006F7E4F" w:rsidP="00E6448C">
      <w:pPr>
        <w:spacing w:after="0" w:line="240" w:lineRule="auto"/>
        <w:jc w:val="both"/>
        <w:rPr>
          <w:rFonts w:ascii="Times New Roman" w:hAnsi="Times New Roman" w:cs="Times New Roman"/>
          <w:sz w:val="20"/>
          <w:szCs w:val="20"/>
        </w:rPr>
      </w:pPr>
      <w:r w:rsidRPr="00E020B9">
        <w:rPr>
          <w:rFonts w:ascii="Times New Roman" w:hAnsi="Times New Roman" w:cs="Times New Roman"/>
          <w:sz w:val="20"/>
          <w:szCs w:val="20"/>
          <w:lang w:val="kk-KZ"/>
        </w:rPr>
        <w:t>С.М. Рустемова – магистр, аға оқытушы, Қазақ технология және бизнес университеті, Астана, Қазақстан, e-mail: sabiruwa1986@mail.ru</w:t>
      </w:r>
      <w:r w:rsidR="00406CD7" w:rsidRPr="00406CD7">
        <w:rPr>
          <w:rFonts w:ascii="Times New Roman" w:hAnsi="Times New Roman" w:cs="Times New Roman"/>
          <w:sz w:val="20"/>
          <w:szCs w:val="20"/>
        </w:rPr>
        <w:t>;</w:t>
      </w:r>
    </w:p>
    <w:p w:rsidR="006F7E4F" w:rsidRPr="00406CD7" w:rsidRDefault="006F7E4F" w:rsidP="00E6448C">
      <w:pPr>
        <w:spacing w:after="0" w:line="240" w:lineRule="auto"/>
        <w:jc w:val="both"/>
        <w:rPr>
          <w:rFonts w:ascii="Times New Roman" w:hAnsi="Times New Roman" w:cs="Times New Roman"/>
          <w:sz w:val="20"/>
          <w:szCs w:val="20"/>
        </w:rPr>
      </w:pPr>
      <w:r w:rsidRPr="00E020B9">
        <w:rPr>
          <w:rFonts w:ascii="Times New Roman" w:hAnsi="Times New Roman" w:cs="Times New Roman"/>
          <w:sz w:val="20"/>
          <w:szCs w:val="20"/>
        </w:rPr>
        <w:t>Е.Б. Абеуханова – магистр, аға оқытушы, Қазақ технология және бизнес университеті, Астана, Қазақстан, e-mail: erkejana77@mail.ru</w:t>
      </w:r>
      <w:r w:rsidR="00406CD7" w:rsidRPr="00406CD7">
        <w:rPr>
          <w:rFonts w:ascii="Times New Roman" w:hAnsi="Times New Roman" w:cs="Times New Roman"/>
          <w:sz w:val="20"/>
          <w:szCs w:val="20"/>
        </w:rPr>
        <w:t>;</w:t>
      </w:r>
    </w:p>
    <w:p w:rsidR="006F7E4F" w:rsidRPr="00406CD7" w:rsidRDefault="006F7E4F" w:rsidP="00E6448C">
      <w:pPr>
        <w:spacing w:after="0" w:line="240" w:lineRule="auto"/>
        <w:jc w:val="both"/>
        <w:rPr>
          <w:rFonts w:ascii="Times New Roman" w:hAnsi="Times New Roman" w:cs="Times New Roman"/>
          <w:sz w:val="20"/>
          <w:szCs w:val="20"/>
        </w:rPr>
      </w:pPr>
      <w:r w:rsidRPr="00E020B9">
        <w:rPr>
          <w:rFonts w:ascii="Times New Roman" w:hAnsi="Times New Roman" w:cs="Times New Roman"/>
          <w:sz w:val="20"/>
          <w:szCs w:val="20"/>
        </w:rPr>
        <w:t>К.А. Омарова – магистр, аға оқытушы, Қазақ технология және бизнес университеті, Астана, Қазақстан, e-mail: omarova820204@mail.ru</w:t>
      </w:r>
      <w:r w:rsidR="00406CD7" w:rsidRPr="00406CD7">
        <w:rPr>
          <w:rFonts w:ascii="Times New Roman" w:hAnsi="Times New Roman" w:cs="Times New Roman"/>
          <w:sz w:val="20"/>
          <w:szCs w:val="20"/>
        </w:rPr>
        <w:t>;</w:t>
      </w:r>
    </w:p>
    <w:p w:rsidR="006F7E4F" w:rsidRPr="00406CD7" w:rsidRDefault="006F7E4F" w:rsidP="00E6448C">
      <w:pPr>
        <w:spacing w:after="0" w:line="240" w:lineRule="auto"/>
        <w:jc w:val="both"/>
        <w:rPr>
          <w:rFonts w:ascii="Times New Roman" w:hAnsi="Times New Roman" w:cs="Times New Roman"/>
          <w:sz w:val="20"/>
          <w:szCs w:val="20"/>
        </w:rPr>
      </w:pPr>
      <w:r w:rsidRPr="00E020B9">
        <w:rPr>
          <w:rFonts w:ascii="Times New Roman" w:hAnsi="Times New Roman" w:cs="Times New Roman"/>
          <w:sz w:val="20"/>
          <w:szCs w:val="20"/>
          <w:lang w:val="kk-KZ"/>
        </w:rPr>
        <w:t>Г.Б. Ахметова – магистр, аға оқытушы, Қазақ технология және бизнес университеті, Астана, Қазақстан, e-mail: galiya_hanum @mail.ru</w:t>
      </w:r>
      <w:r w:rsidR="00406CD7" w:rsidRPr="00406CD7">
        <w:rPr>
          <w:rFonts w:ascii="Times New Roman" w:hAnsi="Times New Roman" w:cs="Times New Roman"/>
          <w:sz w:val="20"/>
          <w:szCs w:val="20"/>
        </w:rPr>
        <w:t>.</w:t>
      </w:r>
    </w:p>
    <w:p w:rsidR="006F7E4F" w:rsidRPr="00E020B9" w:rsidRDefault="006F7E4F" w:rsidP="00E6448C">
      <w:pPr>
        <w:spacing w:after="0" w:line="240" w:lineRule="auto"/>
        <w:jc w:val="both"/>
        <w:rPr>
          <w:rFonts w:ascii="Times New Roman" w:hAnsi="Times New Roman" w:cs="Times New Roman"/>
          <w:b/>
          <w:bCs/>
          <w:sz w:val="20"/>
          <w:szCs w:val="20"/>
        </w:rPr>
      </w:pPr>
    </w:p>
    <w:p w:rsidR="006F7E4F" w:rsidRPr="00722959" w:rsidRDefault="006F7E4F" w:rsidP="008D448E">
      <w:pPr>
        <w:spacing w:after="0" w:line="240" w:lineRule="auto"/>
        <w:ind w:firstLine="567"/>
        <w:jc w:val="both"/>
        <w:rPr>
          <w:rFonts w:ascii="Times New Roman" w:hAnsi="Times New Roman" w:cs="Times New Roman"/>
          <w:b/>
          <w:bCs/>
          <w:i/>
          <w:sz w:val="20"/>
          <w:szCs w:val="20"/>
          <w:lang w:val="en-US"/>
        </w:rPr>
      </w:pPr>
      <w:r w:rsidRPr="00722959">
        <w:rPr>
          <w:rFonts w:ascii="Times New Roman" w:hAnsi="Times New Roman" w:cs="Times New Roman"/>
          <w:b/>
          <w:bCs/>
          <w:i/>
          <w:sz w:val="20"/>
          <w:szCs w:val="20"/>
          <w:lang w:val="en-US"/>
        </w:rPr>
        <w:t xml:space="preserve">Information about </w:t>
      </w:r>
      <w:r w:rsidR="00406CD7" w:rsidRPr="00722959">
        <w:rPr>
          <w:rFonts w:ascii="Times New Roman" w:hAnsi="Times New Roman" w:cs="Times New Roman"/>
          <w:b/>
          <w:bCs/>
          <w:i/>
          <w:sz w:val="20"/>
          <w:szCs w:val="20"/>
          <w:lang w:val="en-US"/>
        </w:rPr>
        <w:t xml:space="preserve">the </w:t>
      </w:r>
      <w:r w:rsidRPr="00722959">
        <w:rPr>
          <w:rFonts w:ascii="Times New Roman" w:hAnsi="Times New Roman" w:cs="Times New Roman"/>
          <w:b/>
          <w:bCs/>
          <w:i/>
          <w:sz w:val="20"/>
          <w:szCs w:val="20"/>
          <w:lang w:val="en-US"/>
        </w:rPr>
        <w:t>authors</w:t>
      </w:r>
    </w:p>
    <w:p w:rsidR="006F7E4F" w:rsidRPr="00722959" w:rsidRDefault="006F7E4F" w:rsidP="00E6448C">
      <w:pPr>
        <w:spacing w:after="0" w:line="240" w:lineRule="auto"/>
        <w:jc w:val="both"/>
        <w:rPr>
          <w:rFonts w:ascii="Times New Roman" w:hAnsi="Times New Roman" w:cs="Times New Roman"/>
          <w:b/>
          <w:bCs/>
          <w:i/>
          <w:sz w:val="20"/>
          <w:szCs w:val="20"/>
          <w:lang w:val="en-US"/>
        </w:rPr>
      </w:pPr>
    </w:p>
    <w:p w:rsidR="006F7E4F" w:rsidRPr="00E020B9"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en-US"/>
        </w:rPr>
        <w:t>D.I. Dzhangeldina – Ph.D., Associate Professor, Kazakh University of Technology and Business, Astana, Kazakhstan, e-mail: dariga_da@mail.ru</w:t>
      </w:r>
      <w:r w:rsidR="00406CD7">
        <w:rPr>
          <w:rFonts w:ascii="Times New Roman" w:hAnsi="Times New Roman" w:cs="Times New Roman"/>
          <w:sz w:val="20"/>
          <w:szCs w:val="20"/>
          <w:lang w:val="en-US"/>
        </w:rPr>
        <w:t>;</w:t>
      </w:r>
    </w:p>
    <w:p w:rsidR="006F7E4F" w:rsidRPr="00E020B9"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en-US"/>
        </w:rPr>
        <w:t>CM. Rustemova – Master’s degree, senior lecturer, Kazakh University of Technology and Business, Astana, Kazakhstan, e-mail: sabiruwa1986@mail.ru</w:t>
      </w:r>
      <w:r w:rsidR="00406CD7">
        <w:rPr>
          <w:rFonts w:ascii="Times New Roman" w:hAnsi="Times New Roman" w:cs="Times New Roman"/>
          <w:sz w:val="20"/>
          <w:szCs w:val="20"/>
          <w:lang w:val="en-US"/>
        </w:rPr>
        <w:t>;</w:t>
      </w:r>
    </w:p>
    <w:p w:rsidR="006F7E4F" w:rsidRPr="00E020B9"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en-US"/>
        </w:rPr>
        <w:t>E.B. Abeukhanova – Master’s degree, senior lecturer, Kazakh University of Technology and Business, Astana, Kazakhstan, e-mail: erkejana77@mail.ru</w:t>
      </w:r>
      <w:r w:rsidR="00406CD7">
        <w:rPr>
          <w:rFonts w:ascii="Times New Roman" w:hAnsi="Times New Roman" w:cs="Times New Roman"/>
          <w:sz w:val="20"/>
          <w:szCs w:val="20"/>
          <w:lang w:val="en-US"/>
        </w:rPr>
        <w:t>;</w:t>
      </w:r>
    </w:p>
    <w:p w:rsidR="006F7E4F" w:rsidRPr="00E020B9"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en-US"/>
        </w:rPr>
        <w:t>K.A. Omarova – Master’s degree, senior lecturer, Kazakh University of Technology and Business, Astana, Kazakhstan, e-mail: omarova820204@mail.ru</w:t>
      </w:r>
      <w:r w:rsidR="00406CD7">
        <w:rPr>
          <w:rFonts w:ascii="Times New Roman" w:hAnsi="Times New Roman" w:cs="Times New Roman"/>
          <w:sz w:val="20"/>
          <w:szCs w:val="20"/>
          <w:lang w:val="en-US"/>
        </w:rPr>
        <w:t>;</w:t>
      </w:r>
    </w:p>
    <w:p w:rsidR="006F7E4F" w:rsidRPr="00E020B9" w:rsidRDefault="006F7E4F" w:rsidP="00E6448C">
      <w:pPr>
        <w:spacing w:after="0" w:line="240" w:lineRule="auto"/>
        <w:jc w:val="both"/>
        <w:rPr>
          <w:rFonts w:ascii="Times New Roman" w:hAnsi="Times New Roman" w:cs="Times New Roman"/>
          <w:sz w:val="20"/>
          <w:szCs w:val="20"/>
          <w:lang w:val="en-US"/>
        </w:rPr>
      </w:pPr>
      <w:r w:rsidRPr="00E020B9">
        <w:rPr>
          <w:rFonts w:ascii="Times New Roman" w:hAnsi="Times New Roman" w:cs="Times New Roman"/>
          <w:sz w:val="20"/>
          <w:szCs w:val="20"/>
          <w:lang w:val="en-US"/>
        </w:rPr>
        <w:t>G.B. Akhmetova – Master’s degree, senior lecturer, Kazakh University of Technology and Business, Astana, Kazakhstan, e-mail: galiya_hanum @mail.ru</w:t>
      </w:r>
      <w:r w:rsidR="00406CD7">
        <w:rPr>
          <w:rFonts w:ascii="Times New Roman" w:hAnsi="Times New Roman" w:cs="Times New Roman"/>
          <w:sz w:val="20"/>
          <w:szCs w:val="20"/>
          <w:lang w:val="en-US"/>
        </w:rPr>
        <w:t>.</w:t>
      </w:r>
    </w:p>
    <w:p w:rsidR="006F7E4F" w:rsidRPr="00E020B9" w:rsidRDefault="006F7E4F" w:rsidP="00E6448C">
      <w:pPr>
        <w:spacing w:after="0" w:line="240" w:lineRule="auto"/>
        <w:jc w:val="both"/>
        <w:rPr>
          <w:rFonts w:ascii="Times New Roman" w:hAnsi="Times New Roman" w:cs="Times New Roman"/>
          <w:sz w:val="20"/>
          <w:szCs w:val="20"/>
          <w:lang w:val="en-US"/>
        </w:rPr>
      </w:pPr>
    </w:p>
    <w:p w:rsidR="004E3639" w:rsidRPr="00E020B9" w:rsidRDefault="004E3639" w:rsidP="00E020B9">
      <w:pPr>
        <w:spacing w:after="0" w:line="240" w:lineRule="auto"/>
        <w:rPr>
          <w:rFonts w:ascii="Times New Roman" w:hAnsi="Times New Roman" w:cs="Times New Roman"/>
          <w:lang w:val="kk-KZ"/>
        </w:rPr>
      </w:pPr>
      <w:r w:rsidRPr="00742DEB">
        <w:rPr>
          <w:rFonts w:ascii="Times New Roman" w:hAnsi="Times New Roman" w:cs="Times New Roman"/>
          <w:b/>
          <w:i/>
          <w:sz w:val="20"/>
          <w:szCs w:val="20"/>
        </w:rPr>
        <w:br w:type="page"/>
      </w:r>
      <w:r w:rsidRPr="00E020B9">
        <w:rPr>
          <w:rFonts w:ascii="Times New Roman" w:hAnsi="Times New Roman" w:cs="Times New Roman"/>
          <w:lang w:val="kk-KZ"/>
        </w:rPr>
        <w:lastRenderedPageBreak/>
        <w:t>МРНТИ 82.33.10</w:t>
      </w:r>
    </w:p>
    <w:p w:rsidR="004E3639" w:rsidRPr="00E020B9" w:rsidRDefault="004E3639" w:rsidP="00E020B9">
      <w:pPr>
        <w:spacing w:after="0" w:line="240" w:lineRule="auto"/>
        <w:rPr>
          <w:rFonts w:ascii="Times New Roman" w:hAnsi="Times New Roman" w:cs="Times New Roman"/>
          <w:b/>
          <w:sz w:val="24"/>
          <w:szCs w:val="24"/>
          <w:lang w:val="kk-KZ"/>
        </w:rPr>
      </w:pPr>
    </w:p>
    <w:p w:rsidR="004E3639" w:rsidRPr="00E020B9" w:rsidRDefault="004E3639" w:rsidP="00E020B9">
      <w:pPr>
        <w:spacing w:after="0" w:line="240" w:lineRule="auto"/>
        <w:jc w:val="center"/>
        <w:rPr>
          <w:rFonts w:ascii="Times New Roman" w:hAnsi="Times New Roman" w:cs="Times New Roman"/>
          <w:b/>
        </w:rPr>
      </w:pPr>
      <w:r w:rsidRPr="00E020B9">
        <w:rPr>
          <w:rFonts w:ascii="Times New Roman" w:hAnsi="Times New Roman" w:cs="Times New Roman"/>
          <w:b/>
          <w:lang w:val="mn-MN"/>
        </w:rPr>
        <w:t xml:space="preserve">ЭКОНОМИКА  В </w:t>
      </w:r>
      <w:r w:rsidRPr="00E020B9">
        <w:rPr>
          <w:rFonts w:ascii="Times New Roman" w:hAnsi="Times New Roman" w:cs="Times New Roman"/>
          <w:b/>
        </w:rPr>
        <w:t>«</w:t>
      </w:r>
      <w:r w:rsidRPr="00E020B9">
        <w:rPr>
          <w:rFonts w:ascii="Times New Roman" w:hAnsi="Times New Roman" w:cs="Times New Roman"/>
          <w:b/>
          <w:lang w:val="mn-MN"/>
        </w:rPr>
        <w:t>ДУХОВНОМ ИЗМЕРЕНИИ</w:t>
      </w:r>
      <w:r w:rsidRPr="00E020B9">
        <w:rPr>
          <w:rFonts w:ascii="Times New Roman" w:hAnsi="Times New Roman" w:cs="Times New Roman"/>
          <w:b/>
        </w:rPr>
        <w:t>»</w:t>
      </w:r>
      <w:r w:rsidRPr="00E020B9">
        <w:rPr>
          <w:rFonts w:ascii="Times New Roman" w:hAnsi="Times New Roman" w:cs="Times New Roman"/>
          <w:b/>
          <w:lang w:val="mn-MN"/>
        </w:rPr>
        <w:t xml:space="preserve"> И НОВАЯ </w:t>
      </w:r>
      <w:r w:rsidRPr="00E020B9">
        <w:rPr>
          <w:rFonts w:ascii="Times New Roman" w:hAnsi="Times New Roman" w:cs="Times New Roman"/>
          <w:b/>
        </w:rPr>
        <w:t>«</w:t>
      </w:r>
      <w:r w:rsidRPr="00E020B9">
        <w:rPr>
          <w:rFonts w:ascii="Times New Roman" w:hAnsi="Times New Roman" w:cs="Times New Roman"/>
          <w:b/>
          <w:lang w:val="mn-MN"/>
        </w:rPr>
        <w:t>БИЗНЕС МОДЕЛЬ</w:t>
      </w:r>
      <w:r w:rsidRPr="00E020B9">
        <w:rPr>
          <w:rFonts w:ascii="Times New Roman" w:hAnsi="Times New Roman" w:cs="Times New Roman"/>
          <w:b/>
        </w:rPr>
        <w:t>»</w:t>
      </w:r>
    </w:p>
    <w:p w:rsidR="004E3639" w:rsidRPr="00E020B9" w:rsidRDefault="004E3639" w:rsidP="00E020B9">
      <w:pPr>
        <w:spacing w:after="0" w:line="240" w:lineRule="auto"/>
        <w:jc w:val="center"/>
        <w:rPr>
          <w:rFonts w:ascii="Times New Roman" w:hAnsi="Times New Roman" w:cs="Times New Roman"/>
          <w:b/>
        </w:rPr>
      </w:pPr>
    </w:p>
    <w:p w:rsidR="004E3639" w:rsidRPr="00E020B9" w:rsidRDefault="004E3639" w:rsidP="00E020B9">
      <w:pPr>
        <w:spacing w:after="0" w:line="240" w:lineRule="auto"/>
        <w:jc w:val="center"/>
        <w:rPr>
          <w:rFonts w:ascii="Times New Roman" w:hAnsi="Times New Roman" w:cs="Times New Roman"/>
          <w:b/>
          <w:lang w:val="mn-MN"/>
        </w:rPr>
      </w:pPr>
      <w:r w:rsidRPr="00E020B9">
        <w:rPr>
          <w:rFonts w:ascii="Times New Roman" w:hAnsi="Times New Roman" w:cs="Times New Roman"/>
          <w:b/>
          <w:lang w:val="mn-MN"/>
        </w:rPr>
        <w:t>Х.</w:t>
      </w:r>
      <w:r w:rsidRPr="00E020B9">
        <w:rPr>
          <w:rFonts w:ascii="Times New Roman" w:hAnsi="Times New Roman" w:cs="Times New Roman"/>
          <w:b/>
        </w:rPr>
        <w:t xml:space="preserve"> </w:t>
      </w:r>
      <w:r w:rsidRPr="00E020B9">
        <w:rPr>
          <w:rFonts w:ascii="Times New Roman" w:hAnsi="Times New Roman" w:cs="Times New Roman"/>
          <w:b/>
          <w:lang w:val="mn-MN"/>
        </w:rPr>
        <w:t>Батцэнгэл</w:t>
      </w:r>
    </w:p>
    <w:p w:rsidR="004E3639" w:rsidRPr="00722959" w:rsidRDefault="004E3639" w:rsidP="00E020B9">
      <w:pPr>
        <w:spacing w:after="0" w:line="240" w:lineRule="auto"/>
        <w:jc w:val="center"/>
        <w:rPr>
          <w:rFonts w:ascii="Times New Roman" w:hAnsi="Times New Roman" w:cs="Times New Roman"/>
          <w:sz w:val="20"/>
          <w:szCs w:val="20"/>
        </w:rPr>
      </w:pPr>
      <w:r w:rsidRPr="00722959">
        <w:rPr>
          <w:rFonts w:ascii="Times New Roman" w:hAnsi="Times New Roman" w:cs="Times New Roman"/>
          <w:sz w:val="20"/>
          <w:szCs w:val="20"/>
          <w:lang w:val="mn-MN"/>
        </w:rPr>
        <w:t>Монгольский университет поствысшего образования,</w:t>
      </w:r>
      <w:r w:rsidRPr="00722959">
        <w:rPr>
          <w:rFonts w:ascii="Times New Roman" w:hAnsi="Times New Roman" w:cs="Times New Roman"/>
          <w:sz w:val="20"/>
          <w:szCs w:val="20"/>
        </w:rPr>
        <w:t xml:space="preserve"> </w:t>
      </w:r>
      <w:r w:rsidRPr="00722959">
        <w:rPr>
          <w:rFonts w:ascii="Times New Roman" w:hAnsi="Times New Roman" w:cs="Times New Roman"/>
          <w:sz w:val="20"/>
          <w:szCs w:val="20"/>
          <w:lang w:val="mn-MN"/>
        </w:rPr>
        <w:t>Улан-Батор, Монголия</w:t>
      </w:r>
      <w:r w:rsidR="00722959">
        <w:rPr>
          <w:rFonts w:ascii="Times New Roman" w:hAnsi="Times New Roman" w:cs="Times New Roman"/>
          <w:sz w:val="20"/>
          <w:szCs w:val="20"/>
        </w:rPr>
        <w:t>,</w:t>
      </w:r>
    </w:p>
    <w:p w:rsidR="004E3639" w:rsidRPr="00722959" w:rsidRDefault="00E020B9" w:rsidP="00E020B9">
      <w:pPr>
        <w:spacing w:after="0" w:line="240" w:lineRule="auto"/>
        <w:jc w:val="center"/>
        <w:rPr>
          <w:rFonts w:ascii="Times New Roman" w:hAnsi="Times New Roman" w:cs="Times New Roman"/>
          <w:color w:val="000000" w:themeColor="text1"/>
          <w:sz w:val="20"/>
          <w:szCs w:val="20"/>
        </w:rPr>
      </w:pPr>
      <w:r w:rsidRPr="00722959">
        <w:rPr>
          <w:rFonts w:ascii="Times New Roman" w:hAnsi="Times New Roman" w:cs="Times New Roman"/>
          <w:sz w:val="20"/>
          <w:szCs w:val="20"/>
          <w:lang w:val="en-US"/>
        </w:rPr>
        <w:t>e</w:t>
      </w:r>
      <w:r w:rsidRPr="00722959">
        <w:rPr>
          <w:rFonts w:ascii="Times New Roman" w:hAnsi="Times New Roman" w:cs="Times New Roman"/>
          <w:sz w:val="20"/>
          <w:szCs w:val="20"/>
        </w:rPr>
        <w:t>-</w:t>
      </w:r>
      <w:r w:rsidRPr="00722959">
        <w:rPr>
          <w:rFonts w:ascii="Times New Roman" w:hAnsi="Times New Roman" w:cs="Times New Roman"/>
          <w:sz w:val="20"/>
          <w:szCs w:val="20"/>
          <w:lang w:val="en-US"/>
        </w:rPr>
        <w:t>mail</w:t>
      </w:r>
      <w:r w:rsidRPr="00722959">
        <w:rPr>
          <w:rFonts w:ascii="Times New Roman" w:hAnsi="Times New Roman" w:cs="Times New Roman"/>
          <w:color w:val="000000" w:themeColor="text1"/>
          <w:sz w:val="20"/>
          <w:szCs w:val="20"/>
        </w:rPr>
        <w:t xml:space="preserve">: </w:t>
      </w:r>
      <w:hyperlink r:id="rId14" w:history="1">
        <w:r w:rsidR="004E3639" w:rsidRPr="00722959">
          <w:rPr>
            <w:rStyle w:val="a9"/>
            <w:rFonts w:ascii="Times New Roman" w:hAnsi="Times New Roman" w:cs="Times New Roman"/>
            <w:color w:val="000000" w:themeColor="text1"/>
            <w:sz w:val="20"/>
            <w:szCs w:val="20"/>
            <w:u w:val="none"/>
          </w:rPr>
          <w:t>esbise@yahoo.com</w:t>
        </w:r>
      </w:hyperlink>
    </w:p>
    <w:p w:rsidR="004E3639" w:rsidRPr="00E020B9" w:rsidRDefault="004E3639" w:rsidP="004E3639">
      <w:pPr>
        <w:spacing w:after="0" w:line="240" w:lineRule="auto"/>
        <w:ind w:firstLine="567"/>
        <w:jc w:val="center"/>
        <w:rPr>
          <w:rFonts w:ascii="Times New Roman" w:hAnsi="Times New Roman" w:cs="Times New Roman"/>
          <w:b/>
          <w:sz w:val="24"/>
          <w:szCs w:val="24"/>
          <w:lang w:val="mn-MN"/>
        </w:rPr>
      </w:pP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В современных условиях экономика как система существенно изменяется, что обуславливает ее переход к новой экономике. Экономические исследования нуждаются в разработке новых теоретических и методологических проблем, приложении их к развитию бизнес модели и созданию новой, где не только экономические выгоды, но духовное начало становятся основой деятельности человека и организации.  Духовность заложена в экономике, но более глубокий ее анализ возможен на основе современных теорий систем и использования методологических возможностей, представленных достижениями естественных наук в анализе нелинейней, неустойчивой, сложной системы. Таковой представляется современная экономика, основанная на знаниях и духовных ценностях.</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b/>
          <w:sz w:val="24"/>
          <w:szCs w:val="24"/>
          <w:lang w:val="mn-MN"/>
        </w:rPr>
        <w:t>Ключевые слова:</w:t>
      </w:r>
      <w:r w:rsidRPr="00E020B9">
        <w:rPr>
          <w:rFonts w:ascii="Times New Roman" w:hAnsi="Times New Roman" w:cs="Times New Roman"/>
          <w:sz w:val="24"/>
          <w:szCs w:val="24"/>
          <w:lang w:val="mn-MN"/>
        </w:rPr>
        <w:t xml:space="preserve"> знание, духовность, потециал человека, система, прерывность, нелинейность, неустойчивость</w:t>
      </w:r>
    </w:p>
    <w:p w:rsidR="004E3639" w:rsidRPr="00E020B9" w:rsidRDefault="004E3639" w:rsidP="004E3639">
      <w:pPr>
        <w:spacing w:after="0" w:line="240" w:lineRule="auto"/>
        <w:rPr>
          <w:rFonts w:ascii="Times New Roman" w:hAnsi="Times New Roman" w:cs="Times New Roman"/>
          <w:sz w:val="24"/>
          <w:szCs w:val="24"/>
          <w:lang w:val="mn-MN"/>
        </w:rPr>
      </w:pPr>
    </w:p>
    <w:p w:rsidR="004E3639" w:rsidRPr="00E020B9" w:rsidRDefault="004E3639" w:rsidP="004E3639">
      <w:pPr>
        <w:spacing w:after="0" w:line="240" w:lineRule="auto"/>
        <w:jc w:val="center"/>
        <w:rPr>
          <w:rFonts w:ascii="Times New Roman" w:hAnsi="Times New Roman" w:cs="Times New Roman"/>
          <w:b/>
          <w:lang w:val="kk-KZ"/>
        </w:rPr>
      </w:pPr>
      <w:r w:rsidRPr="00E020B9">
        <w:rPr>
          <w:rFonts w:ascii="Times New Roman" w:hAnsi="Times New Roman" w:cs="Times New Roman"/>
          <w:b/>
          <w:lang w:val="kk-KZ"/>
        </w:rPr>
        <w:t>«</w:t>
      </w:r>
      <w:r w:rsidRPr="00E020B9">
        <w:rPr>
          <w:rFonts w:ascii="Times New Roman" w:hAnsi="Times New Roman" w:cs="Times New Roman"/>
          <w:b/>
          <w:lang w:val="mn-MN"/>
        </w:rPr>
        <w:t>РУХАНИ ӨЛШЕМДЕГІ</w:t>
      </w:r>
      <w:r w:rsidRPr="00E020B9">
        <w:rPr>
          <w:rFonts w:ascii="Times New Roman" w:hAnsi="Times New Roman" w:cs="Times New Roman"/>
          <w:b/>
          <w:lang w:val="kk-KZ"/>
        </w:rPr>
        <w:t>»</w:t>
      </w:r>
      <w:r w:rsidRPr="00E020B9">
        <w:rPr>
          <w:rFonts w:ascii="Times New Roman" w:hAnsi="Times New Roman" w:cs="Times New Roman"/>
          <w:b/>
          <w:lang w:val="mn-MN"/>
        </w:rPr>
        <w:t xml:space="preserve"> ЭКОНОМИКА ЖӘНЕ ЖАҢА </w:t>
      </w:r>
      <w:r w:rsidRPr="00E020B9">
        <w:rPr>
          <w:rFonts w:ascii="Times New Roman" w:hAnsi="Times New Roman" w:cs="Times New Roman"/>
          <w:b/>
          <w:lang w:val="kk-KZ"/>
        </w:rPr>
        <w:t>«</w:t>
      </w:r>
      <w:r w:rsidRPr="00E020B9">
        <w:rPr>
          <w:rFonts w:ascii="Times New Roman" w:hAnsi="Times New Roman" w:cs="Times New Roman"/>
          <w:b/>
          <w:lang w:val="mn-MN"/>
        </w:rPr>
        <w:t>БИЗНЕС-МОДЕЛЬ</w:t>
      </w:r>
      <w:r w:rsidRPr="00E020B9">
        <w:rPr>
          <w:rFonts w:ascii="Times New Roman" w:hAnsi="Times New Roman" w:cs="Times New Roman"/>
          <w:b/>
          <w:lang w:val="kk-KZ"/>
        </w:rPr>
        <w:t>»</w:t>
      </w:r>
    </w:p>
    <w:p w:rsidR="00E020B9" w:rsidRPr="00E020B9" w:rsidRDefault="00E020B9" w:rsidP="004E3639">
      <w:pPr>
        <w:spacing w:after="0" w:line="240" w:lineRule="auto"/>
        <w:jc w:val="center"/>
        <w:rPr>
          <w:rFonts w:ascii="Times New Roman" w:hAnsi="Times New Roman" w:cs="Times New Roman"/>
          <w:b/>
          <w:lang w:val="mn-MN"/>
        </w:rPr>
      </w:pPr>
    </w:p>
    <w:p w:rsidR="004E3639" w:rsidRPr="00E020B9" w:rsidRDefault="004E3639" w:rsidP="004E3639">
      <w:pPr>
        <w:spacing w:after="0" w:line="240" w:lineRule="auto"/>
        <w:jc w:val="center"/>
        <w:rPr>
          <w:rFonts w:ascii="Times New Roman" w:hAnsi="Times New Roman" w:cs="Times New Roman"/>
          <w:b/>
          <w:lang w:val="mn-MN"/>
        </w:rPr>
      </w:pPr>
      <w:r w:rsidRPr="00E020B9">
        <w:rPr>
          <w:rFonts w:ascii="Times New Roman" w:hAnsi="Times New Roman" w:cs="Times New Roman"/>
          <w:b/>
          <w:lang w:val="mn-MN"/>
        </w:rPr>
        <w:t>Х.</w:t>
      </w:r>
      <w:r w:rsidRPr="00E020B9">
        <w:rPr>
          <w:rFonts w:ascii="Times New Roman" w:hAnsi="Times New Roman" w:cs="Times New Roman"/>
          <w:b/>
          <w:lang w:val="kk-KZ"/>
        </w:rPr>
        <w:t xml:space="preserve"> </w:t>
      </w:r>
      <w:r w:rsidRPr="00E020B9">
        <w:rPr>
          <w:rFonts w:ascii="Times New Roman" w:hAnsi="Times New Roman" w:cs="Times New Roman"/>
          <w:b/>
          <w:lang w:val="mn-MN"/>
        </w:rPr>
        <w:t>Батцэнгэл</w:t>
      </w:r>
    </w:p>
    <w:p w:rsidR="004E3639" w:rsidRPr="00722959" w:rsidRDefault="004E3639" w:rsidP="004E3639">
      <w:pPr>
        <w:spacing w:after="0" w:line="240" w:lineRule="auto"/>
        <w:ind w:firstLine="567"/>
        <w:jc w:val="center"/>
        <w:rPr>
          <w:rFonts w:ascii="Times New Roman" w:hAnsi="Times New Roman" w:cs="Times New Roman"/>
          <w:sz w:val="20"/>
          <w:szCs w:val="20"/>
          <w:lang w:val="mn-MN"/>
        </w:rPr>
      </w:pPr>
      <w:r w:rsidRPr="00E020B9">
        <w:rPr>
          <w:rFonts w:ascii="Times New Roman" w:hAnsi="Times New Roman" w:cs="Times New Roman"/>
          <w:sz w:val="20"/>
          <w:szCs w:val="20"/>
          <w:lang w:val="mn-MN"/>
        </w:rPr>
        <w:t xml:space="preserve">Моңғол жоғары оқу орнынан кейінгі білім беру университеті, </w:t>
      </w:r>
      <w:r w:rsidRPr="00E020B9">
        <w:rPr>
          <w:rFonts w:ascii="Times New Roman" w:hAnsi="Times New Roman" w:cs="Times New Roman"/>
          <w:sz w:val="20"/>
          <w:szCs w:val="20"/>
          <w:lang w:val="kk-KZ"/>
        </w:rPr>
        <w:t>Ұ</w:t>
      </w:r>
      <w:r w:rsidRPr="00E020B9">
        <w:rPr>
          <w:rFonts w:ascii="Times New Roman" w:hAnsi="Times New Roman" w:cs="Times New Roman"/>
          <w:sz w:val="20"/>
          <w:szCs w:val="20"/>
          <w:lang w:val="mn-MN"/>
        </w:rPr>
        <w:t>лан-Батор</w:t>
      </w:r>
      <w:r w:rsidRPr="00E020B9">
        <w:rPr>
          <w:rFonts w:ascii="Times New Roman" w:hAnsi="Times New Roman" w:cs="Times New Roman"/>
          <w:sz w:val="20"/>
          <w:szCs w:val="20"/>
          <w:lang w:val="kk-KZ"/>
        </w:rPr>
        <w:t xml:space="preserve"> қ</w:t>
      </w:r>
      <w:r w:rsidRPr="00E020B9">
        <w:rPr>
          <w:rFonts w:ascii="Times New Roman" w:hAnsi="Times New Roman" w:cs="Times New Roman"/>
          <w:sz w:val="20"/>
          <w:szCs w:val="20"/>
          <w:lang w:val="mn-MN"/>
        </w:rPr>
        <w:t>, Мо</w:t>
      </w:r>
      <w:r w:rsidRPr="00E020B9">
        <w:rPr>
          <w:rFonts w:ascii="Times New Roman" w:hAnsi="Times New Roman" w:cs="Times New Roman"/>
          <w:sz w:val="20"/>
          <w:szCs w:val="20"/>
          <w:lang w:val="kk-KZ"/>
        </w:rPr>
        <w:t>ңғ</w:t>
      </w:r>
      <w:r w:rsidRPr="00E020B9">
        <w:rPr>
          <w:rFonts w:ascii="Times New Roman" w:hAnsi="Times New Roman" w:cs="Times New Roman"/>
          <w:sz w:val="20"/>
          <w:szCs w:val="20"/>
          <w:lang w:val="mn-MN"/>
        </w:rPr>
        <w:t>олия</w:t>
      </w:r>
      <w:r w:rsidR="00722959" w:rsidRPr="00722959">
        <w:rPr>
          <w:rFonts w:ascii="Times New Roman" w:hAnsi="Times New Roman" w:cs="Times New Roman"/>
          <w:sz w:val="20"/>
          <w:szCs w:val="20"/>
          <w:lang w:val="mn-MN"/>
        </w:rPr>
        <w:t>,</w:t>
      </w:r>
    </w:p>
    <w:p w:rsidR="004E3639" w:rsidRPr="00E020B9" w:rsidRDefault="00E020B9" w:rsidP="004E3639">
      <w:pPr>
        <w:spacing w:after="0" w:line="240" w:lineRule="auto"/>
        <w:jc w:val="center"/>
        <w:rPr>
          <w:rFonts w:ascii="Times New Roman" w:hAnsi="Times New Roman" w:cs="Times New Roman"/>
          <w:sz w:val="20"/>
          <w:szCs w:val="20"/>
          <w:lang w:val="mn-MN"/>
        </w:rPr>
      </w:pPr>
      <w:r w:rsidRPr="00E020B9">
        <w:rPr>
          <w:rFonts w:ascii="Times New Roman" w:hAnsi="Times New Roman" w:cs="Times New Roman"/>
          <w:sz w:val="20"/>
          <w:szCs w:val="20"/>
          <w:lang w:val="mn-MN"/>
        </w:rPr>
        <w:t xml:space="preserve">e-mail: </w:t>
      </w:r>
      <w:hyperlink r:id="rId15" w:history="1">
        <w:r w:rsidR="004E3639" w:rsidRPr="004D06FF">
          <w:rPr>
            <w:rStyle w:val="a9"/>
            <w:rFonts w:ascii="Times New Roman" w:hAnsi="Times New Roman" w:cs="Times New Roman"/>
            <w:color w:val="000000" w:themeColor="text1"/>
            <w:sz w:val="20"/>
            <w:szCs w:val="20"/>
            <w:u w:val="none"/>
            <w:lang w:val="mn-MN"/>
          </w:rPr>
          <w:t>esbise@yahoo.com</w:t>
        </w:r>
      </w:hyperlink>
    </w:p>
    <w:p w:rsidR="004E3639" w:rsidRPr="00E020B9" w:rsidRDefault="004E3639" w:rsidP="004E3639">
      <w:pPr>
        <w:spacing w:after="0" w:line="240" w:lineRule="auto"/>
        <w:ind w:firstLine="567"/>
        <w:jc w:val="center"/>
        <w:rPr>
          <w:rFonts w:ascii="Times New Roman" w:hAnsi="Times New Roman" w:cs="Times New Roman"/>
          <w:b/>
          <w:sz w:val="24"/>
          <w:szCs w:val="24"/>
          <w:lang w:val="mn-MN"/>
        </w:rPr>
      </w:pPr>
    </w:p>
    <w:p w:rsidR="004E3639" w:rsidRPr="00E020B9" w:rsidRDefault="004E3639" w:rsidP="004E3639">
      <w:pPr>
        <w:spacing w:after="0" w:line="240" w:lineRule="auto"/>
        <w:ind w:firstLine="567"/>
        <w:jc w:val="both"/>
        <w:rPr>
          <w:rStyle w:val="affb"/>
          <w:rFonts w:ascii="Times New Roman" w:hAnsi="Times New Roman" w:cs="Times New Roman"/>
          <w:bCs/>
          <w:i w:val="0"/>
          <w:sz w:val="24"/>
          <w:szCs w:val="24"/>
          <w:lang w:val="kk-KZ"/>
        </w:rPr>
      </w:pPr>
      <w:r w:rsidRPr="00E020B9">
        <w:rPr>
          <w:rStyle w:val="affb"/>
          <w:rFonts w:ascii="Times New Roman" w:hAnsi="Times New Roman" w:cs="Times New Roman"/>
          <w:bCs/>
          <w:i w:val="0"/>
          <w:sz w:val="24"/>
          <w:szCs w:val="24"/>
          <w:lang w:val="kk-KZ"/>
        </w:rPr>
        <w:t>Қазіргі жағдайда экономика жүйе ретінде айтарлықтай өзгереді, бұл оның жаңа экономикаға көшуіне әкеледі. Экономикалық зерттеулер жаңа теориялық және әдіснамалық мәселелерді әзірлеуді, оларды бизнес-модельді дамытуға және жаңасын құруға қолдануды қажет етеді, мұнда экономикалық пайда ғана емес, рухани бастама адам мен ұйымның негізіне айналады.  Руханилық экономикада жатыр, бірақ оны тереңірек талдау жүйелердің заманауи теориялары мен сызықтық емес, тұрақсыз, күрделі жүйені талдауда жаратылыстану ғылымдарының жетістіктерімен ұсынылған әдістемелік мүмкіндіктерді пайдалану негізінде мүмкін болады. Бұл білім мен рухани құндылықтарға негізделген заманауи экономика.</w:t>
      </w:r>
    </w:p>
    <w:p w:rsidR="004E3639" w:rsidRPr="00E020B9" w:rsidRDefault="00E020B9" w:rsidP="004E3639">
      <w:pPr>
        <w:spacing w:after="0" w:line="240" w:lineRule="auto"/>
        <w:ind w:firstLine="567"/>
        <w:jc w:val="both"/>
        <w:rPr>
          <w:rFonts w:ascii="Times New Roman" w:hAnsi="Times New Roman" w:cs="Times New Roman"/>
          <w:i/>
          <w:sz w:val="24"/>
          <w:szCs w:val="24"/>
          <w:lang w:val="kk-KZ"/>
        </w:rPr>
      </w:pPr>
      <w:r>
        <w:rPr>
          <w:rStyle w:val="affb"/>
          <w:rFonts w:ascii="Times New Roman" w:hAnsi="Times New Roman" w:cs="Times New Roman"/>
          <w:b/>
          <w:bCs/>
          <w:i w:val="0"/>
          <w:sz w:val="24"/>
          <w:szCs w:val="24"/>
          <w:lang w:val="kk-KZ"/>
        </w:rPr>
        <w:t>Түйін</w:t>
      </w:r>
      <w:r w:rsidR="004E3639" w:rsidRPr="00E020B9">
        <w:rPr>
          <w:rStyle w:val="affb"/>
          <w:rFonts w:ascii="Times New Roman" w:hAnsi="Times New Roman" w:cs="Times New Roman"/>
          <w:b/>
          <w:bCs/>
          <w:i w:val="0"/>
          <w:sz w:val="24"/>
          <w:szCs w:val="24"/>
          <w:lang w:val="kk-KZ"/>
        </w:rPr>
        <w:t xml:space="preserve"> сөздер: </w:t>
      </w:r>
      <w:r w:rsidR="004E3639" w:rsidRPr="00E020B9">
        <w:rPr>
          <w:rStyle w:val="affb"/>
          <w:rFonts w:ascii="Times New Roman" w:hAnsi="Times New Roman" w:cs="Times New Roman"/>
          <w:bCs/>
          <w:i w:val="0"/>
          <w:sz w:val="24"/>
          <w:szCs w:val="24"/>
          <w:lang w:val="kk-KZ"/>
        </w:rPr>
        <w:t>білім, руханият, адамның әлеуеті, жүйе, үзіліс, сызықтық емес, тұрақсыздық</w:t>
      </w:r>
    </w:p>
    <w:p w:rsidR="004E3639" w:rsidRPr="00722959" w:rsidRDefault="004E3639" w:rsidP="004E3639">
      <w:pPr>
        <w:spacing w:after="0" w:line="240" w:lineRule="auto"/>
        <w:ind w:firstLine="567"/>
        <w:jc w:val="both"/>
        <w:rPr>
          <w:rFonts w:ascii="Times New Roman" w:hAnsi="Times New Roman" w:cs="Times New Roman"/>
          <w:sz w:val="24"/>
          <w:szCs w:val="24"/>
          <w:lang w:val="mn-MN"/>
        </w:rPr>
      </w:pPr>
    </w:p>
    <w:p w:rsidR="00722959" w:rsidRDefault="004E3639" w:rsidP="004E3639">
      <w:pPr>
        <w:spacing w:after="0" w:line="240" w:lineRule="auto"/>
        <w:ind w:firstLine="567"/>
        <w:jc w:val="center"/>
        <w:rPr>
          <w:rFonts w:ascii="Times New Roman" w:hAnsi="Times New Roman" w:cs="Times New Roman"/>
          <w:b/>
          <w:lang w:val="mn-MN"/>
        </w:rPr>
      </w:pPr>
      <w:r w:rsidRPr="00722959">
        <w:rPr>
          <w:rFonts w:ascii="Times New Roman" w:hAnsi="Times New Roman" w:cs="Times New Roman"/>
          <w:b/>
          <w:lang w:val="mn-MN"/>
        </w:rPr>
        <w:t>THE ECONOMY IN THE "SPIRITUAL DIMENSION" AND THE NEW</w:t>
      </w:r>
    </w:p>
    <w:p w:rsidR="004E3639" w:rsidRPr="00722959" w:rsidRDefault="004E3639" w:rsidP="004E3639">
      <w:pPr>
        <w:spacing w:after="0" w:line="240" w:lineRule="auto"/>
        <w:ind w:firstLine="567"/>
        <w:jc w:val="center"/>
        <w:rPr>
          <w:rFonts w:ascii="Times New Roman" w:hAnsi="Times New Roman" w:cs="Times New Roman"/>
          <w:b/>
          <w:lang w:val="mn-MN"/>
        </w:rPr>
      </w:pPr>
      <w:r w:rsidRPr="00722959">
        <w:rPr>
          <w:rFonts w:ascii="Times New Roman" w:hAnsi="Times New Roman" w:cs="Times New Roman"/>
          <w:b/>
          <w:lang w:val="mn-MN"/>
        </w:rPr>
        <w:t xml:space="preserve"> "BUSINESS MODEL"</w:t>
      </w:r>
    </w:p>
    <w:p w:rsidR="004D06FF" w:rsidRPr="00722959" w:rsidRDefault="004D06FF" w:rsidP="004E3639">
      <w:pPr>
        <w:spacing w:after="0" w:line="240" w:lineRule="auto"/>
        <w:jc w:val="center"/>
        <w:rPr>
          <w:rFonts w:ascii="Times New Roman" w:hAnsi="Times New Roman" w:cs="Times New Roman"/>
          <w:b/>
          <w:lang w:val="en-US"/>
        </w:rPr>
      </w:pPr>
    </w:p>
    <w:p w:rsidR="004E3639" w:rsidRPr="00722959" w:rsidRDefault="004D06FF" w:rsidP="004E3639">
      <w:pPr>
        <w:spacing w:after="0" w:line="240" w:lineRule="auto"/>
        <w:jc w:val="center"/>
        <w:rPr>
          <w:rFonts w:ascii="Times New Roman" w:hAnsi="Times New Roman" w:cs="Times New Roman"/>
          <w:b/>
          <w:lang w:val="mn-MN"/>
        </w:rPr>
      </w:pPr>
      <w:r w:rsidRPr="00722959">
        <w:rPr>
          <w:rFonts w:ascii="Times New Roman" w:hAnsi="Times New Roman" w:cs="Times New Roman"/>
          <w:b/>
          <w:lang w:val="en-US"/>
        </w:rPr>
        <w:t>Kh.</w:t>
      </w:r>
      <w:r w:rsidR="004E3639" w:rsidRPr="00722959">
        <w:rPr>
          <w:rFonts w:ascii="Times New Roman" w:hAnsi="Times New Roman" w:cs="Times New Roman"/>
          <w:b/>
          <w:lang w:val="en-US"/>
        </w:rPr>
        <w:t xml:space="preserve"> </w:t>
      </w:r>
      <w:r w:rsidR="004E3639" w:rsidRPr="00722959">
        <w:rPr>
          <w:rFonts w:ascii="Times New Roman" w:hAnsi="Times New Roman" w:cs="Times New Roman"/>
          <w:b/>
          <w:lang w:val="mn-MN"/>
        </w:rPr>
        <w:t>Batts</w:t>
      </w:r>
      <w:r w:rsidR="004E3639" w:rsidRPr="00722959">
        <w:rPr>
          <w:rFonts w:ascii="Times New Roman" w:hAnsi="Times New Roman" w:cs="Times New Roman"/>
          <w:b/>
          <w:lang w:val="en-US"/>
        </w:rPr>
        <w:t>e</w:t>
      </w:r>
      <w:r w:rsidR="004E3639" w:rsidRPr="00722959">
        <w:rPr>
          <w:rFonts w:ascii="Times New Roman" w:hAnsi="Times New Roman" w:cs="Times New Roman"/>
          <w:b/>
          <w:lang w:val="mn-MN"/>
        </w:rPr>
        <w:t>ngel</w:t>
      </w:r>
    </w:p>
    <w:p w:rsidR="004E3639" w:rsidRPr="00722959" w:rsidRDefault="004E3639" w:rsidP="004E3639">
      <w:pPr>
        <w:spacing w:after="0" w:line="240" w:lineRule="auto"/>
        <w:jc w:val="center"/>
        <w:rPr>
          <w:rFonts w:ascii="Times New Roman" w:hAnsi="Times New Roman" w:cs="Times New Roman"/>
          <w:b/>
          <w:sz w:val="20"/>
          <w:szCs w:val="20"/>
          <w:lang w:val="en-US"/>
        </w:rPr>
      </w:pPr>
      <w:r w:rsidRPr="004D06FF">
        <w:rPr>
          <w:rFonts w:ascii="Times New Roman" w:eastAsia="Times New Roman" w:hAnsi="Times New Roman" w:cs="Times New Roman"/>
          <w:sz w:val="20"/>
          <w:szCs w:val="20"/>
          <w:lang w:val="en-US" w:eastAsia="ru-RU"/>
        </w:rPr>
        <w:t>Graduate University of Mongolia, Ulanbaatar, Mongolia</w:t>
      </w:r>
      <w:r w:rsidR="00722959" w:rsidRPr="00722959">
        <w:rPr>
          <w:rFonts w:ascii="Times New Roman" w:eastAsia="Times New Roman" w:hAnsi="Times New Roman" w:cs="Times New Roman"/>
          <w:sz w:val="20"/>
          <w:szCs w:val="20"/>
          <w:lang w:val="en-US" w:eastAsia="ru-RU"/>
        </w:rPr>
        <w:t>,</w:t>
      </w:r>
    </w:p>
    <w:p w:rsidR="004E3639" w:rsidRPr="004D06FF" w:rsidRDefault="004D06FF" w:rsidP="004E3639">
      <w:pPr>
        <w:spacing w:after="0" w:line="240" w:lineRule="auto"/>
        <w:jc w:val="center"/>
        <w:rPr>
          <w:rFonts w:ascii="Times New Roman" w:hAnsi="Times New Roman" w:cs="Times New Roman"/>
          <w:color w:val="000000" w:themeColor="text1"/>
          <w:sz w:val="20"/>
          <w:szCs w:val="20"/>
          <w:lang w:val="en-US"/>
        </w:rPr>
      </w:pPr>
      <w:r w:rsidRPr="00E020B9">
        <w:rPr>
          <w:rFonts w:ascii="Times New Roman" w:hAnsi="Times New Roman" w:cs="Times New Roman"/>
          <w:sz w:val="20"/>
          <w:szCs w:val="20"/>
          <w:lang w:val="mn-MN"/>
        </w:rPr>
        <w:t xml:space="preserve">e-mail: </w:t>
      </w:r>
      <w:hyperlink r:id="rId16" w:history="1">
        <w:r w:rsidR="004E3639" w:rsidRPr="004D06FF">
          <w:rPr>
            <w:rStyle w:val="a9"/>
            <w:rFonts w:ascii="Times New Roman" w:hAnsi="Times New Roman" w:cs="Times New Roman"/>
            <w:color w:val="000000" w:themeColor="text1"/>
            <w:sz w:val="20"/>
            <w:szCs w:val="20"/>
            <w:u w:val="none"/>
            <w:lang w:val="en-US"/>
          </w:rPr>
          <w:t>esbise@yahoo.com</w:t>
        </w:r>
      </w:hyperlink>
    </w:p>
    <w:p w:rsidR="004E3639" w:rsidRPr="00E020B9" w:rsidRDefault="004E3639" w:rsidP="004E3639">
      <w:pPr>
        <w:spacing w:after="0" w:line="240" w:lineRule="auto"/>
        <w:jc w:val="center"/>
        <w:rPr>
          <w:rFonts w:ascii="Times New Roman" w:hAnsi="Times New Roman" w:cs="Times New Roman"/>
          <w:b/>
          <w:sz w:val="24"/>
          <w:szCs w:val="24"/>
          <w:lang w:val="en-US"/>
        </w:rPr>
      </w:pPr>
    </w:p>
    <w:p w:rsidR="004E3639" w:rsidRPr="00E020B9" w:rsidRDefault="004E3639" w:rsidP="004E3639">
      <w:pPr>
        <w:spacing w:after="0" w:line="240" w:lineRule="auto"/>
        <w:ind w:firstLine="567"/>
        <w:jc w:val="both"/>
        <w:rPr>
          <w:rFonts w:ascii="Times New Roman" w:hAnsi="Times New Roman" w:cs="Times New Roman"/>
          <w:sz w:val="24"/>
          <w:szCs w:val="24"/>
          <w:shd w:val="clear" w:color="auto" w:fill="FFFFFF"/>
          <w:lang w:val="kk-KZ"/>
        </w:rPr>
      </w:pPr>
      <w:r w:rsidRPr="00E020B9">
        <w:rPr>
          <w:rFonts w:ascii="Times New Roman" w:hAnsi="Times New Roman" w:cs="Times New Roman"/>
          <w:sz w:val="24"/>
          <w:szCs w:val="24"/>
          <w:shd w:val="clear" w:color="auto" w:fill="FFFFFF"/>
          <w:lang w:val="kk-KZ"/>
        </w:rPr>
        <w:t>In modern conditions, the economy as a system is changing significantly, which causes its transition to a new economy. Economic research needs to develop new theoretical and methodological problems, apply them to the development of a business model and create a new one, where not only economic benefits, but the spiritual principle become the basis of human and organizational activity.  Spirituality is embedded in economics, but a deeper analysis of it is possible on the basis of modern theories of systems and the use of methodological possibilities presented by the achievements of natural sciences in the analysis of a nonlinear, unstable, complex system. Such is the modern economy based on knowledge and spiritual values.</w:t>
      </w:r>
    </w:p>
    <w:p w:rsidR="004E3639" w:rsidRPr="00E020B9" w:rsidRDefault="004E3639" w:rsidP="004E3639">
      <w:pPr>
        <w:spacing w:after="0" w:line="240" w:lineRule="auto"/>
        <w:ind w:firstLine="567"/>
        <w:rPr>
          <w:rFonts w:ascii="Times New Roman" w:hAnsi="Times New Roman" w:cs="Times New Roman"/>
          <w:sz w:val="24"/>
          <w:szCs w:val="24"/>
          <w:lang w:val="en-US"/>
        </w:rPr>
      </w:pPr>
      <w:r w:rsidRPr="00E020B9">
        <w:rPr>
          <w:rFonts w:ascii="Times New Roman" w:hAnsi="Times New Roman" w:cs="Times New Roman"/>
          <w:b/>
          <w:sz w:val="24"/>
          <w:szCs w:val="24"/>
          <w:shd w:val="clear" w:color="auto" w:fill="FFFFFF"/>
          <w:lang w:val="kk-KZ"/>
        </w:rPr>
        <w:lastRenderedPageBreak/>
        <w:t xml:space="preserve">Keywords: </w:t>
      </w:r>
      <w:r w:rsidRPr="00E020B9">
        <w:rPr>
          <w:rFonts w:ascii="Times New Roman" w:hAnsi="Times New Roman" w:cs="Times New Roman"/>
          <w:sz w:val="24"/>
          <w:szCs w:val="24"/>
          <w:shd w:val="clear" w:color="auto" w:fill="FFFFFF"/>
          <w:lang w:val="kk-KZ"/>
        </w:rPr>
        <w:t>knowledge, spirituality, human potential, system, discontinuity, nonlinearity, instability</w:t>
      </w:r>
    </w:p>
    <w:p w:rsidR="004E3639" w:rsidRPr="00E020B9" w:rsidRDefault="004E3639" w:rsidP="004E3639">
      <w:pPr>
        <w:spacing w:after="0" w:line="240" w:lineRule="auto"/>
        <w:jc w:val="center"/>
        <w:rPr>
          <w:rFonts w:ascii="Times New Roman" w:hAnsi="Times New Roman" w:cs="Times New Roman"/>
          <w:b/>
          <w:sz w:val="24"/>
          <w:szCs w:val="24"/>
          <w:lang w:val="mn-MN"/>
        </w:rPr>
      </w:pP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b/>
          <w:sz w:val="24"/>
          <w:szCs w:val="24"/>
          <w:shd w:val="clear" w:color="auto" w:fill="FFFFFF"/>
        </w:rPr>
        <w:t>Введение.</w:t>
      </w:r>
      <w:r w:rsidRPr="00E020B9">
        <w:rPr>
          <w:rStyle w:val="aa"/>
          <w:rFonts w:ascii="Times New Roman" w:hAnsi="Times New Roman" w:cs="Times New Roman"/>
          <w:sz w:val="24"/>
          <w:szCs w:val="24"/>
          <w:lang w:val="kk-KZ"/>
        </w:rPr>
        <w:t xml:space="preserve"> </w:t>
      </w:r>
      <w:r w:rsidRPr="00E020B9">
        <w:rPr>
          <w:rFonts w:ascii="Times New Roman" w:hAnsi="Times New Roman" w:cs="Times New Roman"/>
          <w:sz w:val="24"/>
          <w:szCs w:val="24"/>
          <w:lang w:val="mn-MN"/>
        </w:rPr>
        <w:t xml:space="preserve">Проблема духовности в основном рассматривается в философских и других аспектах, чем в экономическом. Хотя на различных этапах развития экономической теории вплоть до ее современных направлений проблема эта так или иначе присутсвовала  в экономических исследованиях или по крайней мере предполагалась как общий фон, поскольку экономику просто нельзя понять отдельно от человека, его внутреннего мира. Последний в самом общем виде можно представить как духовность, где потенциал человека во всем своем многообразии и развитии получает воплощение и проявление.  Если знание, даже самое глубокое, ограничено в реализации потенциала человека, то духовность способствует более полному его раскрытию и развитию, выражая прежде всего целостность и взаимообогащение всех составляющих  внутренного мира человека.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Знание, его воплощение в разных формах, по сути своей охватывает не весь спектр потенциала человека к труду, созданию и накоплению богатства, в том числе духовного. Что касается духовности, то она пронизывая все заложенные в человеке способности, обеспечивает их духовную целостность, тем самым позволяет более полной их реализации в экономике. Духовность в этом контексте можно определить как качество человека, позволяющее обеспечить как бы “синергию” различных способностей и энергии человека как целостной личности. В этой связи экономику нужно рассматривать не только с точки зрения затрат и результатов деятельности, но и потребления энергий, заложенных в человеке. Потенциал человека в таком понимании можно представить как “сгусток” энергии самого различного типа, начиная с энергии, создающие экономику как  самоорганизующуюся и саморазвивающуюся систему.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b/>
          <w:sz w:val="24"/>
          <w:szCs w:val="24"/>
          <w:shd w:val="clear" w:color="auto" w:fill="FFFFFF"/>
        </w:rPr>
        <w:t>Материалы и методы.</w:t>
      </w:r>
      <w:r w:rsidRPr="00E020B9">
        <w:rPr>
          <w:rFonts w:ascii="Times New Roman" w:hAnsi="Times New Roman" w:cs="Times New Roman"/>
          <w:sz w:val="25"/>
          <w:szCs w:val="25"/>
          <w:shd w:val="clear" w:color="auto" w:fill="FFFFFF"/>
          <w:lang w:val="kk-KZ"/>
        </w:rPr>
        <w:t xml:space="preserve"> </w:t>
      </w:r>
      <w:r w:rsidRPr="00E020B9">
        <w:rPr>
          <w:rFonts w:ascii="Times New Roman" w:hAnsi="Times New Roman" w:cs="Times New Roman"/>
          <w:sz w:val="24"/>
          <w:szCs w:val="24"/>
          <w:lang w:val="mn-MN"/>
        </w:rPr>
        <w:t>В приложении к экономике идеи ее энергетической природы выдвигали  исследователи и раньше. Один из первых, кто последовательно разработал данную проблему был экономист, философ С.А. Подолинский(1850-1891), рассматривающий труд как особенный процесс, который “улавливает” тот или иной поток энергии, превращает энергии природы и человека в экономическое и духовное богатство. Тем самым становится усилителем потенциала человека, основой раскрытия и развития его способностей, что позволяет рассмотреть экономику, ее трудовую природу и как духовно-нравственную категорию. По определению С.А. Подолинского, “Труд есть такое потребление механической и психической работы, накопленной в организме, которое имеет результатом увеличение количества превратимой энергии на земной поверхности”</w:t>
      </w:r>
      <w:r w:rsidRPr="00E020B9">
        <w:rPr>
          <w:rFonts w:ascii="Times New Roman" w:hAnsi="Times New Roman" w:cs="Times New Roman"/>
          <w:sz w:val="24"/>
          <w:szCs w:val="24"/>
        </w:rPr>
        <w:t xml:space="preserve"> [1]</w:t>
      </w:r>
      <w:r w:rsidRPr="00E020B9">
        <w:rPr>
          <w:rFonts w:ascii="Times New Roman" w:hAnsi="Times New Roman" w:cs="Times New Roman"/>
          <w:sz w:val="24"/>
          <w:szCs w:val="24"/>
          <w:lang w:val="mn-MN"/>
        </w:rPr>
        <w:t xml:space="preserve">. В его понимании “увеличение количества превратимой энергии” происходит через увеличение и духовной энергии человека, без которой не могут быть раскрыты и развиты его самые разносторонние способности к труду, созданию капитала, других благ.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Не даваяся в суть его концепции экономики и ее энергетической природы отметим, что он представлял труд как всякая полезная деятельность, особенный процесс превращения энергии в конкретные блага, материальные, духовные и т.д. Это уже возвышает понимание экономики, ее духовности на новый уровень в отличии от классической экономической теории, где труд рассматривается прежде всего как промышленный, полезность его в создании благ, приносящих прибыль. Однако классическое понимание труда до сих пор остается методологической основой и многих современных направлений экономической теории без существенных изменений и дополнений, разве что отмечается влияние технологической структуры современной экономики на содержание труда, динамику и структуру занятости, более того и на всю институциональную систему.</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Осмысление труда и экономики в контексте их энергетической природы позволяет представить, что полезность не ограничивается лишь чисто экономической выгодой. Поскольку она есть результат потребления энергии, заложенных не только в человеке, но и в природе, по определению С.А.Подолинского, и космической энергии. Поэтому бизнес </w:t>
      </w:r>
      <w:r w:rsidRPr="00E020B9">
        <w:rPr>
          <w:rFonts w:ascii="Times New Roman" w:hAnsi="Times New Roman" w:cs="Times New Roman"/>
          <w:sz w:val="24"/>
          <w:szCs w:val="24"/>
          <w:lang w:val="mn-MN"/>
        </w:rPr>
        <w:lastRenderedPageBreak/>
        <w:t xml:space="preserve">модель в силу своих духовных составляющих, вполне может быть ориентирована на духовные ценности помимо экономической выгоды. Возможность переориентации бизнес модели или создания новой обусловлена тем, что духовность изначально присуща  экономике как системе. Другой вопрос – почему на ней не ставится акцент в целеполагании бизнес модели, каков механизм ее функционирования и раскрытия в экономике, как задействовать данный механизм в полную “мощность”.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b/>
          <w:sz w:val="24"/>
          <w:szCs w:val="24"/>
          <w:shd w:val="clear" w:color="auto" w:fill="FFFFFF"/>
        </w:rPr>
        <w:t>Результаты и обсуждение.</w:t>
      </w:r>
      <w:r w:rsidRPr="00E020B9">
        <w:rPr>
          <w:rFonts w:ascii="Times New Roman" w:hAnsi="Times New Roman" w:cs="Times New Roman"/>
          <w:sz w:val="25"/>
          <w:szCs w:val="25"/>
          <w:shd w:val="clear" w:color="auto" w:fill="FFFFFF"/>
          <w:lang w:val="kk-KZ"/>
        </w:rPr>
        <w:t xml:space="preserve"> </w:t>
      </w:r>
      <w:r w:rsidRPr="00E020B9">
        <w:rPr>
          <w:rFonts w:ascii="Times New Roman" w:hAnsi="Times New Roman" w:cs="Times New Roman"/>
          <w:sz w:val="24"/>
          <w:szCs w:val="24"/>
          <w:lang w:val="mn-MN"/>
        </w:rPr>
        <w:t xml:space="preserve">В современной бизнес модели все отчетливо просматривается тенденция сочетать экономические выгоды с другими ориентирами, в часности, решеиием социальных вопросов, повышением социальной ответственности и т.д. Это очень важные изменения, происходящие в бизнес модели самых различных типов. Но “сидит” на двух стульях одновременно просто невозможно. Акцент должен ставиться на одном, а другие должны из него исходить или ему подчиняться. Такова логика “функционирования”  духовности в экономике. До сих пор в рамках существующей системы экономических координат мы старались сочетать разные векторы развития, что давало лишь краткосрочные результаты.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В целополагании бизнес модели, где и как ставить акцент – важный вопрос, от решения которого во многом зависит переориентация бизнес модели в нужном нам направлении. Неслучайно, что все значительные идеи бизнеса, инновационные начинания, создание новых продуктов и производств возникают как будто спонтанно, лишь от тех  идей и мыслей, что постоянно хотелось делать и воплотить в жизнь, создать и произвести, от создаваемого внутри самого себя, в своей “душе” “интелектуального образа”. Таким образом, вначале создается образное представление, как их реализовать и осуществить на деле, т.е. “технологию” их создания и производства внутри себя. Такая внутренняя духовная, интелектуальная работа во многом предшествует возникновению и формированию новых идей, новой бизнес модели. Не экономическая необходимость, выгода, а именно такое духовное начало определяет основную линию поведения многих успешных, тем более инновационных компаний.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Экономика как общая система в каждой отдельно взятой своей единице по особому превращает космическую энергию, по Подолинскому, посредством человеческого труда в те или иные виды богатства, самые разнообразные духовные ценности, в различные сочетания бизнес моделей и даже методов управления, типов менежмента. Понятие “различные сочетания” в данном случае не означает, что в какой то бизнес модели или системе управления можно одновременно задействовать все силы и факторы без выделения исходной точки, откуда  начинается их действие и расходятся все координаты.  Такой точкой является духовное начало в экономической системе, которое представляется как мысль, возникшая, образно говоря, от “сердца”, в душе человека.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Мысль эта начинается с восприятия, которое не является просто актом собирания информации, восприятия разнообразных сигналов извне, а прежде всего результатом активного контакта с внутренним миром человека, трансформации составляющих его мыслей и их взаимодействия. Одним словом “хаос” мыслей, если применить идеи И.Пригожина относительно механизма “хаоса” в системе, переходит к выделению основной линии, координата динамики системы, т.е. возникновению и оформлению главной мысли, от которой сталкиваются или расходятся другие</w:t>
      </w:r>
      <w:r w:rsidRPr="00E020B9">
        <w:rPr>
          <w:rFonts w:ascii="Times New Roman" w:hAnsi="Times New Roman" w:cs="Times New Roman"/>
          <w:sz w:val="24"/>
          <w:szCs w:val="24"/>
        </w:rPr>
        <w:t>[2]</w:t>
      </w:r>
      <w:r w:rsidRPr="00E020B9">
        <w:rPr>
          <w:rFonts w:ascii="Times New Roman" w:hAnsi="Times New Roman" w:cs="Times New Roman"/>
          <w:sz w:val="24"/>
          <w:szCs w:val="24"/>
          <w:lang w:val="mn-MN"/>
        </w:rPr>
        <w:t xml:space="preserve">. Отсюда вывод, что  для новой бизнес модели важен способ улучшения возможностей восприятия экономических агентов, которые должны развивать необходимую чувствительность, находить способы развития своей духовной, интелектуальной памяти о прошлом, настоящем и будущем. На этой основе экономические агенты претерпевают внутренние структурные изменения убеждений, идей и духовных установок, решат, что в каком бизнесе будут участвовать или свой бизнес начинут своим умом и сердцем, а не только в силу экономической необходимости, лишь опираясь на “разум”, знание и опыт. Такое взаимодействие с окружающей средой и своим внутренним миром возможно на духовной основе, что </w:t>
      </w:r>
      <w:r w:rsidRPr="00E020B9">
        <w:rPr>
          <w:rFonts w:ascii="Times New Roman" w:hAnsi="Times New Roman" w:cs="Times New Roman"/>
          <w:sz w:val="24"/>
          <w:szCs w:val="24"/>
          <w:lang w:val="mn-MN"/>
        </w:rPr>
        <w:lastRenderedPageBreak/>
        <w:t xml:space="preserve">заставляет их раскрыть полнее свои способности и таланты, бизнес организациям выживать в конкурентной среде и развивать свой потенциал,  приспосабливаться к меняющему миру.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Поэтому от того, какая мысль стала началом построения той или иной бизнес модели зависит, каким будет ее содержание и цель, направленность деятельности. Если из всего многообразия и “хаоса” возникших во внутреннем мире человека мыслей, их взаимодействия вы будуте следовать мысли о своей выгоде, то у вас строится бизнес модель, где не человек, а потребители становятся главным объектом приложения энергии, в том числе, духовной. Когда мысль о том, чтобы работать не просто на обеспечение потребностей человека, прежде всего на самого человека становится основной, то строится другая бизнес модель, которую можно называть как “новую”.  Здесь духовность определяет основные координаты в развитии экономики, что не противоречит экономическому развитию как таковому. Просто последнее подчиняется первому, что делает саму экономическую систему действительно динамичной, самоорганизующейся.</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В современных условиях экономика как система существенно изменяется, что довольно интенсивно и с разных теоретико-методологических позиций анализируется учеными-экономистами.  Во многих исследованиях изменение системы рассматривается как переход к новой экономике, где основным фактором развития становится знание.  Знание более других факторов связано с духовным началом экономики, что делает влияние духовности на экономику значимым и важным. Это проявляется прежде всего в переориентации экономического развития на всех уровнях, что отражается на целевых установках экономических агентов. Однако проблема духовности в такой постановке не всегда последовательно проработывается исследователями в теоретическом анализе происходящих изменений в самой экономической системе, так и в осмыслении глубиннных причин эволюции экономической теории, которая при всем своем развитии и изменении, все еще остается продолжением теории “материальной цивилизации”, суть которой,  определенная французским историком Фернан Броделью до сих пор остается основной парадигмой развития общества</w:t>
      </w:r>
      <w:r w:rsidRPr="00E020B9">
        <w:rPr>
          <w:rFonts w:ascii="Times New Roman" w:hAnsi="Times New Roman" w:cs="Times New Roman"/>
          <w:sz w:val="24"/>
          <w:szCs w:val="24"/>
        </w:rPr>
        <w:t>[3]</w:t>
      </w:r>
      <w:r w:rsidRPr="00E020B9">
        <w:rPr>
          <w:rFonts w:ascii="Times New Roman" w:hAnsi="Times New Roman" w:cs="Times New Roman"/>
          <w:sz w:val="24"/>
          <w:szCs w:val="24"/>
          <w:lang w:val="mn-MN"/>
        </w:rPr>
        <w:t xml:space="preserve">. Даже во многом теоретические разработки так называемой “новой” экономики, основанной на знании, идут в русле той же парадигмы экономического развития, возникшей в эпоху индустриальную. И сегодня мы живем при всех кардинальных изменениях в той же “материальной цивилизации”, в обществе индустриальном, за их рамки по существу не входят все эволюция и развитие экономики, даже переход к экономике, основанной на знаниях.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Теоретическое осмысление духовности в экономике дает возможность взглянуть за рамки экономики, созданной  “материальной цивилизацией”, индустриальным обществом и по новому представить переход к экономике, основанной на знаниях. В данной постановке, переход этот означает глубинные изменения, происходящие в самой основе экономики, где духовное начало становится все более значимым. Это трансформируется и в постепенную переориентацию существующей бизнес модели и создание новой. В этой связи проблему измерения следует разработать с учетом такой переориентации бизнес модели. Для этого важно исходит из положения, что духовность в самом первом приближении измеряется тем, насколько полнее раскрыт и реализован человеческий потенциал, потенциал бизнес организации, какое количество энергий, заложенных в человеке и природе превращено человеческим трудом в конкретные блага, какова полезность труда и деятельности организации не только для потребителей, а именно в том,  насколько и в какой мере она направлена на человека.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Постановка проблемы в такой плоскости требует других методологических подходов к ее разработке, поскольку теоретическое объяснение которой возможно с точки зрения рассмотрения экономики как “живой” системы. Хотя традиционное трехмерное представление экономики как взаимодействие таких факторов как земля, труд и капитал, последовательно сменяется теоретическим обоснованием экономики знаний. Однако даже это не может в полной мере объяснено лишь происходящим переходом к экономике знаний и тем, что знание становится основным фактором экономического развития. В основе </w:t>
      </w:r>
      <w:r w:rsidRPr="00E020B9">
        <w:rPr>
          <w:rFonts w:ascii="Times New Roman" w:hAnsi="Times New Roman" w:cs="Times New Roman"/>
          <w:sz w:val="24"/>
          <w:szCs w:val="24"/>
          <w:lang w:val="mn-MN"/>
        </w:rPr>
        <w:lastRenderedPageBreak/>
        <w:t>происходящего перехода лежат более глубинные причины и системные преобразования общества, которые правомерно анализировать в контексте  современных теорий систем, используя новые возможности, представленные развитием методологии системных исследований прежде всего в естественных науках</w:t>
      </w:r>
      <w:r w:rsidRPr="00E020B9">
        <w:rPr>
          <w:rFonts w:ascii="Times New Roman" w:hAnsi="Times New Roman" w:cs="Times New Roman"/>
          <w:sz w:val="24"/>
          <w:szCs w:val="24"/>
        </w:rPr>
        <w:t xml:space="preserve"> [4]</w:t>
      </w:r>
      <w:r w:rsidRPr="00E020B9">
        <w:rPr>
          <w:rFonts w:ascii="Times New Roman" w:hAnsi="Times New Roman" w:cs="Times New Roman"/>
          <w:sz w:val="24"/>
          <w:szCs w:val="24"/>
          <w:lang w:val="mn-MN"/>
        </w:rPr>
        <w:t>. Эти методологические возможности следует последовательно приложить к анализу проблемы экономики в “духовном измерении” и “новой” бизнес модели.</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Забегая впредь отметим, что в экономической теории до сих пор сохраняется традиционный подход к пониманию непрерывности движения как основной характеристики развития. Однако надо признать, что в современных исследованиях делаются попытки переосмысления данной проблемы в контексте экономики как динамической системы, более того   признания прерывности и перехода к другой системе. Непрерывность движения в экономике есть частность в линейнем развитии, что противоречит динамической характеристике системы. Неслучайно, на практике и в обосновании экономической политики такое понимание экономики всегда допускает неизбежность волнообразного поведения экономики, кризисных явлений и цикличного развития, соответственно и строятся различные бизнес модели. Что касается прерывность развития как состояние нелинейнной модели экономического развития, то такой подход к анализу экономики как системы позволяет выяснить внутренний  механизм экономического развития, где духовное начало становится точкой раскрытия заложенных в экономике энергий, если использовать определение А.С. Подолинского.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 Такое положение вещей объясняется в современной теории систем как “хаос” переходит к порядку и наоборот. Тот же механизм действует внутри экономической системы, их различных моделей в разных странах и регионах. Различие в духовных ценностях, системах мышления и мировозрения, культурах и нравственных принципах народов как “хаос” в миросистеме определяет все богатство и разнообразие духовности в мировой экономике, что в каждой отдельно взятой единице экономики, то конкретный человек или организация выдвигает на первый план те или иные координаты и направления действий. Не случайно, одна и та же бизнес модель, один и тот же тип менеждмента, одни и те же методы управления в разных странах и регионах, на различных предприятиях и организациях имеют свои особенности, что чрезвычайно важно учесть при всей их общности. Отсюда вывод – достичь каких то видимых, долгосрочных результатов не возможно на основе механического использования даже самых лучших бизнес моделей, методов и форм управления, более того моделей экономичекого равития без тщательной предварительной духовной, интелектуальной работы у себя, их приспособления соотвественно своей духовной, интелектуальной структуре мышления.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Проникновение в экономику новых идей и методов из областей системных исследований и развития методологии, более развитых в естественных науках, в частности, физической и биологической науки позволяет определить нелинейнность, прерывность, неустойчивость как основные характеристики “живой” экономической системы. Такое понимание экономической динамики существенно расширает горизонты экономического анализа за рамки традиционных подходов и позиций, где свое “законное место” может занять и духовность в экономике.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При этом нужно отметить, что динамика системы делает любой переход от одного состояния в другое чрезвычайно противоречивым и сложным. Это следует учесть в анализе проблем преобразования современной экономики и перехода к новой бизнес модели в частности. На такое противоречие, присущее нелинейной, сложной системе указывал один из основателей нелинейной науки В.И. Арнольд.  Как писал В.И.Арнольд,  в нелинейной системе при переходе из одного устойчивого состояния в другое, более предпочтительное: 1) постепенное движение к лучшему состоянию сразу приводит к ухудшению и его скорость при равномерном движении увеличивается, при этом сопротивление изменению растет; 2) сопротивление достигает максимального значения раньше перехода через </w:t>
      </w:r>
      <w:r w:rsidRPr="00E020B9">
        <w:rPr>
          <w:rFonts w:ascii="Times New Roman" w:hAnsi="Times New Roman" w:cs="Times New Roman"/>
          <w:sz w:val="24"/>
          <w:szCs w:val="24"/>
          <w:lang w:val="mn-MN"/>
        </w:rPr>
        <w:lastRenderedPageBreak/>
        <w:t>наихудшее состояние; 3) величина ухудшения, необходимая для перехода в лучшее состояние, сравнима с финальным улучшением [</w:t>
      </w:r>
      <w:r w:rsidRPr="00E020B9">
        <w:rPr>
          <w:rFonts w:ascii="Times New Roman" w:hAnsi="Times New Roman" w:cs="Times New Roman"/>
          <w:sz w:val="24"/>
          <w:szCs w:val="24"/>
        </w:rPr>
        <w:t>5</w:t>
      </w:r>
      <w:r w:rsidRPr="00E020B9">
        <w:rPr>
          <w:rFonts w:ascii="Times New Roman" w:hAnsi="Times New Roman" w:cs="Times New Roman"/>
          <w:sz w:val="24"/>
          <w:szCs w:val="24"/>
          <w:lang w:val="mn-MN"/>
        </w:rPr>
        <w:t xml:space="preserve">].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В этой связи и духовность следует рассматривать как свойство экономики, понимаемой как нелинейной, сложной системы. Поэтому в духовности присутствует не только “хаос” самых различных мыслей и идей, исходящих из внутренного мира человека, а также их превращение в реальные действия, те или иные материальные, духовные и другие блага представляет на деле такой же противоречивый переход от одного устойчивого состояния в другое. Духовность не только опирается на разум, но прежде всего на гармонию всех составляющих потенциала и способностей человека, что обуславливает внутренний мир, внутреннюю культуру. Соответственно бизнес модель получает другое содержание, где упор ставится не просто на потребностей как таковых, а именно на развитии человека и т.д. Вместо прибыльности, доходов, бизнесменов интересует не просто экономические параметры, но и духовные</w:t>
      </w:r>
      <w:r w:rsidRPr="00E020B9">
        <w:rPr>
          <w:rFonts w:ascii="Times New Roman" w:hAnsi="Times New Roman" w:cs="Times New Roman"/>
          <w:sz w:val="24"/>
          <w:szCs w:val="24"/>
        </w:rPr>
        <w:t xml:space="preserve"> </w:t>
      </w:r>
      <w:r w:rsidRPr="00E020B9">
        <w:rPr>
          <w:rFonts w:ascii="Times New Roman" w:hAnsi="Times New Roman" w:cs="Times New Roman"/>
          <w:sz w:val="24"/>
          <w:szCs w:val="24"/>
          <w:lang w:val="mn-MN"/>
        </w:rPr>
        <w:t>[</w:t>
      </w:r>
      <w:r w:rsidRPr="00E020B9">
        <w:rPr>
          <w:rFonts w:ascii="Times New Roman" w:hAnsi="Times New Roman" w:cs="Times New Roman"/>
          <w:sz w:val="24"/>
          <w:szCs w:val="24"/>
        </w:rPr>
        <w:t>6</w:t>
      </w:r>
      <w:r w:rsidRPr="00E020B9">
        <w:rPr>
          <w:rFonts w:ascii="Times New Roman" w:hAnsi="Times New Roman" w:cs="Times New Roman"/>
          <w:sz w:val="24"/>
          <w:szCs w:val="24"/>
          <w:lang w:val="mn-MN"/>
        </w:rPr>
        <w:t>].</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Экономические целеуказания дополняются духовными ориентирами, направленностью, которые в свою очередь постепенно делают одухотворенной саму экономическую  деятельность, начиная с  индивидуального труда, бизнес организаций и т.д. Здесь духовным началом такой переориентации становится свободный выбор деятельности по “зову сердца”, от души, от понимания того, что человеку или бизнес организации хочется делать, какая деятельность позволит им саморазвиваться и совершить то, что хочется, а не в зависимости от чисто экономической выгоды. Такие возможности в условиях перехода к экономике, основанной на знаниях существенно увеличиваются и данная тенденция в дальнейшем усилится еще больше, хотя бы в силу развития новых технологий, дающих все более широкие поля для самостоятельного, свободного от навязанных традиционным разделением труда выбора деятельности и создания собственных, неповторимых, инновационных форм бизнес творчества.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b/>
          <w:sz w:val="24"/>
          <w:szCs w:val="24"/>
          <w:shd w:val="clear" w:color="auto" w:fill="FFFFFF"/>
        </w:rPr>
        <w:t>Выводы</w:t>
      </w:r>
      <w:r w:rsidRPr="00E020B9">
        <w:rPr>
          <w:rStyle w:val="aa"/>
          <w:rFonts w:ascii="Times New Roman" w:hAnsi="Times New Roman" w:cs="Times New Roman"/>
          <w:sz w:val="24"/>
          <w:szCs w:val="24"/>
          <w:lang w:val="kk-KZ"/>
        </w:rPr>
        <w:t xml:space="preserve">. </w:t>
      </w:r>
      <w:r w:rsidRPr="00E020B9">
        <w:rPr>
          <w:rFonts w:ascii="Times New Roman" w:hAnsi="Times New Roman" w:cs="Times New Roman"/>
          <w:sz w:val="24"/>
          <w:szCs w:val="24"/>
          <w:lang w:val="mn-MN"/>
        </w:rPr>
        <w:t>В этой связи изменяется и бизнес модель, где упор будет сделан на ориентации бизнес деятельности сначало на оптимальное сочетание экономических и социальных составляющих в цели, направленности, что в традиционной бизнес модели не всегда обеспечивается. На следующем этапе происходит подчинение экономических целей, задач или ориентации социальным.  Это затронет само содержание деятельности экономических агентов и делает их ответственныи за духовное развитие.</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r w:rsidRPr="00E020B9">
        <w:rPr>
          <w:rFonts w:ascii="Times New Roman" w:hAnsi="Times New Roman" w:cs="Times New Roman"/>
          <w:sz w:val="24"/>
          <w:szCs w:val="24"/>
          <w:lang w:val="mn-MN"/>
        </w:rPr>
        <w:t xml:space="preserve">В современной экономической науке недостаточно обращает внимание на то, что исследование проблемы духовности в экономике открывает новые концептуальные, теоретические возможности глубже понимать экономику как “живую” систему. В этой связи,  вместо линейной модели экономического развития, детально разработанной, удобной и понятной, с определенностью и предсказуемостью поведения, приходит другая  с неопределенностью и ограниченной предсказуемостью. Это требует создания новой бизнес модели, приспособленной и устойчивой к неопределенности и постоянным изменениям экономики, где духовность как синергия всех составляющих потенциала человека и организации становится основой такой модели.   </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p>
    <w:p w:rsidR="004E3639" w:rsidRPr="00E020B9" w:rsidRDefault="004E3639" w:rsidP="00A42498">
      <w:pPr>
        <w:spacing w:after="0" w:line="240" w:lineRule="auto"/>
        <w:jc w:val="center"/>
        <w:rPr>
          <w:rFonts w:ascii="Times New Roman" w:hAnsi="Times New Roman" w:cs="Times New Roman"/>
          <w:b/>
          <w:sz w:val="24"/>
          <w:szCs w:val="24"/>
          <w:lang w:val="mn-MN"/>
        </w:rPr>
      </w:pPr>
      <w:r w:rsidRPr="00E020B9">
        <w:rPr>
          <w:rFonts w:ascii="Times New Roman" w:hAnsi="Times New Roman" w:cs="Times New Roman"/>
          <w:b/>
          <w:sz w:val="24"/>
          <w:szCs w:val="24"/>
          <w:shd w:val="clear" w:color="auto" w:fill="FFFFFF"/>
        </w:rPr>
        <w:t>Литература</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p>
    <w:p w:rsidR="004E3639" w:rsidRPr="00E020B9" w:rsidRDefault="004E3639" w:rsidP="00F642DD">
      <w:pPr>
        <w:tabs>
          <w:tab w:val="left" w:pos="851"/>
        </w:tabs>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lang w:val="kk-KZ"/>
        </w:rPr>
        <w:t xml:space="preserve">1. </w:t>
      </w:r>
      <w:r w:rsidRPr="00E020B9">
        <w:rPr>
          <w:rFonts w:ascii="Times New Roman" w:hAnsi="Times New Roman" w:cs="Times New Roman"/>
          <w:sz w:val="24"/>
          <w:szCs w:val="24"/>
          <w:lang w:val="mn-MN"/>
        </w:rPr>
        <w:t>Подолинский С.А. Труд человека и его от</w:t>
      </w:r>
      <w:r w:rsidR="00F642DD">
        <w:rPr>
          <w:rFonts w:ascii="Times New Roman" w:hAnsi="Times New Roman" w:cs="Times New Roman"/>
          <w:sz w:val="24"/>
          <w:szCs w:val="24"/>
          <w:lang w:val="mn-MN"/>
        </w:rPr>
        <w:t>ношение к распределению энергии</w:t>
      </w:r>
      <w:r w:rsidR="00F642DD" w:rsidRPr="00F642DD">
        <w:rPr>
          <w:rFonts w:ascii="Times New Roman" w:hAnsi="Times New Roman" w:cs="Times New Roman"/>
          <w:sz w:val="24"/>
          <w:szCs w:val="24"/>
        </w:rPr>
        <w:t>:</w:t>
      </w:r>
      <w:r w:rsidR="00F642DD">
        <w:rPr>
          <w:rFonts w:ascii="Times New Roman" w:hAnsi="Times New Roman" w:cs="Times New Roman"/>
          <w:sz w:val="24"/>
          <w:szCs w:val="24"/>
          <w:lang w:val="kk-KZ"/>
        </w:rPr>
        <w:t>у</w:t>
      </w:r>
      <w:r w:rsidR="00F642DD">
        <w:rPr>
          <w:rFonts w:ascii="Times New Roman" w:hAnsi="Times New Roman" w:cs="Times New Roman"/>
          <w:sz w:val="24"/>
          <w:szCs w:val="24"/>
        </w:rPr>
        <w:t>чебник.</w:t>
      </w:r>
      <w:r w:rsidR="00F642DD">
        <w:rPr>
          <w:rFonts w:ascii="Times New Roman" w:hAnsi="Times New Roman" w:cs="Times New Roman"/>
          <w:sz w:val="24"/>
          <w:szCs w:val="24"/>
          <w:lang w:val="kk-KZ"/>
        </w:rPr>
        <w:t xml:space="preserve"> </w:t>
      </w:r>
      <w:r w:rsidRPr="00E020B9">
        <w:rPr>
          <w:rFonts w:ascii="Times New Roman" w:hAnsi="Times New Roman" w:cs="Times New Roman"/>
          <w:sz w:val="24"/>
          <w:szCs w:val="24"/>
        </w:rPr>
        <w:t xml:space="preserve"> - </w:t>
      </w:r>
      <w:r w:rsidRPr="00E020B9">
        <w:rPr>
          <w:rFonts w:ascii="Times New Roman" w:hAnsi="Times New Roman" w:cs="Times New Roman"/>
          <w:sz w:val="24"/>
          <w:szCs w:val="24"/>
          <w:lang w:val="mn-MN"/>
        </w:rPr>
        <w:t>М.</w:t>
      </w:r>
      <w:r w:rsidR="00F642DD" w:rsidRPr="00F642DD">
        <w:rPr>
          <w:rFonts w:ascii="Times New Roman" w:hAnsi="Times New Roman" w:cs="Times New Roman"/>
          <w:sz w:val="24"/>
          <w:szCs w:val="24"/>
        </w:rPr>
        <w:t xml:space="preserve"> </w:t>
      </w:r>
      <w:r w:rsidRPr="00E020B9">
        <w:rPr>
          <w:rFonts w:ascii="Times New Roman" w:hAnsi="Times New Roman" w:cs="Times New Roman"/>
          <w:sz w:val="24"/>
          <w:szCs w:val="24"/>
        </w:rPr>
        <w:t>Амрита</w:t>
      </w:r>
      <w:r w:rsidRPr="00E020B9">
        <w:rPr>
          <w:rFonts w:ascii="Times New Roman" w:hAnsi="Times New Roman" w:cs="Times New Roman"/>
          <w:sz w:val="24"/>
          <w:szCs w:val="24"/>
          <w:lang w:val="mn-MN"/>
        </w:rPr>
        <w:t>, 2019.</w:t>
      </w:r>
      <w:r w:rsidR="00F642DD">
        <w:rPr>
          <w:rFonts w:ascii="Times New Roman" w:hAnsi="Times New Roman" w:cs="Times New Roman"/>
          <w:sz w:val="24"/>
          <w:szCs w:val="24"/>
        </w:rPr>
        <w:t xml:space="preserve"> -</w:t>
      </w:r>
      <w:r w:rsidRPr="00E020B9">
        <w:rPr>
          <w:rFonts w:ascii="Times New Roman" w:hAnsi="Times New Roman" w:cs="Times New Roman"/>
          <w:sz w:val="24"/>
          <w:szCs w:val="24"/>
        </w:rPr>
        <w:t>132</w:t>
      </w:r>
      <w:r w:rsidR="00F642DD">
        <w:rPr>
          <w:rFonts w:ascii="Times New Roman" w:hAnsi="Times New Roman" w:cs="Times New Roman"/>
          <w:sz w:val="24"/>
          <w:szCs w:val="24"/>
          <w:lang w:val="kk-KZ"/>
        </w:rPr>
        <w:t xml:space="preserve"> с</w:t>
      </w:r>
      <w:r w:rsidRPr="00E020B9">
        <w:rPr>
          <w:rFonts w:ascii="Times New Roman" w:hAnsi="Times New Roman" w:cs="Times New Roman"/>
          <w:sz w:val="24"/>
          <w:szCs w:val="24"/>
        </w:rPr>
        <w:t>.</w:t>
      </w:r>
    </w:p>
    <w:p w:rsidR="004E3639" w:rsidRPr="00E020B9" w:rsidRDefault="004E3639" w:rsidP="00F642DD">
      <w:pPr>
        <w:widowControl w:val="0"/>
        <w:autoSpaceDE w:val="0"/>
        <w:autoSpaceDN w:val="0"/>
        <w:adjustRightInd w:val="0"/>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 xml:space="preserve">2. </w:t>
      </w:r>
      <w:r w:rsidRPr="00E020B9">
        <w:rPr>
          <w:rFonts w:ascii="Times New Roman" w:hAnsi="Times New Roman" w:cs="Times New Roman"/>
          <w:sz w:val="24"/>
          <w:szCs w:val="24"/>
          <w:lang w:val="mn-MN"/>
        </w:rPr>
        <w:t xml:space="preserve">Пригожин И., Стенгерс И. </w:t>
      </w:r>
      <w:r w:rsidRPr="00E020B9">
        <w:rPr>
          <w:rFonts w:ascii="Times New Roman" w:hAnsi="Times New Roman" w:cs="Times New Roman"/>
          <w:sz w:val="24"/>
          <w:szCs w:val="24"/>
        </w:rPr>
        <w:t>Порядок из хао</w:t>
      </w:r>
      <w:r w:rsidR="00554087">
        <w:rPr>
          <w:rFonts w:ascii="Times New Roman" w:hAnsi="Times New Roman" w:cs="Times New Roman"/>
          <w:sz w:val="24"/>
          <w:szCs w:val="24"/>
        </w:rPr>
        <w:t xml:space="preserve">са: Новый диалог человека с природой / Пер. с англ. </w:t>
      </w:r>
      <w:r w:rsidRPr="00E020B9">
        <w:rPr>
          <w:rFonts w:ascii="Times New Roman" w:hAnsi="Times New Roman" w:cs="Times New Roman"/>
          <w:sz w:val="24"/>
          <w:szCs w:val="24"/>
        </w:rPr>
        <w:t>Общ. ред. В. И. Аршинова, Ю. Л.</w:t>
      </w:r>
      <w:r w:rsidR="00554087">
        <w:rPr>
          <w:rFonts w:ascii="Times New Roman" w:hAnsi="Times New Roman" w:cs="Times New Roman"/>
          <w:sz w:val="24"/>
          <w:szCs w:val="24"/>
        </w:rPr>
        <w:t xml:space="preserve"> Климонтовича и Ю. В. Сачкова. -</w:t>
      </w:r>
      <w:r w:rsidRPr="00E020B9">
        <w:rPr>
          <w:rFonts w:ascii="Times New Roman" w:hAnsi="Times New Roman" w:cs="Times New Roman"/>
          <w:sz w:val="24"/>
          <w:szCs w:val="24"/>
        </w:rPr>
        <w:t xml:space="preserve"> М.: Прогресс, 1986. - 432 с.</w:t>
      </w:r>
    </w:p>
    <w:p w:rsidR="004E3639" w:rsidRPr="00E020B9" w:rsidRDefault="004E3639" w:rsidP="00F642DD">
      <w:pPr>
        <w:tabs>
          <w:tab w:val="left" w:pos="851"/>
        </w:tabs>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 xml:space="preserve">3. </w:t>
      </w:r>
      <w:r w:rsidRPr="00E020B9">
        <w:rPr>
          <w:rFonts w:ascii="Times New Roman" w:hAnsi="Times New Roman" w:cs="Times New Roman"/>
          <w:sz w:val="24"/>
          <w:szCs w:val="24"/>
          <w:lang w:val="mn-MN"/>
        </w:rPr>
        <w:t xml:space="preserve">Бродель Фернан. Материальная цивилизация, экономика и капитализм. </w:t>
      </w:r>
      <w:r w:rsidRPr="00E020B9">
        <w:rPr>
          <w:rFonts w:ascii="Times New Roman" w:hAnsi="Times New Roman" w:cs="Times New Roman"/>
          <w:sz w:val="24"/>
          <w:szCs w:val="24"/>
        </w:rPr>
        <w:t xml:space="preserve">XV-XVIII </w:t>
      </w:r>
      <w:r w:rsidRPr="00E020B9">
        <w:rPr>
          <w:rFonts w:ascii="Times New Roman" w:hAnsi="Times New Roman" w:cs="Times New Roman"/>
          <w:sz w:val="24"/>
          <w:szCs w:val="24"/>
          <w:lang w:val="mn-MN"/>
        </w:rPr>
        <w:t xml:space="preserve">вв. </w:t>
      </w:r>
      <w:r w:rsidR="00554087">
        <w:rPr>
          <w:rFonts w:ascii="Times New Roman" w:hAnsi="Times New Roman" w:cs="Times New Roman"/>
          <w:sz w:val="24"/>
          <w:szCs w:val="24"/>
        </w:rPr>
        <w:t>Учебник. -</w:t>
      </w:r>
      <w:r w:rsidRPr="00E020B9">
        <w:rPr>
          <w:rFonts w:ascii="Times New Roman" w:hAnsi="Times New Roman" w:cs="Times New Roman"/>
          <w:sz w:val="24"/>
          <w:szCs w:val="24"/>
          <w:lang w:val="mn-MN"/>
        </w:rPr>
        <w:t>М.</w:t>
      </w:r>
      <w:r w:rsidRPr="00E020B9">
        <w:rPr>
          <w:rFonts w:ascii="Times New Roman" w:hAnsi="Times New Roman" w:cs="Times New Roman"/>
          <w:sz w:val="24"/>
          <w:szCs w:val="24"/>
        </w:rPr>
        <w:t>Альма-Матер</w:t>
      </w:r>
      <w:r w:rsidRPr="00E020B9">
        <w:rPr>
          <w:rFonts w:ascii="Times New Roman" w:hAnsi="Times New Roman" w:cs="Times New Roman"/>
          <w:sz w:val="24"/>
          <w:szCs w:val="24"/>
          <w:lang w:val="mn-MN"/>
        </w:rPr>
        <w:t>, 2023.</w:t>
      </w:r>
      <w:r w:rsidR="00554087">
        <w:rPr>
          <w:rFonts w:ascii="Times New Roman" w:hAnsi="Times New Roman" w:cs="Times New Roman"/>
          <w:sz w:val="24"/>
          <w:szCs w:val="24"/>
        </w:rPr>
        <w:t xml:space="preserve"> – </w:t>
      </w:r>
      <w:r w:rsidRPr="00E020B9">
        <w:rPr>
          <w:rFonts w:ascii="Times New Roman" w:hAnsi="Times New Roman" w:cs="Times New Roman"/>
          <w:sz w:val="24"/>
          <w:szCs w:val="24"/>
        </w:rPr>
        <w:t xml:space="preserve"> 2258</w:t>
      </w:r>
      <w:r w:rsidR="00554087">
        <w:rPr>
          <w:rFonts w:ascii="Times New Roman" w:hAnsi="Times New Roman" w:cs="Times New Roman"/>
          <w:sz w:val="24"/>
          <w:szCs w:val="24"/>
        </w:rPr>
        <w:t xml:space="preserve"> с</w:t>
      </w:r>
      <w:r w:rsidRPr="00E020B9">
        <w:rPr>
          <w:rFonts w:ascii="Times New Roman" w:hAnsi="Times New Roman" w:cs="Times New Roman"/>
          <w:sz w:val="24"/>
          <w:szCs w:val="24"/>
        </w:rPr>
        <w:t>.</w:t>
      </w:r>
    </w:p>
    <w:p w:rsidR="004E3639" w:rsidRPr="00E020B9" w:rsidRDefault="004E3639" w:rsidP="00F642DD">
      <w:pPr>
        <w:tabs>
          <w:tab w:val="left" w:pos="851"/>
        </w:tabs>
        <w:spacing w:after="0" w:line="240" w:lineRule="auto"/>
        <w:jc w:val="both"/>
        <w:rPr>
          <w:rFonts w:ascii="Times New Roman" w:hAnsi="Times New Roman" w:cs="Times New Roman"/>
          <w:color w:val="323232"/>
          <w:sz w:val="24"/>
          <w:szCs w:val="24"/>
          <w:shd w:val="clear" w:color="auto" w:fill="E9F6FE"/>
        </w:rPr>
      </w:pPr>
      <w:r w:rsidRPr="00E020B9">
        <w:rPr>
          <w:rFonts w:ascii="Times New Roman" w:hAnsi="Times New Roman" w:cs="Times New Roman"/>
          <w:sz w:val="24"/>
          <w:szCs w:val="24"/>
        </w:rPr>
        <w:t xml:space="preserve">4. </w:t>
      </w:r>
      <w:r w:rsidRPr="00E020B9">
        <w:rPr>
          <w:rFonts w:ascii="Times New Roman" w:hAnsi="Times New Roman" w:cs="Times New Roman"/>
          <w:color w:val="323232"/>
          <w:sz w:val="24"/>
          <w:szCs w:val="24"/>
        </w:rPr>
        <w:t>Сорокин П.А. Социальная и культурная динамика / Пер. с англ., ввступ.ст. и коммент. В.В. Сапова. - М.: Академический проект, 2017. - 964 с.</w:t>
      </w:r>
    </w:p>
    <w:p w:rsidR="004E3639" w:rsidRPr="00E020B9" w:rsidRDefault="004E3639" w:rsidP="00F642DD">
      <w:pPr>
        <w:tabs>
          <w:tab w:val="left" w:pos="851"/>
        </w:tabs>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lastRenderedPageBreak/>
        <w:t xml:space="preserve">5. </w:t>
      </w:r>
      <w:r w:rsidRPr="00E020B9">
        <w:rPr>
          <w:rFonts w:ascii="Times New Roman" w:hAnsi="Times New Roman" w:cs="Times New Roman"/>
          <w:sz w:val="24"/>
          <w:szCs w:val="24"/>
          <w:lang w:val="mn-MN"/>
        </w:rPr>
        <w:t>Арнольд В.И. Математическое понимание природы: Очерки удивительных физических явлений и их понимания математиками.</w:t>
      </w:r>
      <w:r w:rsidRPr="00E020B9">
        <w:rPr>
          <w:rFonts w:ascii="Times New Roman" w:hAnsi="Times New Roman" w:cs="Times New Roman"/>
          <w:sz w:val="24"/>
          <w:szCs w:val="24"/>
        </w:rPr>
        <w:t xml:space="preserve"> - </w:t>
      </w:r>
      <w:r w:rsidRPr="00E020B9">
        <w:rPr>
          <w:rFonts w:ascii="Times New Roman" w:hAnsi="Times New Roman" w:cs="Times New Roman"/>
          <w:sz w:val="24"/>
          <w:szCs w:val="24"/>
          <w:lang w:val="mn-MN"/>
        </w:rPr>
        <w:t xml:space="preserve">3-е изд., </w:t>
      </w:r>
      <w:r w:rsidRPr="00E020B9">
        <w:rPr>
          <w:rFonts w:ascii="Times New Roman" w:hAnsi="Times New Roman" w:cs="Times New Roman"/>
          <w:sz w:val="24"/>
          <w:szCs w:val="24"/>
        </w:rPr>
        <w:t xml:space="preserve">стереотип. - </w:t>
      </w:r>
      <w:r w:rsidRPr="00E020B9">
        <w:rPr>
          <w:rFonts w:ascii="Times New Roman" w:hAnsi="Times New Roman" w:cs="Times New Roman"/>
          <w:sz w:val="24"/>
          <w:szCs w:val="24"/>
          <w:lang w:val="mn-MN"/>
        </w:rPr>
        <w:t>М.</w:t>
      </w:r>
      <w:r w:rsidRPr="00E020B9">
        <w:rPr>
          <w:rFonts w:ascii="Times New Roman" w:hAnsi="Times New Roman" w:cs="Times New Roman"/>
          <w:sz w:val="24"/>
          <w:szCs w:val="24"/>
        </w:rPr>
        <w:t xml:space="preserve">: МЦНМО, </w:t>
      </w:r>
      <w:r w:rsidRPr="00E020B9">
        <w:rPr>
          <w:rFonts w:ascii="Times New Roman" w:hAnsi="Times New Roman" w:cs="Times New Roman"/>
          <w:sz w:val="24"/>
          <w:szCs w:val="24"/>
          <w:lang w:val="mn-MN"/>
        </w:rPr>
        <w:t>2011.</w:t>
      </w:r>
      <w:r w:rsidRPr="00E020B9">
        <w:rPr>
          <w:rFonts w:ascii="Times New Roman" w:hAnsi="Times New Roman" w:cs="Times New Roman"/>
          <w:sz w:val="24"/>
          <w:szCs w:val="24"/>
        </w:rPr>
        <w:t xml:space="preserve"> – 144 с.</w:t>
      </w:r>
    </w:p>
    <w:p w:rsidR="004E3639" w:rsidRPr="00E020B9" w:rsidRDefault="004E3639" w:rsidP="00F642DD">
      <w:pPr>
        <w:tabs>
          <w:tab w:val="left" w:pos="851"/>
        </w:tabs>
        <w:spacing w:after="0" w:line="240" w:lineRule="auto"/>
        <w:jc w:val="both"/>
        <w:rPr>
          <w:rFonts w:ascii="Times New Roman" w:hAnsi="Times New Roman" w:cs="Times New Roman"/>
          <w:sz w:val="24"/>
          <w:szCs w:val="24"/>
        </w:rPr>
      </w:pPr>
      <w:r w:rsidRPr="00E020B9">
        <w:rPr>
          <w:rFonts w:ascii="Times New Roman" w:hAnsi="Times New Roman" w:cs="Times New Roman"/>
          <w:sz w:val="24"/>
          <w:szCs w:val="24"/>
        </w:rPr>
        <w:t xml:space="preserve">6. </w:t>
      </w:r>
      <w:r w:rsidRPr="00E020B9">
        <w:rPr>
          <w:rFonts w:ascii="Times New Roman" w:hAnsi="Times New Roman" w:cs="Times New Roman"/>
          <w:color w:val="202023"/>
          <w:sz w:val="24"/>
          <w:szCs w:val="24"/>
          <w:shd w:val="clear" w:color="auto" w:fill="FFFFFF"/>
        </w:rPr>
        <w:t>Морозов, В. А. Духовная экономика общества: у</w:t>
      </w:r>
      <w:r w:rsidR="00554087">
        <w:rPr>
          <w:rFonts w:ascii="Times New Roman" w:hAnsi="Times New Roman" w:cs="Times New Roman"/>
          <w:color w:val="202023"/>
          <w:sz w:val="24"/>
          <w:szCs w:val="24"/>
          <w:shd w:val="clear" w:color="auto" w:fill="FFFFFF"/>
        </w:rPr>
        <w:t xml:space="preserve">чебное пособие. </w:t>
      </w:r>
      <w:r w:rsidRPr="00E020B9">
        <w:rPr>
          <w:rFonts w:ascii="Times New Roman" w:hAnsi="Times New Roman" w:cs="Times New Roman"/>
          <w:color w:val="202023"/>
          <w:sz w:val="24"/>
          <w:szCs w:val="24"/>
          <w:shd w:val="clear" w:color="auto" w:fill="FFFFFF"/>
        </w:rPr>
        <w:t>- Москва: Дашков и К, 2023.</w:t>
      </w:r>
      <w:r w:rsidR="00554087">
        <w:rPr>
          <w:rFonts w:ascii="Times New Roman" w:hAnsi="Times New Roman" w:cs="Times New Roman"/>
          <w:color w:val="202023"/>
          <w:sz w:val="24"/>
          <w:szCs w:val="24"/>
          <w:shd w:val="clear" w:color="auto" w:fill="FFFFFF"/>
        </w:rPr>
        <w:t xml:space="preserve"> </w:t>
      </w:r>
      <w:r w:rsidR="00554087" w:rsidRPr="00E020B9">
        <w:rPr>
          <w:rFonts w:ascii="Times New Roman" w:hAnsi="Times New Roman" w:cs="Times New Roman"/>
          <w:color w:val="202023"/>
          <w:sz w:val="24"/>
          <w:szCs w:val="24"/>
          <w:shd w:val="clear" w:color="auto" w:fill="FFFFFF"/>
        </w:rPr>
        <w:t xml:space="preserve">- 2-е изд. </w:t>
      </w:r>
      <w:r w:rsidRPr="00E020B9">
        <w:rPr>
          <w:rFonts w:ascii="Times New Roman" w:hAnsi="Times New Roman" w:cs="Times New Roman"/>
          <w:color w:val="202023"/>
          <w:sz w:val="24"/>
          <w:szCs w:val="24"/>
          <w:shd w:val="clear" w:color="auto" w:fill="FFFFFF"/>
        </w:rPr>
        <w:t xml:space="preserve"> - 458 с. - ISBN 978-5-39</w:t>
      </w:r>
      <w:r w:rsidR="00554087">
        <w:rPr>
          <w:rFonts w:ascii="Times New Roman" w:hAnsi="Times New Roman" w:cs="Times New Roman"/>
          <w:color w:val="202023"/>
          <w:sz w:val="24"/>
          <w:szCs w:val="24"/>
          <w:shd w:val="clear" w:color="auto" w:fill="FFFFFF"/>
        </w:rPr>
        <w:t>4-05244-6.</w:t>
      </w:r>
      <w:r w:rsidRPr="00E020B9">
        <w:rPr>
          <w:rFonts w:ascii="Times New Roman" w:hAnsi="Times New Roman" w:cs="Times New Roman"/>
          <w:color w:val="202023"/>
          <w:sz w:val="24"/>
          <w:szCs w:val="24"/>
          <w:shd w:val="clear" w:color="auto" w:fill="FFFFFF"/>
        </w:rPr>
        <w:t xml:space="preserve"> - URL: https://znanium.com/catalog/</w:t>
      </w:r>
      <w:r w:rsidR="00CF491A">
        <w:rPr>
          <w:rFonts w:ascii="Times New Roman" w:hAnsi="Times New Roman" w:cs="Times New Roman"/>
          <w:color w:val="202023"/>
          <w:sz w:val="24"/>
          <w:szCs w:val="24"/>
          <w:shd w:val="clear" w:color="auto" w:fill="FFFFFF"/>
        </w:rPr>
        <w:t>product/1923198 (дата обращения</w:t>
      </w:r>
      <w:r w:rsidRPr="00E020B9">
        <w:rPr>
          <w:rFonts w:ascii="Times New Roman" w:hAnsi="Times New Roman" w:cs="Times New Roman"/>
          <w:color w:val="202023"/>
          <w:sz w:val="24"/>
          <w:szCs w:val="24"/>
          <w:shd w:val="clear" w:color="auto" w:fill="FFFFFF"/>
        </w:rPr>
        <w:t xml:space="preserve"> 05.03.2024)</w:t>
      </w:r>
    </w:p>
    <w:p w:rsidR="004E3639" w:rsidRPr="00E020B9" w:rsidRDefault="004E3639" w:rsidP="004E3639">
      <w:pPr>
        <w:spacing w:after="0" w:line="240" w:lineRule="auto"/>
        <w:ind w:firstLine="567"/>
        <w:jc w:val="both"/>
        <w:rPr>
          <w:rFonts w:ascii="Times New Roman" w:hAnsi="Times New Roman" w:cs="Times New Roman"/>
          <w:sz w:val="24"/>
          <w:szCs w:val="24"/>
          <w:lang w:val="mn-MN"/>
        </w:rPr>
      </w:pPr>
    </w:p>
    <w:p w:rsidR="004E3639" w:rsidRPr="00E020B9" w:rsidRDefault="004E3639" w:rsidP="00CF491A">
      <w:pPr>
        <w:spacing w:after="0" w:line="240" w:lineRule="auto"/>
        <w:jc w:val="center"/>
        <w:rPr>
          <w:rFonts w:ascii="Times New Roman" w:hAnsi="Times New Roman" w:cs="Times New Roman"/>
          <w:b/>
          <w:sz w:val="24"/>
          <w:szCs w:val="24"/>
          <w:shd w:val="clear" w:color="auto" w:fill="FFFFFF"/>
          <w:lang w:val="en-US"/>
        </w:rPr>
      </w:pPr>
      <w:r w:rsidRPr="00E020B9">
        <w:rPr>
          <w:rFonts w:ascii="Times New Roman" w:hAnsi="Times New Roman" w:cs="Times New Roman"/>
          <w:sz w:val="24"/>
          <w:szCs w:val="24"/>
          <w:lang w:val="mn-MN"/>
        </w:rPr>
        <w:t xml:space="preserve"> </w:t>
      </w:r>
      <w:r w:rsidRPr="00E020B9">
        <w:rPr>
          <w:rFonts w:ascii="Times New Roman" w:hAnsi="Times New Roman" w:cs="Times New Roman"/>
          <w:b/>
          <w:sz w:val="24"/>
          <w:szCs w:val="24"/>
          <w:shd w:val="clear" w:color="auto" w:fill="FFFFFF"/>
          <w:lang w:val="en-US"/>
        </w:rPr>
        <w:t>References</w:t>
      </w:r>
    </w:p>
    <w:p w:rsidR="004E3639" w:rsidRPr="00E020B9" w:rsidRDefault="004E3639" w:rsidP="00A42498">
      <w:pPr>
        <w:spacing w:after="0" w:line="240" w:lineRule="auto"/>
        <w:jc w:val="center"/>
        <w:rPr>
          <w:rFonts w:ascii="Times New Roman" w:hAnsi="Times New Roman" w:cs="Times New Roman"/>
          <w:b/>
          <w:sz w:val="24"/>
          <w:szCs w:val="24"/>
          <w:shd w:val="clear" w:color="auto" w:fill="FFFFFF"/>
          <w:lang w:val="en-US"/>
        </w:rPr>
      </w:pPr>
    </w:p>
    <w:p w:rsidR="00CF491A" w:rsidRPr="00CF491A" w:rsidRDefault="00CF491A" w:rsidP="00CF491A">
      <w:pPr>
        <w:spacing w:after="0" w:line="240" w:lineRule="auto"/>
        <w:jc w:val="both"/>
        <w:rPr>
          <w:rFonts w:ascii="Times New Roman" w:hAnsi="Times New Roman" w:cs="Times New Roman"/>
          <w:sz w:val="24"/>
          <w:szCs w:val="24"/>
          <w:shd w:val="clear" w:color="auto" w:fill="FFFFFF"/>
          <w:lang w:val="en-US"/>
        </w:rPr>
      </w:pPr>
      <w:r w:rsidRPr="00CF491A">
        <w:rPr>
          <w:rFonts w:ascii="Times New Roman" w:hAnsi="Times New Roman" w:cs="Times New Roman"/>
          <w:sz w:val="24"/>
          <w:szCs w:val="24"/>
          <w:shd w:val="clear" w:color="auto" w:fill="FFFFFF"/>
          <w:lang w:val="en-US"/>
        </w:rPr>
        <w:t>1. Podolinskii S.A. Trud cheloveka i ego otnoshenie k raspredeleniyu energii: uchebnik.  - M. Amrita, 2019. -132 s.</w:t>
      </w:r>
      <w:r w:rsidRPr="00B23C9C">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[in Russian]</w:t>
      </w:r>
    </w:p>
    <w:p w:rsidR="00CF491A" w:rsidRPr="00CF491A" w:rsidRDefault="00CF491A" w:rsidP="00CF491A">
      <w:pPr>
        <w:spacing w:after="0" w:line="240" w:lineRule="auto"/>
        <w:jc w:val="both"/>
        <w:rPr>
          <w:rFonts w:ascii="Times New Roman" w:hAnsi="Times New Roman" w:cs="Times New Roman"/>
          <w:sz w:val="24"/>
          <w:szCs w:val="24"/>
          <w:shd w:val="clear" w:color="auto" w:fill="FFFFFF"/>
          <w:lang w:val="en-US"/>
        </w:rPr>
      </w:pPr>
      <w:r w:rsidRPr="00CF491A">
        <w:rPr>
          <w:rFonts w:ascii="Times New Roman" w:hAnsi="Times New Roman" w:cs="Times New Roman"/>
          <w:sz w:val="24"/>
          <w:szCs w:val="24"/>
          <w:shd w:val="clear" w:color="auto" w:fill="FFFFFF"/>
          <w:lang w:val="en-US"/>
        </w:rPr>
        <w:t>2. Prigozhin I., Stengers I. Poryadok iz khaosa: Novyi dialog cheloveka s prirodoi / Per. s angl. Obshch. red. V. I. Arshinova, Yu. L. Klimontovicha i Yu. V. Sachkova. - M.: Progress, 1986. - 432 s.</w:t>
      </w:r>
      <w:r>
        <w:rPr>
          <w:rFonts w:ascii="Times New Roman" w:hAnsi="Times New Roman" w:cs="Times New Roman"/>
          <w:sz w:val="24"/>
          <w:szCs w:val="24"/>
          <w:shd w:val="clear" w:color="auto" w:fill="FFFFFF"/>
          <w:lang w:val="en-US"/>
        </w:rPr>
        <w:t xml:space="preserve"> [in Russian]</w:t>
      </w:r>
    </w:p>
    <w:p w:rsidR="00CF491A" w:rsidRPr="00CF491A" w:rsidRDefault="00CF491A" w:rsidP="00CF491A">
      <w:pPr>
        <w:spacing w:after="0" w:line="240" w:lineRule="auto"/>
        <w:jc w:val="both"/>
        <w:rPr>
          <w:rFonts w:ascii="Times New Roman" w:hAnsi="Times New Roman" w:cs="Times New Roman"/>
          <w:sz w:val="24"/>
          <w:szCs w:val="24"/>
          <w:shd w:val="clear" w:color="auto" w:fill="FFFFFF"/>
          <w:lang w:val="en-US"/>
        </w:rPr>
      </w:pPr>
      <w:r w:rsidRPr="00CF491A">
        <w:rPr>
          <w:rFonts w:ascii="Times New Roman" w:hAnsi="Times New Roman" w:cs="Times New Roman"/>
          <w:sz w:val="24"/>
          <w:szCs w:val="24"/>
          <w:shd w:val="clear" w:color="auto" w:fill="FFFFFF"/>
          <w:lang w:val="en-US"/>
        </w:rPr>
        <w:t>3. Brodel' Fernan. Material'naya tsivilizatsiya, ekonomika i kapitalizm. XV-XVIII vv. Uchebnik. -</w:t>
      </w:r>
      <w:proofErr w:type="gramStart"/>
      <w:r w:rsidRPr="00CF491A">
        <w:rPr>
          <w:rFonts w:ascii="Times New Roman" w:hAnsi="Times New Roman" w:cs="Times New Roman"/>
          <w:sz w:val="24"/>
          <w:szCs w:val="24"/>
          <w:shd w:val="clear" w:color="auto" w:fill="FFFFFF"/>
          <w:lang w:val="en-US"/>
        </w:rPr>
        <w:t>M.Al'ma</w:t>
      </w:r>
      <w:proofErr w:type="gramEnd"/>
      <w:r w:rsidRPr="00CF491A">
        <w:rPr>
          <w:rFonts w:ascii="Times New Roman" w:hAnsi="Times New Roman" w:cs="Times New Roman"/>
          <w:sz w:val="24"/>
          <w:szCs w:val="24"/>
          <w:shd w:val="clear" w:color="auto" w:fill="FFFFFF"/>
          <w:lang w:val="en-US"/>
        </w:rPr>
        <w:t>-Mater, 2023. –  2258 s.</w:t>
      </w:r>
      <w:r>
        <w:rPr>
          <w:rFonts w:ascii="Times New Roman" w:hAnsi="Times New Roman" w:cs="Times New Roman"/>
          <w:sz w:val="24"/>
          <w:szCs w:val="24"/>
          <w:shd w:val="clear" w:color="auto" w:fill="FFFFFF"/>
          <w:lang w:val="en-US"/>
        </w:rPr>
        <w:t xml:space="preserve"> [in Russian]</w:t>
      </w:r>
    </w:p>
    <w:p w:rsidR="00CF491A" w:rsidRPr="00CF491A" w:rsidRDefault="00CF491A" w:rsidP="00CF491A">
      <w:pPr>
        <w:spacing w:after="0" w:line="240" w:lineRule="auto"/>
        <w:jc w:val="both"/>
        <w:rPr>
          <w:rFonts w:ascii="Times New Roman" w:hAnsi="Times New Roman" w:cs="Times New Roman"/>
          <w:sz w:val="24"/>
          <w:szCs w:val="24"/>
          <w:shd w:val="clear" w:color="auto" w:fill="FFFFFF"/>
          <w:lang w:val="en-US"/>
        </w:rPr>
      </w:pPr>
      <w:r w:rsidRPr="00CF491A">
        <w:rPr>
          <w:rFonts w:ascii="Times New Roman" w:hAnsi="Times New Roman" w:cs="Times New Roman"/>
          <w:sz w:val="24"/>
          <w:szCs w:val="24"/>
          <w:shd w:val="clear" w:color="auto" w:fill="FFFFFF"/>
          <w:lang w:val="en-US"/>
        </w:rPr>
        <w:t xml:space="preserve">4. Sorokin P.A. Sotsial'naya i kul'turnaya dinamika / Per. s angl., vvstup.st. i komment. V.V. Sapova. - M.: Akademicheskii proekt, 2017. - 964 s. </w:t>
      </w:r>
      <w:r>
        <w:rPr>
          <w:rFonts w:ascii="Times New Roman" w:hAnsi="Times New Roman" w:cs="Times New Roman"/>
          <w:sz w:val="24"/>
          <w:szCs w:val="24"/>
          <w:shd w:val="clear" w:color="auto" w:fill="FFFFFF"/>
          <w:lang w:val="en-US"/>
        </w:rPr>
        <w:t>[in Russian]</w:t>
      </w:r>
    </w:p>
    <w:p w:rsidR="00CF491A" w:rsidRPr="00CF491A" w:rsidRDefault="00CF491A" w:rsidP="00CF491A">
      <w:pPr>
        <w:spacing w:after="0" w:line="240" w:lineRule="auto"/>
        <w:jc w:val="both"/>
        <w:rPr>
          <w:rFonts w:ascii="Times New Roman" w:hAnsi="Times New Roman" w:cs="Times New Roman"/>
          <w:sz w:val="24"/>
          <w:szCs w:val="24"/>
          <w:shd w:val="clear" w:color="auto" w:fill="FFFFFF"/>
          <w:lang w:val="en-US"/>
        </w:rPr>
      </w:pPr>
      <w:r w:rsidRPr="00CF491A">
        <w:rPr>
          <w:rFonts w:ascii="Times New Roman" w:hAnsi="Times New Roman" w:cs="Times New Roman"/>
          <w:sz w:val="24"/>
          <w:szCs w:val="24"/>
          <w:shd w:val="clear" w:color="auto" w:fill="FFFFFF"/>
          <w:lang w:val="en-US"/>
        </w:rPr>
        <w:t>5. Arnol'd V.I. Matematicheskoe ponimanie prirody: Ocherki udivitel'nykh fizicheskikh yavlenii i ikh ponimaniya matematikami. - 3-e izd., stereotip. - M.: MTsNMO, 2011. – 144 s.</w:t>
      </w:r>
      <w:r>
        <w:rPr>
          <w:rFonts w:ascii="Times New Roman" w:hAnsi="Times New Roman" w:cs="Times New Roman"/>
          <w:sz w:val="24"/>
          <w:szCs w:val="24"/>
          <w:shd w:val="clear" w:color="auto" w:fill="FFFFFF"/>
          <w:lang w:val="en-US"/>
        </w:rPr>
        <w:t xml:space="preserve"> [in Russian]</w:t>
      </w:r>
    </w:p>
    <w:p w:rsidR="004E3639" w:rsidRPr="00E020B9" w:rsidRDefault="00CF491A" w:rsidP="00CF491A">
      <w:pPr>
        <w:spacing w:after="0" w:line="240" w:lineRule="auto"/>
        <w:jc w:val="both"/>
        <w:rPr>
          <w:rFonts w:ascii="Times New Roman" w:hAnsi="Times New Roman" w:cs="Times New Roman"/>
          <w:b/>
          <w:sz w:val="24"/>
          <w:szCs w:val="24"/>
          <w:shd w:val="clear" w:color="auto" w:fill="FFFFFF"/>
          <w:lang w:val="en-US"/>
        </w:rPr>
      </w:pPr>
      <w:r w:rsidRPr="00CF491A">
        <w:rPr>
          <w:rFonts w:ascii="Times New Roman" w:hAnsi="Times New Roman" w:cs="Times New Roman"/>
          <w:sz w:val="24"/>
          <w:szCs w:val="24"/>
          <w:shd w:val="clear" w:color="auto" w:fill="FFFFFF"/>
          <w:lang w:val="en-US"/>
        </w:rPr>
        <w:t>6. Morozov, V. A. Dukhovnaya ekonomika obshchestva: uchebnoe posobie. - Moskva: Dashkov i K, 2023. - 2-e izd.  - 458 s. - ISBN 978-5-394-05244-6. - URL: https://znanium.com/catalog/product/1923198 (data obrashcheniya 05.03.2024)</w:t>
      </w:r>
      <w:r>
        <w:rPr>
          <w:rFonts w:ascii="Times New Roman" w:hAnsi="Times New Roman" w:cs="Times New Roman"/>
          <w:sz w:val="24"/>
          <w:szCs w:val="24"/>
          <w:shd w:val="clear" w:color="auto" w:fill="FFFFFF"/>
          <w:lang w:val="en-US"/>
        </w:rPr>
        <w:t xml:space="preserve"> [in Russian]</w:t>
      </w:r>
    </w:p>
    <w:p w:rsidR="00CF491A" w:rsidRPr="00577304" w:rsidRDefault="00CF491A" w:rsidP="004E3639">
      <w:pPr>
        <w:spacing w:after="0" w:line="240" w:lineRule="auto"/>
        <w:jc w:val="both"/>
        <w:rPr>
          <w:rFonts w:ascii="Times New Roman" w:eastAsia="Times New Roman" w:hAnsi="Times New Roman" w:cs="Times New Roman"/>
          <w:b/>
          <w:sz w:val="24"/>
          <w:szCs w:val="24"/>
          <w:lang w:val="kk-KZ" w:eastAsia="ru-RU"/>
        </w:rPr>
      </w:pPr>
    </w:p>
    <w:p w:rsidR="004E3639" w:rsidRDefault="00CF491A" w:rsidP="004E3639">
      <w:pPr>
        <w:spacing w:after="0" w:line="240" w:lineRule="auto"/>
        <w:jc w:val="both"/>
        <w:rPr>
          <w:rFonts w:ascii="Times New Roman" w:eastAsia="Times New Roman" w:hAnsi="Times New Roman" w:cs="Times New Roman"/>
          <w:b/>
          <w:i/>
          <w:sz w:val="20"/>
          <w:szCs w:val="20"/>
          <w:lang w:eastAsia="ru-RU"/>
        </w:rPr>
      </w:pPr>
      <w:r>
        <w:rPr>
          <w:rFonts w:ascii="Times New Roman" w:eastAsia="Times New Roman" w:hAnsi="Times New Roman" w:cs="Times New Roman"/>
          <w:b/>
          <w:i/>
          <w:sz w:val="20"/>
          <w:szCs w:val="20"/>
          <w:lang w:eastAsia="ru-RU"/>
        </w:rPr>
        <w:t>Сведения об авторах</w:t>
      </w:r>
    </w:p>
    <w:p w:rsidR="00CF491A" w:rsidRPr="00CF491A" w:rsidRDefault="00CF491A" w:rsidP="004E3639">
      <w:pPr>
        <w:spacing w:after="0" w:line="240" w:lineRule="auto"/>
        <w:jc w:val="both"/>
        <w:rPr>
          <w:rFonts w:ascii="Times New Roman" w:eastAsia="Times New Roman" w:hAnsi="Times New Roman" w:cs="Times New Roman"/>
          <w:b/>
          <w:i/>
          <w:sz w:val="20"/>
          <w:szCs w:val="20"/>
          <w:lang w:eastAsia="ru-RU"/>
        </w:rPr>
      </w:pPr>
    </w:p>
    <w:p w:rsidR="004E3639" w:rsidRPr="00CF491A" w:rsidRDefault="004E3639" w:rsidP="004E3639">
      <w:pPr>
        <w:spacing w:after="0" w:line="240" w:lineRule="auto"/>
        <w:jc w:val="both"/>
        <w:rPr>
          <w:rFonts w:ascii="Times New Roman" w:hAnsi="Times New Roman" w:cs="Times New Roman"/>
          <w:color w:val="000000" w:themeColor="text1"/>
          <w:sz w:val="20"/>
          <w:szCs w:val="20"/>
        </w:rPr>
      </w:pPr>
      <w:r w:rsidRPr="00CF491A">
        <w:rPr>
          <w:rFonts w:ascii="Times New Roman" w:hAnsi="Times New Roman" w:cs="Times New Roman"/>
          <w:color w:val="000000" w:themeColor="text1"/>
          <w:sz w:val="20"/>
          <w:szCs w:val="20"/>
          <w:lang w:val="mn-MN"/>
        </w:rPr>
        <w:t>Батцэнгэл Хуухээ – доктор экономических наук, профессор, директор Института современных</w:t>
      </w:r>
      <w:r w:rsidRPr="00CF491A">
        <w:rPr>
          <w:rFonts w:ascii="Times New Roman" w:hAnsi="Times New Roman" w:cs="Times New Roman"/>
          <w:color w:val="000000" w:themeColor="text1"/>
          <w:sz w:val="20"/>
          <w:szCs w:val="20"/>
        </w:rPr>
        <w:t xml:space="preserve"> </w:t>
      </w:r>
      <w:r w:rsidRPr="00CF491A">
        <w:rPr>
          <w:rFonts w:ascii="Times New Roman" w:hAnsi="Times New Roman" w:cs="Times New Roman"/>
          <w:color w:val="000000" w:themeColor="text1"/>
          <w:sz w:val="20"/>
          <w:szCs w:val="20"/>
          <w:lang w:val="mn-MN"/>
        </w:rPr>
        <w:t xml:space="preserve">исследований, Монгольский университет поствысшего образования,  </w:t>
      </w:r>
      <w:r w:rsidR="00CF491A" w:rsidRPr="00CF491A">
        <w:rPr>
          <w:rFonts w:ascii="Times New Roman" w:hAnsi="Times New Roman" w:cs="Times New Roman"/>
          <w:color w:val="000000" w:themeColor="text1"/>
          <w:sz w:val="20"/>
          <w:szCs w:val="20"/>
          <w:lang w:val="en-US"/>
        </w:rPr>
        <w:t>e</w:t>
      </w:r>
      <w:r w:rsidR="00CF491A" w:rsidRPr="00CF491A">
        <w:rPr>
          <w:rFonts w:ascii="Times New Roman" w:hAnsi="Times New Roman" w:cs="Times New Roman"/>
          <w:color w:val="000000" w:themeColor="text1"/>
          <w:sz w:val="20"/>
          <w:szCs w:val="20"/>
        </w:rPr>
        <w:t>-</w:t>
      </w:r>
      <w:r w:rsidR="00CF491A" w:rsidRPr="00CF491A">
        <w:rPr>
          <w:rFonts w:ascii="Times New Roman" w:hAnsi="Times New Roman" w:cs="Times New Roman"/>
          <w:color w:val="000000" w:themeColor="text1"/>
          <w:sz w:val="20"/>
          <w:szCs w:val="20"/>
          <w:lang w:val="en-US"/>
        </w:rPr>
        <w:t>mail</w:t>
      </w:r>
      <w:r w:rsidR="00CF491A" w:rsidRPr="00CF491A">
        <w:rPr>
          <w:rFonts w:ascii="Times New Roman" w:hAnsi="Times New Roman" w:cs="Times New Roman"/>
          <w:color w:val="000000" w:themeColor="text1"/>
          <w:sz w:val="20"/>
          <w:szCs w:val="20"/>
        </w:rPr>
        <w:t xml:space="preserve">: </w:t>
      </w:r>
      <w:hyperlink r:id="rId17" w:history="1">
        <w:r w:rsidRPr="00CF491A">
          <w:rPr>
            <w:rStyle w:val="a9"/>
            <w:rFonts w:ascii="Times New Roman" w:hAnsi="Times New Roman" w:cs="Times New Roman"/>
            <w:color w:val="000000" w:themeColor="text1"/>
            <w:sz w:val="20"/>
            <w:szCs w:val="20"/>
            <w:u w:val="none"/>
          </w:rPr>
          <w:t>esbise@yahoo.com</w:t>
        </w:r>
      </w:hyperlink>
    </w:p>
    <w:p w:rsidR="004E3639" w:rsidRPr="00CF491A" w:rsidRDefault="004E3639" w:rsidP="004E3639">
      <w:pPr>
        <w:spacing w:after="0" w:line="240" w:lineRule="auto"/>
        <w:rPr>
          <w:rFonts w:ascii="Times New Roman" w:eastAsia="Times New Roman" w:hAnsi="Times New Roman" w:cs="Times New Roman"/>
          <w:i/>
          <w:color w:val="000000" w:themeColor="text1"/>
          <w:sz w:val="20"/>
          <w:szCs w:val="20"/>
          <w:lang w:eastAsia="ru-RU"/>
        </w:rPr>
      </w:pPr>
    </w:p>
    <w:p w:rsidR="004E3639" w:rsidRPr="00CF491A" w:rsidRDefault="00CF491A" w:rsidP="004E3639">
      <w:pPr>
        <w:spacing w:after="0" w:line="240" w:lineRule="auto"/>
        <w:rPr>
          <w:rFonts w:ascii="Times New Roman" w:eastAsia="Times New Roman" w:hAnsi="Times New Roman" w:cs="Times New Roman"/>
          <w:b/>
          <w:i/>
          <w:color w:val="000000" w:themeColor="text1"/>
          <w:sz w:val="20"/>
          <w:szCs w:val="20"/>
          <w:lang w:val="en-US" w:eastAsia="ru-RU"/>
        </w:rPr>
      </w:pPr>
      <w:r w:rsidRPr="00CF491A">
        <w:rPr>
          <w:rFonts w:ascii="Times New Roman" w:eastAsia="Times New Roman" w:hAnsi="Times New Roman" w:cs="Times New Roman"/>
          <w:b/>
          <w:i/>
          <w:color w:val="000000" w:themeColor="text1"/>
          <w:sz w:val="20"/>
          <w:szCs w:val="20"/>
          <w:lang w:val="en-US" w:eastAsia="ru-RU"/>
        </w:rPr>
        <w:t>Information about the author</w:t>
      </w:r>
    </w:p>
    <w:p w:rsidR="00CF491A" w:rsidRPr="00CF491A" w:rsidRDefault="00CF491A" w:rsidP="004E3639">
      <w:pPr>
        <w:spacing w:after="0" w:line="240" w:lineRule="auto"/>
        <w:rPr>
          <w:rFonts w:ascii="Times New Roman" w:eastAsia="Times New Roman" w:hAnsi="Times New Roman" w:cs="Times New Roman"/>
          <w:b/>
          <w:i/>
          <w:color w:val="000000" w:themeColor="text1"/>
          <w:sz w:val="20"/>
          <w:szCs w:val="20"/>
          <w:lang w:val="en-US" w:eastAsia="ru-RU"/>
        </w:rPr>
      </w:pPr>
    </w:p>
    <w:p w:rsidR="004E3639" w:rsidRPr="00CF491A" w:rsidRDefault="004E3639" w:rsidP="004E3639">
      <w:pPr>
        <w:spacing w:after="0" w:line="240" w:lineRule="auto"/>
        <w:jc w:val="both"/>
        <w:rPr>
          <w:rFonts w:ascii="Times New Roman" w:eastAsia="Times New Roman" w:hAnsi="Times New Roman" w:cs="Times New Roman"/>
          <w:color w:val="000000" w:themeColor="text1"/>
          <w:sz w:val="20"/>
          <w:szCs w:val="20"/>
          <w:lang w:val="en-US" w:eastAsia="ru-RU"/>
        </w:rPr>
      </w:pPr>
      <w:r w:rsidRPr="00CF491A">
        <w:rPr>
          <w:rFonts w:ascii="Times New Roman" w:hAnsi="Times New Roman" w:cs="Times New Roman"/>
          <w:color w:val="000000" w:themeColor="text1"/>
          <w:sz w:val="20"/>
          <w:szCs w:val="20"/>
          <w:lang w:val="en-US"/>
        </w:rPr>
        <w:t xml:space="preserve">Khukhe </w:t>
      </w:r>
      <w:r w:rsidRPr="00CF491A">
        <w:rPr>
          <w:rFonts w:ascii="Times New Roman" w:hAnsi="Times New Roman" w:cs="Times New Roman"/>
          <w:color w:val="000000" w:themeColor="text1"/>
          <w:sz w:val="20"/>
          <w:szCs w:val="20"/>
          <w:lang w:val="mn-MN"/>
        </w:rPr>
        <w:t>Batts</w:t>
      </w:r>
      <w:r w:rsidRPr="00CF491A">
        <w:rPr>
          <w:rFonts w:ascii="Times New Roman" w:hAnsi="Times New Roman" w:cs="Times New Roman"/>
          <w:color w:val="000000" w:themeColor="text1"/>
          <w:sz w:val="20"/>
          <w:szCs w:val="20"/>
          <w:lang w:val="en-US"/>
        </w:rPr>
        <w:t>e</w:t>
      </w:r>
      <w:r w:rsidRPr="00CF491A">
        <w:rPr>
          <w:rFonts w:ascii="Times New Roman" w:hAnsi="Times New Roman" w:cs="Times New Roman"/>
          <w:color w:val="000000" w:themeColor="text1"/>
          <w:sz w:val="20"/>
          <w:szCs w:val="20"/>
          <w:lang w:val="mn-MN"/>
        </w:rPr>
        <w:t>ngel</w:t>
      </w:r>
      <w:r w:rsidRPr="00CF491A">
        <w:rPr>
          <w:rFonts w:ascii="Times New Roman" w:hAnsi="Times New Roman" w:cs="Times New Roman"/>
          <w:b/>
          <w:color w:val="000000" w:themeColor="text1"/>
          <w:sz w:val="20"/>
          <w:szCs w:val="20"/>
          <w:lang w:val="en-US"/>
        </w:rPr>
        <w:t xml:space="preserve"> </w:t>
      </w:r>
      <w:r w:rsidRPr="00CF491A">
        <w:rPr>
          <w:rFonts w:ascii="Times New Roman" w:eastAsia="Times New Roman" w:hAnsi="Times New Roman" w:cs="Times New Roman"/>
          <w:color w:val="000000" w:themeColor="text1"/>
          <w:sz w:val="20"/>
          <w:szCs w:val="20"/>
          <w:lang w:val="en-US" w:eastAsia="ru-RU"/>
        </w:rPr>
        <w:t xml:space="preserve">– Doctor of Economics, Professor, Director of the Institute of Modern Studies, Graduate University of Mongolia, </w:t>
      </w:r>
      <w:r w:rsidR="00CF491A" w:rsidRPr="00CF491A">
        <w:rPr>
          <w:rFonts w:ascii="Times New Roman" w:eastAsia="Times New Roman" w:hAnsi="Times New Roman" w:cs="Times New Roman"/>
          <w:color w:val="000000" w:themeColor="text1"/>
          <w:sz w:val="20"/>
          <w:szCs w:val="20"/>
          <w:lang w:val="en-US" w:eastAsia="ru-RU"/>
        </w:rPr>
        <w:t xml:space="preserve">e-mail: </w:t>
      </w:r>
      <w:hyperlink r:id="rId18" w:history="1">
        <w:r w:rsidRPr="00CF491A">
          <w:rPr>
            <w:rStyle w:val="a9"/>
            <w:rFonts w:ascii="Times New Roman" w:hAnsi="Times New Roman" w:cs="Times New Roman"/>
            <w:color w:val="000000" w:themeColor="text1"/>
            <w:sz w:val="20"/>
            <w:szCs w:val="20"/>
            <w:u w:val="none"/>
            <w:lang w:val="en-US"/>
          </w:rPr>
          <w:t>esbise@yahoo.com</w:t>
        </w:r>
      </w:hyperlink>
    </w:p>
    <w:p w:rsidR="004E3639" w:rsidRPr="00E020B9" w:rsidRDefault="004E3639">
      <w:pPr>
        <w:spacing w:after="160" w:line="259" w:lineRule="auto"/>
        <w:rPr>
          <w:rFonts w:ascii="Times New Roman" w:hAnsi="Times New Roman" w:cs="Times New Roman"/>
          <w:b/>
          <w:i/>
          <w:sz w:val="20"/>
          <w:szCs w:val="20"/>
          <w:lang w:val="en-US"/>
        </w:rPr>
      </w:pPr>
      <w:r w:rsidRPr="00E020B9">
        <w:rPr>
          <w:rFonts w:ascii="Times New Roman" w:hAnsi="Times New Roman" w:cs="Times New Roman"/>
          <w:b/>
          <w:i/>
          <w:sz w:val="20"/>
          <w:szCs w:val="20"/>
          <w:lang w:val="en-US"/>
        </w:rPr>
        <w:br w:type="page"/>
      </w:r>
    </w:p>
    <w:p w:rsidR="00577304" w:rsidRPr="00577304" w:rsidRDefault="00577304" w:rsidP="00577304">
      <w:pPr>
        <w:spacing w:after="0" w:line="240" w:lineRule="auto"/>
        <w:rPr>
          <w:rFonts w:ascii="Times New Roman" w:hAnsi="Times New Roman" w:cs="Times New Roman"/>
          <w:lang w:val="kk-KZ"/>
        </w:rPr>
      </w:pPr>
      <w:r w:rsidRPr="00577304">
        <w:rPr>
          <w:rFonts w:ascii="Times New Roman" w:eastAsia="Times New Roman" w:hAnsi="Times New Roman" w:cs="Times New Roman"/>
          <w:bCs/>
          <w:lang w:val="kk-KZ" w:eastAsia="ru-RU"/>
        </w:rPr>
        <w:lastRenderedPageBreak/>
        <w:t xml:space="preserve">МРНТИ 71.37.01 </w:t>
      </w:r>
    </w:p>
    <w:p w:rsidR="00577304" w:rsidRPr="00577304" w:rsidRDefault="00577304" w:rsidP="00577304">
      <w:pPr>
        <w:spacing w:after="0" w:line="240" w:lineRule="auto"/>
        <w:rPr>
          <w:rFonts w:ascii="Times New Roman" w:eastAsia="Times New Roman" w:hAnsi="Times New Roman" w:cs="Times New Roman"/>
          <w:b/>
          <w:bCs/>
          <w:lang w:val="kk-KZ" w:eastAsia="ru-RU"/>
        </w:rPr>
      </w:pPr>
    </w:p>
    <w:p w:rsidR="00577304" w:rsidRPr="00577304" w:rsidRDefault="00577304" w:rsidP="00577304">
      <w:pPr>
        <w:spacing w:after="0" w:line="240" w:lineRule="auto"/>
        <w:jc w:val="center"/>
        <w:rPr>
          <w:rFonts w:ascii="Times New Roman" w:hAnsi="Times New Roman" w:cs="Times New Roman"/>
          <w:lang w:val="kk-KZ"/>
        </w:rPr>
      </w:pPr>
      <w:r w:rsidRPr="00577304">
        <w:rPr>
          <w:rFonts w:ascii="Times New Roman" w:eastAsia="Times New Roman" w:hAnsi="Times New Roman" w:cs="Times New Roman"/>
          <w:b/>
          <w:bCs/>
          <w:lang w:val="kk-KZ" w:eastAsia="ru-RU"/>
        </w:rPr>
        <w:t>КҮРДЕЛІ БИЗНЕС ПРОЦЕСТІ БАСҚАРУДЫҢ АҚПАРАТТЫҚ ЖҮЙЕСІ МЕН АЙМАҚТЫҚ ДАМУДЫҢ КӨП НҰСҚАЛЫ РЕГРЕССИЯЛЫҚ ТАЛДАУЫ</w:t>
      </w:r>
    </w:p>
    <w:p w:rsidR="00577304" w:rsidRPr="00577304" w:rsidRDefault="00577304" w:rsidP="00577304">
      <w:pPr>
        <w:spacing w:after="0" w:line="240" w:lineRule="auto"/>
        <w:jc w:val="center"/>
        <w:rPr>
          <w:rFonts w:ascii="Times New Roman" w:eastAsia="Times New Roman" w:hAnsi="Times New Roman" w:cs="Times New Roman"/>
          <w:b/>
          <w:bCs/>
          <w:lang w:val="kk-KZ" w:eastAsia="ru-RU"/>
        </w:rPr>
      </w:pPr>
    </w:p>
    <w:p w:rsidR="00577304" w:rsidRPr="00577304" w:rsidRDefault="00577304" w:rsidP="00577304">
      <w:pPr>
        <w:spacing w:after="0" w:line="240" w:lineRule="auto"/>
        <w:jc w:val="center"/>
        <w:rPr>
          <w:rFonts w:ascii="Times New Roman" w:hAnsi="Times New Roman" w:cs="Times New Roman"/>
          <w:vertAlign w:val="superscript"/>
        </w:rPr>
      </w:pPr>
      <w:r w:rsidRPr="00577304">
        <w:rPr>
          <w:rFonts w:ascii="Times New Roman" w:hAnsi="Times New Roman" w:cs="Times New Roman"/>
          <w:b/>
          <w:lang w:val="kk-KZ"/>
        </w:rPr>
        <w:t>Ж. Бидахмет, А.Р. Исаев</w:t>
      </w:r>
      <w:r w:rsidRPr="00577304">
        <w:rPr>
          <w:rFonts w:ascii="Times New Roman" w:hAnsi="Times New Roman" w:cs="Times New Roman"/>
          <w:b/>
          <w:color w:val="2E74B5"/>
          <w:vertAlign w:val="superscript"/>
          <w:lang w:val="kk-KZ"/>
        </w:rPr>
        <w:sym w:font="Wingdings" w:char="F02A"/>
      </w:r>
      <w:r w:rsidRPr="00577304">
        <w:rPr>
          <w:rFonts w:ascii="Times New Roman" w:hAnsi="Times New Roman" w:cs="Times New Roman"/>
          <w:b/>
          <w:bCs/>
        </w:rPr>
        <w:t>,</w:t>
      </w:r>
    </w:p>
    <w:p w:rsidR="00577304" w:rsidRPr="0070326A" w:rsidRDefault="00577304" w:rsidP="00577304">
      <w:pPr>
        <w:spacing w:after="0" w:line="240" w:lineRule="auto"/>
        <w:jc w:val="center"/>
        <w:rPr>
          <w:rFonts w:ascii="Times New Roman" w:hAnsi="Times New Roman" w:cs="Times New Roman"/>
          <w:sz w:val="20"/>
          <w:szCs w:val="20"/>
          <w:lang w:val="kk-KZ"/>
        </w:rPr>
      </w:pPr>
      <w:r w:rsidRPr="0070326A">
        <w:rPr>
          <w:rFonts w:ascii="Times New Roman" w:hAnsi="Times New Roman" w:cs="Times New Roman"/>
          <w:sz w:val="20"/>
          <w:szCs w:val="20"/>
          <w:vertAlign w:val="superscript"/>
          <w:lang w:val="kk-KZ"/>
        </w:rPr>
        <w:t>1</w:t>
      </w:r>
      <w:r w:rsidRPr="0070326A">
        <w:rPr>
          <w:rFonts w:ascii="Times New Roman" w:hAnsi="Times New Roman" w:cs="Times New Roman"/>
          <w:sz w:val="20"/>
          <w:szCs w:val="20"/>
          <w:lang w:val="kk-KZ"/>
        </w:rPr>
        <w:t>әл-Фараби атындағы Қазақ ұлттық университеті, Алматы, Қазақстан</w:t>
      </w:r>
    </w:p>
    <w:p w:rsidR="00A42498" w:rsidRDefault="00A42498" w:rsidP="00A42498">
      <w:pPr>
        <w:spacing w:after="0" w:line="240" w:lineRule="auto"/>
        <w:rPr>
          <w:rFonts w:ascii="Times New Roman" w:eastAsia="Times New Roman" w:hAnsi="Times New Roman" w:cs="Times New Roman"/>
          <w:bCs/>
          <w:sz w:val="24"/>
          <w:szCs w:val="24"/>
          <w:lang w:val="kk-KZ" w:eastAsia="ru-RU"/>
        </w:rPr>
      </w:pPr>
    </w:p>
    <w:p w:rsidR="00577304" w:rsidRPr="00FD6FCB" w:rsidRDefault="00722959" w:rsidP="00A42498">
      <w:pPr>
        <w:spacing w:after="0" w:line="240" w:lineRule="auto"/>
        <w:rPr>
          <w:rFonts w:ascii="Times New Roman" w:hAnsi="Times New Roman" w:cs="Times New Roman"/>
          <w:sz w:val="20"/>
          <w:szCs w:val="20"/>
          <w:lang w:val="kk-KZ"/>
        </w:rPr>
      </w:pPr>
      <w:r w:rsidRPr="00FD6FCB">
        <w:rPr>
          <w:rFonts w:ascii="Times New Roman" w:hAnsi="Times New Roman" w:cs="Times New Roman"/>
          <w:b/>
          <w:color w:val="2E74B5"/>
          <w:sz w:val="20"/>
          <w:szCs w:val="20"/>
          <w:vertAlign w:val="superscript"/>
          <w:lang w:val="kk-KZ"/>
        </w:rPr>
        <w:sym w:font="Wingdings" w:char="F02A"/>
      </w:r>
      <w:r w:rsidR="00A42498" w:rsidRPr="00FD6FCB">
        <w:rPr>
          <w:rFonts w:ascii="Times New Roman" w:eastAsia="Times New Roman" w:hAnsi="Times New Roman" w:cs="Times New Roman"/>
          <w:bCs/>
          <w:sz w:val="20"/>
          <w:szCs w:val="20"/>
          <w:lang w:val="kk-KZ" w:eastAsia="ru-RU"/>
        </w:rPr>
        <w:t xml:space="preserve">Корреспондент-автор: </w:t>
      </w:r>
      <w:hyperlink r:id="rId19" w:history="1">
        <w:r w:rsidR="00A42498" w:rsidRPr="00FD6FCB">
          <w:rPr>
            <w:rStyle w:val="a9"/>
            <w:rFonts w:ascii="Times New Roman" w:hAnsi="Times New Roman" w:cs="Times New Roman"/>
            <w:sz w:val="20"/>
            <w:szCs w:val="20"/>
            <w:lang w:val="kk-KZ"/>
          </w:rPr>
          <w:t>aydarisaev@mail.ru</w:t>
        </w:r>
      </w:hyperlink>
    </w:p>
    <w:p w:rsidR="00A42498" w:rsidRPr="00A42498" w:rsidRDefault="00A42498" w:rsidP="00A42498">
      <w:pPr>
        <w:spacing w:after="0" w:line="240" w:lineRule="auto"/>
        <w:rPr>
          <w:rFonts w:ascii="Times New Roman" w:eastAsia="Times New Roman" w:hAnsi="Times New Roman" w:cs="Times New Roman"/>
          <w:bCs/>
          <w:sz w:val="24"/>
          <w:szCs w:val="24"/>
          <w:lang w:val="kk-KZ" w:eastAsia="ru-RU"/>
        </w:rPr>
      </w:pPr>
    </w:p>
    <w:p w:rsidR="00577304" w:rsidRPr="00C70B9A" w:rsidRDefault="00577304" w:rsidP="00577304">
      <w:pPr>
        <w:spacing w:after="0" w:line="240" w:lineRule="auto"/>
        <w:ind w:firstLine="567"/>
        <w:jc w:val="both"/>
        <w:rPr>
          <w:lang w:val="kk-KZ"/>
        </w:rPr>
      </w:pPr>
      <w:r w:rsidRPr="00C70B9A">
        <w:rPr>
          <w:rFonts w:ascii="Times New Roman" w:eastAsia="Times New Roman" w:hAnsi="Times New Roman" w:cs="Times New Roman"/>
          <w:iCs/>
          <w:sz w:val="24"/>
          <w:szCs w:val="24"/>
          <w:lang w:val="kk-KZ" w:eastAsia="ru-RU"/>
        </w:rPr>
        <w:t>Қазіргі таңда,  әлемде бізді тұтас компьютерлік инновациялар, түрлі бағдарламалық құралдар қоршап тұр. Қызметтің барлық салаларында ақпараттық технологиялар қолданылады. Сол сияқты,күнделікті өмірімізде әртүрлі курорттар, демалыс және ойын-сауық орындары көбейіп келеді. Әр жолы туристерді таң қалдыру қиынырақ, керісінше, көптеген адамдар, сауалнамалар мен зерттеулер көрсеткендей, адамның "өркениетті аяғы" жетпеген жердің бұрыштарына, қалалардан алыс, табиғатқа, шулы көліктер жоқ жерде,  адамдар көп емес жерде тіпті, табиғат-ананың сұлулығынан ләззат алып саяхаттауды жөн көреді. Ал, дәл осындай жерлер кең байтақ Қазақстанда өте көп десе де болады.</w:t>
      </w:r>
    </w:p>
    <w:p w:rsidR="00577304" w:rsidRPr="00C70B9A" w:rsidRDefault="00577304" w:rsidP="00577304">
      <w:pPr>
        <w:spacing w:after="0" w:line="240" w:lineRule="auto"/>
        <w:ind w:firstLine="567"/>
        <w:jc w:val="both"/>
        <w:rPr>
          <w:lang w:val="kk-KZ"/>
        </w:rPr>
      </w:pPr>
      <w:r w:rsidRPr="00C70B9A">
        <w:rPr>
          <w:rFonts w:ascii="Times New Roman" w:eastAsia="Times New Roman" w:hAnsi="Times New Roman" w:cs="Times New Roman"/>
          <w:iCs/>
          <w:sz w:val="24"/>
          <w:szCs w:val="24"/>
          <w:lang w:val="kk-KZ" w:eastAsia="ru-RU"/>
        </w:rPr>
        <w:t xml:space="preserve">Қазақстанда туризмді дамыту үшін бірінші кезекте </w:t>
      </w:r>
      <w:r w:rsidRPr="00C70B9A">
        <w:rPr>
          <w:rFonts w:ascii="Times New Roman" w:eastAsia="Times New Roman" w:hAnsi="Times New Roman" w:cs="Times New Roman"/>
          <w:i/>
          <w:iCs/>
          <w:sz w:val="24"/>
          <w:szCs w:val="24"/>
          <w:lang w:val="kk-KZ" w:eastAsia="ru-RU"/>
        </w:rPr>
        <w:t>Ақпараттық өрісті</w:t>
      </w:r>
      <w:r w:rsidRPr="00C70B9A">
        <w:rPr>
          <w:rFonts w:ascii="Times New Roman" w:eastAsia="Times New Roman" w:hAnsi="Times New Roman" w:cs="Times New Roman"/>
          <w:iCs/>
          <w:sz w:val="24"/>
          <w:szCs w:val="24"/>
          <w:lang w:val="kk-KZ" w:eastAsia="ru-RU"/>
        </w:rPr>
        <w:t xml:space="preserve"> дамыту қажет. Қазақстандағы туристік ақпараттық жүйелер (АЖ) бірқатар проблемаларды бастан кешіруде, мысалы: бір типтілік, консервативтілік және т. б.</w:t>
      </w:r>
    </w:p>
    <w:p w:rsidR="00577304" w:rsidRPr="00C70B9A" w:rsidRDefault="00577304" w:rsidP="00577304">
      <w:pPr>
        <w:spacing w:after="0" w:line="240" w:lineRule="auto"/>
        <w:ind w:firstLine="567"/>
        <w:jc w:val="both"/>
        <w:rPr>
          <w:lang w:val="kk-KZ"/>
        </w:rPr>
      </w:pPr>
      <w:r w:rsidRPr="00C70B9A">
        <w:rPr>
          <w:rFonts w:ascii="Times New Roman" w:eastAsia="Times New Roman" w:hAnsi="Times New Roman" w:cs="Times New Roman"/>
          <w:iCs/>
          <w:sz w:val="24"/>
          <w:szCs w:val="24"/>
          <w:lang w:val="kk-KZ" w:eastAsia="ru-RU"/>
        </w:rPr>
        <w:t xml:space="preserve">Бұл жұмыста ақпараттық туризммен байланысты бірқатар мәселелердің сипаттамасы, сондай-ақ шешімнің бір моделі ұсынылады. Негізгі мақсат – көп нұсқалы регрессия әдістерін қолдана отырып, туризмнің экономикалық өсуге, жұмыспен қамтуға және әлеуметтік инфрақұрылымның дамуына қалай әсер ететінін сандық талдау. Деректер әртүрлі аймақтық көздерден, соның ішінде Қазақстан Статистика агенттігінен, туризм департаментінің жазбаларынан және 2019 және 2022 жылдар аралығында жергілікті бизнес пен туристермен жүргізілген сауалнамалардан жиналды. Талдау туризммен байланысты қызмет пен әлеуметтік-экономикалық нәтижелер арасындағы қарым-қатынасты анықтау үшін көптеген регрессиялық модельдерді пайдаланды. Зерттеу туризмнің әсерін күшейтетін негізгі факторларды, соның ішінде инфрақұрылымды жақсартуды, қызмет көрсету сапасына инвестицияны және тұрақты тәжірибеге бағытталған стратегиялық маркетингті анықтайды. Бұл зерттеу басқа контекстердегі ұқсас зерттеулердің үлгісін ұсына отырып, аз танымал аймақтардағы туризмнің трансформациялық күшін тереңірек түсінуге ықпал етеді. </w:t>
      </w:r>
    </w:p>
    <w:p w:rsidR="00577304" w:rsidRPr="00C70B9A" w:rsidRDefault="00577304" w:rsidP="00577304">
      <w:pPr>
        <w:spacing w:after="0" w:line="240" w:lineRule="auto"/>
        <w:ind w:firstLine="567"/>
        <w:jc w:val="both"/>
        <w:rPr>
          <w:lang w:val="kk-KZ"/>
        </w:rPr>
      </w:pPr>
      <w:r w:rsidRPr="00C70B9A">
        <w:rPr>
          <w:rFonts w:ascii="Times New Roman" w:eastAsia="Times New Roman" w:hAnsi="Times New Roman" w:cs="Times New Roman"/>
          <w:b/>
          <w:iCs/>
          <w:sz w:val="24"/>
          <w:szCs w:val="24"/>
          <w:lang w:val="kk-KZ" w:eastAsia="ru-RU"/>
        </w:rPr>
        <w:t xml:space="preserve">Түйін сөздер: </w:t>
      </w:r>
      <w:r w:rsidRPr="00C70B9A">
        <w:rPr>
          <w:rFonts w:ascii="Times New Roman" w:eastAsia="Times New Roman" w:hAnsi="Times New Roman" w:cs="Times New Roman"/>
          <w:bCs/>
          <w:iCs/>
          <w:sz w:val="24"/>
          <w:szCs w:val="24"/>
          <w:lang w:val="kk-KZ" w:eastAsia="ru-RU"/>
        </w:rPr>
        <w:t>а</w:t>
      </w:r>
      <w:r w:rsidRPr="00C70B9A">
        <w:rPr>
          <w:rFonts w:ascii="Times New Roman" w:eastAsia="Times New Roman" w:hAnsi="Times New Roman" w:cs="Times New Roman"/>
          <w:iCs/>
          <w:sz w:val="24"/>
          <w:szCs w:val="24"/>
          <w:lang w:val="kk-KZ" w:eastAsia="ru-RU"/>
        </w:rPr>
        <w:t>қпараттық жүйелер, сандық талдау, сыртқы факторлар,  регрессиялық талдау, инфрақұрылымдық инвестиция,  технологиялық инновациялар, аймақтық даму.</w:t>
      </w:r>
    </w:p>
    <w:p w:rsidR="00577304" w:rsidRPr="00C70B9A" w:rsidRDefault="00577304" w:rsidP="00577304">
      <w:pPr>
        <w:spacing w:after="0" w:line="240" w:lineRule="auto"/>
        <w:rPr>
          <w:rFonts w:ascii="Times New Roman" w:eastAsia="Times New Roman" w:hAnsi="Times New Roman" w:cs="Times New Roman"/>
          <w:iCs/>
          <w:sz w:val="24"/>
          <w:szCs w:val="24"/>
          <w:lang w:val="kk-KZ" w:eastAsia="ru-RU"/>
        </w:rPr>
      </w:pPr>
    </w:p>
    <w:p w:rsidR="00577304" w:rsidRPr="00C70B9A" w:rsidRDefault="00577304" w:rsidP="00577304">
      <w:pPr>
        <w:spacing w:after="0" w:line="240" w:lineRule="auto"/>
        <w:rPr>
          <w:rFonts w:ascii="Times New Roman" w:eastAsia="Times New Roman" w:hAnsi="Times New Roman" w:cs="Times New Roman"/>
          <w:iCs/>
          <w:sz w:val="24"/>
          <w:szCs w:val="24"/>
          <w:lang w:val="kk-KZ" w:eastAsia="ru-RU"/>
        </w:rPr>
      </w:pPr>
    </w:p>
    <w:p w:rsidR="00577304" w:rsidRPr="0070326A" w:rsidRDefault="00577304" w:rsidP="00577304">
      <w:pPr>
        <w:spacing w:after="0" w:line="240" w:lineRule="auto"/>
        <w:jc w:val="center"/>
        <w:rPr>
          <w:lang w:val="kk-KZ"/>
        </w:rPr>
      </w:pPr>
      <w:r w:rsidRPr="0070326A">
        <w:rPr>
          <w:rFonts w:ascii="Times New Roman" w:hAnsi="Times New Roman" w:cs="Times New Roman"/>
          <w:b/>
          <w:lang w:val="kk-KZ"/>
        </w:rPr>
        <w:t>МНОГОФАКТОРНЫЙ РЕГРЕССИОННЫЙ АНАЛИЗ СЛОЖНОЙ ИНФОРМАЦИОННОЙ СИСТЕМЫ УПРАВЛЕНИЯ БИЗНЕС-ПРОЦЕССАМИ И РЕГИОНАЛЬНОГО РАЗВИТИЯ</w:t>
      </w:r>
    </w:p>
    <w:p w:rsidR="00577304" w:rsidRPr="0070326A" w:rsidRDefault="00577304" w:rsidP="00577304">
      <w:pPr>
        <w:spacing w:after="0" w:line="240" w:lineRule="auto"/>
        <w:jc w:val="center"/>
        <w:rPr>
          <w:rFonts w:ascii="Times New Roman" w:eastAsia="Times New Roman" w:hAnsi="Times New Roman" w:cs="Times New Roman"/>
          <w:b/>
          <w:bCs/>
          <w:lang w:val="kk-KZ" w:eastAsia="ru-RU"/>
        </w:rPr>
      </w:pPr>
    </w:p>
    <w:p w:rsidR="00577304" w:rsidRPr="0070326A" w:rsidRDefault="00577304" w:rsidP="00577304">
      <w:pPr>
        <w:spacing w:after="0" w:line="240" w:lineRule="auto"/>
        <w:jc w:val="center"/>
        <w:rPr>
          <w:vertAlign w:val="superscript"/>
        </w:rPr>
      </w:pPr>
      <w:r w:rsidRPr="0070326A">
        <w:rPr>
          <w:rFonts w:ascii="Times New Roman" w:hAnsi="Times New Roman" w:cs="Times New Roman"/>
          <w:b/>
          <w:lang w:val="kk-KZ"/>
        </w:rPr>
        <w:t>Ж. Бидахмет, А.Р. Исаев</w:t>
      </w:r>
      <w:r w:rsidRPr="0070326A">
        <w:rPr>
          <w:b/>
          <w:color w:val="2E74B5"/>
          <w:vertAlign w:val="superscript"/>
          <w:lang w:val="kk-KZ"/>
        </w:rPr>
        <w:sym w:font="Wingdings" w:char="F02A"/>
      </w:r>
    </w:p>
    <w:p w:rsidR="00577304" w:rsidRPr="0070326A" w:rsidRDefault="00577304" w:rsidP="00577304">
      <w:pPr>
        <w:shd w:val="clear" w:color="auto" w:fill="FFFFFF"/>
        <w:spacing w:after="0" w:line="240" w:lineRule="auto"/>
        <w:jc w:val="center"/>
        <w:rPr>
          <w:rFonts w:ascii="Times New Roman" w:hAnsi="Times New Roman" w:cs="Times New Roman"/>
          <w:color w:val="000000" w:themeColor="text1"/>
          <w:sz w:val="20"/>
          <w:szCs w:val="20"/>
          <w:lang w:val="kk-KZ"/>
        </w:rPr>
      </w:pPr>
      <w:r w:rsidRPr="0070326A">
        <w:rPr>
          <w:rFonts w:ascii="Times New Roman" w:hAnsi="Times New Roman" w:cs="Times New Roman"/>
          <w:color w:val="000000" w:themeColor="text1"/>
          <w:sz w:val="20"/>
          <w:szCs w:val="20"/>
          <w:vertAlign w:val="superscript"/>
          <w:lang w:val="kk-KZ"/>
        </w:rPr>
        <w:t>1</w:t>
      </w:r>
      <w:r w:rsidRPr="0070326A">
        <w:rPr>
          <w:rFonts w:ascii="Times New Roman" w:hAnsi="Times New Roman" w:cs="Times New Roman"/>
          <w:color w:val="000000" w:themeColor="text1"/>
          <w:sz w:val="20"/>
          <w:szCs w:val="20"/>
          <w:lang w:val="kk-KZ"/>
        </w:rPr>
        <w:t>Казахский национальный университет имени аль-Фараби, Алматы, Казахстан,</w:t>
      </w:r>
    </w:p>
    <w:p w:rsidR="00577304" w:rsidRPr="0070326A" w:rsidRDefault="00577304" w:rsidP="00577304">
      <w:pPr>
        <w:spacing w:after="0" w:line="240" w:lineRule="auto"/>
        <w:jc w:val="center"/>
        <w:rPr>
          <w:rFonts w:ascii="Times New Roman" w:hAnsi="Times New Roman" w:cs="Times New Roman"/>
          <w:color w:val="000000" w:themeColor="text1"/>
          <w:sz w:val="20"/>
          <w:szCs w:val="20"/>
          <w:lang w:val="kk-KZ"/>
        </w:rPr>
      </w:pPr>
      <w:r>
        <w:rPr>
          <w:rFonts w:ascii="Times New Roman" w:hAnsi="Times New Roman" w:cs="Times New Roman"/>
          <w:color w:val="000000" w:themeColor="text1"/>
          <w:sz w:val="20"/>
          <w:szCs w:val="20"/>
          <w:lang w:val="kk-KZ"/>
        </w:rPr>
        <w:t>е</w:t>
      </w:r>
      <w:r w:rsidRPr="0070326A">
        <w:rPr>
          <w:rFonts w:ascii="Times New Roman" w:hAnsi="Times New Roman" w:cs="Times New Roman"/>
          <w:color w:val="000000" w:themeColor="text1"/>
          <w:sz w:val="20"/>
          <w:szCs w:val="20"/>
          <w:lang w:val="kk-KZ"/>
        </w:rPr>
        <w:t>-mail: aydarisaev@mail.ru</w:t>
      </w:r>
    </w:p>
    <w:p w:rsidR="00577304" w:rsidRPr="0070326A" w:rsidRDefault="00577304" w:rsidP="00577304">
      <w:pPr>
        <w:spacing w:after="0" w:line="240" w:lineRule="auto"/>
        <w:ind w:firstLine="709"/>
        <w:jc w:val="center"/>
        <w:rPr>
          <w:rStyle w:val="aa"/>
          <w:sz w:val="20"/>
          <w:szCs w:val="20"/>
          <w:highlight w:val="yellow"/>
          <w:lang w:val="kk-KZ"/>
        </w:rPr>
      </w:pP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t>Сегодня, в мире, нас окружают целые компьютерные инновации, различные программные средства. Во всех сферах деятельности используются информационные технологии. Точно так же в нашей повседневной жизни появляется все больше различных курортов, курортов и развлекательных заведений. С каждым разом туристов удивлять сложнее, наоборот, многие, как показывают опросы и исследования, предпочитают путешествовать, наслаждаясь красотой матери-природы, в уголки Земли, куда не доходят "цивилизованные ноги" человека, вдали от городов, на природу, там, где нет шумных машин, там, где не так много людей. А таких мест в огромном Казахстане очень много.</w:t>
      </w: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lastRenderedPageBreak/>
        <w:t>Для развития туризма в Казахстане необходимо в первую очередь развивать информационное поле. Туристические информационные системы (ИС) в Казахстане испытывают ряд проблем, таких как: однотипность, консервативность и др.</w:t>
      </w: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t>В данной работе предлагается описание ряда проблем, связанных с информационным туризмом, а также одна модель решения. Основная цель состоит в количественном анализе того, как туризм влияет на экономический рост, занятость и развитие социальной инфраструктуры с использованием методов многомерной регрессии. Данные были собраны из различных региональных источников, включая статистическое агентство Казахстана, отчеты департамента туризма и опросы местных предприятий и туристов в период с 2019 по 2022 год. В анализе использовалось множество регрессионных моделей для определения взаимосвязи между деятельностью, связанной с туризмом, и социально-экономическими результатами. Исследование определяет ключевые факторы, которые усиливают влияние туризма, включая улучшение инфраструктуры, инвестиции в качество услуг и стратегический маркетинг, ориентированный на устойчивые методы. Это исследование способствует более глубокому пониманию преобразующей силы туризма в менее известных регионах, предлагая модель аналогичных исследований в других контекстах.</w:t>
      </w: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b/>
          <w:sz w:val="24"/>
          <w:lang w:val="kk-KZ"/>
        </w:rPr>
        <w:t xml:space="preserve">Ключевые слова: </w:t>
      </w:r>
      <w:r w:rsidRPr="00C70B9A">
        <w:rPr>
          <w:rFonts w:ascii="Times New Roman" w:hAnsi="Times New Roman" w:cs="Times New Roman"/>
          <w:bCs/>
          <w:sz w:val="24"/>
          <w:lang w:val="kk-KZ"/>
        </w:rPr>
        <w:t>и</w:t>
      </w:r>
      <w:r w:rsidRPr="00C70B9A">
        <w:rPr>
          <w:rFonts w:ascii="Times New Roman" w:hAnsi="Times New Roman" w:cs="Times New Roman"/>
          <w:sz w:val="24"/>
          <w:lang w:val="kk-KZ"/>
        </w:rPr>
        <w:t>нформационные системы, количественный анализ, внешние факторы, регрессионный анализ, инвестиции в инфраструктуру, технологические инновации, региональное развитие.</w:t>
      </w:r>
    </w:p>
    <w:p w:rsidR="00577304" w:rsidRPr="00C70B9A" w:rsidRDefault="00577304" w:rsidP="00577304">
      <w:pPr>
        <w:spacing w:after="0" w:line="240" w:lineRule="auto"/>
        <w:ind w:firstLine="709"/>
        <w:rPr>
          <w:rFonts w:ascii="Times New Roman" w:eastAsia="Times New Roman" w:hAnsi="Times New Roman" w:cs="Times New Roman"/>
          <w:iCs/>
          <w:sz w:val="24"/>
          <w:szCs w:val="24"/>
          <w:lang w:val="kk-KZ" w:eastAsia="ru-RU"/>
        </w:rPr>
      </w:pPr>
    </w:p>
    <w:p w:rsidR="00577304" w:rsidRPr="0070326A" w:rsidRDefault="00577304" w:rsidP="00577304">
      <w:pPr>
        <w:spacing w:after="0" w:line="240" w:lineRule="auto"/>
        <w:ind w:firstLine="709"/>
        <w:rPr>
          <w:rFonts w:ascii="Times New Roman" w:eastAsia="Times New Roman" w:hAnsi="Times New Roman" w:cs="Times New Roman"/>
          <w:iCs/>
          <w:lang w:val="kk-KZ" w:eastAsia="ru-RU"/>
        </w:rPr>
      </w:pPr>
    </w:p>
    <w:p w:rsidR="00577304" w:rsidRPr="0070326A" w:rsidRDefault="00577304" w:rsidP="00577304">
      <w:pPr>
        <w:spacing w:after="0" w:line="240" w:lineRule="auto"/>
        <w:jc w:val="center"/>
        <w:rPr>
          <w:lang w:val="kk-KZ"/>
        </w:rPr>
      </w:pPr>
      <w:r w:rsidRPr="0070326A">
        <w:rPr>
          <w:rStyle w:val="aa"/>
          <w:rFonts w:ascii="Times New Roman" w:hAnsi="Times New Roman" w:cs="Times New Roman"/>
          <w:lang w:val="kk-KZ"/>
        </w:rPr>
        <w:t>MULTIFACTORIAL REGRESSION ANALYSIS OF A COMPLEX INFORMATION SYSTEM FOR BUSINESS PROCESS MANAGEMENT AND REGIONAL DEVELOPMENTRESSION ANALYSIS OF REGIONAL DEVELOPMENT</w:t>
      </w:r>
    </w:p>
    <w:p w:rsidR="00577304" w:rsidRPr="0070326A" w:rsidRDefault="00577304" w:rsidP="00577304">
      <w:pPr>
        <w:spacing w:after="0" w:line="240" w:lineRule="auto"/>
        <w:jc w:val="center"/>
        <w:rPr>
          <w:rFonts w:ascii="Times New Roman" w:eastAsia="Times New Roman" w:hAnsi="Times New Roman" w:cs="Times New Roman"/>
          <w:b/>
          <w:bCs/>
          <w:lang w:val="kk-KZ" w:eastAsia="ru-RU"/>
        </w:rPr>
      </w:pPr>
    </w:p>
    <w:p w:rsidR="00577304" w:rsidRPr="0070326A" w:rsidRDefault="00577304" w:rsidP="00577304">
      <w:pPr>
        <w:spacing w:after="0" w:line="240" w:lineRule="auto"/>
        <w:jc w:val="center"/>
        <w:rPr>
          <w:vertAlign w:val="superscript"/>
          <w:lang w:val="kk-KZ"/>
        </w:rPr>
      </w:pPr>
      <w:r w:rsidRPr="0070326A">
        <w:rPr>
          <w:rFonts w:ascii="Times New Roman" w:eastAsia="Times New Roman" w:hAnsi="Times New Roman" w:cs="Times New Roman"/>
          <w:b/>
          <w:bCs/>
          <w:lang w:val="kk-KZ" w:eastAsia="ru-RU"/>
        </w:rPr>
        <w:t>Zh. Bidakhmet, А.R. Isaev</w:t>
      </w:r>
      <w:r w:rsidRPr="0070326A">
        <w:rPr>
          <w:b/>
          <w:color w:val="2E74B5"/>
          <w:vertAlign w:val="superscript"/>
          <w:lang w:val="kk-KZ"/>
        </w:rPr>
        <w:sym w:font="Wingdings" w:char="F02A"/>
      </w:r>
    </w:p>
    <w:p w:rsidR="00577304" w:rsidRPr="0070326A" w:rsidRDefault="00577304" w:rsidP="00577304">
      <w:pPr>
        <w:shd w:val="clear" w:color="auto" w:fill="FFFFFF"/>
        <w:spacing w:after="0" w:line="240" w:lineRule="auto"/>
        <w:jc w:val="center"/>
        <w:rPr>
          <w:rFonts w:ascii="Times New Roman" w:hAnsi="Times New Roman" w:cs="Times New Roman"/>
          <w:sz w:val="20"/>
          <w:szCs w:val="20"/>
          <w:lang w:val="kk-KZ"/>
        </w:rPr>
      </w:pPr>
      <w:r w:rsidRPr="0070326A">
        <w:rPr>
          <w:rFonts w:ascii="Times New Roman" w:hAnsi="Times New Roman" w:cs="Times New Roman"/>
          <w:sz w:val="20"/>
          <w:szCs w:val="20"/>
          <w:vertAlign w:val="superscript"/>
          <w:lang w:val="kk-KZ"/>
        </w:rPr>
        <w:t>1</w:t>
      </w:r>
      <w:r w:rsidRPr="0070326A">
        <w:rPr>
          <w:rFonts w:ascii="Times New Roman" w:hAnsi="Times New Roman" w:cs="Times New Roman"/>
          <w:sz w:val="20"/>
          <w:szCs w:val="20"/>
          <w:lang w:val="kk-KZ"/>
        </w:rPr>
        <w:t>Al-Farabi Kazakh National University, Almaty, Kazakhstan</w:t>
      </w:r>
      <w:r w:rsidR="00722959">
        <w:rPr>
          <w:rFonts w:ascii="Times New Roman" w:hAnsi="Times New Roman" w:cs="Times New Roman"/>
          <w:sz w:val="20"/>
          <w:szCs w:val="20"/>
          <w:lang w:val="kk-KZ"/>
        </w:rPr>
        <w:t>,</w:t>
      </w:r>
    </w:p>
    <w:p w:rsidR="00577304" w:rsidRPr="0070326A" w:rsidRDefault="00577304" w:rsidP="00577304">
      <w:pPr>
        <w:shd w:val="clear" w:color="auto" w:fill="FFFFFF"/>
        <w:spacing w:after="0" w:line="240" w:lineRule="auto"/>
        <w:jc w:val="center"/>
        <w:rPr>
          <w:rFonts w:ascii="Times New Roman" w:hAnsi="Times New Roman" w:cs="Times New Roman"/>
          <w:sz w:val="20"/>
          <w:szCs w:val="20"/>
          <w:lang w:val="kk-KZ"/>
        </w:rPr>
      </w:pPr>
      <w:r>
        <w:rPr>
          <w:rFonts w:ascii="Times New Roman" w:hAnsi="Times New Roman" w:cs="Times New Roman"/>
          <w:sz w:val="20"/>
          <w:szCs w:val="20"/>
          <w:lang w:val="kk-KZ"/>
        </w:rPr>
        <w:t>е</w:t>
      </w:r>
      <w:r w:rsidRPr="0070326A">
        <w:rPr>
          <w:rFonts w:ascii="Times New Roman" w:hAnsi="Times New Roman" w:cs="Times New Roman"/>
          <w:sz w:val="20"/>
          <w:szCs w:val="20"/>
          <w:lang w:val="kk-KZ"/>
        </w:rPr>
        <w:t>-mail: aydarisaev@mail.ru</w:t>
      </w:r>
    </w:p>
    <w:p w:rsidR="00577304" w:rsidRPr="00C70B9A" w:rsidRDefault="00577304" w:rsidP="00577304">
      <w:pPr>
        <w:spacing w:after="0" w:line="240" w:lineRule="auto"/>
        <w:ind w:firstLine="709"/>
        <w:jc w:val="center"/>
        <w:rPr>
          <w:rStyle w:val="aa"/>
          <w:sz w:val="24"/>
          <w:szCs w:val="24"/>
          <w:lang w:val="kk-KZ"/>
        </w:rPr>
      </w:pP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t>Today, in the world, we are surrounded by whole computer innovations, various software tools. Information technologies are used in all fields of activity. Similarly, there are more and more different resorts, resorts and entertainment venues in our daily lives. It is more difficult to surprise tourists every time, on the contrary, many, as surveys and studies show, prefer to travel, enjoying the beauty of mother nature, to corners of the Earth where "civilized feet" of man do not reach, away from cities, to nature, where there are no noisy cars, where there are not so many people. And there are a lot of such places in the vast Kazakhstan.</w:t>
      </w: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t>For the development of tourism in Kazakhstan, it is necessary first of all to develop the information field. Tourism information systems (IS) in Kazakhstan are experiencing a number of problems, such as: uniformity, conservatism, etc.</w:t>
      </w:r>
    </w:p>
    <w:p w:rsidR="00577304" w:rsidRPr="00C70B9A" w:rsidRDefault="00577304" w:rsidP="00577304">
      <w:pPr>
        <w:spacing w:after="0" w:line="240" w:lineRule="auto"/>
        <w:ind w:firstLine="567"/>
        <w:jc w:val="both"/>
        <w:rPr>
          <w:lang w:val="kk-KZ"/>
        </w:rPr>
      </w:pPr>
      <w:r w:rsidRPr="00C70B9A">
        <w:rPr>
          <w:rFonts w:ascii="Times New Roman" w:hAnsi="Times New Roman" w:cs="Times New Roman"/>
          <w:sz w:val="24"/>
          <w:lang w:val="kk-KZ"/>
        </w:rPr>
        <w:t>This paper offers a description of a number of problems related to information tourism, as well as one solution model. The main objective is to quantify how tourism affects economic growth, employment and social infrastructure development using multidimensional regression methods. The data was collected from various regional sources, including the Statistical Agency of Kazakhstan, reports from the Department of Tourism and surveys of local businesses and tourists between 2019 and 2022. The analysis used a variety of regression models to determine the relationship between tourism-related activities and socio-economic outcomes. The study identifies key factors that enhance the impact of tourism, including infrastructure improvements, investments in quality services, and strategic marketing focused on sustainable practices. This study contributes to a deeper understanding of the transformative power of tourism in lesser-known regions by offering a model of similar research in other contexts.</w:t>
      </w:r>
    </w:p>
    <w:p w:rsidR="00577304" w:rsidRPr="00C70B9A" w:rsidRDefault="00577304" w:rsidP="00577304">
      <w:pPr>
        <w:spacing w:after="0" w:line="240" w:lineRule="auto"/>
        <w:ind w:firstLine="567"/>
        <w:jc w:val="both"/>
        <w:rPr>
          <w:highlight w:val="yellow"/>
          <w:lang w:val="kk-KZ"/>
        </w:rPr>
      </w:pPr>
      <w:r w:rsidRPr="00C70B9A">
        <w:rPr>
          <w:rFonts w:ascii="Times New Roman" w:hAnsi="Times New Roman" w:cs="Times New Roman"/>
          <w:b/>
          <w:sz w:val="24"/>
          <w:lang w:val="kk-KZ"/>
        </w:rPr>
        <w:t xml:space="preserve">Keywords: </w:t>
      </w:r>
      <w:r w:rsidRPr="00C70B9A">
        <w:rPr>
          <w:rFonts w:ascii="Times New Roman" w:hAnsi="Times New Roman" w:cs="Times New Roman"/>
          <w:bCs/>
          <w:sz w:val="24"/>
          <w:lang w:val="kk-KZ"/>
        </w:rPr>
        <w:t>i</w:t>
      </w:r>
      <w:r w:rsidRPr="00C70B9A">
        <w:rPr>
          <w:rFonts w:ascii="Times New Roman" w:hAnsi="Times New Roman" w:cs="Times New Roman"/>
          <w:sz w:val="24"/>
          <w:lang w:val="kk-KZ"/>
        </w:rPr>
        <w:t>nformation systems, quantitative analysis, external factors, regression analysis, infrastructure investments, technological innovations, regional development.</w:t>
      </w:r>
    </w:p>
    <w:p w:rsidR="00577304" w:rsidRPr="00C70B9A" w:rsidRDefault="00577304" w:rsidP="00577304">
      <w:pPr>
        <w:spacing w:after="0" w:line="240" w:lineRule="auto"/>
        <w:ind w:firstLine="567"/>
        <w:jc w:val="both"/>
        <w:rPr>
          <w:rFonts w:ascii="Times New Roman" w:hAnsi="Times New Roman" w:cs="Times New Roman"/>
          <w:sz w:val="24"/>
          <w:highlight w:val="yellow"/>
          <w:lang w:val="kk-KZ"/>
        </w:rPr>
      </w:pPr>
    </w:p>
    <w:p w:rsidR="00577304" w:rsidRPr="00C70B9A" w:rsidRDefault="00577304" w:rsidP="003E6587">
      <w:pPr>
        <w:spacing w:after="0" w:line="240" w:lineRule="auto"/>
        <w:ind w:firstLine="567"/>
        <w:jc w:val="both"/>
        <w:rPr>
          <w:lang w:val="kk-KZ"/>
        </w:rPr>
      </w:pPr>
      <w:r w:rsidRPr="00C70B9A">
        <w:rPr>
          <w:rFonts w:ascii="Times New Roman" w:hAnsi="Times New Roman" w:cs="Times New Roman"/>
          <w:b/>
          <w:sz w:val="24"/>
          <w:lang w:val="kk-KZ"/>
        </w:rPr>
        <w:lastRenderedPageBreak/>
        <w:t>Кіріспе.</w:t>
      </w:r>
      <w:r w:rsidRPr="00C70B9A">
        <w:rPr>
          <w:rFonts w:ascii="Times New Roman" w:hAnsi="Times New Roman" w:cs="Times New Roman"/>
          <w:sz w:val="24"/>
          <w:szCs w:val="24"/>
          <w:lang w:val="kk-KZ"/>
        </w:rPr>
        <w:t xml:space="preserve"> </w:t>
      </w:r>
      <w:r w:rsidRPr="00C70B9A">
        <w:rPr>
          <w:rFonts w:ascii="Times New Roman" w:hAnsi="Times New Roman" w:cs="Times New Roman"/>
          <w:color w:val="000000"/>
          <w:sz w:val="24"/>
          <w:szCs w:val="24"/>
          <w:lang w:val="kk-KZ"/>
        </w:rPr>
        <w:t xml:space="preserve">Қазіргі таңда ақпараттық технология күннен күнге қарқынды даму үстінде. Біздің технологиялар қарқынды дамып жатқан әлемде, компаниялардың бәсекелестік нарықта өз орнын ойып алудың басты құралы – ақпарат болып саналады. Ақпарат қазіргі экономикалық қызметте есептеме басы болып табылады және де бұл кездейсоқтық емес. Ақпараттық технологиялар заманауи өркенниеттің инфроқұрылымының барлық сыни элементтерін басқарудың мәнін құрайды. </w:t>
      </w:r>
      <w:r w:rsidRPr="00C70B9A">
        <w:rPr>
          <w:rFonts w:ascii="Times New Roman" w:hAnsi="Times New Roman" w:cs="Times New Roman"/>
          <w:sz w:val="24"/>
          <w:szCs w:val="24"/>
          <w:lang w:val="kk-KZ"/>
        </w:rPr>
        <w:t xml:space="preserve">Жаһандық экономиканың негізгі саласы болып табылатын туризм индустриясы әлеуметтік-экономикалық факторлардың, технологиялық жетістіктердің және жаһандық дағдарыстардың әсерінен қалыптасатын күрделі қиындықтар мен мүмкіндіктерге тап болып отыр. Пандемияның жаһандық туризмге трансформациялық әсерін бағалайтын Госслинг, Скотт және Холл (2020) талдаған COVID-19 пандемиясы саланың осалдығын және стратегиялық тұрақтылық қажеттілігін атап өтті [1]. Бұл іргелі өзгеріс тұрақтылық пен бейімделгіштікке баса назар аудара отырып, туристік тәжірибелерді қайта бағалауды қажет етеді. </w:t>
      </w:r>
      <w:r w:rsidRPr="00C70B9A">
        <w:rPr>
          <w:rFonts w:ascii="Liberation Serif" w:hAnsi="Liberation Serif" w:cs="Times New Roman"/>
          <w:sz w:val="24"/>
          <w:szCs w:val="24"/>
          <w:lang w:val="kk-KZ"/>
        </w:rPr>
        <w:t>Әлемдегi тенденцияларды ескере отырып,  Қазақстанда да бұл мәселелер өзектi проблемалардың бiреуi болып тұр деп айтуға болады.</w:t>
      </w:r>
    </w:p>
    <w:p w:rsidR="00577304" w:rsidRPr="00C70B9A" w:rsidRDefault="00577304" w:rsidP="00577304">
      <w:pPr>
        <w:spacing w:after="0" w:line="240" w:lineRule="auto"/>
        <w:ind w:firstLine="720"/>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Технологиялық инновациялар туризм индустриясында төңкеріс жасауды жалғастыруда. Ли және т.б. (2019) туристерге нақты уақытта, теңшелген қызметтерді ұсына отырып, туризмді басқаруды айтарлықтай жақсартатын смарт технологиялардың интеграциясын талқылайды [2]. Сонымен қатар, Сигала (2018) пәнаралық тәсілдер арқылы туризмді қайта құрудағы рөлін атап көрсете отырып, жаңа технологиялардың бұзушы әлеуетін қарастырады [3].</w:t>
      </w:r>
    </w:p>
    <w:p w:rsidR="00577304" w:rsidRPr="00C70B9A" w:rsidRDefault="00577304" w:rsidP="00577304">
      <w:pPr>
        <w:spacing w:after="0" w:line="240" w:lineRule="auto"/>
        <w:ind w:firstLine="720"/>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Тұрақтылық туризмді дамытудың негізі болып қала береді. Budeanu және т.б. (2016) экологиялық, экономикалық және әлеуметтік факторлар арасындағы тепе-теңдікті жақтап, туризмдегі тұрақты тәжірибені енгізудің қос қиындықтары мен мүмкіндіктерін зерттейді [4]. Сол сияқты, Хиггинс-Десбиоллес (2018) әсіресе пандемия сияқты жаһандық сын-қатерлерге жауап ретінде әлеуметтік және экологиялық әділеттілікті насихаттайтын туристік модельді талап етеді [5].</w:t>
      </w:r>
    </w:p>
    <w:p w:rsidR="00577304" w:rsidRPr="00C70B9A" w:rsidRDefault="00577304" w:rsidP="00577304">
      <w:pPr>
        <w:spacing w:after="0" w:line="240" w:lineRule="auto"/>
        <w:ind w:firstLine="720"/>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Экономикалық ойлар да бірдей маңызды. Брида, Кортес-Джименез, және Пулина (2016) туризмнің әртүрлі аймақтардағы экономикалық әсері туралы түсініктерді ұсына отырып, туризмге негізделген өсу гипотезасының дұрыстығын қарастырады [6].</w:t>
      </w:r>
    </w:p>
    <w:p w:rsidR="00577304" w:rsidRPr="00C70B9A" w:rsidRDefault="00577304" w:rsidP="00577304">
      <w:pPr>
        <w:spacing w:after="0" w:line="240" w:lineRule="auto"/>
        <w:ind w:firstLine="720"/>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Туризм динамикасын түсінуде теориялық негіздер де маңызды рөл атқарады. Батлердің (1980) туристік аймақтың өмірлік циклі концепциясы туристік бағыттардың эволюциялық кезеңдерін және олардың ресурстарды басқарудағы салдарын зерттеуге теориялық объективті ұсынады [7]. Бұл модель осы саладағы практикалық және эмпирикалық зерттеулерді толықтыратын іргелі теорияны ұсынады.</w:t>
      </w:r>
    </w:p>
    <w:p w:rsidR="00577304" w:rsidRPr="00C70B9A" w:rsidRDefault="00577304" w:rsidP="00577304">
      <w:pPr>
        <w:spacing w:after="0" w:line="240" w:lineRule="auto"/>
        <w:jc w:val="both"/>
        <w:rPr>
          <w:lang w:val="kk-KZ"/>
        </w:rPr>
      </w:pPr>
      <w:r w:rsidRPr="00C70B9A">
        <w:rPr>
          <w:rFonts w:ascii="Times New Roman" w:hAnsi="Times New Roman" w:cs="Times New Roman"/>
          <w:b/>
          <w:bCs/>
          <w:sz w:val="24"/>
          <w:szCs w:val="24"/>
          <w:lang w:val="kk-KZ"/>
        </w:rPr>
        <w:tab/>
        <w:t>Материалдар мен әдістер.</w:t>
      </w:r>
      <w:r w:rsidRPr="00C70B9A">
        <w:rPr>
          <w:rFonts w:ascii="Times New Roman" w:hAnsi="Times New Roman" w:cs="Times New Roman"/>
          <w:sz w:val="24"/>
          <w:szCs w:val="24"/>
          <w:lang w:val="kk-KZ"/>
        </w:rPr>
        <w:t xml:space="preserve"> Күрделі жүйелер математикалық модельдер қойылу әдістерін және оларды зерттеу тәсілдері –жаңа ғылыми 60 жылдары пайда болған. 21  –шы ғасыр заманы – күрделі жүйелер теориясы. Күрделі жүйелер элементтерін математикалық сипаттау үшін функциялар теориясын, заманауи алгебраны және функционалдық анализді пайдаланады. Күрделі зерттеуді әдетте тиімділік, сенімділік, қауіпсіздік, басқару сапасы және басқа да күрделі жүйелердің маңызды қасиеттері көрсеткіштері болып табылатын функционалдық сипаттамаларын бағалаудан бастайды.Кез –келген күрделі жүйенің түйістіру сұлбасы бұл предикаттар жиынтығы ретінде анықталады, оның элементтерінің көптеген кірістер мен шығыстарға бөлінген, алайда күрделі жүйе құрылымын зерттеу үшін математикалық логика және графтар теориясы аппаратын пайдаланады. Құрылымдық  анализ тәсілі күрделі жүйеден белгілі бір байланыста болған жүйе ішіндегі жүйе тізбектерін бөліп алуға мүмкіндік береді, және күрделі жүйені жақсы зерттелген типтік құрылымы бар объектілер жиынтығы ретінде біле аламыз.</w:t>
      </w:r>
    </w:p>
    <w:p w:rsidR="00577304" w:rsidRPr="00C70B9A" w:rsidRDefault="00577304" w:rsidP="00577304">
      <w:pPr>
        <w:spacing w:after="0" w:line="240" w:lineRule="auto"/>
        <w:jc w:val="both"/>
        <w:rPr>
          <w:lang w:val="kk-KZ"/>
        </w:rPr>
      </w:pPr>
      <w:r w:rsidRPr="00C70B9A">
        <w:rPr>
          <w:rFonts w:ascii="Times New Roman" w:hAnsi="Times New Roman" w:cs="Times New Roman"/>
          <w:sz w:val="24"/>
          <w:szCs w:val="24"/>
          <w:lang w:val="kk-KZ"/>
        </w:rPr>
        <w:tab/>
        <w:t xml:space="preserve">Жалпы бизнес процесті жобалау барысында да қолданатын жүйе күрделі жүйе болып табылады. </w:t>
      </w:r>
      <w:r w:rsidRPr="00C70B9A">
        <w:rPr>
          <w:rFonts w:ascii="Liberation Serif" w:hAnsi="Liberation Serif" w:cs="Times New Roman"/>
          <w:sz w:val="24"/>
          <w:szCs w:val="24"/>
          <w:lang w:val="kk-KZ"/>
        </w:rPr>
        <w:t xml:space="preserve">Бұл зерттеуге арналған деректер туризмнің әсерін жан-жақты көрсету үшін бірнеше билік органдарынан алынды. 2010-2020 жылдар аралығында келушілер статистикасы, кіріс және маусымдық туризм үлгілері Солтүстік Қазақстан облыстық туризм басқармасымен ұсынылды. </w:t>
      </w:r>
      <w:r w:rsidRPr="00C70B9A">
        <w:rPr>
          <w:rStyle w:val="affb"/>
          <w:rFonts w:ascii="Liberation Serif" w:hAnsi="Liberation Serif" w:cs="Times New Roman"/>
          <w:i w:val="0"/>
          <w:color w:val="000000"/>
          <w:sz w:val="24"/>
          <w:szCs w:val="24"/>
          <w:lang w:val="kk-KZ"/>
        </w:rPr>
        <w:t>ЖІӨ</w:t>
      </w:r>
      <w:r w:rsidRPr="00C70B9A">
        <w:rPr>
          <w:rFonts w:ascii="Liberation Serif" w:hAnsi="Liberation Serif" w:cs="Times New Roman"/>
          <w:color w:val="000000"/>
          <w:sz w:val="24"/>
          <w:szCs w:val="24"/>
          <w:lang w:val="kk-KZ"/>
        </w:rPr>
        <w:t> (жалпы ішкі өнім)</w:t>
      </w:r>
      <w:r w:rsidRPr="00C70B9A">
        <w:rPr>
          <w:rFonts w:ascii="Liberation Serif" w:hAnsi="Liberation Serif" w:cs="Times New Roman"/>
          <w:sz w:val="24"/>
          <w:szCs w:val="24"/>
          <w:lang w:val="kk-KZ"/>
        </w:rPr>
        <w:t xml:space="preserve">, жұмыспен қамту деңгейі және табыс </w:t>
      </w:r>
      <w:r w:rsidRPr="00C70B9A">
        <w:rPr>
          <w:rFonts w:ascii="Liberation Serif" w:hAnsi="Liberation Serif" w:cs="Times New Roman"/>
          <w:sz w:val="24"/>
          <w:szCs w:val="24"/>
          <w:lang w:val="kk-KZ"/>
        </w:rPr>
        <w:lastRenderedPageBreak/>
        <w:t>деңгейі сияқты экономикалық көрсеткіштер Қазақстанның Ұлттық статистика басқармасынан алынды [8]. Жергілікті үкімет көздерінен алынған есептер көлік, қонақжайлылық және коммуналдық инфрақұрылымдағы өзгерістер туралы мәліметтерді</w:t>
      </w:r>
      <w:r w:rsidRPr="00C70B9A">
        <w:rPr>
          <w:rFonts w:ascii="Times New Roman" w:hAnsi="Times New Roman" w:cs="Times New Roman"/>
          <w:sz w:val="24"/>
          <w:szCs w:val="24"/>
          <w:lang w:val="kk-KZ"/>
        </w:rPr>
        <w:t xml:space="preserve"> қамтамасыз етті [9]. Сонымен қатар, білім беру, денсаулық сақтаудың қолжетімділігі және өмір сапасы көрсеткіштеріне қатысты көрсеткіштер Қазақстанның денсаулық сақтау және білім министрлігінен алынды [10].</w:t>
      </w:r>
    </w:p>
    <w:p w:rsidR="00577304" w:rsidRPr="00C70B9A" w:rsidRDefault="00577304" w:rsidP="00577304">
      <w:pPr>
        <w:spacing w:after="0" w:line="240" w:lineRule="auto"/>
        <w:ind w:firstLine="720"/>
        <w:jc w:val="both"/>
        <w:rPr>
          <w:lang w:val="kk-KZ"/>
        </w:rPr>
      </w:pPr>
      <w:r w:rsidRPr="00C70B9A">
        <w:rPr>
          <w:rFonts w:ascii="Times New Roman" w:hAnsi="Times New Roman" w:cs="Times New Roman"/>
          <w:sz w:val="24"/>
          <w:szCs w:val="24"/>
          <w:lang w:val="kk-KZ"/>
        </w:rPr>
        <w:t xml:space="preserve">Аймақтағы бірнеше әлеуметтік-экономикалық көрсеткіштерге туризмнің әсерін зерттеу үшін көп нұсқалы регрессиялық модель қолданылды. Біздің талдауымыздағы тәуелді айнымалыларға жан басына шаққандағы </w:t>
      </w:r>
      <w:r w:rsidRPr="00C70B9A">
        <w:rPr>
          <w:rStyle w:val="affb"/>
          <w:rFonts w:ascii="Liberation Serif" w:hAnsi="Liberation Serif" w:cs="Times New Roman"/>
          <w:i w:val="0"/>
          <w:color w:val="000000"/>
          <w:sz w:val="24"/>
          <w:szCs w:val="24"/>
          <w:lang w:val="kk-KZ"/>
        </w:rPr>
        <w:t>ЖІӨ</w:t>
      </w:r>
      <w:r w:rsidRPr="00C70B9A">
        <w:rPr>
          <w:rFonts w:ascii="Liberation Serif" w:hAnsi="Liberation Serif" w:cs="Times New Roman"/>
          <w:color w:val="000000"/>
          <w:sz w:val="24"/>
          <w:szCs w:val="24"/>
          <w:lang w:val="kk-KZ"/>
        </w:rPr>
        <w:t> (жалпы ішкі өнім)</w:t>
      </w:r>
      <w:r w:rsidRPr="00C70B9A">
        <w:rPr>
          <w:rFonts w:ascii="Times New Roman" w:hAnsi="Times New Roman" w:cs="Times New Roman"/>
          <w:sz w:val="24"/>
          <w:szCs w:val="24"/>
          <w:lang w:val="kk-KZ"/>
        </w:rPr>
        <w:t>, жұмыспен қамту деңгейі және өмір сапасының индекстері кірді, туризмнен түскен кіріс басқа экономикалық қызмет пен сыртқы факторларға түзетілген негізгі тәуелсіз айнымалы ретінде. Модель келесі түрде көрсетіледі:</w:t>
      </w:r>
    </w:p>
    <w:p w:rsidR="00577304" w:rsidRPr="00C70B9A" w:rsidRDefault="00577304" w:rsidP="00577304">
      <w:pPr>
        <w:spacing w:after="0" w:line="240" w:lineRule="auto"/>
        <w:ind w:firstLine="720"/>
        <w:jc w:val="both"/>
        <w:rPr>
          <w:rFonts w:ascii="Times New Roman" w:hAnsi="Times New Roman" w:cs="Times New Roman"/>
          <w:sz w:val="24"/>
          <w:szCs w:val="24"/>
          <w:lang w:val="kk-KZ"/>
        </w:rPr>
      </w:pPr>
    </w:p>
    <w:tbl>
      <w:tblPr>
        <w:tblStyle w:val="ac"/>
        <w:tblW w:w="9345" w:type="dxa"/>
        <w:tblCellMar>
          <w:left w:w="143" w:type="dxa"/>
        </w:tblCellMar>
        <w:tblLook w:val="04A0" w:firstRow="1" w:lastRow="0" w:firstColumn="1" w:lastColumn="0" w:noHBand="0" w:noVBand="1"/>
      </w:tblPr>
      <w:tblGrid>
        <w:gridCol w:w="1704"/>
        <w:gridCol w:w="5580"/>
        <w:gridCol w:w="2061"/>
      </w:tblGrid>
      <w:tr w:rsidR="00577304" w:rsidRPr="00C70B9A" w:rsidTr="00687B1E">
        <w:tc>
          <w:tcPr>
            <w:tcW w:w="1704" w:type="dxa"/>
            <w:tcBorders>
              <w:top w:val="nil"/>
              <w:left w:val="nil"/>
              <w:bottom w:val="nil"/>
              <w:right w:val="nil"/>
            </w:tcBorders>
            <w:shd w:val="clear" w:color="auto" w:fill="auto"/>
          </w:tcPr>
          <w:p w:rsidR="00577304" w:rsidRPr="00C70B9A" w:rsidRDefault="00577304" w:rsidP="00687B1E">
            <w:pPr>
              <w:spacing w:after="0" w:line="240" w:lineRule="auto"/>
              <w:rPr>
                <w:rFonts w:ascii="Times New Roman" w:hAnsi="Times New Roman" w:cs="Times New Roman"/>
                <w:sz w:val="24"/>
                <w:szCs w:val="24"/>
                <w:lang w:val="kk-KZ"/>
              </w:rPr>
            </w:pPr>
          </w:p>
        </w:tc>
        <w:tc>
          <w:tcPr>
            <w:tcW w:w="5580" w:type="dxa"/>
            <w:tcBorders>
              <w:top w:val="nil"/>
              <w:left w:val="nil"/>
              <w:bottom w:val="nil"/>
              <w:right w:val="nil"/>
            </w:tcBorders>
            <w:shd w:val="clear" w:color="auto" w:fill="auto"/>
          </w:tcPr>
          <w:p w:rsidR="00577304" w:rsidRPr="00C70B9A" w:rsidRDefault="00742DEB" w:rsidP="00687B1E">
            <w:pPr>
              <w:spacing w:after="0" w:line="240" w:lineRule="auto"/>
              <w:rPr>
                <w:rFonts w:ascii="Times New Roman" w:hAnsi="Times New Roman" w:cs="Times New Roman"/>
                <w:sz w:val="24"/>
                <w:szCs w:val="24"/>
                <w:lang w:val="kk-KZ"/>
              </w:rPr>
            </w:pPr>
            <m:oMathPara>
              <m:oMath>
                <m:sSub>
                  <m:sSubPr>
                    <m:ctrlPr>
                      <w:rPr>
                        <w:rFonts w:ascii="Cambria Math" w:hAnsi="Cambria Math"/>
                        <w:lang w:val="kk-KZ"/>
                      </w:rPr>
                    </m:ctrlPr>
                  </m:sSubPr>
                  <m:e>
                    <m:r>
                      <w:rPr>
                        <w:rFonts w:ascii="Cambria Math" w:hAnsi="Cambria Math"/>
                        <w:lang w:val="kk-KZ"/>
                      </w:rPr>
                      <m:t>Y</m:t>
                    </m:r>
                  </m:e>
                  <m:sub>
                    <m:r>
                      <w:rPr>
                        <w:rFonts w:ascii="Cambria Math" w:hAnsi="Cambria Math"/>
                        <w:lang w:val="kk-KZ"/>
                      </w:rPr>
                      <m:t>i</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0</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1</m:t>
                    </m:r>
                  </m:sub>
                </m:sSub>
                <m:sSub>
                  <m:sSubPr>
                    <m:ctrlPr>
                      <w:rPr>
                        <w:rFonts w:ascii="Cambria Math" w:hAnsi="Cambria Math"/>
                        <w:lang w:val="kk-KZ"/>
                      </w:rPr>
                    </m:ctrlPr>
                  </m:sSubPr>
                  <m:e>
                    <m:r>
                      <w:rPr>
                        <w:rFonts w:ascii="Cambria Math" w:hAnsi="Cambria Math"/>
                        <w:lang w:val="kk-KZ"/>
                      </w:rPr>
                      <m:t>X</m:t>
                    </m:r>
                  </m:e>
                  <m:sub>
                    <m:r>
                      <w:rPr>
                        <w:rFonts w:ascii="Cambria Math" w:hAnsi="Cambria Math"/>
                        <w:lang w:val="kk-KZ"/>
                      </w:rPr>
                      <m:t>1i</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2</m:t>
                    </m:r>
                  </m:sub>
                </m:sSub>
                <m:sSub>
                  <m:sSubPr>
                    <m:ctrlPr>
                      <w:rPr>
                        <w:rFonts w:ascii="Cambria Math" w:hAnsi="Cambria Math"/>
                        <w:lang w:val="kk-KZ"/>
                      </w:rPr>
                    </m:ctrlPr>
                  </m:sSubPr>
                  <m:e>
                    <m:r>
                      <w:rPr>
                        <w:rFonts w:ascii="Cambria Math" w:hAnsi="Cambria Math"/>
                        <w:lang w:val="kk-KZ"/>
                      </w:rPr>
                      <m:t>X</m:t>
                    </m:r>
                  </m:e>
                  <m:sub>
                    <m:r>
                      <w:rPr>
                        <w:rFonts w:ascii="Cambria Math" w:hAnsi="Cambria Math"/>
                        <w:lang w:val="kk-KZ"/>
                      </w:rPr>
                      <m:t>2i</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n</m:t>
                    </m:r>
                  </m:sub>
                </m:sSub>
                <m:sSub>
                  <m:sSubPr>
                    <m:ctrlPr>
                      <w:rPr>
                        <w:rFonts w:ascii="Cambria Math" w:hAnsi="Cambria Math"/>
                        <w:lang w:val="kk-KZ"/>
                      </w:rPr>
                    </m:ctrlPr>
                  </m:sSubPr>
                  <m:e>
                    <m:r>
                      <w:rPr>
                        <w:rFonts w:ascii="Cambria Math" w:hAnsi="Cambria Math"/>
                        <w:lang w:val="kk-KZ"/>
                      </w:rPr>
                      <m:t>X</m:t>
                    </m:r>
                  </m:e>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m:t>
                    </m:r>
                  </m:e>
                  <m:sub>
                    <m:r>
                      <w:rPr>
                        <w:rFonts w:ascii="Cambria Math" w:hAnsi="Cambria Math"/>
                        <w:lang w:val="kk-KZ"/>
                      </w:rPr>
                      <m:t>i</m:t>
                    </m:r>
                  </m:sub>
                </m:sSub>
              </m:oMath>
            </m:oMathPara>
          </w:p>
        </w:tc>
        <w:tc>
          <w:tcPr>
            <w:tcW w:w="2061" w:type="dxa"/>
            <w:tcBorders>
              <w:top w:val="nil"/>
              <w:left w:val="nil"/>
              <w:bottom w:val="nil"/>
              <w:right w:val="nil"/>
            </w:tcBorders>
            <w:shd w:val="clear" w:color="auto" w:fill="auto"/>
          </w:tcPr>
          <w:p w:rsidR="00577304" w:rsidRPr="00C70B9A" w:rsidRDefault="00577304" w:rsidP="00687B1E">
            <w:pPr>
              <w:spacing w:after="0" w:line="240" w:lineRule="auto"/>
              <w:jc w:val="right"/>
              <w:rPr>
                <w:rFonts w:ascii="Times New Roman" w:hAnsi="Times New Roman" w:cs="Times New Roman"/>
                <w:sz w:val="24"/>
                <w:szCs w:val="24"/>
                <w:lang w:val="kk-KZ"/>
              </w:rPr>
            </w:pPr>
            <w:r w:rsidRPr="00C70B9A">
              <w:rPr>
                <w:rFonts w:ascii="Times New Roman" w:hAnsi="Times New Roman" w:cs="Times New Roman"/>
                <w:sz w:val="24"/>
                <w:szCs w:val="24"/>
                <w:lang w:val="kk-KZ"/>
              </w:rPr>
              <w:t>(1)</w:t>
            </w:r>
          </w:p>
        </w:tc>
      </w:tr>
    </w:tbl>
    <w:p w:rsidR="00577304" w:rsidRPr="00C70B9A" w:rsidRDefault="00577304" w:rsidP="00577304">
      <w:pPr>
        <w:spacing w:after="0" w:line="240" w:lineRule="auto"/>
        <w:rPr>
          <w:rFonts w:ascii="Times New Roman" w:hAnsi="Times New Roman" w:cs="Times New Roman"/>
          <w:sz w:val="24"/>
          <w:szCs w:val="24"/>
          <w:lang w:val="kk-KZ"/>
        </w:rPr>
      </w:pPr>
    </w:p>
    <w:p w:rsidR="00577304" w:rsidRPr="00C70B9A" w:rsidRDefault="00577304" w:rsidP="003E6587">
      <w:pPr>
        <w:spacing w:after="0" w:line="240" w:lineRule="auto"/>
        <w:ind w:firstLine="567"/>
        <w:jc w:val="both"/>
        <w:rPr>
          <w:lang w:val="kk-KZ"/>
        </w:rPr>
      </w:pPr>
      <w:r w:rsidRPr="00C70B9A">
        <w:rPr>
          <w:rFonts w:ascii="Times New Roman" w:hAnsi="Times New Roman" w:cs="Times New Roman"/>
          <w:sz w:val="24"/>
          <w:szCs w:val="24"/>
          <w:lang w:val="kk-KZ"/>
        </w:rPr>
        <w:t xml:space="preserve">Мұндағы </w:t>
      </w:r>
      <m:oMath>
        <m:sSub>
          <m:sSubPr>
            <m:ctrlPr>
              <w:rPr>
                <w:rFonts w:ascii="Cambria Math" w:hAnsi="Cambria Math"/>
                <w:lang w:val="kk-KZ"/>
              </w:rPr>
            </m:ctrlPr>
          </m:sSubPr>
          <m:e>
            <m:r>
              <w:rPr>
                <w:rFonts w:ascii="Cambria Math" w:hAnsi="Cambria Math"/>
                <w:lang w:val="kk-KZ"/>
              </w:rPr>
              <m:t>Y</m:t>
            </m:r>
          </m:e>
          <m:sub>
            <m:r>
              <w:rPr>
                <w:rFonts w:ascii="Cambria Math" w:hAnsi="Cambria Math"/>
                <w:lang w:val="kk-KZ"/>
              </w:rPr>
              <m:t>i</m:t>
            </m:r>
          </m:sub>
        </m:sSub>
      </m:oMath>
      <w:r w:rsidRPr="00C70B9A">
        <w:rPr>
          <w:rFonts w:ascii="Times New Roman" w:eastAsiaTheme="minorEastAsia" w:hAnsi="Times New Roman" w:cs="Times New Roman"/>
          <w:sz w:val="24"/>
          <w:szCs w:val="24"/>
          <w:lang w:val="kk-KZ"/>
        </w:rPr>
        <w:t xml:space="preserve"> – тәуелді айнымалыны, </w:t>
      </w:r>
      <m:oMath>
        <m:sSub>
          <m:sSubPr>
            <m:ctrlPr>
              <w:rPr>
                <w:rFonts w:ascii="Cambria Math" w:hAnsi="Cambria Math"/>
                <w:lang w:val="kk-KZ"/>
              </w:rPr>
            </m:ctrlPr>
          </m:sSubPr>
          <m:e>
            <m:r>
              <w:rPr>
                <w:rFonts w:ascii="Cambria Math" w:hAnsi="Cambria Math"/>
                <w:lang w:val="kk-KZ"/>
              </w:rPr>
              <m:t>X</m:t>
            </m:r>
          </m:e>
          <m:sub>
            <m:r>
              <w:rPr>
                <w:rFonts w:ascii="Cambria Math" w:hAnsi="Cambria Math"/>
                <w:lang w:val="kk-KZ"/>
              </w:rPr>
              <m:t>1i</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X</m:t>
            </m:r>
          </m:e>
          <m:sub>
            <m:r>
              <w:rPr>
                <w:rFonts w:ascii="Cambria Math" w:hAnsi="Cambria Math"/>
                <w:lang w:val="kk-KZ"/>
              </w:rPr>
              <m:t>2i</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X</m:t>
            </m:r>
          </m:e>
          <m:sub/>
        </m:sSub>
      </m:oMath>
      <w:r w:rsidRPr="00C70B9A">
        <w:rPr>
          <w:rFonts w:ascii="Times New Roman" w:eastAsiaTheme="minorEastAsia" w:hAnsi="Times New Roman" w:cs="Times New Roman"/>
          <w:sz w:val="24"/>
          <w:szCs w:val="24"/>
          <w:lang w:val="kk-KZ"/>
        </w:rPr>
        <w:t xml:space="preserve"> – тәуелсіз айнымалыларды, </w:t>
      </w:r>
      <m:oMath>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0</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1</m:t>
            </m:r>
          </m:sub>
        </m:sSub>
        <m:r>
          <w:rPr>
            <w:rFonts w:ascii="Cambria Math" w:hAnsi="Cambria Math"/>
            <w:lang w:val="kk-KZ"/>
          </w:rPr>
          <m:t>,…,</m:t>
        </m:r>
        <m:sSub>
          <m:sSubPr>
            <m:ctrlPr>
              <w:rPr>
                <w:rFonts w:ascii="Cambria Math" w:hAnsi="Cambria Math"/>
                <w:lang w:val="kk-KZ"/>
              </w:rPr>
            </m:ctrlPr>
          </m:sSubPr>
          <m:e>
            <m:r>
              <w:rPr>
                <w:rFonts w:ascii="Cambria Math" w:hAnsi="Cambria Math"/>
                <w:lang w:val="kk-KZ"/>
              </w:rPr>
              <m:t>β</m:t>
            </m:r>
          </m:e>
          <m:sub>
            <m:r>
              <w:rPr>
                <w:rFonts w:ascii="Cambria Math" w:hAnsi="Cambria Math"/>
                <w:lang w:val="kk-KZ"/>
              </w:rPr>
              <m:t>n</m:t>
            </m:r>
          </m:sub>
        </m:sSub>
      </m:oMath>
      <w:r w:rsidRPr="00C70B9A">
        <w:rPr>
          <w:rFonts w:ascii="Times New Roman" w:eastAsiaTheme="minorEastAsia" w:hAnsi="Times New Roman" w:cs="Times New Roman"/>
          <w:sz w:val="24"/>
          <w:szCs w:val="24"/>
          <w:lang w:val="kk-KZ"/>
        </w:rPr>
        <w:t xml:space="preserve"> – есептелінетін коэффициенттерді және </w:t>
      </w:r>
      <m:oMath>
        <m:sSub>
          <m:sSubPr>
            <m:ctrlPr>
              <w:rPr>
                <w:rFonts w:ascii="Cambria Math" w:hAnsi="Cambria Math"/>
                <w:lang w:val="kk-KZ"/>
              </w:rPr>
            </m:ctrlPr>
          </m:sSubPr>
          <m:e>
            <m:r>
              <w:rPr>
                <w:rFonts w:ascii="Cambria Math" w:hAnsi="Cambria Math"/>
                <w:lang w:val="kk-KZ"/>
              </w:rPr>
              <m:t>∈</m:t>
            </m:r>
          </m:e>
          <m:sub>
            <m:r>
              <w:rPr>
                <w:rFonts w:ascii="Cambria Math" w:hAnsi="Cambria Math"/>
                <w:lang w:val="kk-KZ"/>
              </w:rPr>
              <m:t>i</m:t>
            </m:r>
          </m:sub>
        </m:sSub>
      </m:oMath>
      <w:r w:rsidRPr="00C70B9A">
        <w:rPr>
          <w:rFonts w:ascii="Times New Roman" w:eastAsiaTheme="minorEastAsia" w:hAnsi="Times New Roman" w:cs="Times New Roman"/>
          <w:sz w:val="24"/>
          <w:szCs w:val="24"/>
          <w:lang w:val="kk-KZ"/>
        </w:rPr>
        <w:t xml:space="preserve"> – қателікті білдіреді. </w:t>
      </w:r>
    </w:p>
    <w:p w:rsidR="00577304" w:rsidRPr="00C70B9A" w:rsidRDefault="00577304" w:rsidP="003E6587">
      <w:pPr>
        <w:spacing w:after="0" w:line="240" w:lineRule="auto"/>
        <w:ind w:firstLine="567"/>
        <w:jc w:val="both"/>
        <w:rPr>
          <w:rFonts w:ascii="Liberation Serif" w:eastAsiaTheme="minorEastAsia" w:hAnsi="Liberation Serif" w:cs="Times New Roman"/>
          <w:iCs/>
          <w:color w:val="000000"/>
          <w:sz w:val="24"/>
          <w:szCs w:val="24"/>
          <w:lang w:val="kk-KZ"/>
        </w:rPr>
      </w:pPr>
      <w:r w:rsidRPr="00C70B9A">
        <w:rPr>
          <w:rFonts w:ascii="Times New Roman" w:eastAsia="Times New Roman" w:hAnsi="Times New Roman" w:cs="Times New Roman"/>
          <w:iCs/>
          <w:color w:val="000000"/>
          <w:sz w:val="24"/>
          <w:szCs w:val="24"/>
          <w:lang w:val="kk-KZ" w:eastAsia="ru-RU"/>
        </w:rPr>
        <w:t>Деректерді т</w:t>
      </w:r>
      <w:r w:rsidRPr="00C70B9A">
        <w:rPr>
          <w:rFonts w:ascii="Times New Roman" w:eastAsiaTheme="minorEastAsia" w:hAnsi="Times New Roman" w:cs="Times New Roman"/>
          <w:sz w:val="24"/>
          <w:szCs w:val="24"/>
          <w:lang w:val="kk-KZ"/>
        </w:rPr>
        <w:t xml:space="preserve">алдау </w:t>
      </w:r>
      <w:r w:rsidRPr="00C70B9A">
        <w:rPr>
          <w:rFonts w:ascii="Times New Roman" w:eastAsiaTheme="minorEastAsia" w:hAnsi="Times New Roman" w:cs="Times New Roman"/>
          <w:i/>
          <w:iCs/>
          <w:sz w:val="24"/>
          <w:szCs w:val="24"/>
          <w:lang w:val="kk-KZ"/>
        </w:rPr>
        <w:t>SPSS</w:t>
      </w:r>
      <w:r w:rsidRPr="00C70B9A">
        <w:rPr>
          <w:rFonts w:ascii="Times New Roman" w:eastAsiaTheme="minorEastAsia" w:hAnsi="Times New Roman" w:cs="Times New Roman"/>
          <w:sz w:val="24"/>
          <w:szCs w:val="24"/>
          <w:lang w:val="kk-KZ"/>
        </w:rPr>
        <w:t xml:space="preserve"> бағдарламалық жасақтамасы арқылы жүргізілді, мұнда регрессия нәтижелерінің сенімділігін қамтамасыз ету үшін мультиколлинеарлық және автокорреляцияға арналған сынақтар қолданылды. </w:t>
      </w:r>
      <w:r w:rsidRPr="00C70B9A">
        <w:rPr>
          <w:rFonts w:ascii="Liberation Serif" w:eastAsiaTheme="minorEastAsia" w:hAnsi="Liberation Serif" w:cs="Times New Roman"/>
          <w:color w:val="000000"/>
          <w:sz w:val="24"/>
          <w:szCs w:val="24"/>
          <w:lang w:val="kk-KZ"/>
        </w:rPr>
        <w:t> </w:t>
      </w:r>
      <w:r w:rsidRPr="00C70B9A">
        <w:rPr>
          <w:rFonts w:ascii="Liberation Serif" w:eastAsiaTheme="minorEastAsia" w:hAnsi="Liberation Serif" w:cs="Times New Roman"/>
          <w:iCs/>
          <w:color w:val="000000"/>
          <w:sz w:val="24"/>
          <w:szCs w:val="24"/>
          <w:lang w:val="kk-KZ"/>
        </w:rPr>
        <w:t xml:space="preserve">SPSS бұл – </w:t>
      </w:r>
      <w:r w:rsidRPr="00C70B9A">
        <w:rPr>
          <w:rFonts w:ascii="Liberation Serif" w:eastAsiaTheme="minorEastAsia" w:hAnsi="Liberation Serif" w:cs="Times New Roman"/>
          <w:bCs/>
          <w:iCs/>
          <w:color w:val="000000"/>
          <w:sz w:val="24"/>
          <w:szCs w:val="24"/>
          <w:lang w:val="kk-KZ"/>
        </w:rPr>
        <w:t>әлеуметтік ғылымда статистикалық талдау үшін кеңінен қолданылатын бағдарлама</w:t>
      </w:r>
      <w:r w:rsidRPr="00C70B9A">
        <w:rPr>
          <w:rFonts w:ascii="Liberation Serif" w:eastAsiaTheme="minorEastAsia" w:hAnsi="Liberation Serif" w:cs="Times New Roman"/>
          <w:iCs/>
          <w:color w:val="000000"/>
          <w:sz w:val="24"/>
          <w:szCs w:val="24"/>
          <w:lang w:val="kk-KZ"/>
        </w:rPr>
        <w:t>. Оны нарық зерттеушілері, денсаулық сақтау саласын зерттеушілер, сауалнама компаниялары, үкімет, білім беру саласындағы зерттеушілер, маркетингтік ұйымдар, деректер өндірушілері және т.б. пайдаланады [12].</w:t>
      </w:r>
    </w:p>
    <w:p w:rsidR="00577304" w:rsidRPr="00C70B9A" w:rsidRDefault="00577304" w:rsidP="003E6587">
      <w:pPr>
        <w:spacing w:after="0" w:line="240" w:lineRule="auto"/>
        <w:ind w:firstLine="567"/>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Сандық деректерді ұлғайту үшін жергілікті туристік операторлармен, қонақүй менеджерлерімен және мемлекеттік қызметкерлермен тереңдетілген сұхбаттар арқылы сапалы түсініктер жиналды. Бұл талқылаулар туризмнің әлеуметтік және мәдени әсерлерін тереңірек түсінуге мүмкіндік берді, оны тек сандық деректер толығымен түсіре алмайды.</w:t>
      </w:r>
    </w:p>
    <w:p w:rsidR="00577304" w:rsidRPr="00C70B9A" w:rsidRDefault="00577304" w:rsidP="003E6587">
      <w:pPr>
        <w:spacing w:after="0" w:line="240" w:lineRule="auto"/>
        <w:ind w:firstLine="567"/>
        <w:jc w:val="both"/>
        <w:rPr>
          <w:lang w:val="kk-KZ"/>
        </w:rPr>
      </w:pPr>
      <w:r w:rsidRPr="00C70B9A">
        <w:rPr>
          <w:rFonts w:ascii="Times New Roman" w:hAnsi="Times New Roman" w:cs="Times New Roman"/>
          <w:sz w:val="24"/>
          <w:szCs w:val="24"/>
          <w:lang w:val="kk-KZ"/>
        </w:rPr>
        <w:t>Барлық ғылыми-зерттеу жұмыстары Қазақстан Республикасы Білім және ғылым министрлігі белгілеген этикалық нұсқауларды ұстанды [11]. Зерттеуге қатысқан барлық қатысушылардан ақпараттандырылған келісім алынды және жиналған деректердің құпиялылығы мен құпиялылығын қамтамасыз ету үшін қатаң шаралар қабылданды.</w:t>
      </w:r>
    </w:p>
    <w:p w:rsidR="00577304" w:rsidRPr="00C70B9A" w:rsidRDefault="00577304" w:rsidP="003E6587">
      <w:pPr>
        <w:spacing w:after="0" w:line="240" w:lineRule="auto"/>
        <w:ind w:firstLine="567"/>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Зерттеу 2020 жылғы COVID-19 пандемиясынан туындаған сыртқы жаһандық экономикалық факторлардың әсерін оқшаулау және сандық бағалау қиындықтарын қамтитын шектеулерді таниды. Сонымен қатар, туризмнің жоғарылауының ұзақ мерзімді қоршаған ортаға әсері толық бағалау үшін қосымша бойлық зерттеулерді қажет етеді.</w:t>
      </w:r>
    </w:p>
    <w:p w:rsidR="00577304" w:rsidRPr="00C70B9A" w:rsidRDefault="00577304" w:rsidP="003E6587">
      <w:pPr>
        <w:spacing w:after="0" w:line="240" w:lineRule="auto"/>
        <w:ind w:firstLine="567"/>
        <w:jc w:val="both"/>
        <w:rPr>
          <w:rFonts w:ascii="Times New Roman" w:hAnsi="Times New Roman" w:cs="Times New Roman"/>
          <w:sz w:val="24"/>
          <w:szCs w:val="24"/>
          <w:lang w:val="kk-KZ"/>
        </w:rPr>
      </w:pPr>
      <w:r w:rsidRPr="00C70B9A">
        <w:rPr>
          <w:rFonts w:ascii="Times New Roman" w:hAnsi="Times New Roman" w:cs="Times New Roman"/>
          <w:sz w:val="24"/>
          <w:szCs w:val="24"/>
          <w:lang w:val="kk-KZ"/>
        </w:rPr>
        <w:t>Бұл зерттеуде көп нұсқалы регрессиялық талдауды қолдану Солтүстік Қазақстандағы туризм мен негізгі әлеуметтік-экономикалық көрсеткіштер арасындағы байланыстарды түсіндіруге арналған. Бұл әдістеме тікелей байланыстарды ашады және ықтимал теріс әсерлерді азайта отырып, туризмнің пайдасын оңтайландыру үшін саясаттық араласуды бағыттайды деп күтілуде.</w:t>
      </w:r>
    </w:p>
    <w:p w:rsidR="00577304" w:rsidRPr="00C70B9A" w:rsidRDefault="00577304" w:rsidP="003E6587">
      <w:pPr>
        <w:spacing w:after="0" w:line="240" w:lineRule="auto"/>
        <w:ind w:firstLine="567"/>
        <w:jc w:val="both"/>
        <w:rPr>
          <w:lang w:val="kk-KZ"/>
        </w:rPr>
      </w:pPr>
      <w:r w:rsidRPr="00C70B9A">
        <w:rPr>
          <w:rFonts w:ascii="Times New Roman" w:hAnsi="Times New Roman" w:cs="Times New Roman"/>
          <w:b/>
          <w:sz w:val="24"/>
          <w:lang w:val="kk-KZ"/>
        </w:rPr>
        <w:t xml:space="preserve">Нәтижелер мен талқылау. </w:t>
      </w:r>
      <w:r w:rsidRPr="00C70B9A">
        <w:rPr>
          <w:rFonts w:ascii="Times New Roman" w:hAnsi="Times New Roman" w:cs="Times New Roman"/>
          <w:sz w:val="24"/>
          <w:lang w:val="kk-KZ"/>
        </w:rPr>
        <w:t>Түрлі дереккөздерден жиналған деректер Солтүстік Қазақстандағы туризмнің әлеуметтік-экономикалық факторларға әсерін егжей-тегжейлі талдауға мүмкіндік беретін 2010-2020 жылдарды қамтитын толық деректер жинағын қамтамасыз етті. Бастапқы дереккөздерге Солтүстік Қазақстан облыстық туризм басқармасы, Қазақстанның Ұлттық статистика басқармасы [8], жергілікті өзін-өзі басқару органдары [9] және Қазақстанның денсаулық сақтау және білім департаменті [10] кірді.</w:t>
      </w:r>
    </w:p>
    <w:p w:rsidR="00577304" w:rsidRPr="00C70B9A" w:rsidRDefault="00577304" w:rsidP="003E6587">
      <w:pPr>
        <w:spacing w:after="0" w:line="240" w:lineRule="auto"/>
        <w:ind w:firstLine="567"/>
        <w:jc w:val="both"/>
        <w:rPr>
          <w:lang w:val="kk-KZ"/>
        </w:rPr>
      </w:pPr>
      <w:r w:rsidRPr="00C70B9A">
        <w:rPr>
          <w:rFonts w:ascii="Times New Roman" w:hAnsi="Times New Roman" w:cs="Times New Roman"/>
          <w:sz w:val="24"/>
          <w:lang w:val="kk-KZ"/>
        </w:rPr>
        <w:t xml:space="preserve">Туризмнен түскен табыстың жан басына шаққандағы </w:t>
      </w:r>
      <w:r w:rsidRPr="00C70B9A">
        <w:rPr>
          <w:rStyle w:val="affb"/>
          <w:rFonts w:ascii="Liberation Serif" w:hAnsi="Liberation Serif" w:cs="Times New Roman"/>
          <w:i w:val="0"/>
          <w:color w:val="000000"/>
          <w:sz w:val="24"/>
          <w:szCs w:val="24"/>
          <w:lang w:val="kk-KZ"/>
        </w:rPr>
        <w:t>ЖІӨ</w:t>
      </w:r>
      <w:r w:rsidRPr="00C70B9A">
        <w:rPr>
          <w:rFonts w:ascii="Liberation Serif" w:hAnsi="Liberation Serif" w:cs="Times New Roman"/>
          <w:color w:val="000000"/>
          <w:sz w:val="24"/>
          <w:szCs w:val="24"/>
          <w:lang w:val="kk-KZ"/>
        </w:rPr>
        <w:t> (жалпы ішкі өнім)-</w:t>
      </w:r>
      <w:r w:rsidRPr="00C70B9A">
        <w:rPr>
          <w:rFonts w:ascii="Times New Roman" w:hAnsi="Times New Roman" w:cs="Times New Roman"/>
          <w:sz w:val="24"/>
          <w:lang w:val="kk-KZ"/>
        </w:rPr>
        <w:t>ге, жұмыспен қамту деңгейіне және аймақтағы өмір сүру сапасының көрсеткіштеріне әсерін талдау үшін көп нұсқалы регрессия моделі қолданылды. Модель туризмнің әсерін оқшаулау үшін басқа экономикалық қызмет пен сыртқы факторларға түзетілген. Төменде көрсетілген 1 және 2-кестелерде талдау нәтижелерінен алынған мәліметтер көрсетілген:</w:t>
      </w:r>
    </w:p>
    <w:p w:rsidR="00577304" w:rsidRPr="00C70B9A" w:rsidRDefault="00577304" w:rsidP="00577304">
      <w:pPr>
        <w:spacing w:after="0" w:line="240" w:lineRule="auto"/>
        <w:ind w:firstLine="709"/>
        <w:rPr>
          <w:rFonts w:ascii="Times New Roman" w:hAnsi="Times New Roman" w:cs="Times New Roman"/>
          <w:sz w:val="24"/>
          <w:lang w:val="kk-KZ"/>
        </w:rPr>
      </w:pPr>
    </w:p>
    <w:p w:rsidR="00577304" w:rsidRPr="00577304" w:rsidRDefault="00577304" w:rsidP="00577304">
      <w:pPr>
        <w:spacing w:after="0" w:line="240" w:lineRule="auto"/>
        <w:jc w:val="center"/>
        <w:rPr>
          <w:sz w:val="20"/>
          <w:szCs w:val="20"/>
          <w:lang w:val="kk-KZ"/>
        </w:rPr>
      </w:pPr>
      <w:r w:rsidRPr="00577304">
        <w:rPr>
          <w:rFonts w:ascii="Times New Roman" w:hAnsi="Times New Roman" w:cs="Times New Roman"/>
          <w:b/>
          <w:sz w:val="20"/>
          <w:szCs w:val="20"/>
          <w:lang w:val="kk-KZ"/>
        </w:rPr>
        <w:t>1-кесте - Сипаттамалық статистика</w:t>
      </w:r>
    </w:p>
    <w:p w:rsidR="00577304" w:rsidRPr="00C70B9A" w:rsidRDefault="00577304" w:rsidP="00577304">
      <w:pPr>
        <w:spacing w:after="0" w:line="240" w:lineRule="auto"/>
        <w:ind w:firstLine="709"/>
        <w:jc w:val="center"/>
        <w:rPr>
          <w:rFonts w:ascii="Times New Roman" w:hAnsi="Times New Roman" w:cs="Times New Roman"/>
          <w:b/>
          <w:sz w:val="20"/>
          <w:szCs w:val="20"/>
          <w:lang w:val="kk-KZ"/>
        </w:rPr>
      </w:pPr>
    </w:p>
    <w:tbl>
      <w:tblPr>
        <w:tblStyle w:val="ac"/>
        <w:tblW w:w="9345" w:type="dxa"/>
        <w:tblInd w:w="-35" w:type="dxa"/>
        <w:tblCellMar>
          <w:left w:w="73" w:type="dxa"/>
        </w:tblCellMar>
        <w:tblLook w:val="04A0" w:firstRow="1" w:lastRow="0" w:firstColumn="1" w:lastColumn="0" w:noHBand="0" w:noVBand="1"/>
      </w:tblPr>
      <w:tblGrid>
        <w:gridCol w:w="3480"/>
        <w:gridCol w:w="1526"/>
        <w:gridCol w:w="1564"/>
        <w:gridCol w:w="1437"/>
        <w:gridCol w:w="1338"/>
      </w:tblGrid>
      <w:tr w:rsidR="00577304" w:rsidRPr="00577304" w:rsidTr="00687B1E">
        <w:tc>
          <w:tcPr>
            <w:tcW w:w="3480"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Айнымалы</w:t>
            </w:r>
          </w:p>
        </w:tc>
        <w:tc>
          <w:tcPr>
            <w:tcW w:w="152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Орташа мән</w:t>
            </w:r>
          </w:p>
        </w:tc>
        <w:tc>
          <w:tcPr>
            <w:tcW w:w="156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Стандартты ауытқу</w:t>
            </w:r>
          </w:p>
        </w:tc>
        <w:tc>
          <w:tcPr>
            <w:tcW w:w="1437"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Ең төменгі</w:t>
            </w:r>
          </w:p>
        </w:tc>
        <w:tc>
          <w:tcPr>
            <w:tcW w:w="133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Ең жоғарғы</w:t>
            </w:r>
          </w:p>
        </w:tc>
      </w:tr>
      <w:tr w:rsidR="00577304" w:rsidRPr="00577304" w:rsidTr="00687B1E">
        <w:tc>
          <w:tcPr>
            <w:tcW w:w="3480"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ЖІӨ басына (АҚШ доллары)</w:t>
            </w:r>
          </w:p>
        </w:tc>
        <w:tc>
          <w:tcPr>
            <w:tcW w:w="152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8,500</w:t>
            </w:r>
          </w:p>
        </w:tc>
        <w:tc>
          <w:tcPr>
            <w:tcW w:w="156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1,200</w:t>
            </w:r>
          </w:p>
        </w:tc>
        <w:tc>
          <w:tcPr>
            <w:tcW w:w="1437"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6,000</w:t>
            </w:r>
          </w:p>
        </w:tc>
        <w:tc>
          <w:tcPr>
            <w:tcW w:w="133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10,500</w:t>
            </w:r>
          </w:p>
        </w:tc>
      </w:tr>
      <w:tr w:rsidR="00577304" w:rsidRPr="00577304" w:rsidTr="00687B1E">
        <w:tc>
          <w:tcPr>
            <w:tcW w:w="3480"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Жұмысқа орналасу деңгейі (%)</w:t>
            </w:r>
          </w:p>
        </w:tc>
        <w:tc>
          <w:tcPr>
            <w:tcW w:w="152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74.2</w:t>
            </w:r>
          </w:p>
        </w:tc>
        <w:tc>
          <w:tcPr>
            <w:tcW w:w="156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3.5</w:t>
            </w:r>
          </w:p>
        </w:tc>
        <w:tc>
          <w:tcPr>
            <w:tcW w:w="1437"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65.0</w:t>
            </w:r>
          </w:p>
        </w:tc>
        <w:tc>
          <w:tcPr>
            <w:tcW w:w="133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82.0</w:t>
            </w:r>
          </w:p>
        </w:tc>
      </w:tr>
      <w:tr w:rsidR="00577304" w:rsidRPr="00577304" w:rsidTr="00687B1E">
        <w:tc>
          <w:tcPr>
            <w:tcW w:w="3480"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Өмір сүру сапасы индексі</w:t>
            </w:r>
          </w:p>
        </w:tc>
        <w:tc>
          <w:tcPr>
            <w:tcW w:w="152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190</w:t>
            </w:r>
          </w:p>
        </w:tc>
        <w:tc>
          <w:tcPr>
            <w:tcW w:w="156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15</w:t>
            </w:r>
          </w:p>
        </w:tc>
        <w:tc>
          <w:tcPr>
            <w:tcW w:w="1437"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160</w:t>
            </w:r>
          </w:p>
        </w:tc>
        <w:tc>
          <w:tcPr>
            <w:tcW w:w="133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220</w:t>
            </w:r>
          </w:p>
        </w:tc>
      </w:tr>
      <w:tr w:rsidR="00577304" w:rsidRPr="00577304" w:rsidTr="00687B1E">
        <w:tc>
          <w:tcPr>
            <w:tcW w:w="3480"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Туризм түсімі (АҚШ доллары)</w:t>
            </w:r>
          </w:p>
        </w:tc>
        <w:tc>
          <w:tcPr>
            <w:tcW w:w="152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4,500,000</w:t>
            </w:r>
          </w:p>
        </w:tc>
        <w:tc>
          <w:tcPr>
            <w:tcW w:w="156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1,200,000</w:t>
            </w:r>
          </w:p>
        </w:tc>
        <w:tc>
          <w:tcPr>
            <w:tcW w:w="1437"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2,000,000</w:t>
            </w:r>
          </w:p>
        </w:tc>
        <w:tc>
          <w:tcPr>
            <w:tcW w:w="133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7,000,000</w:t>
            </w:r>
          </w:p>
        </w:tc>
      </w:tr>
    </w:tbl>
    <w:p w:rsidR="00577304" w:rsidRPr="00C70B9A" w:rsidRDefault="00577304" w:rsidP="00577304">
      <w:pPr>
        <w:spacing w:after="0" w:line="240" w:lineRule="auto"/>
        <w:ind w:firstLine="709"/>
        <w:rPr>
          <w:rFonts w:ascii="Times New Roman" w:hAnsi="Times New Roman" w:cs="Times New Roman"/>
          <w:sz w:val="24"/>
          <w:lang w:val="kk-KZ"/>
        </w:rPr>
      </w:pPr>
    </w:p>
    <w:p w:rsidR="00577304" w:rsidRPr="00577304" w:rsidRDefault="00577304" w:rsidP="0052430C">
      <w:pPr>
        <w:spacing w:after="0" w:line="240" w:lineRule="auto"/>
        <w:jc w:val="center"/>
        <w:rPr>
          <w:rFonts w:ascii="Times New Roman" w:hAnsi="Times New Roman" w:cs="Times New Roman"/>
          <w:b/>
          <w:sz w:val="20"/>
          <w:szCs w:val="20"/>
          <w:lang w:val="kk-KZ"/>
        </w:rPr>
      </w:pPr>
      <w:r w:rsidRPr="00577304">
        <w:rPr>
          <w:rFonts w:ascii="Times New Roman" w:hAnsi="Times New Roman" w:cs="Times New Roman"/>
          <w:b/>
          <w:sz w:val="20"/>
          <w:szCs w:val="20"/>
          <w:lang w:val="kk-KZ"/>
        </w:rPr>
        <w:t>2-кесте - Регрессия коэффициенттері</w:t>
      </w:r>
    </w:p>
    <w:p w:rsidR="00577304" w:rsidRPr="00C70B9A" w:rsidRDefault="00577304" w:rsidP="00577304">
      <w:pPr>
        <w:spacing w:after="0" w:line="240" w:lineRule="auto"/>
        <w:ind w:firstLine="709"/>
        <w:jc w:val="center"/>
        <w:rPr>
          <w:b/>
          <w:sz w:val="20"/>
          <w:szCs w:val="20"/>
          <w:lang w:val="kk-KZ"/>
        </w:rPr>
      </w:pPr>
    </w:p>
    <w:tbl>
      <w:tblPr>
        <w:tblStyle w:val="ac"/>
        <w:tblW w:w="9345" w:type="dxa"/>
        <w:tblInd w:w="-35" w:type="dxa"/>
        <w:tblCellMar>
          <w:left w:w="73" w:type="dxa"/>
        </w:tblCellMar>
        <w:tblLook w:val="04A0" w:firstRow="1" w:lastRow="0" w:firstColumn="1" w:lastColumn="0" w:noHBand="0" w:noVBand="1"/>
      </w:tblPr>
      <w:tblGrid>
        <w:gridCol w:w="2496"/>
        <w:gridCol w:w="1784"/>
        <w:gridCol w:w="1692"/>
        <w:gridCol w:w="1518"/>
        <w:gridCol w:w="1855"/>
      </w:tblGrid>
      <w:tr w:rsidR="00577304" w:rsidRPr="00577304" w:rsidTr="00687B1E">
        <w:tc>
          <w:tcPr>
            <w:tcW w:w="2496"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Тәуелсіз айнымалы</w:t>
            </w:r>
          </w:p>
        </w:tc>
        <w:tc>
          <w:tcPr>
            <w:tcW w:w="178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Коэффициент</w:t>
            </w:r>
          </w:p>
        </w:tc>
        <w:tc>
          <w:tcPr>
            <w:tcW w:w="1692"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Стандартты қате</w:t>
            </w:r>
          </w:p>
        </w:tc>
        <w:tc>
          <w:tcPr>
            <w:tcW w:w="151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t-статистика</w:t>
            </w:r>
          </w:p>
        </w:tc>
        <w:tc>
          <w:tcPr>
            <w:tcW w:w="1855"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bCs/>
                <w:lang w:val="kk-KZ"/>
              </w:rPr>
            </w:pPr>
            <w:r w:rsidRPr="00577304">
              <w:rPr>
                <w:rFonts w:ascii="Times New Roman" w:hAnsi="Times New Roman" w:cs="Times New Roman"/>
                <w:bCs/>
                <w:lang w:val="kk-KZ"/>
              </w:rPr>
              <w:t>P-маңыздылығы</w:t>
            </w:r>
          </w:p>
        </w:tc>
      </w:tr>
      <w:tr w:rsidR="00577304" w:rsidRPr="00577304" w:rsidTr="00687B1E">
        <w:tc>
          <w:tcPr>
            <w:tcW w:w="2496"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Тұрақты</w:t>
            </w:r>
          </w:p>
        </w:tc>
        <w:tc>
          <w:tcPr>
            <w:tcW w:w="178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3,520</w:t>
            </w:r>
          </w:p>
        </w:tc>
        <w:tc>
          <w:tcPr>
            <w:tcW w:w="1692"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650</w:t>
            </w:r>
          </w:p>
        </w:tc>
        <w:tc>
          <w:tcPr>
            <w:tcW w:w="151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5.41</w:t>
            </w:r>
          </w:p>
        </w:tc>
        <w:tc>
          <w:tcPr>
            <w:tcW w:w="1855"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&lt;0.001</w:t>
            </w:r>
          </w:p>
        </w:tc>
      </w:tr>
      <w:tr w:rsidR="00577304" w:rsidRPr="00577304" w:rsidTr="00687B1E">
        <w:tc>
          <w:tcPr>
            <w:tcW w:w="2496"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Туризм түсімі</w:t>
            </w:r>
          </w:p>
        </w:tc>
        <w:tc>
          <w:tcPr>
            <w:tcW w:w="178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2.1</w:t>
            </w:r>
          </w:p>
        </w:tc>
        <w:tc>
          <w:tcPr>
            <w:tcW w:w="1692"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0.3</w:t>
            </w:r>
          </w:p>
        </w:tc>
        <w:tc>
          <w:tcPr>
            <w:tcW w:w="151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7.00</w:t>
            </w:r>
          </w:p>
        </w:tc>
        <w:tc>
          <w:tcPr>
            <w:tcW w:w="1855"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&lt;0.001</w:t>
            </w:r>
          </w:p>
        </w:tc>
      </w:tr>
      <w:tr w:rsidR="00577304" w:rsidRPr="00577304" w:rsidTr="00687B1E">
        <w:tc>
          <w:tcPr>
            <w:tcW w:w="2496"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Басқа экономикалық қызмет</w:t>
            </w:r>
          </w:p>
        </w:tc>
        <w:tc>
          <w:tcPr>
            <w:tcW w:w="178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1.8</w:t>
            </w:r>
          </w:p>
        </w:tc>
        <w:tc>
          <w:tcPr>
            <w:tcW w:w="1692"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0.25</w:t>
            </w:r>
          </w:p>
        </w:tc>
        <w:tc>
          <w:tcPr>
            <w:tcW w:w="151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7.20</w:t>
            </w:r>
          </w:p>
        </w:tc>
        <w:tc>
          <w:tcPr>
            <w:tcW w:w="1855"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&lt;0.001</w:t>
            </w:r>
          </w:p>
        </w:tc>
      </w:tr>
      <w:tr w:rsidR="00577304" w:rsidRPr="00577304" w:rsidTr="00687B1E">
        <w:tc>
          <w:tcPr>
            <w:tcW w:w="2496" w:type="dxa"/>
            <w:shd w:val="clear" w:color="auto" w:fill="auto"/>
            <w:tcMar>
              <w:left w:w="73" w:type="dxa"/>
            </w:tcMar>
          </w:tcPr>
          <w:p w:rsidR="00577304" w:rsidRPr="00577304" w:rsidRDefault="00577304" w:rsidP="00687B1E">
            <w:pPr>
              <w:spacing w:after="0" w:line="240" w:lineRule="auto"/>
              <w:rPr>
                <w:rFonts w:ascii="Times New Roman" w:hAnsi="Times New Roman" w:cs="Times New Roman"/>
                <w:lang w:val="kk-KZ"/>
              </w:rPr>
            </w:pPr>
            <w:r w:rsidRPr="00577304">
              <w:rPr>
                <w:rFonts w:ascii="Times New Roman" w:hAnsi="Times New Roman" w:cs="Times New Roman"/>
                <w:lang w:val="kk-KZ"/>
              </w:rPr>
              <w:t>Сыртқы факторлар</w:t>
            </w:r>
          </w:p>
        </w:tc>
        <w:tc>
          <w:tcPr>
            <w:tcW w:w="1784"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-1.2</w:t>
            </w:r>
          </w:p>
        </w:tc>
        <w:tc>
          <w:tcPr>
            <w:tcW w:w="1692"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0.2</w:t>
            </w:r>
          </w:p>
        </w:tc>
        <w:tc>
          <w:tcPr>
            <w:tcW w:w="1518"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-6.00</w:t>
            </w:r>
          </w:p>
        </w:tc>
        <w:tc>
          <w:tcPr>
            <w:tcW w:w="1855" w:type="dxa"/>
            <w:shd w:val="clear" w:color="auto" w:fill="auto"/>
            <w:tcMar>
              <w:left w:w="73" w:type="dxa"/>
            </w:tcMar>
          </w:tcPr>
          <w:p w:rsidR="00577304" w:rsidRPr="00577304" w:rsidRDefault="00577304" w:rsidP="00687B1E">
            <w:pPr>
              <w:spacing w:after="0" w:line="240" w:lineRule="auto"/>
              <w:jc w:val="center"/>
              <w:rPr>
                <w:rFonts w:ascii="Times New Roman" w:hAnsi="Times New Roman" w:cs="Times New Roman"/>
                <w:lang w:val="kk-KZ"/>
              </w:rPr>
            </w:pPr>
            <w:r w:rsidRPr="00577304">
              <w:rPr>
                <w:rFonts w:ascii="Times New Roman" w:hAnsi="Times New Roman" w:cs="Times New Roman"/>
                <w:lang w:val="kk-KZ"/>
              </w:rPr>
              <w:t>&lt;0.001</w:t>
            </w:r>
          </w:p>
        </w:tc>
      </w:tr>
    </w:tbl>
    <w:p w:rsidR="00577304" w:rsidRPr="00C70B9A" w:rsidRDefault="00577304" w:rsidP="00577304">
      <w:pPr>
        <w:spacing w:after="0" w:line="240" w:lineRule="auto"/>
        <w:ind w:firstLine="709"/>
        <w:rPr>
          <w:rFonts w:ascii="Times New Roman" w:hAnsi="Times New Roman" w:cs="Times New Roman"/>
          <w:sz w:val="24"/>
          <w:lang w:val="kk-KZ"/>
        </w:rPr>
      </w:pPr>
    </w:p>
    <w:p w:rsidR="00577304" w:rsidRDefault="00577304" w:rsidP="003E6587">
      <w:pPr>
        <w:spacing w:after="0" w:line="240" w:lineRule="auto"/>
        <w:ind w:firstLine="567"/>
        <w:rPr>
          <w:rFonts w:ascii="Times New Roman" w:hAnsi="Times New Roman" w:cs="Times New Roman"/>
          <w:sz w:val="24"/>
          <w:lang w:val="kk-KZ"/>
        </w:rPr>
      </w:pPr>
      <w:r w:rsidRPr="00C70B9A">
        <w:rPr>
          <w:rFonts w:ascii="Times New Roman" w:hAnsi="Times New Roman" w:cs="Times New Roman"/>
          <w:sz w:val="24"/>
          <w:lang w:val="kk-KZ"/>
        </w:rPr>
        <w:t xml:space="preserve">Тәуелді және тәуелсіз айнымалылар арасындағы байланысты көрнекі түрде көрсету үшін келесі графиктер құрылды </w:t>
      </w:r>
      <w:r w:rsidRPr="00C70B9A">
        <w:rPr>
          <w:rFonts w:ascii="Times New Roman" w:hAnsi="Times New Roman" w:cs="Times New Roman"/>
          <w:sz w:val="24"/>
          <w:szCs w:val="24"/>
          <w:lang w:val="kk-KZ"/>
        </w:rPr>
        <w:t>(1-3-суреттер)</w:t>
      </w:r>
      <w:r w:rsidRPr="00C70B9A">
        <w:rPr>
          <w:rFonts w:ascii="Times New Roman" w:hAnsi="Times New Roman" w:cs="Times New Roman"/>
          <w:sz w:val="24"/>
          <w:lang w:val="kk-KZ"/>
        </w:rPr>
        <w:t>:</w:t>
      </w:r>
    </w:p>
    <w:p w:rsidR="00577304" w:rsidRPr="00C70B9A" w:rsidRDefault="00577304" w:rsidP="00577304">
      <w:pPr>
        <w:spacing w:after="0" w:line="240" w:lineRule="auto"/>
        <w:ind w:firstLine="709"/>
        <w:rPr>
          <w:lang w:val="kk-KZ"/>
        </w:rPr>
      </w:pPr>
    </w:p>
    <w:p w:rsidR="00577304" w:rsidRPr="00C70B9A" w:rsidRDefault="00577304" w:rsidP="00577304">
      <w:pPr>
        <w:spacing w:after="0" w:line="240" w:lineRule="auto"/>
        <w:rPr>
          <w:rFonts w:ascii="Times New Roman" w:hAnsi="Times New Roman" w:cs="Times New Roman"/>
          <w:sz w:val="24"/>
          <w:lang w:val="kk-KZ"/>
        </w:rPr>
      </w:pPr>
      <w:r w:rsidRPr="00C70B9A">
        <w:rPr>
          <w:rFonts w:ascii="Times New Roman" w:hAnsi="Times New Roman" w:cs="Times New Roman"/>
          <w:sz w:val="24"/>
          <w:lang w:val="kk-KZ"/>
        </w:rPr>
        <w:t xml:space="preserve"> </w:t>
      </w:r>
      <w:r w:rsidRPr="00C70B9A">
        <w:rPr>
          <w:rFonts w:ascii="Times New Roman" w:hAnsi="Times New Roman" w:cs="Times New Roman"/>
          <w:noProof/>
          <w:sz w:val="24"/>
          <w:lang w:eastAsia="ru-RU"/>
        </w:rPr>
        <w:drawing>
          <wp:inline distT="0" distB="0" distL="0" distR="0" wp14:anchorId="26AD6646" wp14:editId="653961AC">
            <wp:extent cx="5529580" cy="3314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0"/>
                    <a:stretch>
                      <a:fillRect/>
                    </a:stretch>
                  </pic:blipFill>
                  <pic:spPr bwMode="auto">
                    <a:xfrm>
                      <a:off x="0" y="0"/>
                      <a:ext cx="5529580" cy="3314700"/>
                    </a:xfrm>
                    <a:prstGeom prst="rect">
                      <a:avLst/>
                    </a:prstGeom>
                  </pic:spPr>
                </pic:pic>
              </a:graphicData>
            </a:graphic>
          </wp:inline>
        </w:drawing>
      </w:r>
    </w:p>
    <w:p w:rsidR="00577304" w:rsidRPr="00C70B9A" w:rsidRDefault="00577304" w:rsidP="00577304">
      <w:pPr>
        <w:spacing w:after="0" w:line="240" w:lineRule="auto"/>
        <w:ind w:firstLine="709"/>
        <w:jc w:val="center"/>
        <w:rPr>
          <w:rFonts w:ascii="Times New Roman" w:hAnsi="Times New Roman" w:cs="Times New Roman"/>
          <w:sz w:val="24"/>
          <w:lang w:val="kk-KZ"/>
        </w:rPr>
      </w:pPr>
    </w:p>
    <w:p w:rsidR="00577304" w:rsidRPr="003E6587" w:rsidRDefault="00577304" w:rsidP="00577304">
      <w:pPr>
        <w:spacing w:after="0" w:line="240" w:lineRule="auto"/>
        <w:jc w:val="center"/>
        <w:rPr>
          <w:rFonts w:ascii="Times New Roman" w:hAnsi="Times New Roman" w:cs="Times New Roman"/>
          <w:b/>
          <w:bCs/>
          <w:sz w:val="20"/>
          <w:szCs w:val="20"/>
          <w:lang w:val="kk-KZ"/>
        </w:rPr>
      </w:pPr>
      <w:r w:rsidRPr="003E6587">
        <w:rPr>
          <w:rFonts w:ascii="Times New Roman" w:hAnsi="Times New Roman" w:cs="Times New Roman"/>
          <w:b/>
          <w:bCs/>
          <w:sz w:val="20"/>
          <w:szCs w:val="20"/>
          <w:lang w:val="kk-KZ"/>
        </w:rPr>
        <w:t xml:space="preserve">1-сурет - Туризмнен түскен табыс жан басына шаққандағы </w:t>
      </w:r>
      <w:r w:rsidRPr="003E6587">
        <w:rPr>
          <w:rFonts w:ascii="Times New Roman" w:hAnsi="Times New Roman" w:cs="Times New Roman"/>
          <w:b/>
          <w:bCs/>
          <w:color w:val="000000"/>
          <w:sz w:val="20"/>
          <w:szCs w:val="20"/>
          <w:lang w:val="kk-KZ"/>
        </w:rPr>
        <w:t>жалпы ішкі өнімге</w:t>
      </w:r>
      <w:r w:rsidRPr="003E6587">
        <w:rPr>
          <w:rFonts w:ascii="Times New Roman" w:hAnsi="Times New Roman" w:cs="Times New Roman"/>
          <w:b/>
          <w:bCs/>
          <w:sz w:val="20"/>
          <w:szCs w:val="20"/>
          <w:lang w:val="kk-KZ"/>
        </w:rPr>
        <w:t xml:space="preserve"> әсері. </w:t>
      </w:r>
    </w:p>
    <w:p w:rsidR="00577304" w:rsidRPr="003E6587" w:rsidRDefault="00577304" w:rsidP="00577304">
      <w:pPr>
        <w:spacing w:after="0" w:line="240" w:lineRule="auto"/>
        <w:jc w:val="center"/>
        <w:rPr>
          <w:rFonts w:ascii="Times New Roman" w:hAnsi="Times New Roman" w:cs="Times New Roman"/>
          <w:b/>
          <w:bCs/>
          <w:sz w:val="20"/>
          <w:szCs w:val="20"/>
          <w:lang w:val="kk-KZ"/>
        </w:rPr>
      </w:pPr>
      <w:r w:rsidRPr="003E6587">
        <w:rPr>
          <w:rFonts w:ascii="Times New Roman" w:hAnsi="Times New Roman" w:cs="Times New Roman"/>
          <w:b/>
          <w:bCs/>
          <w:sz w:val="20"/>
          <w:szCs w:val="20"/>
          <w:lang w:val="kk-KZ"/>
        </w:rPr>
        <w:t>Тренд сызығы оң қатынасты көрсетеді</w:t>
      </w:r>
    </w:p>
    <w:p w:rsidR="00577304" w:rsidRPr="00C70B9A" w:rsidRDefault="00577304" w:rsidP="00577304">
      <w:pPr>
        <w:spacing w:after="0" w:line="240" w:lineRule="auto"/>
        <w:ind w:firstLine="709"/>
        <w:jc w:val="center"/>
        <w:rPr>
          <w:rFonts w:ascii="Times New Roman" w:hAnsi="Times New Roman" w:cs="Times New Roman"/>
          <w:b/>
          <w:sz w:val="20"/>
          <w:szCs w:val="20"/>
          <w:lang w:val="kk-KZ"/>
        </w:rPr>
      </w:pPr>
    </w:p>
    <w:p w:rsidR="00577304" w:rsidRPr="00C70B9A" w:rsidRDefault="00577304" w:rsidP="00577304">
      <w:pPr>
        <w:spacing w:after="0" w:line="240" w:lineRule="auto"/>
        <w:jc w:val="center"/>
        <w:rPr>
          <w:lang w:val="kk-KZ"/>
        </w:rPr>
      </w:pPr>
      <w:r w:rsidRPr="00C70B9A">
        <w:rPr>
          <w:noProof/>
          <w:lang w:eastAsia="ru-RU"/>
        </w:rPr>
        <w:lastRenderedPageBreak/>
        <w:drawing>
          <wp:inline distT="0" distB="0" distL="0" distR="0" wp14:anchorId="6564DFF2" wp14:editId="69F0264C">
            <wp:extent cx="5702935" cy="34188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21"/>
                    <a:stretch>
                      <a:fillRect/>
                    </a:stretch>
                  </pic:blipFill>
                  <pic:spPr bwMode="auto">
                    <a:xfrm>
                      <a:off x="0" y="0"/>
                      <a:ext cx="5702935" cy="3418840"/>
                    </a:xfrm>
                    <a:prstGeom prst="rect">
                      <a:avLst/>
                    </a:prstGeom>
                  </pic:spPr>
                </pic:pic>
              </a:graphicData>
            </a:graphic>
          </wp:inline>
        </w:drawing>
      </w:r>
      <w:r w:rsidRPr="00C70B9A">
        <w:rPr>
          <w:lang w:val="kk-KZ"/>
        </w:rPr>
        <w:t xml:space="preserve">    </w:t>
      </w:r>
    </w:p>
    <w:p w:rsidR="00577304" w:rsidRPr="00C70B9A" w:rsidRDefault="00577304" w:rsidP="00577304">
      <w:pPr>
        <w:spacing w:after="0" w:line="240" w:lineRule="auto"/>
        <w:jc w:val="center"/>
        <w:rPr>
          <w:rFonts w:ascii="Times New Roman" w:hAnsi="Times New Roman" w:cs="Times New Roman"/>
          <w:sz w:val="24"/>
          <w:lang w:val="kk-KZ"/>
        </w:rPr>
      </w:pPr>
    </w:p>
    <w:p w:rsidR="00577304" w:rsidRPr="003E6587" w:rsidRDefault="00577304" w:rsidP="00577304">
      <w:pPr>
        <w:spacing w:after="0" w:line="240" w:lineRule="auto"/>
        <w:jc w:val="center"/>
        <w:rPr>
          <w:b/>
          <w:bCs/>
          <w:sz w:val="20"/>
          <w:szCs w:val="20"/>
          <w:lang w:val="kk-KZ"/>
        </w:rPr>
      </w:pPr>
      <w:r w:rsidRPr="003E6587">
        <w:rPr>
          <w:rFonts w:ascii="Times New Roman" w:hAnsi="Times New Roman" w:cs="Times New Roman"/>
          <w:b/>
          <w:bCs/>
          <w:sz w:val="20"/>
          <w:szCs w:val="20"/>
          <w:lang w:val="kk-KZ"/>
        </w:rPr>
        <w:t>2-сурет - Туризмнен түскен табыс пен жұмыспен қамту деңгейі арасындағы    корреляцияны көрсетеді</w:t>
      </w:r>
    </w:p>
    <w:p w:rsidR="00577304" w:rsidRPr="00C70B9A" w:rsidRDefault="00577304" w:rsidP="00577304">
      <w:pPr>
        <w:spacing w:after="0" w:line="240" w:lineRule="auto"/>
        <w:jc w:val="center"/>
        <w:rPr>
          <w:rFonts w:ascii="Times New Roman" w:hAnsi="Times New Roman" w:cs="Times New Roman"/>
          <w:sz w:val="24"/>
          <w:lang w:val="kk-KZ"/>
        </w:rPr>
      </w:pPr>
    </w:p>
    <w:p w:rsidR="00577304" w:rsidRPr="00C70B9A" w:rsidRDefault="00577304" w:rsidP="00577304">
      <w:pPr>
        <w:spacing w:after="0" w:line="240" w:lineRule="auto"/>
        <w:jc w:val="center"/>
        <w:rPr>
          <w:lang w:val="kk-KZ"/>
        </w:rPr>
      </w:pPr>
      <w:r w:rsidRPr="00C70B9A">
        <w:rPr>
          <w:rFonts w:ascii="Times New Roman" w:hAnsi="Times New Roman" w:cs="Times New Roman"/>
          <w:sz w:val="24"/>
          <w:lang w:val="kk-KZ"/>
        </w:rPr>
        <w:t xml:space="preserve">                 </w:t>
      </w:r>
      <w:r w:rsidRPr="00C70B9A">
        <w:rPr>
          <w:rFonts w:ascii="Times New Roman" w:hAnsi="Times New Roman" w:cs="Times New Roman"/>
          <w:noProof/>
          <w:sz w:val="24"/>
          <w:lang w:eastAsia="ru-RU"/>
        </w:rPr>
        <w:drawing>
          <wp:inline distT="0" distB="0" distL="0" distR="0" wp14:anchorId="3CFA1437" wp14:editId="60E65D51">
            <wp:extent cx="5159375" cy="31394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2"/>
                    <a:stretch>
                      <a:fillRect/>
                    </a:stretch>
                  </pic:blipFill>
                  <pic:spPr bwMode="auto">
                    <a:xfrm>
                      <a:off x="0" y="0"/>
                      <a:ext cx="5159375" cy="3139440"/>
                    </a:xfrm>
                    <a:prstGeom prst="rect">
                      <a:avLst/>
                    </a:prstGeom>
                  </pic:spPr>
                </pic:pic>
              </a:graphicData>
            </a:graphic>
          </wp:inline>
        </w:drawing>
      </w:r>
    </w:p>
    <w:p w:rsidR="00577304" w:rsidRPr="00C70B9A" w:rsidRDefault="00577304" w:rsidP="00577304">
      <w:pPr>
        <w:spacing w:after="0" w:line="240" w:lineRule="auto"/>
        <w:ind w:firstLine="709"/>
        <w:rPr>
          <w:rFonts w:ascii="Times New Roman" w:hAnsi="Times New Roman" w:cs="Times New Roman"/>
          <w:sz w:val="24"/>
          <w:lang w:val="kk-KZ"/>
        </w:rPr>
      </w:pPr>
    </w:p>
    <w:p w:rsidR="00577304" w:rsidRPr="003E6587" w:rsidRDefault="00577304" w:rsidP="00577304">
      <w:pPr>
        <w:spacing w:after="0" w:line="240" w:lineRule="auto"/>
        <w:jc w:val="center"/>
        <w:rPr>
          <w:b/>
          <w:bCs/>
          <w:sz w:val="20"/>
          <w:szCs w:val="20"/>
          <w:lang w:val="kk-KZ"/>
        </w:rPr>
      </w:pPr>
      <w:r w:rsidRPr="003E6587">
        <w:rPr>
          <w:rFonts w:ascii="Times New Roman" w:hAnsi="Times New Roman" w:cs="Times New Roman"/>
          <w:b/>
          <w:bCs/>
          <w:sz w:val="20"/>
          <w:szCs w:val="20"/>
          <w:lang w:val="kk-KZ"/>
        </w:rPr>
        <w:t>3-сурет - Туризм кірісінің артуы өмір сапасы индексін қалай жақсартуы мүмкін екенін көрсетеді</w:t>
      </w:r>
    </w:p>
    <w:p w:rsidR="00577304" w:rsidRPr="00C70B9A" w:rsidRDefault="00577304" w:rsidP="00577304">
      <w:pPr>
        <w:spacing w:after="0" w:line="240" w:lineRule="auto"/>
        <w:rPr>
          <w:rFonts w:ascii="Times New Roman" w:hAnsi="Times New Roman" w:cs="Times New Roman"/>
          <w:b/>
          <w:sz w:val="20"/>
          <w:szCs w:val="20"/>
          <w:lang w:val="kk-KZ"/>
        </w:rPr>
      </w:pP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Нәтижелер туризмнен түскен табыс пен барлық үш тәуелді айнымалы арасындағы оң және статистикалық маңызды қатынасты көрсетеді. Атап айтқанда, туризмнен түсетін кірістің артуы жан басына шаққандағы ЖІӨ-нің жоғарылауымен, жұмыспен қамту деңгейінің жақсаруымен және өмір сапасының жақсаруымен байланысты.</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Сұхбаттардың сапалы деректері осы тұжырымдарды толықтырады, бұл туризмнің экономикалық тұрақтылықты нығайтып қана қоймай, сонымен қатар, аймақтағы әлеуметтік және мәдени серпінділікке ықпал еткенін көрсетеді.</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lastRenderedPageBreak/>
        <w:t>Зерттеу құнды түсініктер бергенімен, сыртқы жаһандық экономикалық факторлардың, соның ішінде COVID-19 пандемиясының әсері сияқты шектеулерді мойындайды. Туризмнің ұзақ мерзімді қоршаған ортаға әсерін зерттеу және ағымдағы өсудің тұрақтылығын бағалау үшін қосымша зерттеулер қажет.</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Бұл зерттеу Солтүстік Қазақстанның әлеуметтік-экономикалық негізін жақсартудағы туризмнің маңызды рөлін көрсетеді. Қорытындылар экологиялық және әлеуметтік салдарларды ескере отырып, туризмнің пайдасын барынша арттыруға бағытталған саяси шешімдерді басшылыққа алады деп күтілуде.</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Қазіргі таңда Солтүстік Қазақстанның 2010-2020 жылдардағы деректерін талдау туризмнен түскен кірістің өңір экономикасына, жұмыспен қамтуға және өмір сүру сапасына оң әсерін айқын көрсетеді. Туризмнен түскен табыстың артуымен жан басына шаққандағы ЖІӨ және жұмыспен қамту деңгейі де өседі, бұл туризмнің жұмыс орындарын құруға ықпал ететін маңызды экономикалық драйвер екенін көрсетеді. Сонымен қатар, өмір сапасы көрсеткіштерінің жақсаруы туризмнің пайдасы экономикалық шаралардан, инфрақұрылым мен мемлекеттік қызметтерді жақсартудан тыс екенін көрсетеді.</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Жергілікті мүдделі тараптармен жүргізілген сұхбаттар туризмнің артуына байланысты қауымдастықтың инфрақұрылымы мен мәдени алмасудағы көрінетін жақсартуларды атап көрсете отырып, осы тұжырымдарды растайды. Дегенмен, зерттеу шектеулерді, соның ішінде деректерді бұрмалауы мүмкін COVID-19 пандемиясы сияқты жаһандық оқиғалардың әсерін мойындайды. Туризмнің ұзақ мерзімді тұрақтылығын және оның қоршаған ортаға әсерін зерттеу үшін болашақ зерттеулер ұсынылады.</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Бұл зерттеу саясаткерлерге туризмді аймақтық дамудың стратегиялық элементі ретінде пайдалану үшін негіз болып табылады, экономикалық пайда мен тұрақтылықты теңестіреді.</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b/>
          <w:sz w:val="24"/>
          <w:lang w:val="kk-KZ"/>
        </w:rPr>
        <w:t xml:space="preserve">Қорытынды. </w:t>
      </w:r>
      <w:r w:rsidRPr="00C70B9A">
        <w:rPr>
          <w:rFonts w:ascii="Times New Roman" w:hAnsi="Times New Roman" w:cs="Times New Roman"/>
          <w:sz w:val="24"/>
          <w:szCs w:val="24"/>
          <w:lang w:val="kk-KZ"/>
        </w:rPr>
        <w:t xml:space="preserve">Күрделі  жүйелердің  жұмыс істеу  процесстерін қатаң  аналитикалық  зерттеу тіпті де мүмкін  емес.  Олардың аналитикалық  моделдерін анықтау көптеген жағдайларға, жұмыс  ерекшеліктеріне,  оны құрайтын бөліктердің  өзара әрекеттеріне қара,  қоршаған әсерлерге және т.с.с байланысты  қиын болып келеді. </w:t>
      </w:r>
      <w:r w:rsidRPr="00C70B9A">
        <w:rPr>
          <w:rFonts w:ascii="Times New Roman" w:hAnsi="Times New Roman" w:cs="Times New Roman"/>
          <w:sz w:val="24"/>
          <w:lang w:val="kk-KZ"/>
        </w:rPr>
        <w:t>Зерттеу нәтижесінде туризмнен түсетін табыс Солтүстік Қазақстанның әлеуметтік-экономикалық дамуына айтарлықтай үлес қосатынын дәлелдеді. 2010 жылдан 2020 жылға дейінгі деректерді талдайтын көп нұсқалы регрессиялық модель арқылы туристік кірістің өсуі жан басына шаққандағы ЖІӨ-нің жоғарылауымен, жұмыспен қамту деңгейінің жақсаруымен және өмір сапасының жақсаруымен оң байланысты екені анық. Бұл тұжырымдар туризмнің экономикалық серпіліс ретінде ғана емес, сонымен қатар, инфрақұрылымды дамыту мен кеңейтілген мемлекеттік қызметтерді қоса алғанда, кең әлеуметтік игіліктер үшін катализатор ретіндегі шешуші рөлін атап көрсетеді.</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Оң нәтижелерге қарамастан, зерттеу өсу стимуляторы ретінде туризмнің сенімділігіне әсер етуі мүмкін сыртқы экономикалық күйзеліс, әсіресе COVID-19 пандемиясы сияқты ықтимал шектеулерді мойындайды. Осылайша, туризмнің тікелей пайдасы анық болғанымен, оның ұзақ мерзімді тұрақтылығы мен әсері, әсіресе қоршаған ортаға әсер ету және экономикалық тұрақтылық салаларында қосымша зерттеулерді қажет етеді.</w:t>
      </w:r>
    </w:p>
    <w:p w:rsidR="00577304" w:rsidRPr="00C70B9A" w:rsidRDefault="00577304" w:rsidP="003E6587">
      <w:pPr>
        <w:spacing w:after="0" w:line="240" w:lineRule="auto"/>
        <w:ind w:firstLine="567"/>
        <w:jc w:val="both"/>
        <w:rPr>
          <w:rFonts w:ascii="Times New Roman" w:hAnsi="Times New Roman" w:cs="Times New Roman"/>
          <w:sz w:val="24"/>
          <w:lang w:val="kk-KZ"/>
        </w:rPr>
      </w:pPr>
      <w:r w:rsidRPr="00C70B9A">
        <w:rPr>
          <w:rFonts w:ascii="Times New Roman" w:hAnsi="Times New Roman" w:cs="Times New Roman"/>
          <w:sz w:val="24"/>
          <w:lang w:val="kk-KZ"/>
        </w:rPr>
        <w:t>Осы тұжырымдарды ескере отырып, саясаткерлерге тек экономикалық өсуді ғана емес, сонымен қатар, қоршаған орта мен мәдени құндылықтарды сақтайтын тұрақты тәжірибеге басымдық беретін туризмге стратегиялық инвестицияларды қарастыру ұсынылады. Бұл тәсіл Солтүстік Қазақстандағы туризмнің гүлденген, жан-жақты және тұрақты болашаққа үлес қоса отырып, дамудың сенімді драйвері болып қалуын қамтамасыз етеді.</w:t>
      </w:r>
    </w:p>
    <w:p w:rsidR="00577304" w:rsidRPr="00C70B9A" w:rsidRDefault="00577304" w:rsidP="00577304">
      <w:pPr>
        <w:spacing w:after="0" w:line="240" w:lineRule="auto"/>
        <w:ind w:firstLine="709"/>
        <w:jc w:val="center"/>
        <w:rPr>
          <w:rFonts w:ascii="Times New Roman" w:hAnsi="Times New Roman" w:cs="Times New Roman"/>
          <w:b/>
          <w:sz w:val="24"/>
          <w:szCs w:val="30"/>
          <w:lang w:val="kk-KZ"/>
        </w:rPr>
      </w:pPr>
    </w:p>
    <w:p w:rsidR="00577304" w:rsidRPr="00C70B9A" w:rsidRDefault="00577304" w:rsidP="00577304">
      <w:pPr>
        <w:spacing w:after="0" w:line="240" w:lineRule="auto"/>
        <w:jc w:val="center"/>
        <w:rPr>
          <w:lang w:val="kk-KZ"/>
        </w:rPr>
      </w:pPr>
      <w:r w:rsidRPr="00C70B9A">
        <w:rPr>
          <w:rFonts w:ascii="Times New Roman" w:hAnsi="Times New Roman" w:cs="Times New Roman"/>
          <w:b/>
          <w:sz w:val="24"/>
          <w:szCs w:val="30"/>
          <w:lang w:val="kk-KZ"/>
        </w:rPr>
        <w:t>Әдебиеттер</w:t>
      </w:r>
    </w:p>
    <w:p w:rsidR="00577304" w:rsidRPr="00C70B9A" w:rsidRDefault="00577304" w:rsidP="00577304">
      <w:pPr>
        <w:spacing w:after="0" w:line="240" w:lineRule="auto"/>
        <w:ind w:firstLine="709"/>
        <w:jc w:val="center"/>
        <w:rPr>
          <w:rFonts w:ascii="Times New Roman" w:hAnsi="Times New Roman" w:cs="Times New Roman"/>
          <w:sz w:val="24"/>
          <w:lang w:val="kk-KZ"/>
        </w:rPr>
      </w:pPr>
    </w:p>
    <w:p w:rsidR="00577304" w:rsidRPr="003E6587" w:rsidRDefault="00577304" w:rsidP="00577304">
      <w:pPr>
        <w:pStyle w:val="p1"/>
        <w:spacing w:after="0"/>
        <w:jc w:val="both"/>
        <w:rPr>
          <w:rFonts w:ascii="Times New Roman" w:eastAsia="Times New Roman" w:hAnsi="Times New Roman"/>
          <w:sz w:val="24"/>
          <w:szCs w:val="24"/>
          <w:lang w:val="kk-KZ"/>
        </w:rPr>
      </w:pPr>
      <w:r>
        <w:rPr>
          <w:rFonts w:ascii="Times New Roman" w:eastAsia="Times New Roman" w:hAnsi="Times New Roman"/>
          <w:sz w:val="24"/>
          <w:szCs w:val="24"/>
          <w:lang w:val="en-US"/>
        </w:rPr>
        <w:lastRenderedPageBreak/>
        <w:t>1</w:t>
      </w:r>
      <w:r w:rsidRPr="003E6587">
        <w:rPr>
          <w:rFonts w:ascii="Times New Roman" w:eastAsia="Times New Roman" w:hAnsi="Times New Roman"/>
          <w:sz w:val="24"/>
          <w:szCs w:val="24"/>
          <w:lang w:val="en-US"/>
        </w:rPr>
        <w:t>.</w:t>
      </w:r>
      <w:r w:rsidR="009510D3">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Gössling S., Scott D.</w:t>
      </w:r>
      <w:proofErr w:type="gramStart"/>
      <w:r w:rsidRPr="003E6587">
        <w:rPr>
          <w:rFonts w:ascii="Times New Roman" w:eastAsia="Times New Roman" w:hAnsi="Times New Roman"/>
          <w:sz w:val="24"/>
          <w:szCs w:val="24"/>
          <w:lang w:val="kk-KZ"/>
        </w:rPr>
        <w:t>,  Hall</w:t>
      </w:r>
      <w:proofErr w:type="gramEnd"/>
      <w:r w:rsidRPr="003E6587">
        <w:rPr>
          <w:rFonts w:ascii="Times New Roman" w:eastAsia="Times New Roman" w:hAnsi="Times New Roman"/>
          <w:sz w:val="24"/>
          <w:szCs w:val="24"/>
          <w:lang w:val="kk-KZ"/>
        </w:rPr>
        <w:t xml:space="preserve"> C. M.  Pandemics, tourism and global change: a rapid assessment of COVID-19//</w:t>
      </w:r>
      <w:r w:rsidR="003E6587" w:rsidRPr="003E6587">
        <w:rPr>
          <w:rFonts w:ascii="Times New Roman" w:eastAsia="Times New Roman" w:hAnsi="Times New Roman"/>
          <w:sz w:val="24"/>
          <w:szCs w:val="24"/>
          <w:lang w:val="kk-KZ"/>
        </w:rPr>
        <w:t xml:space="preserve"> Journal of Sustainable Tourism. </w:t>
      </w:r>
      <w:r w:rsidRPr="003E6587">
        <w:rPr>
          <w:rFonts w:ascii="Times New Roman" w:eastAsia="Times New Roman" w:hAnsi="Times New Roman"/>
          <w:sz w:val="24"/>
          <w:szCs w:val="24"/>
          <w:lang w:val="kk-KZ"/>
        </w:rPr>
        <w:t>-2020.</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29(1).</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P.</w:t>
      </w:r>
      <w:r w:rsidR="003E6587" w:rsidRPr="003E6587">
        <w:rPr>
          <w:rFonts w:ascii="Times New Roman" w:eastAsia="Times New Roman" w:hAnsi="Times New Roman"/>
          <w:sz w:val="24"/>
          <w:szCs w:val="24"/>
          <w:lang w:val="kk-KZ"/>
        </w:rPr>
        <w:t xml:space="preserve"> 1-20. DOI</w:t>
      </w:r>
      <w:r w:rsidRPr="003E6587">
        <w:rPr>
          <w:rFonts w:ascii="Times New Roman" w:eastAsia="Times New Roman" w:hAnsi="Times New Roman"/>
          <w:sz w:val="24"/>
          <w:szCs w:val="24"/>
          <w:lang w:val="kk-KZ"/>
        </w:rPr>
        <w:t xml:space="preserve"> 10.1080/09669582.2020.1758708</w:t>
      </w:r>
    </w:p>
    <w:p w:rsidR="00577304" w:rsidRPr="003E6587" w:rsidRDefault="00577304" w:rsidP="00577304">
      <w:pPr>
        <w:pStyle w:val="p1"/>
        <w:spacing w:after="0"/>
        <w:jc w:val="both"/>
        <w:rPr>
          <w:rFonts w:ascii="Times New Roman" w:eastAsia="Times New Roman" w:hAnsi="Times New Roman"/>
          <w:sz w:val="24"/>
          <w:szCs w:val="24"/>
          <w:lang w:val="kk-KZ"/>
        </w:rPr>
      </w:pPr>
      <w:r w:rsidRPr="003E6587">
        <w:rPr>
          <w:rFonts w:ascii="Times New Roman" w:eastAsia="Times New Roman" w:hAnsi="Times New Roman"/>
          <w:sz w:val="24"/>
          <w:szCs w:val="24"/>
          <w:lang w:val="en-US"/>
        </w:rPr>
        <w:t>2.</w:t>
      </w:r>
      <w:r w:rsidR="009510D3">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Li Y., Hu C., Huang C.,</w:t>
      </w:r>
      <w:r w:rsidR="003E6587">
        <w:rPr>
          <w:rFonts w:ascii="Times New Roman" w:eastAsia="Times New Roman" w:hAnsi="Times New Roman"/>
          <w:sz w:val="24"/>
          <w:szCs w:val="24"/>
          <w:lang w:val="kk-KZ"/>
        </w:rPr>
        <w:t xml:space="preserve"> Duan, L. </w:t>
      </w:r>
      <w:r w:rsidRPr="003E6587">
        <w:rPr>
          <w:rFonts w:ascii="Times New Roman" w:eastAsia="Times New Roman" w:hAnsi="Times New Roman"/>
          <w:sz w:val="24"/>
          <w:szCs w:val="24"/>
          <w:lang w:val="kk-KZ"/>
        </w:rPr>
        <w:t xml:space="preserve"> The concept of smart tourism in the context </w:t>
      </w:r>
      <w:r w:rsidR="003E6587">
        <w:rPr>
          <w:rFonts w:ascii="Times New Roman" w:eastAsia="Times New Roman" w:hAnsi="Times New Roman"/>
          <w:sz w:val="24"/>
          <w:szCs w:val="24"/>
          <w:lang w:val="kk-KZ"/>
        </w:rPr>
        <w:t>of tourism information services</w:t>
      </w:r>
      <w:r w:rsidRPr="003E6587">
        <w:rPr>
          <w:rFonts w:ascii="Times New Roman" w:eastAsia="Times New Roman" w:hAnsi="Times New Roman"/>
          <w:sz w:val="24"/>
          <w:szCs w:val="24"/>
          <w:lang w:val="en-US"/>
        </w:rPr>
        <w:t>//</w:t>
      </w:r>
      <w:r w:rsidRPr="003E6587">
        <w:rPr>
          <w:rFonts w:ascii="Times New Roman" w:eastAsia="Times New Roman" w:hAnsi="Times New Roman"/>
          <w:sz w:val="24"/>
          <w:szCs w:val="24"/>
          <w:lang w:val="kk-KZ"/>
        </w:rPr>
        <w:t xml:space="preserve"> Tourism Management.</w:t>
      </w:r>
      <w:r w:rsidR="003E6587" w:rsidRPr="003E6587">
        <w:rPr>
          <w:rFonts w:ascii="Times New Roman" w:eastAsia="Times New Roman" w:hAnsi="Times New Roman"/>
          <w:sz w:val="24"/>
          <w:szCs w:val="24"/>
          <w:lang w:val="kk-KZ"/>
        </w:rPr>
        <w:t xml:space="preserve"> </w:t>
      </w:r>
      <w:r w:rsidR="003E6587" w:rsidRPr="003E6587">
        <w:rPr>
          <w:rFonts w:ascii="Times New Roman" w:eastAsia="Times New Roman" w:hAnsi="Times New Roman"/>
          <w:sz w:val="24"/>
          <w:szCs w:val="24"/>
          <w:lang w:val="en-US"/>
        </w:rPr>
        <w:t>-</w:t>
      </w:r>
      <w:r w:rsidRPr="003E6587">
        <w:rPr>
          <w:rFonts w:ascii="Times New Roman" w:eastAsia="Times New Roman" w:hAnsi="Times New Roman"/>
          <w:sz w:val="24"/>
          <w:szCs w:val="24"/>
          <w:lang w:val="en-US"/>
        </w:rPr>
        <w:t>2019.</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 xml:space="preserve"> 58.</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-P.</w:t>
      </w:r>
      <w:r w:rsidR="003E6587" w:rsidRPr="003E6587">
        <w:rPr>
          <w:rFonts w:ascii="Times New Roman" w:eastAsia="Times New Roman" w:hAnsi="Times New Roman"/>
          <w:sz w:val="24"/>
          <w:szCs w:val="24"/>
          <w:lang w:val="kk-KZ"/>
        </w:rPr>
        <w:t xml:space="preserve"> 293-300. DOI </w:t>
      </w:r>
      <w:r w:rsidRPr="003E6587">
        <w:rPr>
          <w:rFonts w:ascii="Times New Roman" w:eastAsia="Times New Roman" w:hAnsi="Times New Roman"/>
          <w:sz w:val="24"/>
          <w:szCs w:val="24"/>
          <w:lang w:val="kk-KZ"/>
        </w:rPr>
        <w:t>10.1016/j.tourman.2016.03.014</w:t>
      </w:r>
    </w:p>
    <w:p w:rsidR="00577304" w:rsidRPr="003E6587" w:rsidRDefault="00577304" w:rsidP="00577304">
      <w:pPr>
        <w:pStyle w:val="p1"/>
        <w:spacing w:after="0"/>
        <w:jc w:val="both"/>
        <w:rPr>
          <w:lang w:val="kk-KZ"/>
        </w:rPr>
      </w:pPr>
      <w:r w:rsidRPr="003E6587">
        <w:rPr>
          <w:rFonts w:ascii="Times New Roman" w:eastAsia="Times New Roman" w:hAnsi="Times New Roman"/>
          <w:sz w:val="24"/>
          <w:szCs w:val="24"/>
          <w:lang w:val="en-US"/>
        </w:rPr>
        <w:t>3.</w:t>
      </w:r>
      <w:r w:rsidRPr="003E6587">
        <w:rPr>
          <w:rFonts w:ascii="Times New Roman" w:eastAsia="Times New Roman" w:hAnsi="Times New Roman"/>
          <w:sz w:val="24"/>
          <w:szCs w:val="24"/>
          <w:lang w:val="kk-KZ"/>
        </w:rPr>
        <w:t>Sigala M.  New technologies in tourism: From multi-disciplinary to anti-discipl</w:t>
      </w:r>
      <w:r w:rsidR="003E6587">
        <w:rPr>
          <w:rFonts w:ascii="Times New Roman" w:eastAsia="Times New Roman" w:hAnsi="Times New Roman"/>
          <w:sz w:val="24"/>
          <w:szCs w:val="24"/>
          <w:lang w:val="kk-KZ"/>
        </w:rPr>
        <w:t>inary advances and trajectories</w:t>
      </w:r>
      <w:r w:rsidRPr="003E6587">
        <w:rPr>
          <w:rFonts w:ascii="Times New Roman" w:eastAsia="Times New Roman" w:hAnsi="Times New Roman"/>
          <w:sz w:val="24"/>
          <w:szCs w:val="24"/>
          <w:lang w:val="en-US"/>
        </w:rPr>
        <w:t>//</w:t>
      </w:r>
      <w:r w:rsidRPr="003E6587">
        <w:rPr>
          <w:rFonts w:ascii="Times New Roman" w:eastAsia="Times New Roman" w:hAnsi="Times New Roman"/>
          <w:sz w:val="24"/>
          <w:szCs w:val="24"/>
          <w:lang w:val="kk-KZ"/>
        </w:rPr>
        <w:t xml:space="preserve"> Tourism Management Perspectives.</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w:t>
      </w:r>
      <w:r w:rsidRPr="003E6587">
        <w:rPr>
          <w:rFonts w:ascii="Times New Roman" w:eastAsia="Times New Roman" w:hAnsi="Times New Roman"/>
          <w:sz w:val="24"/>
          <w:szCs w:val="24"/>
          <w:lang w:val="en-US"/>
        </w:rPr>
        <w:t>2018.</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 xml:space="preserve"> 25.</w:t>
      </w:r>
      <w:r w:rsidR="003E6587"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P.</w:t>
      </w:r>
      <w:r w:rsidR="003E6587" w:rsidRPr="003E6587">
        <w:rPr>
          <w:rFonts w:ascii="Times New Roman" w:eastAsia="Times New Roman" w:hAnsi="Times New Roman"/>
          <w:sz w:val="24"/>
          <w:szCs w:val="24"/>
          <w:lang w:val="kk-KZ"/>
        </w:rPr>
        <w:t xml:space="preserve"> 151-155. DOI </w:t>
      </w:r>
      <w:hyperlink r:id="rId23">
        <w:r w:rsidRPr="003E6587">
          <w:rPr>
            <w:rStyle w:val="-"/>
            <w:rFonts w:ascii="Times New Roman" w:eastAsia="Times New Roman" w:hAnsi="Times New Roman"/>
            <w:color w:val="000000" w:themeColor="text1"/>
            <w:sz w:val="24"/>
            <w:szCs w:val="24"/>
            <w:u w:val="none"/>
            <w:lang w:val="kk-KZ"/>
          </w:rPr>
          <w:t>10.1016/j.tmp.2017.12.003</w:t>
        </w:r>
      </w:hyperlink>
    </w:p>
    <w:p w:rsidR="00577304" w:rsidRPr="003E6587" w:rsidRDefault="00577304" w:rsidP="00577304">
      <w:pPr>
        <w:pStyle w:val="p1"/>
        <w:spacing w:after="0"/>
        <w:jc w:val="both"/>
        <w:rPr>
          <w:rFonts w:ascii="Times New Roman" w:eastAsia="Times New Roman" w:hAnsi="Times New Roman"/>
          <w:sz w:val="24"/>
          <w:szCs w:val="24"/>
          <w:lang w:val="kk-KZ"/>
        </w:rPr>
      </w:pPr>
      <w:r w:rsidRPr="003E6587">
        <w:rPr>
          <w:rFonts w:ascii="Times New Roman" w:eastAsia="Times New Roman" w:hAnsi="Times New Roman"/>
          <w:sz w:val="24"/>
          <w:szCs w:val="24"/>
          <w:lang w:val="en-US"/>
        </w:rPr>
        <w:t>4.</w:t>
      </w:r>
      <w:r w:rsidRPr="003E6587">
        <w:rPr>
          <w:rFonts w:ascii="Times New Roman" w:eastAsia="Times New Roman" w:hAnsi="Times New Roman"/>
          <w:sz w:val="24"/>
          <w:szCs w:val="24"/>
          <w:lang w:val="kk-KZ"/>
        </w:rPr>
        <w:t>Budeanu A., Miller</w:t>
      </w:r>
      <w:r w:rsidRPr="003E6587">
        <w:rPr>
          <w:rFonts w:ascii="Times New Roman" w:eastAsia="Times New Roman" w:hAnsi="Times New Roman"/>
          <w:sz w:val="24"/>
          <w:szCs w:val="24"/>
          <w:lang w:val="en-US"/>
        </w:rPr>
        <w:t xml:space="preserve"> </w:t>
      </w:r>
      <w:r w:rsidRPr="003E6587">
        <w:rPr>
          <w:rFonts w:ascii="Times New Roman" w:eastAsia="Times New Roman" w:hAnsi="Times New Roman"/>
          <w:sz w:val="24"/>
          <w:szCs w:val="24"/>
          <w:lang w:val="kk-KZ"/>
        </w:rPr>
        <w:t>G., Moscardo</w:t>
      </w:r>
      <w:r w:rsidRPr="003E6587">
        <w:rPr>
          <w:rFonts w:ascii="Times New Roman" w:eastAsia="Times New Roman" w:hAnsi="Times New Roman"/>
          <w:sz w:val="24"/>
          <w:szCs w:val="24"/>
          <w:lang w:val="en-US"/>
        </w:rPr>
        <w:t xml:space="preserve"> </w:t>
      </w:r>
      <w:r w:rsidRPr="003E6587">
        <w:rPr>
          <w:rFonts w:ascii="Times New Roman" w:eastAsia="Times New Roman" w:hAnsi="Times New Roman"/>
          <w:sz w:val="24"/>
          <w:szCs w:val="24"/>
          <w:lang w:val="kk-KZ"/>
        </w:rPr>
        <w:t>G., Ooi C. S. (2016). Sustainable tourism, progress, challenges and opportunities: an introduction// Journal of Cleaner Production.</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 xml:space="preserve">-2016. </w:t>
      </w:r>
      <w:r w:rsidR="003E6587">
        <w:rPr>
          <w:rFonts w:ascii="Times New Roman" w:eastAsia="Times New Roman" w:hAnsi="Times New Roman"/>
          <w:sz w:val="24"/>
          <w:szCs w:val="24"/>
          <w:lang w:val="kk-KZ"/>
        </w:rPr>
        <w:t>-</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 xml:space="preserve"> 111.</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-P.</w:t>
      </w:r>
      <w:r w:rsidR="003E6587">
        <w:rPr>
          <w:rFonts w:ascii="Times New Roman" w:eastAsia="Times New Roman" w:hAnsi="Times New Roman"/>
          <w:sz w:val="24"/>
          <w:szCs w:val="24"/>
          <w:lang w:val="kk-KZ"/>
        </w:rPr>
        <w:t xml:space="preserve"> 285-294. DOI</w:t>
      </w:r>
      <w:r w:rsidRPr="003E6587">
        <w:rPr>
          <w:rFonts w:ascii="Times New Roman" w:eastAsia="Times New Roman" w:hAnsi="Times New Roman"/>
          <w:sz w:val="24"/>
          <w:szCs w:val="24"/>
          <w:lang w:val="kk-KZ"/>
        </w:rPr>
        <w:t xml:space="preserve"> 10.1016/j.jclepro.2015.10.027</w:t>
      </w:r>
    </w:p>
    <w:p w:rsidR="00577304" w:rsidRPr="003E6587" w:rsidRDefault="00577304" w:rsidP="00577304">
      <w:pPr>
        <w:pStyle w:val="p1"/>
        <w:spacing w:after="0"/>
        <w:jc w:val="both"/>
        <w:rPr>
          <w:rFonts w:ascii="Times New Roman" w:eastAsia="Times New Roman" w:hAnsi="Times New Roman"/>
          <w:sz w:val="24"/>
          <w:szCs w:val="24"/>
          <w:lang w:val="kk-KZ"/>
        </w:rPr>
      </w:pPr>
      <w:r w:rsidRPr="003E6587">
        <w:rPr>
          <w:rFonts w:ascii="Times New Roman" w:eastAsia="Times New Roman" w:hAnsi="Times New Roman"/>
          <w:sz w:val="24"/>
          <w:szCs w:val="24"/>
          <w:lang w:val="en-US"/>
        </w:rPr>
        <w:t>5.</w:t>
      </w:r>
      <w:r w:rsidRPr="003E6587">
        <w:rPr>
          <w:rFonts w:ascii="Times New Roman" w:eastAsia="Times New Roman" w:hAnsi="Times New Roman"/>
          <w:sz w:val="24"/>
          <w:szCs w:val="24"/>
          <w:lang w:val="kk-KZ"/>
        </w:rPr>
        <w:t>Higgins-Desbiolles</w:t>
      </w:r>
      <w:r w:rsidR="003E6587">
        <w:rPr>
          <w:rFonts w:ascii="Times New Roman" w:eastAsia="Times New Roman" w:hAnsi="Times New Roman"/>
          <w:sz w:val="24"/>
          <w:szCs w:val="24"/>
          <w:lang w:val="kk-KZ"/>
        </w:rPr>
        <w:t xml:space="preserve"> F. </w:t>
      </w:r>
      <w:r w:rsidRPr="003E6587">
        <w:rPr>
          <w:rFonts w:ascii="Times New Roman" w:eastAsia="Times New Roman" w:hAnsi="Times New Roman"/>
          <w:sz w:val="24"/>
          <w:szCs w:val="24"/>
          <w:lang w:val="kk-KZ"/>
        </w:rPr>
        <w:t xml:space="preserve">Socialising tourism for social and ecological justice after COVID-19. </w:t>
      </w:r>
      <w:r w:rsidRPr="003E6587">
        <w:rPr>
          <w:rFonts w:ascii="Times New Roman" w:eastAsia="Times New Roman" w:hAnsi="Times New Roman"/>
          <w:sz w:val="24"/>
          <w:szCs w:val="24"/>
          <w:lang w:val="en-US"/>
        </w:rPr>
        <w:t>//</w:t>
      </w:r>
      <w:r w:rsidRPr="003E6587">
        <w:rPr>
          <w:rFonts w:ascii="Times New Roman" w:eastAsia="Times New Roman" w:hAnsi="Times New Roman"/>
          <w:sz w:val="24"/>
          <w:szCs w:val="24"/>
          <w:lang w:val="kk-KZ"/>
        </w:rPr>
        <w:t>Tourism Geographies.</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-2018.</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 xml:space="preserve"> 22(3).</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 P.</w:t>
      </w:r>
      <w:r w:rsidR="003E6587">
        <w:rPr>
          <w:rFonts w:ascii="Times New Roman" w:eastAsia="Times New Roman" w:hAnsi="Times New Roman"/>
          <w:sz w:val="24"/>
          <w:szCs w:val="24"/>
          <w:lang w:val="kk-KZ"/>
        </w:rPr>
        <w:t xml:space="preserve"> 610-623. DOI</w:t>
      </w:r>
      <w:r w:rsidRPr="003E6587">
        <w:rPr>
          <w:rFonts w:ascii="Times New Roman" w:eastAsia="Times New Roman" w:hAnsi="Times New Roman"/>
          <w:sz w:val="24"/>
          <w:szCs w:val="24"/>
          <w:lang w:val="kk-KZ"/>
        </w:rPr>
        <w:t xml:space="preserve"> 10.1080/14616688.2020.1757748</w:t>
      </w:r>
    </w:p>
    <w:p w:rsidR="00577304" w:rsidRPr="003E6587" w:rsidRDefault="00577304" w:rsidP="00577304">
      <w:pPr>
        <w:pStyle w:val="p1"/>
        <w:spacing w:after="0"/>
        <w:jc w:val="both"/>
        <w:rPr>
          <w:rFonts w:ascii="Times New Roman" w:eastAsia="Times New Roman" w:hAnsi="Times New Roman"/>
          <w:color w:val="000000" w:themeColor="text1"/>
          <w:sz w:val="24"/>
          <w:szCs w:val="24"/>
          <w:lang w:val="kk-KZ"/>
        </w:rPr>
      </w:pPr>
      <w:r w:rsidRPr="003E6587">
        <w:rPr>
          <w:rFonts w:ascii="Times New Roman" w:eastAsia="Times New Roman" w:hAnsi="Times New Roman"/>
          <w:sz w:val="24"/>
          <w:szCs w:val="24"/>
          <w:lang w:val="en-US"/>
        </w:rPr>
        <w:t>6.</w:t>
      </w:r>
      <w:r w:rsidRPr="003E6587">
        <w:rPr>
          <w:rFonts w:ascii="Times New Roman" w:eastAsia="Times New Roman" w:hAnsi="Times New Roman"/>
          <w:sz w:val="24"/>
          <w:szCs w:val="24"/>
          <w:lang w:val="kk-KZ"/>
        </w:rPr>
        <w:t xml:space="preserve">Brida J. G., Cortes-Jimenez I., Pulina M. Has the tourism-led growth hypothesis been validated? A literature review. </w:t>
      </w:r>
      <w:r w:rsidRPr="003E6587">
        <w:rPr>
          <w:rFonts w:ascii="Times New Roman" w:eastAsia="Times New Roman" w:hAnsi="Times New Roman"/>
          <w:sz w:val="24"/>
          <w:szCs w:val="24"/>
          <w:lang w:val="en-US"/>
        </w:rPr>
        <w:t>//</w:t>
      </w:r>
      <w:r w:rsidRPr="003E6587">
        <w:rPr>
          <w:rFonts w:ascii="Times New Roman" w:eastAsia="Times New Roman" w:hAnsi="Times New Roman"/>
          <w:sz w:val="24"/>
          <w:szCs w:val="24"/>
          <w:lang w:val="kk-KZ"/>
        </w:rPr>
        <w:t>Current Issues in Tourism.</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-2016.</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-Vol.</w:t>
      </w:r>
      <w:r w:rsidRPr="003E6587">
        <w:rPr>
          <w:rFonts w:ascii="Times New Roman" w:eastAsia="Times New Roman" w:hAnsi="Times New Roman"/>
          <w:sz w:val="24"/>
          <w:szCs w:val="24"/>
          <w:lang w:val="kk-KZ"/>
        </w:rPr>
        <w:t xml:space="preserve"> 19(5).</w:t>
      </w:r>
      <w:r w:rsid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kk-KZ"/>
        </w:rPr>
        <w:t xml:space="preserve">- </w:t>
      </w:r>
      <w:r w:rsidRPr="003E6587">
        <w:rPr>
          <w:rFonts w:ascii="Times New Roman" w:eastAsia="Times New Roman" w:hAnsi="Times New Roman"/>
          <w:sz w:val="24"/>
          <w:szCs w:val="24"/>
          <w:lang w:val="en-US"/>
        </w:rPr>
        <w:t>P.</w:t>
      </w:r>
      <w:r w:rsidRPr="003E6587">
        <w:rPr>
          <w:rFonts w:ascii="Times New Roman" w:eastAsia="Times New Roman" w:hAnsi="Times New Roman"/>
          <w:sz w:val="24"/>
          <w:szCs w:val="24"/>
          <w:lang w:val="kk-KZ"/>
        </w:rPr>
        <w:t>394-43</w:t>
      </w:r>
      <w:r w:rsidR="003E6587">
        <w:rPr>
          <w:rFonts w:ascii="Times New Roman" w:eastAsia="Times New Roman" w:hAnsi="Times New Roman"/>
          <w:color w:val="000000" w:themeColor="text1"/>
          <w:sz w:val="24"/>
          <w:szCs w:val="24"/>
          <w:lang w:val="kk-KZ"/>
        </w:rPr>
        <w:t>0. DOI</w:t>
      </w:r>
      <w:r w:rsidRPr="003E6587">
        <w:rPr>
          <w:rFonts w:ascii="Times New Roman" w:eastAsia="Times New Roman" w:hAnsi="Times New Roman"/>
          <w:color w:val="000000" w:themeColor="text1"/>
          <w:sz w:val="24"/>
          <w:szCs w:val="24"/>
          <w:lang w:val="kk-KZ"/>
        </w:rPr>
        <w:t xml:space="preserve"> 10.1080/13683500.2013.868414 </w:t>
      </w:r>
    </w:p>
    <w:p w:rsidR="00577304" w:rsidRPr="003E6587" w:rsidRDefault="00577304" w:rsidP="00577304">
      <w:pPr>
        <w:pStyle w:val="p1"/>
        <w:spacing w:after="0"/>
        <w:jc w:val="both"/>
        <w:rPr>
          <w:rFonts w:ascii="Times New Roman" w:eastAsia="Times New Roman" w:hAnsi="Times New Roman"/>
          <w:color w:val="000000" w:themeColor="text1"/>
          <w:sz w:val="24"/>
          <w:szCs w:val="24"/>
          <w:lang w:val="kk-KZ"/>
        </w:rPr>
      </w:pPr>
      <w:r w:rsidRPr="003E6587">
        <w:rPr>
          <w:rFonts w:ascii="Times New Roman" w:eastAsia="Times New Roman" w:hAnsi="Times New Roman"/>
          <w:color w:val="000000" w:themeColor="text1"/>
          <w:sz w:val="24"/>
          <w:szCs w:val="24"/>
          <w:lang w:val="en-US"/>
        </w:rPr>
        <w:t>7.</w:t>
      </w:r>
      <w:r w:rsidRPr="003E6587">
        <w:rPr>
          <w:rFonts w:ascii="Times New Roman" w:eastAsia="Times New Roman" w:hAnsi="Times New Roman"/>
          <w:color w:val="000000" w:themeColor="text1"/>
          <w:sz w:val="24"/>
          <w:szCs w:val="24"/>
          <w:lang w:val="kk-KZ"/>
        </w:rPr>
        <w:t>Butler</w:t>
      </w:r>
      <w:r w:rsidR="003E6587">
        <w:rPr>
          <w:rFonts w:ascii="Times New Roman" w:eastAsia="Times New Roman" w:hAnsi="Times New Roman"/>
          <w:color w:val="000000" w:themeColor="text1"/>
          <w:sz w:val="24"/>
          <w:szCs w:val="24"/>
          <w:lang w:val="kk-KZ"/>
        </w:rPr>
        <w:t xml:space="preserve"> R. W.</w:t>
      </w:r>
      <w:r w:rsidRPr="003E6587">
        <w:rPr>
          <w:rFonts w:ascii="Times New Roman" w:eastAsia="Times New Roman" w:hAnsi="Times New Roman"/>
          <w:color w:val="000000" w:themeColor="text1"/>
          <w:sz w:val="24"/>
          <w:szCs w:val="24"/>
          <w:lang w:val="kk-KZ"/>
        </w:rPr>
        <w:t xml:space="preserve"> The concept of a tourist area cycle of evolution: Implications for management of resources// Canadian Geographer.</w:t>
      </w:r>
      <w:r w:rsidR="003E6587">
        <w:rPr>
          <w:rFonts w:ascii="Times New Roman" w:eastAsia="Times New Roman" w:hAnsi="Times New Roman"/>
          <w:color w:val="000000" w:themeColor="text1"/>
          <w:sz w:val="24"/>
          <w:szCs w:val="24"/>
          <w:lang w:val="kk-KZ"/>
        </w:rPr>
        <w:t xml:space="preserve"> </w:t>
      </w:r>
      <w:r w:rsidRPr="003E6587">
        <w:rPr>
          <w:rFonts w:ascii="Times New Roman" w:eastAsia="Times New Roman" w:hAnsi="Times New Roman"/>
          <w:color w:val="000000" w:themeColor="text1"/>
          <w:sz w:val="24"/>
          <w:szCs w:val="24"/>
          <w:lang w:val="en-US"/>
        </w:rPr>
        <w:t>-1980.</w:t>
      </w:r>
      <w:r w:rsidR="003E6587">
        <w:rPr>
          <w:rFonts w:ascii="Times New Roman" w:eastAsia="Times New Roman" w:hAnsi="Times New Roman"/>
          <w:color w:val="000000" w:themeColor="text1"/>
          <w:sz w:val="24"/>
          <w:szCs w:val="24"/>
          <w:lang w:val="kk-KZ"/>
        </w:rPr>
        <w:t xml:space="preserve"> </w:t>
      </w:r>
      <w:r w:rsidRPr="003E6587">
        <w:rPr>
          <w:rFonts w:ascii="Times New Roman" w:eastAsia="Times New Roman" w:hAnsi="Times New Roman"/>
          <w:color w:val="000000" w:themeColor="text1"/>
          <w:sz w:val="24"/>
          <w:szCs w:val="24"/>
          <w:lang w:val="en-US"/>
        </w:rPr>
        <w:t>-Vol.</w:t>
      </w:r>
      <w:r w:rsidRPr="003E6587">
        <w:rPr>
          <w:rFonts w:ascii="Times New Roman" w:eastAsia="Times New Roman" w:hAnsi="Times New Roman"/>
          <w:color w:val="000000" w:themeColor="text1"/>
          <w:sz w:val="24"/>
          <w:szCs w:val="24"/>
          <w:lang w:val="kk-KZ"/>
        </w:rPr>
        <w:t xml:space="preserve"> 24(1).</w:t>
      </w:r>
      <w:r w:rsidR="003E6587">
        <w:rPr>
          <w:rFonts w:ascii="Times New Roman" w:eastAsia="Times New Roman" w:hAnsi="Times New Roman"/>
          <w:color w:val="000000" w:themeColor="text1"/>
          <w:sz w:val="24"/>
          <w:szCs w:val="24"/>
          <w:lang w:val="kk-KZ"/>
        </w:rPr>
        <w:t xml:space="preserve"> </w:t>
      </w:r>
      <w:r w:rsidRPr="003E6587">
        <w:rPr>
          <w:rFonts w:ascii="Times New Roman" w:eastAsia="Times New Roman" w:hAnsi="Times New Roman"/>
          <w:color w:val="000000" w:themeColor="text1"/>
          <w:sz w:val="24"/>
          <w:szCs w:val="24"/>
          <w:lang w:val="en-US"/>
        </w:rPr>
        <w:t>-P.</w:t>
      </w:r>
      <w:r w:rsidR="003E6587">
        <w:rPr>
          <w:rFonts w:ascii="Times New Roman" w:eastAsia="Times New Roman" w:hAnsi="Times New Roman"/>
          <w:color w:val="000000" w:themeColor="text1"/>
          <w:sz w:val="24"/>
          <w:szCs w:val="24"/>
          <w:lang w:val="kk-KZ"/>
        </w:rPr>
        <w:t xml:space="preserve"> 5-12. DOI</w:t>
      </w:r>
      <w:r w:rsidRPr="003E6587">
        <w:rPr>
          <w:rFonts w:ascii="Times New Roman" w:eastAsia="Times New Roman" w:hAnsi="Times New Roman"/>
          <w:color w:val="000000" w:themeColor="text1"/>
          <w:sz w:val="24"/>
          <w:szCs w:val="24"/>
          <w:lang w:val="kk-KZ"/>
        </w:rPr>
        <w:t xml:space="preserve"> 10.1111/j.1541-0064.1980.tb00970.x</w:t>
      </w:r>
    </w:p>
    <w:p w:rsidR="00577304" w:rsidRPr="003E6587" w:rsidRDefault="00577304" w:rsidP="00577304">
      <w:pPr>
        <w:pStyle w:val="af"/>
        <w:spacing w:after="0" w:line="240" w:lineRule="auto"/>
        <w:ind w:left="0"/>
        <w:jc w:val="both"/>
        <w:rPr>
          <w:rFonts w:ascii="Times New Roman" w:hAnsi="Times New Roman" w:cs="Times New Roman"/>
          <w:color w:val="000000" w:themeColor="text1"/>
          <w:sz w:val="24"/>
          <w:szCs w:val="24"/>
          <w:lang w:val="en-US" w:eastAsia="ru-RU"/>
        </w:rPr>
      </w:pPr>
      <w:r w:rsidRPr="003E6587">
        <w:rPr>
          <w:rFonts w:ascii="Times New Roman" w:hAnsi="Times New Roman" w:cs="Times New Roman"/>
          <w:color w:val="000000" w:themeColor="text1"/>
          <w:sz w:val="24"/>
          <w:szCs w:val="24"/>
          <w:lang w:val="en-US" w:eastAsia="ru-RU"/>
        </w:rPr>
        <w:t>8.</w:t>
      </w:r>
      <w:r w:rsidRPr="003E6587">
        <w:rPr>
          <w:rFonts w:ascii="Times New Roman" w:hAnsi="Times New Roman" w:cs="Times New Roman"/>
          <w:color w:val="000000" w:themeColor="text1"/>
          <w:sz w:val="24"/>
          <w:szCs w:val="24"/>
          <w:lang w:val="kk-KZ" w:eastAsia="ru-RU"/>
        </w:rPr>
        <w:t>Kazakhstan National Statistics Office. Annual Economic Report.</w:t>
      </w:r>
      <w:r w:rsidR="00687B1E">
        <w:rPr>
          <w:rFonts w:ascii="Times New Roman" w:hAnsi="Times New Roman" w:cs="Times New Roman"/>
          <w:color w:val="000000" w:themeColor="text1"/>
          <w:sz w:val="24"/>
          <w:szCs w:val="24"/>
          <w:lang w:val="kk-KZ" w:eastAsia="ru-RU"/>
        </w:rPr>
        <w:t xml:space="preserve"> -2021</w:t>
      </w:r>
      <w:r w:rsidR="00687B1E" w:rsidRPr="003E6587">
        <w:rPr>
          <w:rFonts w:ascii="Times New Roman" w:hAnsi="Times New Roman" w:cs="Times New Roman"/>
          <w:color w:val="000000" w:themeColor="text1"/>
          <w:sz w:val="24"/>
          <w:szCs w:val="24"/>
          <w:lang w:val="kk-KZ" w:eastAsia="ru-RU"/>
        </w:rPr>
        <w:t xml:space="preserve">. </w:t>
      </w:r>
      <w:r w:rsidR="003E6587">
        <w:rPr>
          <w:rFonts w:ascii="Times New Roman" w:hAnsi="Times New Roman" w:cs="Times New Roman"/>
          <w:color w:val="000000" w:themeColor="text1"/>
          <w:sz w:val="24"/>
          <w:szCs w:val="24"/>
          <w:lang w:val="kk-KZ" w:eastAsia="ru-RU"/>
        </w:rPr>
        <w:t>–</w:t>
      </w:r>
      <w:r w:rsidR="003E6587">
        <w:rPr>
          <w:rFonts w:ascii="Times New Roman" w:hAnsi="Times New Roman" w:cs="Times New Roman"/>
          <w:color w:val="000000" w:themeColor="text1"/>
          <w:sz w:val="24"/>
          <w:szCs w:val="24"/>
          <w:lang w:val="en-US" w:eastAsia="ru-RU"/>
        </w:rPr>
        <w:t xml:space="preserve">URL: </w:t>
      </w:r>
      <w:hyperlink r:id="rId24" w:history="1">
        <w:r w:rsidRPr="003E6587">
          <w:rPr>
            <w:rStyle w:val="a9"/>
            <w:rFonts w:ascii="Times New Roman" w:hAnsi="Times New Roman" w:cs="Times New Roman"/>
            <w:color w:val="000000" w:themeColor="text1"/>
            <w:sz w:val="24"/>
            <w:szCs w:val="24"/>
            <w:u w:val="none"/>
            <w:lang w:val="kk-KZ" w:eastAsia="ru-RU"/>
          </w:rPr>
          <w:t>https://stat.gov.kz/en/region/sko/</w:t>
        </w:r>
      </w:hyperlink>
      <w:r w:rsidRPr="003E6587">
        <w:rPr>
          <w:rFonts w:ascii="Times New Roman" w:hAnsi="Times New Roman" w:cs="Times New Roman"/>
          <w:color w:val="000000" w:themeColor="text1"/>
          <w:sz w:val="24"/>
          <w:szCs w:val="24"/>
          <w:lang w:val="kk-KZ" w:eastAsia="ru-RU"/>
        </w:rPr>
        <w:t xml:space="preserve"> </w:t>
      </w:r>
      <w:r w:rsidR="003E6587">
        <w:rPr>
          <w:rFonts w:ascii="Times New Roman" w:hAnsi="Times New Roman" w:cs="Times New Roman"/>
          <w:color w:val="000000" w:themeColor="text1"/>
          <w:sz w:val="24"/>
          <w:szCs w:val="24"/>
          <w:lang w:val="kk-KZ" w:eastAsia="ru-RU"/>
        </w:rPr>
        <w:t xml:space="preserve"> </w:t>
      </w:r>
      <w:r w:rsidR="003E6587" w:rsidRPr="003E6587">
        <w:rPr>
          <w:rFonts w:ascii="Times New Roman" w:hAnsi="Times New Roman" w:cs="Times New Roman"/>
          <w:color w:val="000000" w:themeColor="text1"/>
          <w:sz w:val="24"/>
          <w:szCs w:val="24"/>
          <w:lang w:val="en-US" w:eastAsia="ru-RU"/>
        </w:rPr>
        <w:t>(d</w:t>
      </w:r>
      <w:r w:rsidRPr="003E6587">
        <w:rPr>
          <w:rFonts w:ascii="Times New Roman" w:hAnsi="Times New Roman" w:cs="Times New Roman"/>
          <w:color w:val="000000" w:themeColor="text1"/>
          <w:sz w:val="24"/>
          <w:szCs w:val="24"/>
          <w:lang w:val="en-US" w:eastAsia="ru-RU"/>
        </w:rPr>
        <w:t>ate</w:t>
      </w:r>
      <w:r w:rsidR="003E6587">
        <w:rPr>
          <w:rFonts w:ascii="Times New Roman" w:hAnsi="Times New Roman" w:cs="Times New Roman"/>
          <w:color w:val="000000" w:themeColor="text1"/>
          <w:sz w:val="24"/>
          <w:szCs w:val="24"/>
          <w:lang w:val="en-US" w:eastAsia="ru-RU"/>
        </w:rPr>
        <w:t xml:space="preserve"> of the application </w:t>
      </w:r>
      <w:r w:rsidRPr="003E6587">
        <w:rPr>
          <w:rFonts w:ascii="Times New Roman" w:hAnsi="Times New Roman" w:cs="Times New Roman"/>
          <w:color w:val="000000" w:themeColor="text1"/>
          <w:sz w:val="24"/>
          <w:szCs w:val="24"/>
          <w:lang w:val="en-US" w:eastAsia="ru-RU"/>
        </w:rPr>
        <w:t>21.02.2024</w:t>
      </w:r>
      <w:r w:rsidR="003E6587" w:rsidRPr="003E6587">
        <w:rPr>
          <w:rFonts w:ascii="Times New Roman" w:hAnsi="Times New Roman" w:cs="Times New Roman"/>
          <w:color w:val="000000" w:themeColor="text1"/>
          <w:sz w:val="24"/>
          <w:szCs w:val="24"/>
          <w:lang w:val="en-US" w:eastAsia="ru-RU"/>
        </w:rPr>
        <w:t>)</w:t>
      </w:r>
    </w:p>
    <w:p w:rsidR="00577304" w:rsidRPr="003E6587" w:rsidRDefault="00577304" w:rsidP="00577304">
      <w:pPr>
        <w:pStyle w:val="p1"/>
        <w:spacing w:after="0"/>
        <w:jc w:val="both"/>
        <w:rPr>
          <w:rFonts w:ascii="Times New Roman" w:eastAsia="Times New Roman" w:hAnsi="Times New Roman"/>
          <w:color w:val="000000" w:themeColor="text1"/>
          <w:sz w:val="24"/>
          <w:szCs w:val="24"/>
          <w:lang w:val="kk-KZ"/>
        </w:rPr>
      </w:pPr>
      <w:r w:rsidRPr="003E6587">
        <w:rPr>
          <w:rFonts w:ascii="Liberation Serif" w:eastAsia="Times New Roman" w:hAnsi="Liberation Serif"/>
          <w:color w:val="000000" w:themeColor="text1"/>
          <w:sz w:val="24"/>
          <w:szCs w:val="24"/>
          <w:lang w:val="en-US"/>
        </w:rPr>
        <w:t>9.</w:t>
      </w:r>
      <w:r w:rsidRPr="003E6587">
        <w:rPr>
          <w:rFonts w:ascii="Liberation Serif" w:eastAsia="Times New Roman" w:hAnsi="Liberation Serif"/>
          <w:color w:val="000000" w:themeColor="text1"/>
          <w:sz w:val="24"/>
          <w:szCs w:val="24"/>
          <w:lang w:val="kk-KZ"/>
        </w:rPr>
        <w:t>Local Government of North Kazakhstan. Annual Infrastructure Development Report.</w:t>
      </w:r>
      <w:r w:rsidR="00687B1E">
        <w:rPr>
          <w:rFonts w:ascii="Liberation Serif" w:eastAsia="Times New Roman" w:hAnsi="Liberation Serif"/>
          <w:color w:val="000000" w:themeColor="text1"/>
          <w:sz w:val="24"/>
          <w:szCs w:val="24"/>
          <w:lang w:val="kk-KZ"/>
        </w:rPr>
        <w:t xml:space="preserve"> -2020</w:t>
      </w:r>
      <w:r w:rsidR="00687B1E" w:rsidRPr="003E6587">
        <w:rPr>
          <w:rFonts w:ascii="Liberation Serif" w:eastAsia="Times New Roman" w:hAnsi="Liberation Serif"/>
          <w:color w:val="000000" w:themeColor="text1"/>
          <w:sz w:val="24"/>
          <w:szCs w:val="24"/>
          <w:lang w:val="kk-KZ"/>
        </w:rPr>
        <w:t xml:space="preserve">. </w:t>
      </w:r>
      <w:r w:rsidR="003E6587">
        <w:rPr>
          <w:rFonts w:ascii="Liberation Serif" w:eastAsia="Times New Roman" w:hAnsi="Liberation Serif"/>
          <w:color w:val="000000" w:themeColor="text1"/>
          <w:sz w:val="24"/>
          <w:szCs w:val="24"/>
          <w:lang w:val="en-US"/>
        </w:rPr>
        <w:t>–URL:</w:t>
      </w:r>
      <w:r w:rsidRPr="003E6587">
        <w:rPr>
          <w:rFonts w:ascii="Liberation Serif" w:eastAsia="Times New Roman" w:hAnsi="Liberation Serif"/>
          <w:color w:val="000000" w:themeColor="text1"/>
          <w:sz w:val="24"/>
          <w:szCs w:val="24"/>
          <w:lang w:val="kk-KZ"/>
        </w:rPr>
        <w:t xml:space="preserve"> https://www.gov.kz/memleket/entities/sko/activities/4973?lang=en</w:t>
      </w:r>
      <w:r w:rsidRPr="003E6587">
        <w:rPr>
          <w:rFonts w:ascii="Liberation Serif" w:eastAsia="Times New Roman" w:hAnsi="Liberation Serif"/>
          <w:color w:val="000000" w:themeColor="text1"/>
          <w:sz w:val="24"/>
          <w:szCs w:val="24"/>
          <w:lang w:val="en-US"/>
        </w:rPr>
        <w:t>.</w:t>
      </w:r>
      <w:r w:rsidRPr="003E6587">
        <w:rPr>
          <w:rFonts w:ascii="Times New Roman" w:eastAsia="Times New Roman" w:hAnsi="Times New Roman"/>
          <w:color w:val="000000" w:themeColor="text1"/>
          <w:sz w:val="24"/>
          <w:szCs w:val="24"/>
          <w:lang w:val="en-US"/>
        </w:rPr>
        <w:t xml:space="preserve"> </w:t>
      </w:r>
      <w:r w:rsidR="003E6587">
        <w:rPr>
          <w:rFonts w:ascii="Times New Roman" w:eastAsia="Times New Roman" w:hAnsi="Times New Roman"/>
          <w:color w:val="000000" w:themeColor="text1"/>
          <w:sz w:val="24"/>
          <w:szCs w:val="24"/>
          <w:lang w:val="en-US"/>
        </w:rPr>
        <w:t>(</w:t>
      </w:r>
      <w:r w:rsidR="003E6587" w:rsidRPr="003E6587">
        <w:rPr>
          <w:rFonts w:ascii="Times New Roman" w:eastAsia="Times New Roman" w:hAnsi="Times New Roman"/>
          <w:color w:val="000000" w:themeColor="text1"/>
          <w:sz w:val="24"/>
          <w:szCs w:val="24"/>
          <w:lang w:val="en-US"/>
        </w:rPr>
        <w:t>d</w:t>
      </w:r>
      <w:r w:rsidRPr="003E6587">
        <w:rPr>
          <w:rFonts w:ascii="Times New Roman" w:eastAsia="Times New Roman" w:hAnsi="Times New Roman"/>
          <w:color w:val="000000" w:themeColor="text1"/>
          <w:sz w:val="24"/>
          <w:szCs w:val="24"/>
          <w:lang w:val="en-US"/>
        </w:rPr>
        <w:t>ate of the application – 21.02.2024</w:t>
      </w:r>
      <w:r w:rsidR="003E6587">
        <w:rPr>
          <w:rFonts w:ascii="Times New Roman" w:eastAsia="Times New Roman" w:hAnsi="Times New Roman"/>
          <w:color w:val="000000" w:themeColor="text1"/>
          <w:sz w:val="24"/>
          <w:szCs w:val="24"/>
          <w:lang w:val="en-US"/>
        </w:rPr>
        <w:t>)</w:t>
      </w:r>
    </w:p>
    <w:p w:rsidR="00577304" w:rsidRPr="003E6587" w:rsidRDefault="00577304" w:rsidP="00577304">
      <w:pPr>
        <w:pStyle w:val="p1"/>
        <w:spacing w:after="0"/>
        <w:jc w:val="both"/>
        <w:rPr>
          <w:rFonts w:ascii="Times New Roman" w:eastAsia="Times New Roman" w:hAnsi="Times New Roman"/>
          <w:color w:val="000000" w:themeColor="text1"/>
          <w:sz w:val="24"/>
          <w:szCs w:val="24"/>
          <w:lang w:val="kk-KZ"/>
        </w:rPr>
      </w:pPr>
      <w:r w:rsidRPr="003E6587">
        <w:rPr>
          <w:rFonts w:ascii="Liberation Serif" w:eastAsia="Times New Roman" w:hAnsi="Liberation Serif"/>
          <w:color w:val="000000" w:themeColor="text1"/>
          <w:sz w:val="24"/>
          <w:szCs w:val="24"/>
          <w:lang w:val="en-US"/>
        </w:rPr>
        <w:t>10.</w:t>
      </w:r>
      <w:r w:rsidRPr="003E6587">
        <w:rPr>
          <w:rFonts w:ascii="Liberation Serif" w:eastAsia="Times New Roman" w:hAnsi="Liberation Serif"/>
          <w:color w:val="000000" w:themeColor="text1"/>
          <w:sz w:val="24"/>
          <w:szCs w:val="24"/>
          <w:lang w:val="kk-KZ"/>
        </w:rPr>
        <w:t xml:space="preserve">Kazakhstan Department of Health and Education. Social Metrics Report.  </w:t>
      </w:r>
      <w:r w:rsidR="00687B1E">
        <w:rPr>
          <w:rFonts w:ascii="Liberation Serif" w:eastAsia="Times New Roman" w:hAnsi="Liberation Serif"/>
          <w:color w:val="000000" w:themeColor="text1"/>
          <w:sz w:val="24"/>
          <w:szCs w:val="24"/>
          <w:lang w:val="kk-KZ"/>
        </w:rPr>
        <w:t>-2019</w:t>
      </w:r>
      <w:r w:rsidR="00687B1E" w:rsidRPr="003E6587">
        <w:rPr>
          <w:rFonts w:ascii="Liberation Serif" w:eastAsia="Times New Roman" w:hAnsi="Liberation Serif"/>
          <w:color w:val="000000" w:themeColor="text1"/>
          <w:sz w:val="24"/>
          <w:szCs w:val="24"/>
          <w:lang w:val="kk-KZ"/>
        </w:rPr>
        <w:t xml:space="preserve">. </w:t>
      </w:r>
      <w:r w:rsidR="003E6587">
        <w:rPr>
          <w:rFonts w:ascii="Liberation Serif" w:eastAsia="Times New Roman" w:hAnsi="Liberation Serif"/>
          <w:color w:val="000000" w:themeColor="text1"/>
          <w:sz w:val="24"/>
          <w:szCs w:val="24"/>
          <w:lang w:val="kk-KZ"/>
        </w:rPr>
        <w:t>–</w:t>
      </w:r>
      <w:r w:rsidR="003E6587">
        <w:rPr>
          <w:rFonts w:ascii="Liberation Serif" w:eastAsia="Times New Roman" w:hAnsi="Liberation Serif"/>
          <w:color w:val="000000" w:themeColor="text1"/>
          <w:sz w:val="24"/>
          <w:szCs w:val="24"/>
          <w:lang w:val="en-US"/>
        </w:rPr>
        <w:t xml:space="preserve">URL: </w:t>
      </w:r>
      <w:hyperlink r:id="rId25" w:history="1">
        <w:r w:rsidR="003E6587" w:rsidRPr="003E6587">
          <w:rPr>
            <w:rStyle w:val="a9"/>
            <w:rFonts w:ascii="Liberation Serif" w:eastAsia="Times New Roman" w:hAnsi="Liberation Serif"/>
            <w:color w:val="000000" w:themeColor="text1"/>
            <w:sz w:val="24"/>
            <w:szCs w:val="24"/>
            <w:u w:val="none"/>
            <w:lang w:val="kk-KZ"/>
          </w:rPr>
          <w:t>https://www.gov.kz/memleket/entities/dsm?lang=en</w:t>
        </w:r>
      </w:hyperlink>
      <w:r w:rsidR="003E6587" w:rsidRPr="003E6587">
        <w:rPr>
          <w:rStyle w:val="-"/>
          <w:rFonts w:ascii="Liberation Serif" w:eastAsia="Times New Roman" w:hAnsi="Liberation Serif"/>
          <w:color w:val="000000" w:themeColor="text1"/>
          <w:sz w:val="24"/>
          <w:szCs w:val="24"/>
          <w:u w:val="none"/>
          <w:lang w:val="en-US"/>
        </w:rPr>
        <w:t xml:space="preserve">. </w:t>
      </w:r>
      <w:r w:rsidR="003E6587">
        <w:rPr>
          <w:rStyle w:val="-"/>
          <w:rFonts w:ascii="Liberation Serif" w:eastAsia="Times New Roman" w:hAnsi="Liberation Serif"/>
          <w:color w:val="000000" w:themeColor="text1"/>
          <w:sz w:val="24"/>
          <w:szCs w:val="24"/>
          <w:u w:val="none"/>
          <w:lang w:val="en-US"/>
        </w:rPr>
        <w:t>(</w:t>
      </w:r>
      <w:r w:rsidR="00687B1E">
        <w:rPr>
          <w:rFonts w:ascii="Times New Roman" w:eastAsia="Times New Roman" w:hAnsi="Times New Roman"/>
          <w:color w:val="000000" w:themeColor="text1"/>
          <w:sz w:val="24"/>
          <w:szCs w:val="24"/>
          <w:lang w:val="en-US"/>
        </w:rPr>
        <w:t>d</w:t>
      </w:r>
      <w:r w:rsidR="003E6587">
        <w:rPr>
          <w:rFonts w:ascii="Times New Roman" w:eastAsia="Times New Roman" w:hAnsi="Times New Roman"/>
          <w:color w:val="000000" w:themeColor="text1"/>
          <w:sz w:val="24"/>
          <w:szCs w:val="24"/>
          <w:lang w:val="en-US"/>
        </w:rPr>
        <w:t xml:space="preserve">ate of the application </w:t>
      </w:r>
      <w:r w:rsidRPr="003E6587">
        <w:rPr>
          <w:rFonts w:ascii="Times New Roman" w:eastAsia="Times New Roman" w:hAnsi="Times New Roman"/>
          <w:color w:val="000000" w:themeColor="text1"/>
          <w:sz w:val="24"/>
          <w:szCs w:val="24"/>
          <w:lang w:val="en-US"/>
        </w:rPr>
        <w:t>25.02.2024</w:t>
      </w:r>
      <w:r w:rsidR="003E6587">
        <w:rPr>
          <w:rFonts w:ascii="Times New Roman" w:eastAsia="Times New Roman" w:hAnsi="Times New Roman"/>
          <w:color w:val="000000" w:themeColor="text1"/>
          <w:sz w:val="24"/>
          <w:szCs w:val="24"/>
          <w:lang w:val="en-US"/>
        </w:rPr>
        <w:t>)</w:t>
      </w:r>
    </w:p>
    <w:p w:rsidR="00577304" w:rsidRPr="003E6587" w:rsidRDefault="00577304" w:rsidP="00577304">
      <w:pPr>
        <w:spacing w:after="0" w:line="240" w:lineRule="auto"/>
        <w:jc w:val="both"/>
        <w:rPr>
          <w:lang w:val="en-US"/>
        </w:rPr>
      </w:pPr>
      <w:r w:rsidRPr="003E6587">
        <w:rPr>
          <w:rFonts w:ascii="Liberation Serif" w:eastAsia="Times New Roman" w:hAnsi="Liberation Serif" w:cs="Times New Roman"/>
          <w:color w:val="000000" w:themeColor="text1"/>
          <w:sz w:val="24"/>
          <w:szCs w:val="24"/>
          <w:lang w:val="en-US" w:eastAsia="ru-RU"/>
        </w:rPr>
        <w:t>11.</w:t>
      </w:r>
      <w:r w:rsidRPr="003E6587">
        <w:rPr>
          <w:rFonts w:ascii="Liberation Serif" w:eastAsia="Times New Roman" w:hAnsi="Liberation Serif" w:cs="Times New Roman"/>
          <w:color w:val="000000" w:themeColor="text1"/>
          <w:sz w:val="24"/>
          <w:szCs w:val="24"/>
          <w:lang w:val="kk-KZ" w:eastAsia="ru-RU"/>
        </w:rPr>
        <w:t xml:space="preserve">Ministry of Education and Science </w:t>
      </w:r>
      <w:r w:rsidR="00687B1E">
        <w:rPr>
          <w:rFonts w:ascii="Liberation Serif" w:eastAsia="Times New Roman" w:hAnsi="Liberation Serif" w:cs="Times New Roman"/>
          <w:color w:val="000000" w:themeColor="text1"/>
          <w:sz w:val="24"/>
          <w:szCs w:val="24"/>
          <w:lang w:val="kk-KZ" w:eastAsia="ru-RU"/>
        </w:rPr>
        <w:t xml:space="preserve">of the Republic of Kazakhstan. </w:t>
      </w:r>
      <w:r w:rsidRPr="003E6587">
        <w:rPr>
          <w:rFonts w:ascii="Liberation Serif" w:eastAsia="Times New Roman" w:hAnsi="Liberation Serif" w:cs="Times New Roman"/>
          <w:color w:val="000000" w:themeColor="text1"/>
          <w:sz w:val="24"/>
          <w:szCs w:val="24"/>
          <w:lang w:val="kk-KZ" w:eastAsia="ru-RU"/>
        </w:rPr>
        <w:t xml:space="preserve">Ethical Guidelines for Research. </w:t>
      </w:r>
      <w:r w:rsidR="00687B1E">
        <w:rPr>
          <w:rFonts w:ascii="Liberation Serif" w:eastAsia="Times New Roman" w:hAnsi="Liberation Serif" w:cs="Times New Roman"/>
          <w:color w:val="000000" w:themeColor="text1"/>
          <w:sz w:val="24"/>
          <w:szCs w:val="24"/>
          <w:lang w:val="en-US" w:eastAsia="ru-RU"/>
        </w:rPr>
        <w:t>-</w:t>
      </w:r>
      <w:r w:rsidR="00687B1E">
        <w:rPr>
          <w:rFonts w:ascii="Liberation Serif" w:eastAsia="Times New Roman" w:hAnsi="Liberation Serif" w:cs="Times New Roman"/>
          <w:color w:val="000000" w:themeColor="text1"/>
          <w:sz w:val="24"/>
          <w:szCs w:val="24"/>
          <w:lang w:val="kk-KZ" w:eastAsia="ru-RU"/>
        </w:rPr>
        <w:t>2018</w:t>
      </w:r>
      <w:r w:rsidR="00687B1E" w:rsidRPr="003E6587">
        <w:rPr>
          <w:rFonts w:ascii="Liberation Serif" w:eastAsia="Times New Roman" w:hAnsi="Liberation Serif" w:cs="Times New Roman"/>
          <w:color w:val="000000" w:themeColor="text1"/>
          <w:sz w:val="24"/>
          <w:szCs w:val="24"/>
          <w:lang w:val="kk-KZ" w:eastAsia="ru-RU"/>
        </w:rPr>
        <w:t xml:space="preserve">. </w:t>
      </w:r>
      <w:r w:rsidR="00687B1E">
        <w:rPr>
          <w:rFonts w:ascii="Liberation Serif" w:eastAsia="Times New Roman" w:hAnsi="Liberation Serif" w:cs="Times New Roman"/>
          <w:color w:val="000000" w:themeColor="text1"/>
          <w:sz w:val="24"/>
          <w:szCs w:val="24"/>
          <w:lang w:val="kk-KZ" w:eastAsia="ru-RU"/>
        </w:rPr>
        <w:t>–</w:t>
      </w:r>
      <w:r w:rsidR="00687B1E">
        <w:rPr>
          <w:rFonts w:ascii="Liberation Serif" w:eastAsia="Times New Roman" w:hAnsi="Liberation Serif" w:cs="Times New Roman"/>
          <w:color w:val="000000" w:themeColor="text1"/>
          <w:sz w:val="24"/>
          <w:szCs w:val="24"/>
          <w:lang w:val="en-US" w:eastAsia="ru-RU"/>
        </w:rPr>
        <w:t xml:space="preserve">URL: </w:t>
      </w:r>
      <w:r w:rsidRPr="003E6587">
        <w:rPr>
          <w:rFonts w:ascii="Liberation Serif" w:eastAsia="Times New Roman" w:hAnsi="Liberation Serif" w:cs="Times New Roman"/>
          <w:color w:val="000000" w:themeColor="text1"/>
          <w:sz w:val="24"/>
          <w:szCs w:val="24"/>
          <w:lang w:val="kk-KZ" w:eastAsia="ru-RU"/>
        </w:rPr>
        <w:t>https://www.gov.kz/memleket/entities/edu?lang=en</w:t>
      </w:r>
      <w:r w:rsidRPr="003E6587">
        <w:rPr>
          <w:rFonts w:ascii="Liberation Serif" w:eastAsia="Times New Roman" w:hAnsi="Liberation Serif" w:cs="Times New Roman"/>
          <w:color w:val="000000" w:themeColor="text1"/>
          <w:sz w:val="24"/>
          <w:szCs w:val="24"/>
          <w:lang w:val="en-US" w:eastAsia="ru-RU"/>
        </w:rPr>
        <w:t>.</w:t>
      </w:r>
      <w:r w:rsidRPr="003E6587">
        <w:rPr>
          <w:rFonts w:ascii="Times New Roman" w:eastAsia="Times New Roman" w:hAnsi="Times New Roman" w:cs="Times New Roman"/>
          <w:color w:val="000000" w:themeColor="text1"/>
          <w:sz w:val="24"/>
          <w:szCs w:val="24"/>
          <w:lang w:val="en-US" w:eastAsia="ru-RU"/>
        </w:rPr>
        <w:t xml:space="preserve"> </w:t>
      </w:r>
      <w:r w:rsidR="00687B1E">
        <w:rPr>
          <w:rFonts w:ascii="Times New Roman" w:eastAsia="Times New Roman" w:hAnsi="Times New Roman" w:cs="Times New Roman"/>
          <w:color w:val="000000" w:themeColor="text1"/>
          <w:sz w:val="24"/>
          <w:szCs w:val="24"/>
          <w:lang w:val="en-US" w:eastAsia="ru-RU"/>
        </w:rPr>
        <w:t xml:space="preserve">(date of the application </w:t>
      </w:r>
      <w:r w:rsidRPr="003E6587">
        <w:rPr>
          <w:rFonts w:ascii="Times New Roman" w:eastAsia="Times New Roman" w:hAnsi="Times New Roman"/>
          <w:color w:val="000000" w:themeColor="text1"/>
          <w:sz w:val="24"/>
          <w:szCs w:val="24"/>
          <w:lang w:val="en-US"/>
        </w:rPr>
        <w:t>26</w:t>
      </w:r>
      <w:r w:rsidRPr="003E6587">
        <w:rPr>
          <w:rFonts w:ascii="Times New Roman" w:eastAsia="Times New Roman" w:hAnsi="Times New Roman" w:cs="Times New Roman"/>
          <w:color w:val="000000" w:themeColor="text1"/>
          <w:sz w:val="24"/>
          <w:szCs w:val="24"/>
          <w:lang w:val="en-US" w:eastAsia="ru-RU"/>
        </w:rPr>
        <w:t>.02.2024</w:t>
      </w:r>
      <w:r w:rsidR="00687B1E">
        <w:rPr>
          <w:rFonts w:ascii="Times New Roman" w:eastAsia="Times New Roman" w:hAnsi="Times New Roman" w:cs="Times New Roman"/>
          <w:color w:val="000000" w:themeColor="text1"/>
          <w:sz w:val="24"/>
          <w:szCs w:val="24"/>
          <w:lang w:val="en-US" w:eastAsia="ru-RU"/>
        </w:rPr>
        <w:t>)</w:t>
      </w:r>
    </w:p>
    <w:p w:rsidR="00577304" w:rsidRPr="003E6587" w:rsidRDefault="00577304" w:rsidP="00577304">
      <w:pPr>
        <w:spacing w:after="0" w:line="240" w:lineRule="auto"/>
        <w:jc w:val="both"/>
        <w:rPr>
          <w:lang w:val="en-US"/>
        </w:rPr>
      </w:pPr>
      <w:r w:rsidRPr="003E6587">
        <w:rPr>
          <w:rFonts w:ascii="Liberation Serif" w:hAnsi="Liberation Serif"/>
          <w:color w:val="000000"/>
          <w:sz w:val="24"/>
          <w:szCs w:val="24"/>
          <w:lang w:val="kk-KZ"/>
        </w:rPr>
        <w:t>12.</w:t>
      </w:r>
      <w:r w:rsidR="00687B1E" w:rsidRPr="00687B1E">
        <w:rPr>
          <w:lang w:val="en-US"/>
        </w:rPr>
        <w:t xml:space="preserve"> </w:t>
      </w:r>
      <w:r w:rsidR="00572C37" w:rsidRPr="00572C37">
        <w:rPr>
          <w:rFonts w:ascii="Liberation Serif" w:hAnsi="Liberation Serif"/>
          <w:color w:val="000000"/>
          <w:sz w:val="24"/>
          <w:szCs w:val="24"/>
          <w:lang w:val="kk-KZ"/>
        </w:rPr>
        <w:t>SPSS-tі zhelіde tegіn paidalana alamyn ba</w:t>
      </w:r>
      <w:r w:rsidR="00687B1E" w:rsidRPr="00687B1E">
        <w:rPr>
          <w:rFonts w:ascii="Liberation Serif" w:hAnsi="Liberation Serif"/>
          <w:color w:val="000000"/>
          <w:sz w:val="24"/>
          <w:szCs w:val="24"/>
          <w:lang w:val="kk-KZ"/>
        </w:rPr>
        <w:t>?</w:t>
      </w:r>
      <w:r w:rsidR="00687B1E">
        <w:rPr>
          <w:rFonts w:ascii="Liberation Serif" w:hAnsi="Liberation Serif"/>
          <w:color w:val="000000"/>
          <w:sz w:val="24"/>
          <w:szCs w:val="24"/>
          <w:lang w:val="kk-KZ"/>
        </w:rPr>
        <w:t xml:space="preserve">: </w:t>
      </w:r>
      <w:r w:rsidR="00572C37">
        <w:rPr>
          <w:rFonts w:ascii="Liberation Serif" w:hAnsi="Liberation Serif"/>
          <w:color w:val="000000"/>
          <w:sz w:val="24"/>
          <w:szCs w:val="24"/>
          <w:lang w:val="en-US"/>
        </w:rPr>
        <w:t xml:space="preserve">REVIEWS. -URL: </w:t>
      </w:r>
      <w:r w:rsidRPr="003E6587">
        <w:rPr>
          <w:rFonts w:ascii="Liberation Serif" w:hAnsi="Liberation Serif"/>
          <w:color w:val="000000"/>
          <w:sz w:val="24"/>
          <w:szCs w:val="24"/>
          <w:lang w:val="kk-KZ"/>
        </w:rPr>
        <w:t>https://reviews.tn/kk/wiki/can-i-use-spss-online-for-free/</w:t>
      </w:r>
      <w:r w:rsidRPr="003E6587">
        <w:rPr>
          <w:rFonts w:ascii="Times New Roman" w:eastAsia="Times New Roman" w:hAnsi="Times New Roman" w:cs="Times New Roman"/>
          <w:color w:val="000000" w:themeColor="text1"/>
          <w:sz w:val="24"/>
          <w:szCs w:val="24"/>
          <w:lang w:val="en-US" w:eastAsia="ru-RU"/>
        </w:rPr>
        <w:t xml:space="preserve"> </w:t>
      </w:r>
      <w:r w:rsidR="00687B1E">
        <w:rPr>
          <w:rFonts w:ascii="Times New Roman" w:eastAsia="Times New Roman" w:hAnsi="Times New Roman" w:cs="Times New Roman"/>
          <w:color w:val="000000" w:themeColor="text1"/>
          <w:sz w:val="24"/>
          <w:szCs w:val="24"/>
          <w:lang w:val="en-US" w:eastAsia="ru-RU"/>
        </w:rPr>
        <w:t>(</w:t>
      </w:r>
      <w:r w:rsidR="00687B1E" w:rsidRPr="003E6587">
        <w:rPr>
          <w:rFonts w:ascii="Times New Roman" w:eastAsia="Times New Roman" w:hAnsi="Times New Roman" w:cs="Times New Roman"/>
          <w:color w:val="000000" w:themeColor="text1"/>
          <w:sz w:val="24"/>
          <w:szCs w:val="24"/>
          <w:lang w:val="en-US" w:eastAsia="ru-RU"/>
        </w:rPr>
        <w:t>d</w:t>
      </w:r>
      <w:r w:rsidRPr="003E6587">
        <w:rPr>
          <w:rFonts w:ascii="Times New Roman" w:eastAsia="Times New Roman" w:hAnsi="Times New Roman" w:cs="Times New Roman"/>
          <w:color w:val="000000" w:themeColor="text1"/>
          <w:sz w:val="24"/>
          <w:szCs w:val="24"/>
          <w:lang w:val="en-US" w:eastAsia="ru-RU"/>
        </w:rPr>
        <w:t>ate of the application –</w:t>
      </w:r>
      <w:r w:rsidRPr="003E6587">
        <w:rPr>
          <w:rFonts w:ascii="Times New Roman" w:eastAsia="Times New Roman" w:hAnsi="Times New Roman"/>
          <w:color w:val="000000" w:themeColor="text1"/>
          <w:sz w:val="24"/>
          <w:szCs w:val="24"/>
          <w:lang w:val="en-US"/>
        </w:rPr>
        <w:t xml:space="preserve"> 03</w:t>
      </w:r>
      <w:r w:rsidRPr="003E6587">
        <w:rPr>
          <w:rFonts w:ascii="Times New Roman" w:eastAsia="Times New Roman" w:hAnsi="Times New Roman" w:cs="Times New Roman"/>
          <w:color w:val="000000" w:themeColor="text1"/>
          <w:sz w:val="24"/>
          <w:szCs w:val="24"/>
          <w:lang w:val="en-US" w:eastAsia="ru-RU"/>
        </w:rPr>
        <w:t>.003.2024</w:t>
      </w:r>
      <w:r w:rsidR="00687B1E">
        <w:rPr>
          <w:rFonts w:ascii="Times New Roman" w:eastAsia="Times New Roman" w:hAnsi="Times New Roman" w:cs="Times New Roman"/>
          <w:color w:val="000000" w:themeColor="text1"/>
          <w:sz w:val="24"/>
          <w:szCs w:val="24"/>
          <w:lang w:val="en-US" w:eastAsia="ru-RU"/>
        </w:rPr>
        <w:t>)</w:t>
      </w:r>
      <w:r w:rsidR="00572C37">
        <w:rPr>
          <w:rFonts w:ascii="Times New Roman" w:eastAsia="Times New Roman" w:hAnsi="Times New Roman" w:cs="Times New Roman"/>
          <w:color w:val="000000" w:themeColor="text1"/>
          <w:sz w:val="24"/>
          <w:szCs w:val="24"/>
          <w:lang w:val="en-US" w:eastAsia="ru-RU"/>
        </w:rPr>
        <w:t xml:space="preserve"> [in Kazakh]</w:t>
      </w:r>
    </w:p>
    <w:p w:rsidR="00577304" w:rsidRPr="003E6587" w:rsidRDefault="00577304" w:rsidP="00577304">
      <w:pPr>
        <w:spacing w:after="0" w:line="240" w:lineRule="auto"/>
        <w:jc w:val="both"/>
        <w:rPr>
          <w:rFonts w:ascii="Liberation Serif" w:hAnsi="Liberation Serif"/>
          <w:color w:val="000000"/>
          <w:sz w:val="24"/>
          <w:szCs w:val="24"/>
          <w:lang w:val="en-US"/>
        </w:rPr>
      </w:pPr>
    </w:p>
    <w:p w:rsidR="00577304" w:rsidRPr="00262DAE" w:rsidRDefault="00577304" w:rsidP="00572C37">
      <w:pPr>
        <w:spacing w:after="0" w:line="240" w:lineRule="auto"/>
        <w:jc w:val="both"/>
        <w:rPr>
          <w:rFonts w:ascii="Times New Roman" w:hAnsi="Times New Roman" w:cs="Times New Roman"/>
          <w:b/>
          <w:bCs/>
          <w:i/>
          <w:color w:val="000000" w:themeColor="text1"/>
          <w:sz w:val="20"/>
          <w:szCs w:val="20"/>
          <w:lang w:val="en-US"/>
        </w:rPr>
      </w:pPr>
      <w:r w:rsidRPr="00262DAE">
        <w:rPr>
          <w:rFonts w:ascii="Times New Roman" w:hAnsi="Times New Roman" w:cs="Times New Roman"/>
          <w:b/>
          <w:bCs/>
          <w:i/>
          <w:color w:val="000000" w:themeColor="text1"/>
          <w:sz w:val="20"/>
          <w:szCs w:val="20"/>
        </w:rPr>
        <w:t>Авторлар</w:t>
      </w:r>
      <w:r w:rsidRPr="00262DAE">
        <w:rPr>
          <w:rFonts w:ascii="Times New Roman" w:hAnsi="Times New Roman" w:cs="Times New Roman"/>
          <w:b/>
          <w:bCs/>
          <w:i/>
          <w:color w:val="000000" w:themeColor="text1"/>
          <w:sz w:val="20"/>
          <w:szCs w:val="20"/>
          <w:lang w:val="en-US"/>
        </w:rPr>
        <w:t xml:space="preserve"> </w:t>
      </w:r>
      <w:r w:rsidRPr="00262DAE">
        <w:rPr>
          <w:rFonts w:ascii="Times New Roman" w:hAnsi="Times New Roman" w:cs="Times New Roman"/>
          <w:b/>
          <w:bCs/>
          <w:i/>
          <w:color w:val="000000" w:themeColor="text1"/>
          <w:sz w:val="20"/>
          <w:szCs w:val="20"/>
        </w:rPr>
        <w:t>туралы</w:t>
      </w:r>
      <w:r w:rsidRPr="00262DAE">
        <w:rPr>
          <w:rFonts w:ascii="Times New Roman" w:hAnsi="Times New Roman" w:cs="Times New Roman"/>
          <w:b/>
          <w:bCs/>
          <w:i/>
          <w:color w:val="000000" w:themeColor="text1"/>
          <w:sz w:val="20"/>
          <w:szCs w:val="20"/>
          <w:lang w:val="en-US"/>
        </w:rPr>
        <w:t xml:space="preserve"> </w:t>
      </w:r>
      <w:r w:rsidRPr="00262DAE">
        <w:rPr>
          <w:rFonts w:ascii="Times New Roman" w:hAnsi="Times New Roman" w:cs="Times New Roman"/>
          <w:b/>
          <w:bCs/>
          <w:i/>
          <w:color w:val="000000" w:themeColor="text1"/>
          <w:sz w:val="20"/>
          <w:szCs w:val="20"/>
        </w:rPr>
        <w:t>мәліметтер</w:t>
      </w:r>
    </w:p>
    <w:p w:rsidR="00577304" w:rsidRPr="00262DAE" w:rsidRDefault="00577304" w:rsidP="00572C37">
      <w:pPr>
        <w:pStyle w:val="p1"/>
        <w:spacing w:after="0"/>
        <w:rPr>
          <w:rFonts w:ascii="Liberation Serif" w:hAnsi="Liberation Serif"/>
          <w:color w:val="000000" w:themeColor="text1"/>
          <w:sz w:val="24"/>
          <w:szCs w:val="24"/>
          <w:lang w:val="kk-KZ"/>
        </w:rPr>
      </w:pPr>
    </w:p>
    <w:p w:rsidR="00577304" w:rsidRPr="00262DAE" w:rsidRDefault="00577304" w:rsidP="00572C37">
      <w:pPr>
        <w:spacing w:after="0" w:line="240" w:lineRule="auto"/>
        <w:jc w:val="both"/>
        <w:rPr>
          <w:rFonts w:ascii="Times New Roman" w:hAnsi="Times New Roman" w:cs="Times New Roman"/>
          <w:color w:val="000000" w:themeColor="text1"/>
          <w:sz w:val="20"/>
          <w:szCs w:val="20"/>
          <w:lang w:val="kk-KZ"/>
        </w:rPr>
      </w:pPr>
      <w:r w:rsidRPr="00262DAE">
        <w:rPr>
          <w:rFonts w:ascii="Times New Roman" w:hAnsi="Times New Roman" w:cs="Times New Roman"/>
          <w:color w:val="000000" w:themeColor="text1"/>
          <w:sz w:val="20"/>
          <w:szCs w:val="20"/>
          <w:shd w:val="clear" w:color="auto" w:fill="FFFFFF"/>
          <w:lang w:val="kk-KZ"/>
        </w:rPr>
        <w:t>Бидахмет Ж. -PhD, әл-Фараби атындағы Қазақ ұлттық университетінің доцент м.а.,</w:t>
      </w:r>
      <w:r w:rsidRPr="00262DAE">
        <w:rPr>
          <w:rFonts w:ascii="Times New Roman" w:hAnsi="Times New Roman" w:cs="Times New Roman"/>
          <w:color w:val="000000" w:themeColor="text1"/>
          <w:sz w:val="20"/>
          <w:szCs w:val="20"/>
          <w:lang w:val="kk-KZ"/>
        </w:rPr>
        <w:t xml:space="preserve"> Алматы, Қазақстан,</w:t>
      </w:r>
    </w:p>
    <w:p w:rsidR="00577304" w:rsidRPr="00262DAE" w:rsidRDefault="00577304" w:rsidP="00572C37">
      <w:pPr>
        <w:spacing w:after="0" w:line="240" w:lineRule="auto"/>
        <w:jc w:val="both"/>
        <w:rPr>
          <w:rFonts w:ascii="Times New Roman" w:hAnsi="Times New Roman" w:cs="Times New Roman"/>
          <w:color w:val="000000" w:themeColor="text1"/>
          <w:sz w:val="20"/>
          <w:szCs w:val="20"/>
          <w:lang w:val="kk-KZ"/>
        </w:rPr>
      </w:pPr>
      <w:r w:rsidRPr="00262DAE">
        <w:rPr>
          <w:rFonts w:ascii="Times New Roman" w:hAnsi="Times New Roman" w:cs="Times New Roman"/>
          <w:color w:val="000000" w:themeColor="text1"/>
          <w:sz w:val="20"/>
          <w:szCs w:val="20"/>
          <w:lang w:val="kk-KZ"/>
        </w:rPr>
        <w:t xml:space="preserve">е-mail: </w:t>
      </w:r>
      <w:hyperlink r:id="rId26" w:history="1">
        <w:r w:rsidRPr="00262DAE">
          <w:rPr>
            <w:rStyle w:val="a9"/>
            <w:rFonts w:ascii="Times New Roman" w:hAnsi="Times New Roman" w:cs="Times New Roman"/>
            <w:color w:val="000000" w:themeColor="text1"/>
            <w:sz w:val="20"/>
            <w:szCs w:val="20"/>
            <w:u w:val="none"/>
            <w:shd w:val="clear" w:color="auto" w:fill="FFFFFF"/>
            <w:lang w:val="kk-KZ"/>
          </w:rPr>
          <w:t>bidakhmetzhanar@gmail.com</w:t>
        </w:r>
      </w:hyperlink>
      <w:r w:rsidRPr="00262DAE">
        <w:rPr>
          <w:rStyle w:val="a9"/>
          <w:rFonts w:ascii="Times New Roman" w:hAnsi="Times New Roman" w:cs="Times New Roman"/>
          <w:color w:val="000000" w:themeColor="text1"/>
          <w:sz w:val="20"/>
          <w:szCs w:val="20"/>
          <w:u w:val="none"/>
          <w:shd w:val="clear" w:color="auto" w:fill="FFFFFF"/>
          <w:lang w:val="kk-KZ"/>
        </w:rPr>
        <w:t>;</w:t>
      </w:r>
    </w:p>
    <w:p w:rsidR="00577304" w:rsidRPr="00262DAE" w:rsidRDefault="00577304" w:rsidP="00572C37">
      <w:pPr>
        <w:pStyle w:val="af"/>
        <w:spacing w:after="0" w:line="240" w:lineRule="auto"/>
        <w:ind w:left="0"/>
        <w:jc w:val="both"/>
        <w:rPr>
          <w:rStyle w:val="-"/>
          <w:rFonts w:ascii="Times New Roman" w:eastAsiaTheme="majorEastAsia" w:hAnsi="Times New Roman" w:cs="Times New Roman"/>
          <w:color w:val="000000" w:themeColor="text1"/>
          <w:sz w:val="20"/>
          <w:szCs w:val="20"/>
          <w:u w:val="none"/>
          <w:shd w:val="clear" w:color="auto" w:fill="FFFFFF"/>
          <w:lang w:val="kk-KZ"/>
        </w:rPr>
      </w:pPr>
      <w:r w:rsidRPr="00262DAE">
        <w:rPr>
          <w:rFonts w:ascii="Times New Roman" w:hAnsi="Times New Roman" w:cs="Times New Roman"/>
          <w:color w:val="000000" w:themeColor="text1"/>
          <w:sz w:val="20"/>
          <w:szCs w:val="20"/>
          <w:lang w:val="kk-KZ"/>
        </w:rPr>
        <w:t>Исаев А.Р.-әл-Фараби атындағы Қазақ ұлттық университетінің магистранты,Алматы, Қазақстан,</w:t>
      </w:r>
      <w:r w:rsidRPr="00262DAE">
        <w:rPr>
          <w:color w:val="000000" w:themeColor="text1"/>
          <w:sz w:val="20"/>
          <w:szCs w:val="20"/>
          <w:lang w:val="kk-KZ"/>
        </w:rPr>
        <w:t xml:space="preserve"> </w:t>
      </w:r>
      <w:r w:rsidRPr="00262DAE">
        <w:rPr>
          <w:rFonts w:ascii="Times New Roman" w:hAnsi="Times New Roman" w:cs="Times New Roman"/>
          <w:color w:val="000000" w:themeColor="text1"/>
          <w:sz w:val="20"/>
          <w:szCs w:val="20"/>
          <w:lang w:val="kk-KZ"/>
        </w:rPr>
        <w:t xml:space="preserve">е-mail: </w:t>
      </w:r>
      <w:hyperlink r:id="rId27">
        <w:r w:rsidRPr="00262DAE">
          <w:rPr>
            <w:rStyle w:val="-"/>
            <w:rFonts w:ascii="Times New Roman" w:eastAsiaTheme="majorEastAsia" w:hAnsi="Times New Roman" w:cs="Times New Roman"/>
            <w:color w:val="000000" w:themeColor="text1"/>
            <w:sz w:val="20"/>
            <w:szCs w:val="20"/>
            <w:u w:val="none"/>
            <w:lang w:val="kk-KZ"/>
          </w:rPr>
          <w:t>aydarisaev@mail.ru</w:t>
        </w:r>
      </w:hyperlink>
    </w:p>
    <w:p w:rsidR="00577304" w:rsidRPr="00262DAE" w:rsidRDefault="00577304" w:rsidP="00572C37">
      <w:pPr>
        <w:pStyle w:val="a7"/>
        <w:rPr>
          <w:b/>
          <w:iCs/>
          <w:color w:val="000000" w:themeColor="text1"/>
          <w:sz w:val="24"/>
          <w:szCs w:val="24"/>
          <w:lang w:val="kk-KZ"/>
        </w:rPr>
      </w:pPr>
    </w:p>
    <w:p w:rsidR="00577304" w:rsidRPr="00262DAE" w:rsidRDefault="00577304" w:rsidP="00572C37">
      <w:pPr>
        <w:pStyle w:val="a7"/>
        <w:rPr>
          <w:b/>
          <w:i/>
          <w:iCs/>
          <w:color w:val="000000" w:themeColor="text1"/>
          <w:sz w:val="20"/>
          <w:szCs w:val="20"/>
          <w:lang w:val="kk-KZ"/>
        </w:rPr>
      </w:pPr>
      <w:r w:rsidRPr="00262DAE">
        <w:rPr>
          <w:b/>
          <w:i/>
          <w:iCs/>
          <w:color w:val="000000" w:themeColor="text1"/>
          <w:sz w:val="20"/>
          <w:szCs w:val="20"/>
          <w:lang w:val="kk-KZ"/>
        </w:rPr>
        <w:t>Infоrmatiоn abоut the authоrs</w:t>
      </w:r>
    </w:p>
    <w:p w:rsidR="00577304" w:rsidRPr="00262DAE" w:rsidRDefault="00577304" w:rsidP="00572C37">
      <w:pPr>
        <w:pStyle w:val="a7"/>
        <w:rPr>
          <w:b/>
          <w:iCs/>
          <w:color w:val="000000" w:themeColor="text1"/>
          <w:sz w:val="20"/>
          <w:szCs w:val="20"/>
          <w:lang w:val="kk-KZ"/>
        </w:rPr>
      </w:pPr>
    </w:p>
    <w:p w:rsidR="00577304" w:rsidRPr="00262DAE" w:rsidRDefault="00577304" w:rsidP="00577304">
      <w:pPr>
        <w:pStyle w:val="a7"/>
        <w:rPr>
          <w:color w:val="000000" w:themeColor="text1"/>
          <w:sz w:val="20"/>
          <w:szCs w:val="20"/>
          <w:lang w:val="kk-KZ"/>
        </w:rPr>
      </w:pPr>
      <w:r w:rsidRPr="00262DAE">
        <w:rPr>
          <w:color w:val="000000" w:themeColor="text1"/>
          <w:sz w:val="20"/>
          <w:szCs w:val="20"/>
          <w:lang w:val="kk-KZ"/>
        </w:rPr>
        <w:t xml:space="preserve">Zh. Bidakhmet – PhD, аcting Associate professor Al-Farabi Kazakh National University, Almaty, Kazakhstan, </w:t>
      </w:r>
    </w:p>
    <w:p w:rsidR="00577304" w:rsidRPr="00262DAE" w:rsidRDefault="00577304" w:rsidP="00577304">
      <w:pPr>
        <w:pStyle w:val="a7"/>
        <w:rPr>
          <w:b/>
          <w:iCs/>
          <w:color w:val="000000" w:themeColor="text1"/>
          <w:sz w:val="20"/>
          <w:szCs w:val="20"/>
          <w:lang w:val="kk-KZ"/>
        </w:rPr>
      </w:pPr>
      <w:r w:rsidRPr="00262DAE">
        <w:rPr>
          <w:color w:val="000000" w:themeColor="text1"/>
          <w:sz w:val="20"/>
          <w:szCs w:val="20"/>
          <w:lang w:val="kk-KZ"/>
        </w:rPr>
        <w:t xml:space="preserve">е-mail: </w:t>
      </w:r>
      <w:hyperlink r:id="rId28" w:history="1">
        <w:r w:rsidRPr="00262DAE">
          <w:rPr>
            <w:rStyle w:val="a9"/>
            <w:color w:val="000000" w:themeColor="text1"/>
            <w:sz w:val="20"/>
            <w:szCs w:val="20"/>
            <w:u w:val="none"/>
            <w:lang w:val="kk-KZ"/>
          </w:rPr>
          <w:t>bidakhmetzhanar@gmail.com</w:t>
        </w:r>
      </w:hyperlink>
      <w:r w:rsidRPr="00262DAE">
        <w:rPr>
          <w:rStyle w:val="a9"/>
          <w:color w:val="000000" w:themeColor="text1"/>
          <w:sz w:val="20"/>
          <w:szCs w:val="20"/>
          <w:u w:val="none"/>
          <w:lang w:val="kk-KZ"/>
        </w:rPr>
        <w:t>;</w:t>
      </w:r>
    </w:p>
    <w:p w:rsidR="00577304" w:rsidRPr="00262DAE" w:rsidRDefault="00577304" w:rsidP="00577304">
      <w:pPr>
        <w:shd w:val="clear" w:color="auto" w:fill="FFFFFF"/>
        <w:spacing w:after="0" w:line="240" w:lineRule="auto"/>
        <w:jc w:val="both"/>
        <w:rPr>
          <w:rFonts w:ascii="Times New Roman" w:hAnsi="Times New Roman" w:cs="Times New Roman"/>
          <w:color w:val="000000" w:themeColor="text1"/>
          <w:sz w:val="20"/>
          <w:szCs w:val="20"/>
          <w:lang w:val="kk-KZ"/>
        </w:rPr>
      </w:pPr>
      <w:r w:rsidRPr="00262DAE">
        <w:rPr>
          <w:rFonts w:ascii="Times New Roman" w:hAnsi="Times New Roman" w:cs="Times New Roman"/>
          <w:color w:val="000000" w:themeColor="text1"/>
          <w:sz w:val="20"/>
          <w:szCs w:val="20"/>
          <w:lang w:val="kk-KZ"/>
        </w:rPr>
        <w:t>A. Issayev- graduate student at Al-Farabi Kazakh National University,</w:t>
      </w:r>
      <w:r w:rsidRPr="00262DAE">
        <w:rPr>
          <w:rFonts w:ascii="Times New Roman" w:hAnsi="Times New Roman" w:cs="Times New Roman"/>
          <w:color w:val="000000" w:themeColor="text1"/>
          <w:sz w:val="20"/>
          <w:szCs w:val="20"/>
          <w:shd w:val="clear" w:color="auto" w:fill="FFFFFF"/>
          <w:lang w:val="kk-KZ"/>
        </w:rPr>
        <w:t xml:space="preserve"> </w:t>
      </w:r>
      <w:r w:rsidRPr="00262DAE">
        <w:rPr>
          <w:rFonts w:ascii="Times New Roman" w:hAnsi="Times New Roman" w:cs="Times New Roman"/>
          <w:color w:val="000000" w:themeColor="text1"/>
          <w:sz w:val="20"/>
          <w:szCs w:val="20"/>
          <w:lang w:val="kk-KZ"/>
        </w:rPr>
        <w:t xml:space="preserve">Almaty, Kazakhstan ,е-mail: </w:t>
      </w:r>
      <w:hyperlink r:id="rId29">
        <w:r w:rsidRPr="00262DAE">
          <w:rPr>
            <w:rStyle w:val="-"/>
            <w:rFonts w:ascii="Times New Roman" w:hAnsi="Times New Roman" w:cs="Times New Roman"/>
            <w:color w:val="000000" w:themeColor="text1"/>
            <w:sz w:val="20"/>
            <w:szCs w:val="20"/>
            <w:u w:val="none"/>
            <w:lang w:val="kk-KZ"/>
          </w:rPr>
          <w:t>aydarisaev@mail.ru</w:t>
        </w:r>
      </w:hyperlink>
    </w:p>
    <w:p w:rsidR="00FD6FCB" w:rsidRDefault="00577304" w:rsidP="00983ACD">
      <w:pPr>
        <w:spacing w:after="0" w:line="240" w:lineRule="auto"/>
        <w:rPr>
          <w:rFonts w:ascii="Liberation Serif" w:hAnsi="Liberation Serif"/>
          <w:color w:val="000000"/>
          <w:sz w:val="20"/>
          <w:szCs w:val="20"/>
          <w:lang w:val="kk-KZ"/>
        </w:rPr>
      </w:pPr>
      <w:r>
        <w:rPr>
          <w:rFonts w:ascii="Liberation Serif" w:hAnsi="Liberation Serif"/>
          <w:color w:val="000000"/>
          <w:sz w:val="20"/>
          <w:szCs w:val="20"/>
          <w:lang w:val="kk-KZ"/>
        </w:rPr>
        <w:br w:type="page"/>
      </w:r>
    </w:p>
    <w:p w:rsidR="00FD6FCB" w:rsidRDefault="00FD6FCB" w:rsidP="00983ACD">
      <w:pPr>
        <w:spacing w:after="0" w:line="240" w:lineRule="auto"/>
        <w:rPr>
          <w:rFonts w:ascii="Liberation Serif" w:hAnsi="Liberation Serif"/>
          <w:color w:val="000000"/>
          <w:sz w:val="20"/>
          <w:szCs w:val="20"/>
          <w:lang w:val="kk-KZ"/>
        </w:rPr>
      </w:pPr>
    </w:p>
    <w:p w:rsidR="00FD6FCB" w:rsidRPr="00FD6FCB" w:rsidRDefault="00FD6FCB" w:rsidP="00FD6FCB">
      <w:pPr>
        <w:spacing w:after="0" w:line="240" w:lineRule="auto"/>
        <w:jc w:val="both"/>
        <w:rPr>
          <w:rFonts w:ascii="Times New Roman" w:hAnsi="Times New Roman" w:cs="Times New Roman"/>
        </w:rPr>
      </w:pPr>
      <w:r w:rsidRPr="00FD6FCB">
        <w:rPr>
          <w:rFonts w:ascii="Times New Roman" w:hAnsi="Times New Roman" w:cs="Times New Roman"/>
        </w:rPr>
        <w:t>МРНТИ 06.73.45</w:t>
      </w:r>
    </w:p>
    <w:p w:rsidR="00FD6FCB" w:rsidRPr="00FD6FCB" w:rsidRDefault="00FD6FCB" w:rsidP="00FD6FCB">
      <w:pPr>
        <w:spacing w:after="0" w:line="240" w:lineRule="auto"/>
        <w:jc w:val="center"/>
        <w:rPr>
          <w:rFonts w:ascii="Times New Roman" w:hAnsi="Times New Roman" w:cs="Times New Roman"/>
          <w:b/>
          <w:bCs/>
        </w:rPr>
      </w:pPr>
    </w:p>
    <w:p w:rsidR="00FD6FCB" w:rsidRPr="00FD6FCB" w:rsidRDefault="00FD6FCB" w:rsidP="00FD6FCB">
      <w:pPr>
        <w:spacing w:after="0" w:line="240" w:lineRule="auto"/>
        <w:jc w:val="center"/>
        <w:rPr>
          <w:rFonts w:ascii="Times New Roman" w:hAnsi="Times New Roman" w:cs="Times New Roman"/>
          <w:b/>
          <w:bCs/>
        </w:rPr>
      </w:pPr>
      <w:r w:rsidRPr="00FD6FCB">
        <w:rPr>
          <w:rFonts w:ascii="Times New Roman" w:hAnsi="Times New Roman" w:cs="Times New Roman"/>
          <w:b/>
          <w:bCs/>
        </w:rPr>
        <w:t>ДЕНЕЖНАЯ СИСТЕМА НЕЗАВИСИМОГО КАЗАХСТАНА: СТАНОВЛЕНИЕ И НАПРАВЛЕНИЯ ДАЛЬНЕЙШЕГО РАЗВИТИЯ</w:t>
      </w:r>
    </w:p>
    <w:p w:rsidR="00FD6FCB" w:rsidRPr="00FD6FCB" w:rsidRDefault="00FD6FCB" w:rsidP="00FD6FCB">
      <w:pPr>
        <w:spacing w:after="0" w:line="240" w:lineRule="auto"/>
        <w:jc w:val="center"/>
        <w:rPr>
          <w:rFonts w:ascii="Times New Roman" w:hAnsi="Times New Roman" w:cs="Times New Roman"/>
          <w:b/>
          <w:i/>
        </w:rPr>
      </w:pPr>
      <w:r w:rsidRPr="00FD6FCB">
        <w:rPr>
          <w:rFonts w:ascii="Times New Roman" w:hAnsi="Times New Roman" w:cs="Times New Roman"/>
          <w:b/>
          <w:bCs/>
        </w:rPr>
        <w:t xml:space="preserve">    </w:t>
      </w:r>
    </w:p>
    <w:p w:rsidR="00FD6FCB" w:rsidRPr="00FD6FCB" w:rsidRDefault="00FD6FCB" w:rsidP="00FD6FCB">
      <w:pPr>
        <w:spacing w:after="0" w:line="240" w:lineRule="auto"/>
        <w:contextualSpacing/>
        <w:jc w:val="center"/>
        <w:rPr>
          <w:rFonts w:ascii="Times New Roman" w:hAnsi="Times New Roman" w:cs="Times New Roman"/>
          <w:b/>
          <w:iCs/>
          <w:lang w:val="kk-KZ"/>
        </w:rPr>
      </w:pPr>
      <w:r w:rsidRPr="00FD6FCB">
        <w:rPr>
          <w:rFonts w:ascii="Times New Roman" w:hAnsi="Times New Roman" w:cs="Times New Roman"/>
          <w:b/>
          <w:iCs/>
          <w:vertAlign w:val="superscript"/>
        </w:rPr>
        <w:t>1</w:t>
      </w:r>
      <w:r w:rsidRPr="00FD6FCB">
        <w:rPr>
          <w:rFonts w:ascii="Times New Roman" w:hAnsi="Times New Roman" w:cs="Times New Roman"/>
          <w:b/>
          <w:iCs/>
        </w:rPr>
        <w:t>К.Ж.Садвокасова</w:t>
      </w:r>
      <w:r w:rsidRPr="00FD6FCB">
        <w:rPr>
          <w:rFonts w:ascii="Times New Roman" w:hAnsi="Times New Roman" w:cs="Times New Roman"/>
          <w:b/>
          <w:color w:val="2E74B5"/>
          <w:vertAlign w:val="superscript"/>
          <w:lang w:val="kk-KZ"/>
        </w:rPr>
        <w:sym w:font="Wingdings" w:char="F02A"/>
      </w:r>
      <w:r w:rsidRPr="00FD6FCB">
        <w:rPr>
          <w:rFonts w:ascii="Times New Roman" w:hAnsi="Times New Roman" w:cs="Times New Roman"/>
          <w:b/>
          <w:bCs/>
          <w:lang w:val="kk-KZ"/>
        </w:rPr>
        <w:t>,</w:t>
      </w:r>
      <w:r w:rsidRPr="00FD6FCB">
        <w:rPr>
          <w:rFonts w:ascii="Times New Roman" w:hAnsi="Times New Roman" w:cs="Times New Roman"/>
          <w:b/>
          <w:iCs/>
        </w:rPr>
        <w:t xml:space="preserve"> </w:t>
      </w:r>
      <w:r w:rsidRPr="00FD6FCB">
        <w:rPr>
          <w:rFonts w:ascii="Times New Roman" w:hAnsi="Times New Roman" w:cs="Times New Roman"/>
          <w:b/>
          <w:iCs/>
          <w:vertAlign w:val="superscript"/>
        </w:rPr>
        <w:t>1</w:t>
      </w:r>
      <w:r w:rsidRPr="00FD6FCB">
        <w:rPr>
          <w:rFonts w:ascii="Times New Roman" w:hAnsi="Times New Roman" w:cs="Times New Roman"/>
          <w:b/>
          <w:iCs/>
        </w:rPr>
        <w:t xml:space="preserve">А.С.Бактымбет, </w:t>
      </w:r>
      <w:r w:rsidRPr="00FD6FCB">
        <w:rPr>
          <w:rFonts w:ascii="Times New Roman" w:hAnsi="Times New Roman" w:cs="Times New Roman"/>
          <w:b/>
          <w:iCs/>
          <w:vertAlign w:val="superscript"/>
        </w:rPr>
        <w:t>2</w:t>
      </w:r>
      <w:r w:rsidRPr="00FD6FCB">
        <w:rPr>
          <w:rFonts w:ascii="Times New Roman" w:hAnsi="Times New Roman" w:cs="Times New Roman"/>
          <w:b/>
          <w:iCs/>
        </w:rPr>
        <w:t>Р.К.Садвокасов</w:t>
      </w:r>
      <w:r w:rsidRPr="00FD6FCB">
        <w:rPr>
          <w:rFonts w:ascii="Times New Roman" w:hAnsi="Times New Roman" w:cs="Times New Roman"/>
          <w:b/>
          <w:iCs/>
          <w:lang w:val="kk-KZ"/>
        </w:rPr>
        <w:t>,</w:t>
      </w:r>
    </w:p>
    <w:p w:rsidR="00FD6FCB" w:rsidRPr="00FD6FCB" w:rsidRDefault="00FD6FCB" w:rsidP="00FD6FCB">
      <w:pPr>
        <w:spacing w:after="0" w:line="240" w:lineRule="auto"/>
        <w:contextualSpacing/>
        <w:rPr>
          <w:rFonts w:ascii="Times New Roman" w:hAnsi="Times New Roman" w:cs="Times New Roman"/>
          <w:b/>
          <w:iCs/>
          <w:vertAlign w:val="superscript"/>
          <w:lang w:val="kk-KZ"/>
        </w:rPr>
      </w:pPr>
      <w:r w:rsidRPr="00FD6FCB">
        <w:rPr>
          <w:rFonts w:ascii="Times New Roman" w:hAnsi="Times New Roman" w:cs="Times New Roman"/>
          <w:b/>
          <w:iCs/>
          <w:lang w:val="kk-KZ"/>
        </w:rPr>
        <w:t xml:space="preserve">                                              </w:t>
      </w:r>
      <w:r w:rsidRPr="00FD6FCB">
        <w:rPr>
          <w:rFonts w:ascii="Times New Roman" w:hAnsi="Times New Roman" w:cs="Times New Roman"/>
          <w:b/>
          <w:iCs/>
          <w:vertAlign w:val="superscript"/>
          <w:lang w:val="kk-KZ"/>
        </w:rPr>
        <w:t>1</w:t>
      </w:r>
      <w:r w:rsidRPr="00FD6FCB">
        <w:rPr>
          <w:rFonts w:ascii="Times New Roman" w:hAnsi="Times New Roman" w:cs="Times New Roman"/>
          <w:b/>
          <w:iCs/>
          <w:lang w:val="kk-KZ"/>
        </w:rPr>
        <w:t xml:space="preserve">А.К.Алпысбаева </w:t>
      </w:r>
      <w:r w:rsidRPr="00FD6FCB">
        <w:rPr>
          <w:rFonts w:ascii="Times New Roman" w:hAnsi="Times New Roman" w:cs="Times New Roman"/>
          <w:b/>
          <w:iCs/>
          <w:vertAlign w:val="superscript"/>
          <w:lang w:val="kk-KZ"/>
        </w:rPr>
        <w:t>1</w:t>
      </w:r>
      <w:r w:rsidRPr="00FD6FCB">
        <w:rPr>
          <w:rFonts w:ascii="Times New Roman" w:hAnsi="Times New Roman" w:cs="Times New Roman"/>
          <w:b/>
          <w:iCs/>
          <w:lang w:val="kk-KZ"/>
        </w:rPr>
        <w:t>С.Рейдолда</w:t>
      </w:r>
    </w:p>
    <w:p w:rsidR="00FD6FCB" w:rsidRPr="00FD6FCB" w:rsidRDefault="00FD6FCB" w:rsidP="00FD6FCB">
      <w:pPr>
        <w:spacing w:after="0" w:line="240" w:lineRule="auto"/>
        <w:jc w:val="center"/>
        <w:rPr>
          <w:rFonts w:ascii="Times New Roman" w:hAnsi="Times New Roman" w:cs="Times New Roman"/>
          <w:sz w:val="20"/>
          <w:szCs w:val="20"/>
        </w:rPr>
      </w:pPr>
      <w:r w:rsidRPr="00FD6FCB">
        <w:rPr>
          <w:rFonts w:ascii="Times New Roman" w:hAnsi="Times New Roman" w:cs="Times New Roman"/>
          <w:sz w:val="20"/>
          <w:szCs w:val="20"/>
          <w:vertAlign w:val="superscript"/>
        </w:rPr>
        <w:t>1</w:t>
      </w:r>
      <w:r w:rsidRPr="00FD6FCB">
        <w:rPr>
          <w:rFonts w:ascii="Times New Roman" w:hAnsi="Times New Roman" w:cs="Times New Roman"/>
          <w:sz w:val="20"/>
          <w:szCs w:val="20"/>
        </w:rPr>
        <w:t>Казахский университет технологии и бизнеса, Астана, Казахстан,</w:t>
      </w:r>
    </w:p>
    <w:p w:rsidR="00FD6FCB" w:rsidRPr="00FD6FCB" w:rsidRDefault="00FD6FCB" w:rsidP="00FD6FCB">
      <w:pPr>
        <w:spacing w:after="0" w:line="240" w:lineRule="auto"/>
        <w:contextualSpacing/>
        <w:jc w:val="center"/>
        <w:rPr>
          <w:rFonts w:ascii="Times New Roman" w:hAnsi="Times New Roman" w:cs="Times New Roman"/>
          <w:iCs/>
          <w:sz w:val="20"/>
          <w:szCs w:val="20"/>
        </w:rPr>
      </w:pPr>
      <w:r w:rsidRPr="00FD6FCB">
        <w:rPr>
          <w:rFonts w:ascii="Times New Roman" w:hAnsi="Times New Roman" w:cs="Times New Roman"/>
          <w:iCs/>
          <w:sz w:val="20"/>
          <w:szCs w:val="20"/>
          <w:vertAlign w:val="superscript"/>
        </w:rPr>
        <w:t>2</w:t>
      </w:r>
      <w:r w:rsidRPr="00FD6FCB">
        <w:rPr>
          <w:rFonts w:ascii="Times New Roman" w:hAnsi="Times New Roman" w:cs="Times New Roman"/>
          <w:iCs/>
          <w:sz w:val="20"/>
          <w:szCs w:val="20"/>
        </w:rPr>
        <w:t>Евразийский национальный университет им.Л.Н.Гумилева, Астана, Казахстан</w:t>
      </w:r>
    </w:p>
    <w:p w:rsidR="00FD6FCB" w:rsidRPr="00FD6FCB" w:rsidRDefault="00FD6FCB" w:rsidP="00FD6FCB">
      <w:pPr>
        <w:spacing w:after="0" w:line="240" w:lineRule="auto"/>
        <w:contextualSpacing/>
        <w:jc w:val="center"/>
        <w:rPr>
          <w:rFonts w:ascii="Times New Roman" w:hAnsi="Times New Roman" w:cs="Times New Roman"/>
          <w:iCs/>
          <w:caps/>
          <w:sz w:val="20"/>
          <w:szCs w:val="20"/>
        </w:rPr>
      </w:pPr>
    </w:p>
    <w:p w:rsidR="00FD6FCB" w:rsidRPr="00FD6FCB" w:rsidRDefault="00FD6FCB" w:rsidP="00FD6FCB">
      <w:pPr>
        <w:spacing w:after="0" w:line="240" w:lineRule="auto"/>
        <w:rPr>
          <w:rFonts w:ascii="Times New Roman" w:hAnsi="Times New Roman" w:cs="Times New Roman"/>
          <w:iCs/>
          <w:color w:val="0563C1" w:themeColor="hyperlink"/>
          <w:sz w:val="20"/>
          <w:szCs w:val="20"/>
          <w:u w:val="single"/>
        </w:rPr>
      </w:pPr>
      <w:r w:rsidRPr="00FD6FCB">
        <w:rPr>
          <w:rFonts w:eastAsia="Times New Roman"/>
          <w:b/>
          <w:color w:val="2E74B5" w:themeColor="accent1" w:themeShade="BF"/>
          <w:sz w:val="20"/>
          <w:szCs w:val="20"/>
          <w:vertAlign w:val="superscript"/>
          <w:lang w:val="kk-KZ" w:eastAsia="ru-RU"/>
        </w:rPr>
        <w:sym w:font="Wingdings" w:char="F02A"/>
      </w:r>
      <w:r w:rsidRPr="00FD6FCB">
        <w:rPr>
          <w:rFonts w:ascii="Times New Roman" w:eastAsia="Times New Roman" w:hAnsi="Times New Roman" w:cs="Times New Roman"/>
          <w:b/>
          <w:color w:val="2E74B5" w:themeColor="accent1" w:themeShade="BF"/>
          <w:sz w:val="20"/>
          <w:szCs w:val="20"/>
          <w:vertAlign w:val="superscript"/>
          <w:lang w:val="kk-KZ" w:eastAsia="ru-RU"/>
        </w:rPr>
        <w:t xml:space="preserve"> </w:t>
      </w:r>
      <w:r w:rsidRPr="00FD6FCB">
        <w:rPr>
          <w:rFonts w:ascii="Times New Roman" w:eastAsia="Times New Roman" w:hAnsi="Times New Roman" w:cs="Times New Roman"/>
          <w:position w:val="1"/>
          <w:sz w:val="20"/>
          <w:szCs w:val="20"/>
          <w:lang w:val="kk-KZ" w:eastAsia="ru-RU"/>
        </w:rPr>
        <w:t>Корреспондент-автор:</w:t>
      </w:r>
      <w:r w:rsidRPr="00FD6FCB">
        <w:rPr>
          <w:sz w:val="20"/>
          <w:szCs w:val="20"/>
        </w:rPr>
        <w:t xml:space="preserve"> </w:t>
      </w:r>
      <w:hyperlink r:id="rId30" w:history="1">
        <w:r w:rsidRPr="00FD6FCB">
          <w:rPr>
            <w:rFonts w:ascii="Times New Roman" w:hAnsi="Times New Roman" w:cs="Times New Roman"/>
            <w:iCs/>
            <w:color w:val="0563C1" w:themeColor="hyperlink"/>
            <w:sz w:val="20"/>
            <w:szCs w:val="20"/>
            <w:u w:val="single"/>
            <w:lang w:val="en-US"/>
          </w:rPr>
          <w:t>ksadvokas</w:t>
        </w:r>
        <w:r w:rsidRPr="00FD6FCB">
          <w:rPr>
            <w:rFonts w:ascii="Times New Roman" w:hAnsi="Times New Roman" w:cs="Times New Roman"/>
            <w:iCs/>
            <w:color w:val="0563C1" w:themeColor="hyperlink"/>
            <w:sz w:val="20"/>
            <w:szCs w:val="20"/>
            <w:u w:val="single"/>
          </w:rPr>
          <w:t>@</w:t>
        </w:r>
        <w:r w:rsidRPr="00FD6FCB">
          <w:rPr>
            <w:rFonts w:ascii="Times New Roman" w:hAnsi="Times New Roman" w:cs="Times New Roman"/>
            <w:iCs/>
            <w:color w:val="0563C1" w:themeColor="hyperlink"/>
            <w:sz w:val="20"/>
            <w:szCs w:val="20"/>
            <w:u w:val="single"/>
            <w:lang w:val="en-US"/>
          </w:rPr>
          <w:t>mail</w:t>
        </w:r>
        <w:r w:rsidRPr="00FD6FCB">
          <w:rPr>
            <w:rFonts w:ascii="Times New Roman" w:hAnsi="Times New Roman" w:cs="Times New Roman"/>
            <w:iCs/>
            <w:color w:val="0563C1" w:themeColor="hyperlink"/>
            <w:sz w:val="20"/>
            <w:szCs w:val="20"/>
            <w:u w:val="single"/>
          </w:rPr>
          <w:t>.</w:t>
        </w:r>
        <w:r w:rsidRPr="00FD6FCB">
          <w:rPr>
            <w:rFonts w:ascii="Times New Roman" w:hAnsi="Times New Roman" w:cs="Times New Roman"/>
            <w:iCs/>
            <w:color w:val="0563C1" w:themeColor="hyperlink"/>
            <w:sz w:val="20"/>
            <w:szCs w:val="20"/>
            <w:u w:val="single"/>
            <w:lang w:val="en-US"/>
          </w:rPr>
          <w:t>ru</w:t>
        </w:r>
      </w:hyperlink>
    </w:p>
    <w:p w:rsidR="00FD6FCB" w:rsidRPr="00FD6FCB" w:rsidRDefault="00FD6FCB" w:rsidP="00FD6FCB">
      <w:pPr>
        <w:spacing w:after="0" w:line="240" w:lineRule="auto"/>
        <w:rPr>
          <w:rFonts w:ascii="Times New Roman" w:hAnsi="Times New Roman" w:cs="Times New Roman"/>
          <w:caps/>
          <w:sz w:val="24"/>
          <w:szCs w:val="24"/>
        </w:rPr>
      </w:pPr>
    </w:p>
    <w:p w:rsidR="00FD6FCB" w:rsidRPr="00FD6FCB" w:rsidRDefault="00FD6FCB" w:rsidP="00FD6FCB">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color w:val="000000"/>
          <w:sz w:val="24"/>
          <w:szCs w:val="24"/>
          <w:shd w:val="clear" w:color="auto" w:fill="FFFFFF"/>
        </w:rPr>
        <w:t xml:space="preserve">В 2023 году исполнилось ровно 30 лет со дня принятия государственных символов Республики Казахстан и 30 лет независимой денежной системе Казахстана как суверенного государства. Уважение к Отчизне, трепетное отношение к родной земле начинается с уважения к национальным государственным символам, которые </w:t>
      </w:r>
      <w:proofErr w:type="gramStart"/>
      <w:r w:rsidRPr="00FD6FCB">
        <w:rPr>
          <w:rFonts w:ascii="Times New Roman" w:eastAsia="Calibri" w:hAnsi="Times New Roman" w:cs="Times New Roman"/>
          <w:color w:val="000000"/>
          <w:sz w:val="24"/>
          <w:szCs w:val="24"/>
          <w:shd w:val="clear" w:color="auto" w:fill="FFFFFF"/>
        </w:rPr>
        <w:t>являются  главными</w:t>
      </w:r>
      <w:proofErr w:type="gramEnd"/>
      <w:r w:rsidRPr="00FD6FCB">
        <w:rPr>
          <w:rFonts w:ascii="Times New Roman" w:eastAsia="Calibri" w:hAnsi="Times New Roman" w:cs="Times New Roman"/>
          <w:color w:val="000000"/>
          <w:sz w:val="24"/>
          <w:szCs w:val="24"/>
          <w:shd w:val="clear" w:color="auto" w:fill="FFFFFF"/>
        </w:rPr>
        <w:t xml:space="preserve"> атрибутами суверенитета страны, важнейшим инструментом укрепления национального духа и общественного согласия, а также патриотического воспитания и развития современной национальной экономики. </w:t>
      </w:r>
      <w:r w:rsidRPr="00FD6FCB">
        <w:rPr>
          <w:rFonts w:ascii="Times New Roman" w:eastAsia="Calibri" w:hAnsi="Times New Roman" w:cs="Times New Roman"/>
          <w:color w:val="2C2D2E"/>
          <w:sz w:val="24"/>
          <w:szCs w:val="24"/>
          <w:shd w:val="clear" w:color="auto" w:fill="FFFFFF"/>
        </w:rPr>
        <w:t>Таким же непременным атрибутом суверенного государства является - независимая, устойчивая денежная и финансовая система Республики Казахстан.</w:t>
      </w:r>
      <w:r w:rsidRPr="00FD6FCB">
        <w:rPr>
          <w:rFonts w:ascii="Times New Roman" w:eastAsia="Calibri" w:hAnsi="Times New Roman" w:cs="Times New Roman"/>
          <w:sz w:val="24"/>
          <w:szCs w:val="24"/>
        </w:rPr>
        <w:t xml:space="preserve"> Так как от состояния денежной системы зависит успешное развитие национальной экономики. Каждое суверенное государство имеет свою денежную систему. Под денежной системой принято понимать форму организации денежного обращения в стране, исторически сложившуюся и закрепленную национальным законодательством. Составной частью денежной системы является национальная валюта, которая в то же время относительно самостоятельна. Денежные системы многих ныне развитых стран берут свое начало в </w:t>
      </w:r>
      <w:r w:rsidRPr="00FD6FCB">
        <w:rPr>
          <w:rFonts w:ascii="Times New Roman" w:eastAsia="Calibri" w:hAnsi="Times New Roman" w:cs="Times New Roman"/>
          <w:sz w:val="24"/>
          <w:szCs w:val="24"/>
          <w:lang w:val="en-US"/>
        </w:rPr>
        <w:t>XVI</w:t>
      </w:r>
      <w:r w:rsidRPr="00FD6FCB">
        <w:rPr>
          <w:rFonts w:ascii="Times New Roman" w:eastAsia="Calibri" w:hAnsi="Times New Roman" w:cs="Times New Roman"/>
          <w:sz w:val="24"/>
          <w:szCs w:val="24"/>
        </w:rPr>
        <w:t>–</w:t>
      </w:r>
      <w:r w:rsidRPr="00FD6FCB">
        <w:rPr>
          <w:rFonts w:ascii="Times New Roman" w:eastAsia="Calibri" w:hAnsi="Times New Roman" w:cs="Times New Roman"/>
          <w:sz w:val="24"/>
          <w:szCs w:val="24"/>
          <w:lang w:val="en-US"/>
        </w:rPr>
        <w:t>XVII</w:t>
      </w:r>
      <w:r w:rsidRPr="00FD6FCB">
        <w:rPr>
          <w:rFonts w:ascii="Times New Roman" w:eastAsia="Calibri" w:hAnsi="Times New Roman" w:cs="Times New Roman"/>
          <w:sz w:val="24"/>
          <w:szCs w:val="24"/>
        </w:rPr>
        <w:t xml:space="preserve"> веках, в период формирования национальных рынков и укрепления государственной власти. Поэтому можно сказать, что современные денежные системы различных стран имеют длительную историю, свои национальные исторические и экономические особенности. В связи с этим фактором можно сказать, что современный Казахстан сравнительно молодое государство. И Казахстан не стал исключением по созданию своей независимой денежной системы и не избежал ошибок, поскольку является довольно молодым государством. Поэтому важно рассмотреть основные этапы становления и развития независимой национальной денежной системы Казахстана.</w:t>
      </w:r>
    </w:p>
    <w:p w:rsidR="00FD6FCB" w:rsidRPr="00FD6FCB" w:rsidRDefault="00FD6FCB" w:rsidP="00FD6FCB">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b/>
          <w:bCs/>
          <w:sz w:val="24"/>
          <w:szCs w:val="24"/>
        </w:rPr>
        <w:t>Ключевые слова:</w:t>
      </w:r>
      <w:r w:rsidRPr="00FD6FCB">
        <w:rPr>
          <w:rFonts w:ascii="Times New Roman" w:eastAsia="Calibri" w:hAnsi="Times New Roman" w:cs="Times New Roman"/>
          <w:sz w:val="24"/>
          <w:szCs w:val="24"/>
        </w:rPr>
        <w:t xml:space="preserve"> денежная система, элементы денежной системы, национальная валюта, государство, финансовая система.   </w:t>
      </w:r>
    </w:p>
    <w:p w:rsidR="00FD6FCB" w:rsidRPr="00FD6FCB" w:rsidRDefault="00FD6FCB" w:rsidP="00FD6FCB">
      <w:pPr>
        <w:spacing w:after="0" w:line="240" w:lineRule="auto"/>
        <w:jc w:val="both"/>
        <w:rPr>
          <w:rFonts w:ascii="Times New Roman" w:eastAsia="Calibri" w:hAnsi="Times New Roman" w:cs="Times New Roman"/>
          <w:sz w:val="24"/>
          <w:szCs w:val="24"/>
        </w:rPr>
      </w:pPr>
    </w:p>
    <w:p w:rsidR="00FD6FCB" w:rsidRPr="00FD6FCB" w:rsidRDefault="00FD6FCB" w:rsidP="00FD6FCB">
      <w:pPr>
        <w:spacing w:after="0" w:line="240" w:lineRule="auto"/>
        <w:jc w:val="center"/>
        <w:rPr>
          <w:rFonts w:ascii="Times New Roman" w:eastAsia="Calibri" w:hAnsi="Times New Roman" w:cs="Times New Roman"/>
          <w:b/>
          <w:bCs/>
          <w:color w:val="2C2D2E"/>
          <w:shd w:val="clear" w:color="auto" w:fill="FFFFFF"/>
        </w:rPr>
      </w:pPr>
      <w:r w:rsidRPr="00FD6FCB">
        <w:rPr>
          <w:rFonts w:ascii="Times New Roman" w:eastAsia="Calibri" w:hAnsi="Times New Roman" w:cs="Times New Roman"/>
          <w:b/>
          <w:bCs/>
          <w:color w:val="2C2D2E"/>
          <w:shd w:val="clear" w:color="auto" w:fill="FFFFFF"/>
        </w:rPr>
        <w:t>ТӘУЕЛСІЗ ҚАЗАҚСТАННЫҢ АҚША ЖҮЙЕСІ: ҚАЛЫПТАСУЫ</w:t>
      </w:r>
    </w:p>
    <w:p w:rsidR="00FD6FCB" w:rsidRPr="00FD6FCB" w:rsidRDefault="00FD6FCB" w:rsidP="00FD6FCB">
      <w:pPr>
        <w:spacing w:after="0" w:line="240" w:lineRule="auto"/>
        <w:jc w:val="center"/>
        <w:rPr>
          <w:rFonts w:ascii="Times New Roman" w:eastAsia="Calibri" w:hAnsi="Times New Roman" w:cs="Times New Roman"/>
          <w:b/>
          <w:bCs/>
          <w:color w:val="2C2D2E"/>
          <w:shd w:val="clear" w:color="auto" w:fill="FFFFFF"/>
        </w:rPr>
      </w:pPr>
      <w:r w:rsidRPr="00FD6FCB">
        <w:rPr>
          <w:rFonts w:ascii="Times New Roman" w:eastAsia="Calibri" w:hAnsi="Times New Roman" w:cs="Times New Roman"/>
          <w:b/>
          <w:bCs/>
          <w:color w:val="2C2D2E"/>
          <w:shd w:val="clear" w:color="auto" w:fill="FFFFFF"/>
        </w:rPr>
        <w:t>ЖӘНЕ ОДАН ӘРІ ДАМУ БАҒЫТТАРЫ</w:t>
      </w:r>
    </w:p>
    <w:p w:rsidR="00FD6FCB" w:rsidRPr="00FD6FCB" w:rsidRDefault="00FD6FCB" w:rsidP="00FD6FCB">
      <w:pPr>
        <w:spacing w:after="0" w:line="240" w:lineRule="auto"/>
        <w:jc w:val="center"/>
        <w:rPr>
          <w:rFonts w:ascii="Times New Roman" w:eastAsia="Calibri" w:hAnsi="Times New Roman" w:cs="Times New Roman"/>
          <w:b/>
          <w:bCs/>
          <w:color w:val="2C2D2E"/>
          <w:shd w:val="clear" w:color="auto" w:fill="FFFFFF"/>
        </w:rPr>
      </w:pPr>
    </w:p>
    <w:p w:rsidR="00FD6FCB" w:rsidRPr="00FD6FCB" w:rsidRDefault="00FD6FCB" w:rsidP="00FD6FCB">
      <w:pPr>
        <w:spacing w:after="0" w:line="240" w:lineRule="auto"/>
        <w:jc w:val="center"/>
        <w:rPr>
          <w:rFonts w:ascii="Times New Roman" w:eastAsia="Calibri" w:hAnsi="Times New Roman" w:cs="Times New Roman"/>
          <w:b/>
          <w:color w:val="2C2D2E"/>
          <w:shd w:val="clear" w:color="auto" w:fill="FFFFFF"/>
          <w:lang w:val="kk-KZ"/>
        </w:rPr>
      </w:pPr>
      <w:r w:rsidRPr="00FD6FCB">
        <w:rPr>
          <w:rFonts w:ascii="Times New Roman" w:eastAsia="Calibri" w:hAnsi="Times New Roman" w:cs="Times New Roman"/>
          <w:b/>
          <w:color w:val="2C2D2E"/>
          <w:shd w:val="clear" w:color="auto" w:fill="FFFFFF"/>
          <w:vertAlign w:val="superscript"/>
          <w:lang w:val="kk-KZ"/>
        </w:rPr>
        <w:t>1</w:t>
      </w:r>
      <w:r w:rsidRPr="00FD6FCB">
        <w:rPr>
          <w:rFonts w:ascii="Times New Roman" w:eastAsia="Calibri" w:hAnsi="Times New Roman" w:cs="Times New Roman"/>
          <w:b/>
          <w:color w:val="2C2D2E"/>
          <w:shd w:val="clear" w:color="auto" w:fill="FFFFFF"/>
          <w:lang w:val="kk-KZ"/>
        </w:rPr>
        <w:t>Қ. Ж. Сәдуақасова</w:t>
      </w:r>
      <w:r w:rsidRPr="00FD6FCB">
        <w:rPr>
          <w:rFonts w:ascii="Times New Roman" w:eastAsia="Times New Roman" w:hAnsi="Times New Roman" w:cs="Times New Roman"/>
          <w:b/>
          <w:color w:val="2E74B5" w:themeColor="accent1" w:themeShade="BF"/>
          <w:vertAlign w:val="superscript"/>
          <w:lang w:val="kk-KZ" w:eastAsia="ru-RU"/>
        </w:rPr>
        <w:sym w:font="Wingdings" w:char="F02A"/>
      </w:r>
      <w:r w:rsidRPr="00FD6FCB">
        <w:rPr>
          <w:rFonts w:ascii="Times New Roman" w:eastAsia="Calibri" w:hAnsi="Times New Roman" w:cs="Times New Roman"/>
          <w:b/>
          <w:color w:val="2C2D2E"/>
          <w:shd w:val="clear" w:color="auto" w:fill="FFFFFF"/>
          <w:lang w:val="kk-KZ"/>
        </w:rPr>
        <w:t xml:space="preserve">, </w:t>
      </w:r>
      <w:r w:rsidRPr="00FD6FCB">
        <w:rPr>
          <w:rFonts w:ascii="Times New Roman" w:eastAsia="Calibri" w:hAnsi="Times New Roman" w:cs="Times New Roman"/>
          <w:b/>
          <w:color w:val="2C2D2E"/>
          <w:shd w:val="clear" w:color="auto" w:fill="FFFFFF"/>
          <w:vertAlign w:val="superscript"/>
          <w:lang w:val="kk-KZ"/>
        </w:rPr>
        <w:t>1</w:t>
      </w:r>
      <w:r w:rsidRPr="00FD6FCB">
        <w:rPr>
          <w:rFonts w:ascii="Times New Roman" w:eastAsia="Calibri" w:hAnsi="Times New Roman" w:cs="Times New Roman"/>
          <w:b/>
          <w:color w:val="2C2D2E"/>
          <w:shd w:val="clear" w:color="auto" w:fill="FFFFFF"/>
          <w:lang w:val="kk-KZ"/>
        </w:rPr>
        <w:t xml:space="preserve">А.С.Бақтымбет, </w:t>
      </w:r>
      <w:r w:rsidRPr="00FD6FCB">
        <w:rPr>
          <w:rFonts w:ascii="Times New Roman" w:eastAsia="Calibri" w:hAnsi="Times New Roman" w:cs="Times New Roman"/>
          <w:b/>
          <w:color w:val="2C2D2E"/>
          <w:shd w:val="clear" w:color="auto" w:fill="FFFFFF"/>
          <w:vertAlign w:val="superscript"/>
          <w:lang w:val="kk-KZ"/>
        </w:rPr>
        <w:t>2</w:t>
      </w:r>
      <w:r w:rsidRPr="00FD6FCB">
        <w:rPr>
          <w:rFonts w:ascii="Times New Roman" w:eastAsia="Calibri" w:hAnsi="Times New Roman" w:cs="Times New Roman"/>
          <w:b/>
          <w:color w:val="2C2D2E"/>
          <w:shd w:val="clear" w:color="auto" w:fill="FFFFFF"/>
          <w:lang w:val="kk-KZ"/>
        </w:rPr>
        <w:t>Р.К.Сәдуақасов,</w:t>
      </w:r>
    </w:p>
    <w:p w:rsidR="00FD6FCB" w:rsidRPr="00FD6FCB" w:rsidRDefault="00FD6FCB" w:rsidP="00FD6FCB">
      <w:pPr>
        <w:spacing w:after="0" w:line="240" w:lineRule="auto"/>
        <w:jc w:val="center"/>
        <w:rPr>
          <w:rFonts w:ascii="Times New Roman" w:eastAsia="Calibri" w:hAnsi="Times New Roman" w:cs="Times New Roman"/>
          <w:b/>
          <w:i/>
          <w:iCs/>
          <w:color w:val="2C2D2E"/>
          <w:shd w:val="clear" w:color="auto" w:fill="FFFFFF"/>
          <w:lang w:val="kk-KZ"/>
        </w:rPr>
      </w:pPr>
      <w:r w:rsidRPr="00FD6FCB">
        <w:rPr>
          <w:rFonts w:ascii="Times New Roman" w:eastAsia="Calibri" w:hAnsi="Times New Roman" w:cs="Times New Roman"/>
          <w:b/>
          <w:color w:val="2C2D2E"/>
          <w:shd w:val="clear" w:color="auto" w:fill="FFFFFF"/>
          <w:vertAlign w:val="superscript"/>
          <w:lang w:val="kk-KZ"/>
        </w:rPr>
        <w:t>1</w:t>
      </w:r>
      <w:r w:rsidRPr="00FD6FCB">
        <w:rPr>
          <w:rFonts w:ascii="Times New Roman" w:eastAsia="Calibri" w:hAnsi="Times New Roman" w:cs="Times New Roman"/>
          <w:b/>
          <w:color w:val="2C2D2E"/>
          <w:shd w:val="clear" w:color="auto" w:fill="FFFFFF"/>
          <w:lang w:val="kk-KZ"/>
        </w:rPr>
        <w:t xml:space="preserve">А.К.Алпысбаева, </w:t>
      </w:r>
      <w:r w:rsidRPr="00742DEB">
        <w:rPr>
          <w:rFonts w:ascii="Times New Roman" w:hAnsi="Times New Roman" w:cs="Times New Roman"/>
          <w:b/>
          <w:bCs/>
          <w:vertAlign w:val="superscript"/>
        </w:rPr>
        <w:t>1</w:t>
      </w:r>
      <w:r>
        <w:rPr>
          <w:rFonts w:ascii="Times New Roman" w:hAnsi="Times New Roman" w:cs="Times New Roman"/>
          <w:b/>
          <w:iCs/>
          <w:lang w:val="kk-KZ"/>
        </w:rPr>
        <w:t>С.</w:t>
      </w:r>
      <w:r w:rsidRPr="00FD6FCB">
        <w:rPr>
          <w:rFonts w:ascii="Times New Roman" w:hAnsi="Times New Roman" w:cs="Times New Roman"/>
          <w:b/>
          <w:iCs/>
          <w:lang w:val="kk-KZ"/>
        </w:rPr>
        <w:t>Рейдолда</w:t>
      </w:r>
    </w:p>
    <w:p w:rsidR="00FD6FCB" w:rsidRPr="00FD6FCB" w:rsidRDefault="00FD6FCB" w:rsidP="00FD6FCB">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after="0" w:line="240" w:lineRule="auto"/>
        <w:jc w:val="center"/>
        <w:textAlignment w:val="baseline"/>
        <w:rPr>
          <w:rFonts w:ascii="Times New Roman" w:eastAsia="Times New Roman" w:hAnsi="Times New Roman" w:cs="Times New Roman"/>
          <w:kern w:val="28"/>
          <w:sz w:val="20"/>
          <w:szCs w:val="20"/>
          <w:lang w:val="kk-KZ"/>
        </w:rPr>
      </w:pPr>
      <w:r w:rsidRPr="00FD6FCB">
        <w:rPr>
          <w:rFonts w:ascii="Times New Roman" w:eastAsia="Calibri" w:hAnsi="Times New Roman" w:cs="Times New Roman"/>
          <w:color w:val="2C2D2E"/>
          <w:sz w:val="20"/>
          <w:szCs w:val="20"/>
          <w:shd w:val="clear" w:color="auto" w:fill="FFFFFF"/>
          <w:vertAlign w:val="superscript"/>
        </w:rPr>
        <w:t>1</w:t>
      </w:r>
      <w:r w:rsidRPr="00FD6FCB">
        <w:rPr>
          <w:rFonts w:ascii="Times New Roman" w:eastAsia="Calibri" w:hAnsi="Times New Roman" w:cs="Times New Roman"/>
          <w:color w:val="2C2D2E"/>
          <w:sz w:val="20"/>
          <w:szCs w:val="20"/>
          <w:shd w:val="clear" w:color="auto" w:fill="FFFFFF"/>
        </w:rPr>
        <w:t>Қазақ технология және бизнес университеті,</w:t>
      </w:r>
      <w:r w:rsidRPr="00FD6FCB">
        <w:rPr>
          <w:rFonts w:ascii="Times New Roman" w:eastAsia="Times New Roman" w:hAnsi="Times New Roman" w:cs="Times New Roman"/>
          <w:kern w:val="28"/>
          <w:sz w:val="20"/>
          <w:szCs w:val="20"/>
          <w:lang w:val="kk-KZ"/>
        </w:rPr>
        <w:t xml:space="preserve"> Астана, Қазақстан,</w:t>
      </w:r>
    </w:p>
    <w:p w:rsidR="00FD6FCB" w:rsidRPr="00FD6FCB" w:rsidRDefault="00FD6FCB" w:rsidP="00FD6FCB">
      <w:pPr>
        <w:spacing w:after="0" w:line="240" w:lineRule="auto"/>
        <w:jc w:val="center"/>
        <w:rPr>
          <w:rFonts w:ascii="Times New Roman" w:eastAsia="Calibri" w:hAnsi="Times New Roman" w:cs="Times New Roman"/>
          <w:color w:val="2C2D2E"/>
          <w:sz w:val="20"/>
          <w:szCs w:val="20"/>
          <w:shd w:val="clear" w:color="auto" w:fill="FFFFFF"/>
          <w:lang w:val="kk-KZ"/>
        </w:rPr>
      </w:pPr>
      <w:r w:rsidRPr="00FD6FCB">
        <w:rPr>
          <w:rFonts w:ascii="Times New Roman" w:eastAsia="Calibri" w:hAnsi="Times New Roman" w:cs="Times New Roman"/>
          <w:color w:val="2C2D2E"/>
          <w:sz w:val="20"/>
          <w:szCs w:val="20"/>
          <w:shd w:val="clear" w:color="auto" w:fill="FFFFFF"/>
          <w:vertAlign w:val="superscript"/>
          <w:lang w:val="kk-KZ"/>
        </w:rPr>
        <w:t>2</w:t>
      </w:r>
      <w:r w:rsidRPr="00FD6FCB">
        <w:rPr>
          <w:rFonts w:ascii="Times New Roman" w:eastAsia="Calibri" w:hAnsi="Times New Roman" w:cs="Times New Roman"/>
          <w:color w:val="2C2D2E"/>
          <w:sz w:val="20"/>
          <w:szCs w:val="20"/>
          <w:shd w:val="clear" w:color="auto" w:fill="FFFFFF"/>
          <w:lang w:val="kk-KZ"/>
        </w:rPr>
        <w:t xml:space="preserve"> Л.Н.Гумилев атындағы Еуразия ұлттық университеті,</w:t>
      </w:r>
      <w:r w:rsidRPr="00FD6FCB">
        <w:rPr>
          <w:rFonts w:ascii="Times New Roman" w:eastAsia="Times New Roman" w:hAnsi="Times New Roman" w:cs="Times New Roman"/>
          <w:kern w:val="28"/>
          <w:sz w:val="20"/>
          <w:szCs w:val="20"/>
          <w:lang w:val="kk-KZ"/>
        </w:rPr>
        <w:t xml:space="preserve"> Астана, Қазақстан,</w:t>
      </w:r>
    </w:p>
    <w:p w:rsidR="00FD6FCB" w:rsidRPr="00FD6FCB" w:rsidRDefault="00FD6FCB" w:rsidP="00FD6FCB">
      <w:pPr>
        <w:spacing w:after="0" w:line="240" w:lineRule="auto"/>
        <w:jc w:val="center"/>
        <w:rPr>
          <w:rFonts w:ascii="Times New Roman" w:eastAsia="Calibri" w:hAnsi="Times New Roman" w:cs="Times New Roman"/>
          <w:color w:val="2C2D2E"/>
          <w:sz w:val="20"/>
          <w:szCs w:val="20"/>
          <w:shd w:val="clear" w:color="auto" w:fill="FFFFFF"/>
          <w:lang w:val="kk-KZ"/>
        </w:rPr>
      </w:pPr>
      <w:r w:rsidRPr="00FD6FCB">
        <w:rPr>
          <w:rFonts w:ascii="Times New Roman" w:eastAsia="Calibri" w:hAnsi="Times New Roman" w:cs="Times New Roman"/>
          <w:color w:val="2C2D2E"/>
          <w:sz w:val="20"/>
          <w:szCs w:val="20"/>
          <w:shd w:val="clear" w:color="auto" w:fill="FFFFFF"/>
          <w:lang w:val="kk-KZ"/>
        </w:rPr>
        <w:t>e-mail: ksadvokas@mail.ru</w:t>
      </w:r>
    </w:p>
    <w:p w:rsidR="00FD6FCB" w:rsidRPr="00FD6FCB" w:rsidRDefault="00FD6FCB" w:rsidP="00FD6FCB">
      <w:pPr>
        <w:spacing w:after="160" w:line="259" w:lineRule="auto"/>
        <w:rPr>
          <w:rFonts w:ascii="Times New Roman" w:eastAsia="Calibri" w:hAnsi="Times New Roman" w:cs="Times New Roman"/>
          <w:color w:val="2C2D2E"/>
          <w:sz w:val="24"/>
          <w:szCs w:val="24"/>
          <w:shd w:val="clear" w:color="auto" w:fill="FFFFFF"/>
          <w:lang w:val="kk-KZ"/>
        </w:rPr>
      </w:pPr>
    </w:p>
    <w:p w:rsidR="00FD6FCB" w:rsidRPr="00FD6FCB" w:rsidRDefault="00FD6FCB" w:rsidP="00FD6FCB">
      <w:pPr>
        <w:spacing w:after="0" w:line="240" w:lineRule="auto"/>
        <w:ind w:firstLine="709"/>
        <w:jc w:val="both"/>
        <w:rPr>
          <w:rFonts w:ascii="Times New Roman" w:eastAsia="Calibri" w:hAnsi="Times New Roman" w:cs="Times New Roman"/>
          <w:color w:val="2C2D2E"/>
          <w:sz w:val="24"/>
          <w:szCs w:val="24"/>
          <w:shd w:val="clear" w:color="auto" w:fill="FFFFFF"/>
          <w:lang w:val="kk-KZ"/>
        </w:rPr>
      </w:pPr>
      <w:r w:rsidRPr="00FD6FCB">
        <w:rPr>
          <w:rFonts w:ascii="Times New Roman" w:eastAsia="Calibri" w:hAnsi="Times New Roman" w:cs="Times New Roman"/>
          <w:color w:val="2C2D2E"/>
          <w:sz w:val="24"/>
          <w:szCs w:val="24"/>
          <w:shd w:val="clear" w:color="auto" w:fill="FFFFFF"/>
          <w:lang w:val="kk-KZ"/>
        </w:rPr>
        <w:t xml:space="preserve">2023 жылы Қазақстан Республикасының Мемлекеттік рәміздерінің қабылданғанына тура 30 жыл және Қазақстанның егемен мемлекет ретіндегі тәуелсіз ақша жүйесіне 30 жыл толды. Отанға деген құрмет, туған жерге деген құрмет елдің егемендігінің басты атрибуттары, ұлттық рух пен қоғамдық келісімді нығайтудың, сондай-ақ қазіргі ұлттық экономиканы патриоттық тәрбиелеу мен дамытудың маңызды құралы болып табылатын ұлттық мемлекеттік рәміздерді құрметтеуден басталады. Қазақстан Республикасының тәуелсіз, тұрақты ақша және қаржы жүйесі - егеменді мемлекеттің дәл осындай ажырамас </w:t>
      </w:r>
      <w:r w:rsidRPr="00FD6FCB">
        <w:rPr>
          <w:rFonts w:ascii="Times New Roman" w:eastAsia="Calibri" w:hAnsi="Times New Roman" w:cs="Times New Roman"/>
          <w:color w:val="2C2D2E"/>
          <w:sz w:val="24"/>
          <w:szCs w:val="24"/>
          <w:shd w:val="clear" w:color="auto" w:fill="FFFFFF"/>
          <w:lang w:val="kk-KZ"/>
        </w:rPr>
        <w:lastRenderedPageBreak/>
        <w:t>атрибуты болып табылады. Өйткені ұлттық экономиканың табысты дамуы ақша жүйесінің жағдайына байланысты. Әрбір егеменді мемлекеттің өзіндік ақша жүйесі бар. Ақша жүйесі деп тарихи қалыптасқан және ұлттық заңнамамен бекітілген елдегі ақша айналымын ұйымдастыру формасы түсініледі. Ақша жүйесінің ажырамас бөлігі-бұл салыстырмалы түрде тәуелсіз ұлттық валюта. Көптеген дамыған елдердің ақша жүйелері XVI–XVII ғасырларда, ұлттық нарықтардың қалыптасуы мен мемлекеттік биліктің нығаюы кезеңінде пайда болды. Сондықтан әр түрлі елдердің қазіргі ақша жүйелерінің ұзақ тарихы, ұлттық тарихи және экономикалық ерекшеліктері бар деп айтуға болады. Осы факторға байланысты қазіргі Қазақстан салыстырмалы түрде жас мемлекет деп айтуға болады. Қазақстан өзінің тәуелсіз ақша жүйесін құруда да ерекшелік болған жоқ және қателіктерден қашқан жоқ, өйткені ол өте жас мемлекет. Сондықтан Қазақстанның тәуелсіз ұлттық ақша жүйесінің қалыптасуы мен дамуының негізгі кезеңдерін қарастыру маңызды.</w:t>
      </w:r>
    </w:p>
    <w:p w:rsidR="00FD6FCB" w:rsidRPr="00FD6FCB" w:rsidRDefault="00FD6FCB" w:rsidP="00FD6FCB">
      <w:pPr>
        <w:spacing w:after="0" w:line="240" w:lineRule="auto"/>
        <w:ind w:firstLine="709"/>
        <w:jc w:val="both"/>
        <w:rPr>
          <w:rFonts w:ascii="Times New Roman" w:eastAsia="Calibri" w:hAnsi="Times New Roman" w:cs="Times New Roman"/>
          <w:color w:val="2C2D2E"/>
          <w:sz w:val="24"/>
          <w:szCs w:val="24"/>
          <w:shd w:val="clear" w:color="auto" w:fill="FFFFFF"/>
          <w:lang w:val="kk-KZ"/>
        </w:rPr>
      </w:pPr>
      <w:r w:rsidRPr="00FD6FCB">
        <w:rPr>
          <w:rFonts w:ascii="Times New Roman" w:eastAsia="Calibri" w:hAnsi="Times New Roman" w:cs="Times New Roman"/>
          <w:b/>
          <w:bCs/>
          <w:color w:val="2C2D2E"/>
          <w:sz w:val="24"/>
          <w:szCs w:val="24"/>
          <w:shd w:val="clear" w:color="auto" w:fill="FFFFFF"/>
          <w:lang w:val="kk-KZ"/>
        </w:rPr>
        <w:t>Түйін сөздер</w:t>
      </w:r>
      <w:r w:rsidRPr="00FD6FCB">
        <w:rPr>
          <w:rFonts w:ascii="Times New Roman" w:eastAsia="Calibri" w:hAnsi="Times New Roman" w:cs="Times New Roman"/>
          <w:color w:val="2C2D2E"/>
          <w:sz w:val="24"/>
          <w:szCs w:val="24"/>
          <w:shd w:val="clear" w:color="auto" w:fill="FFFFFF"/>
          <w:lang w:val="kk-KZ"/>
        </w:rPr>
        <w:t>: ақша жүйесі, ақша жүйесінің элементтері, ұлттық валюта, мемлекет, қаржы жүйесі.</w:t>
      </w:r>
    </w:p>
    <w:p w:rsidR="00FD6FCB" w:rsidRPr="00FD6FCB" w:rsidRDefault="00FD6FCB" w:rsidP="00FD6FCB">
      <w:pPr>
        <w:spacing w:after="0" w:line="240" w:lineRule="auto"/>
        <w:jc w:val="both"/>
        <w:rPr>
          <w:rFonts w:ascii="Times New Roman" w:hAnsi="Times New Roman" w:cs="Times New Roman"/>
          <w:bCs/>
          <w:sz w:val="24"/>
          <w:szCs w:val="24"/>
          <w:lang w:val="kk-KZ"/>
        </w:rPr>
      </w:pPr>
    </w:p>
    <w:p w:rsidR="00FD6FCB" w:rsidRPr="00FD6FCB" w:rsidRDefault="00FD6FCB" w:rsidP="00FD6FCB">
      <w:pPr>
        <w:spacing w:after="0" w:line="240" w:lineRule="auto"/>
        <w:jc w:val="center"/>
        <w:rPr>
          <w:rFonts w:ascii="Times New Roman" w:hAnsi="Times New Roman" w:cs="Times New Roman"/>
          <w:b/>
          <w:lang w:val="en-US"/>
        </w:rPr>
      </w:pPr>
      <w:r w:rsidRPr="00FD6FCB">
        <w:rPr>
          <w:rFonts w:ascii="Times New Roman" w:hAnsi="Times New Roman" w:cs="Times New Roman"/>
          <w:b/>
          <w:lang w:val="en-US"/>
        </w:rPr>
        <w:t>THE MONETARY SYSTEM OF INDEPENDENT KAZAKHSTAN:</w:t>
      </w:r>
    </w:p>
    <w:p w:rsidR="00FD6FCB" w:rsidRPr="00FD6FCB" w:rsidRDefault="00FD6FCB" w:rsidP="00FD6FCB">
      <w:pPr>
        <w:spacing w:after="0" w:line="240" w:lineRule="auto"/>
        <w:jc w:val="center"/>
        <w:rPr>
          <w:rFonts w:ascii="Times New Roman" w:hAnsi="Times New Roman" w:cs="Times New Roman"/>
          <w:b/>
          <w:lang w:val="en-US"/>
        </w:rPr>
      </w:pPr>
      <w:r w:rsidRPr="00FD6FCB">
        <w:rPr>
          <w:rFonts w:ascii="Times New Roman" w:hAnsi="Times New Roman" w:cs="Times New Roman"/>
          <w:b/>
          <w:lang w:val="en-US"/>
        </w:rPr>
        <w:t>FORMATION AND DIRECTIONS OF FURTHER DEVELOPMENT</w:t>
      </w:r>
    </w:p>
    <w:p w:rsidR="00FD6FCB" w:rsidRPr="00FD6FCB" w:rsidRDefault="00FD6FCB" w:rsidP="00FD6FCB">
      <w:pPr>
        <w:spacing w:after="0" w:line="240" w:lineRule="auto"/>
        <w:jc w:val="both"/>
        <w:rPr>
          <w:rFonts w:ascii="Times New Roman" w:hAnsi="Times New Roman" w:cs="Times New Roman"/>
          <w:b/>
          <w:bCs/>
          <w:lang w:val="en-US"/>
        </w:rPr>
      </w:pPr>
    </w:p>
    <w:p w:rsidR="00FD6FCB" w:rsidRPr="00FD6FCB" w:rsidRDefault="00FD6FCB" w:rsidP="00FD6FCB">
      <w:pPr>
        <w:spacing w:after="0" w:line="240" w:lineRule="auto"/>
        <w:jc w:val="center"/>
        <w:rPr>
          <w:rFonts w:ascii="Times New Roman" w:hAnsi="Times New Roman" w:cs="Times New Roman"/>
          <w:b/>
          <w:bCs/>
          <w:vertAlign w:val="superscript"/>
          <w:lang w:val="en-US"/>
        </w:rPr>
      </w:pPr>
      <w:r w:rsidRPr="00FD6FCB">
        <w:rPr>
          <w:rFonts w:ascii="Times New Roman" w:hAnsi="Times New Roman" w:cs="Times New Roman"/>
          <w:b/>
          <w:bCs/>
          <w:vertAlign w:val="superscript"/>
          <w:lang w:val="en-US"/>
        </w:rPr>
        <w:t>1</w:t>
      </w:r>
      <w:r w:rsidRPr="00FD6FCB">
        <w:rPr>
          <w:rFonts w:ascii="Times New Roman" w:hAnsi="Times New Roman" w:cs="Times New Roman"/>
          <w:b/>
          <w:bCs/>
          <w:lang w:val="en-US"/>
        </w:rPr>
        <w:t>K.J.Sadvokasova</w:t>
      </w:r>
      <w:r w:rsidRPr="00FD6FCB">
        <w:rPr>
          <w:rFonts w:eastAsia="Times New Roman"/>
          <w:b/>
          <w:color w:val="2E74B5" w:themeColor="accent1" w:themeShade="BF"/>
          <w:vertAlign w:val="superscript"/>
          <w:lang w:val="kk-KZ" w:eastAsia="ru-RU"/>
        </w:rPr>
        <w:sym w:font="Wingdings" w:char="F02A"/>
      </w:r>
      <w:r w:rsidRPr="00FD6FCB">
        <w:rPr>
          <w:rFonts w:ascii="Times New Roman" w:hAnsi="Times New Roman" w:cs="Times New Roman"/>
          <w:b/>
          <w:bCs/>
          <w:lang w:val="en-US"/>
        </w:rPr>
        <w:t xml:space="preserve">, </w:t>
      </w:r>
      <w:r w:rsidRPr="00FD6FCB">
        <w:rPr>
          <w:rFonts w:ascii="Times New Roman" w:hAnsi="Times New Roman" w:cs="Times New Roman"/>
          <w:b/>
          <w:bCs/>
          <w:vertAlign w:val="superscript"/>
          <w:lang w:val="en-US"/>
        </w:rPr>
        <w:t>1</w:t>
      </w:r>
      <w:r w:rsidRPr="00FD6FCB">
        <w:rPr>
          <w:rFonts w:ascii="Times New Roman" w:hAnsi="Times New Roman" w:cs="Times New Roman"/>
          <w:b/>
          <w:bCs/>
          <w:lang w:val="en-US"/>
        </w:rPr>
        <w:t xml:space="preserve">A.S. Baktymbet , </w:t>
      </w:r>
      <w:r w:rsidRPr="00FD6FCB">
        <w:rPr>
          <w:rFonts w:ascii="Times New Roman" w:hAnsi="Times New Roman" w:cs="Times New Roman"/>
          <w:b/>
          <w:bCs/>
          <w:vertAlign w:val="superscript"/>
          <w:lang w:val="en-US"/>
        </w:rPr>
        <w:t>2</w:t>
      </w:r>
      <w:r w:rsidRPr="00FD6FCB">
        <w:rPr>
          <w:rFonts w:ascii="Times New Roman" w:hAnsi="Times New Roman" w:cs="Times New Roman"/>
          <w:b/>
          <w:bCs/>
          <w:lang w:val="en-US"/>
        </w:rPr>
        <w:t>R.K.Sadvokasov,</w:t>
      </w:r>
    </w:p>
    <w:p w:rsidR="00FD6FCB" w:rsidRPr="00FD6FCB" w:rsidRDefault="00FD6FCB" w:rsidP="00FD6FCB">
      <w:pPr>
        <w:spacing w:after="0" w:line="240" w:lineRule="auto"/>
        <w:jc w:val="center"/>
        <w:rPr>
          <w:rFonts w:ascii="Times New Roman" w:hAnsi="Times New Roman" w:cs="Times New Roman"/>
          <w:b/>
          <w:bCs/>
          <w:lang w:val="en-US"/>
        </w:rPr>
      </w:pPr>
      <w:r w:rsidRPr="00FD6FCB">
        <w:rPr>
          <w:rFonts w:ascii="Times New Roman" w:hAnsi="Times New Roman" w:cs="Times New Roman"/>
          <w:b/>
          <w:bCs/>
          <w:vertAlign w:val="superscript"/>
          <w:lang w:val="en-US"/>
        </w:rPr>
        <w:t>1</w:t>
      </w:r>
      <w:r w:rsidRPr="00FD6FCB">
        <w:rPr>
          <w:rFonts w:ascii="Times New Roman" w:hAnsi="Times New Roman" w:cs="Times New Roman"/>
          <w:b/>
          <w:bCs/>
          <w:lang w:val="en-US"/>
        </w:rPr>
        <w:t>A.</w:t>
      </w:r>
      <w:proofErr w:type="gramStart"/>
      <w:r w:rsidRPr="00FD6FCB">
        <w:rPr>
          <w:rFonts w:ascii="Times New Roman" w:hAnsi="Times New Roman" w:cs="Times New Roman"/>
          <w:b/>
          <w:bCs/>
          <w:lang w:val="en-US"/>
        </w:rPr>
        <w:t>K.Alpysbaeva</w:t>
      </w:r>
      <w:proofErr w:type="gramEnd"/>
      <w:r w:rsidRPr="00FD6FCB">
        <w:rPr>
          <w:rFonts w:ascii="Times New Roman" w:hAnsi="Times New Roman" w:cs="Times New Roman"/>
          <w:b/>
          <w:bCs/>
          <w:lang w:val="kk-KZ"/>
        </w:rPr>
        <w:t xml:space="preserve">, </w:t>
      </w:r>
      <w:r w:rsidRPr="00FD6FCB">
        <w:rPr>
          <w:rFonts w:ascii="Times New Roman" w:hAnsi="Times New Roman" w:cs="Times New Roman"/>
          <w:b/>
          <w:bCs/>
          <w:vertAlign w:val="superscript"/>
          <w:lang w:val="en-US"/>
        </w:rPr>
        <w:t>1</w:t>
      </w:r>
      <w:r w:rsidRPr="00FD6FCB">
        <w:rPr>
          <w:rFonts w:ascii="Times New Roman" w:hAnsi="Times New Roman" w:cs="Times New Roman"/>
          <w:b/>
          <w:bCs/>
          <w:lang w:val="en-US"/>
        </w:rPr>
        <w:t>S. Reidolda</w:t>
      </w:r>
    </w:p>
    <w:p w:rsidR="00FD6FCB" w:rsidRPr="00FD6FCB" w:rsidRDefault="00FD6FCB" w:rsidP="00FD6FCB">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after="0" w:line="240" w:lineRule="auto"/>
        <w:contextualSpacing/>
        <w:jc w:val="center"/>
        <w:textAlignment w:val="baseline"/>
        <w:rPr>
          <w:rFonts w:ascii="Times New Roman" w:eastAsia="Times New Roman" w:hAnsi="Times New Roman" w:cs="Times New Roman"/>
          <w:kern w:val="28"/>
          <w:sz w:val="20"/>
          <w:szCs w:val="20"/>
          <w:lang w:val="kk-KZ"/>
        </w:rPr>
      </w:pPr>
      <w:r w:rsidRPr="00FD6FCB">
        <w:rPr>
          <w:rFonts w:ascii="Times New Roman" w:hAnsi="Times New Roman" w:cs="Times New Roman"/>
          <w:bCs/>
          <w:sz w:val="20"/>
          <w:szCs w:val="20"/>
          <w:vertAlign w:val="superscript"/>
          <w:lang w:val="en-US"/>
        </w:rPr>
        <w:t>1</w:t>
      </w:r>
      <w:r w:rsidRPr="00FD6FCB">
        <w:rPr>
          <w:rFonts w:ascii="Times New Roman" w:hAnsi="Times New Roman" w:cs="Times New Roman"/>
          <w:bCs/>
          <w:sz w:val="20"/>
          <w:szCs w:val="20"/>
          <w:lang w:val="en-US"/>
        </w:rPr>
        <w:t xml:space="preserve"> Kazakh University of Technology and Business,</w:t>
      </w:r>
      <w:r w:rsidRPr="00FD6FCB">
        <w:rPr>
          <w:rFonts w:ascii="Times New Roman" w:eastAsia="Times New Roman" w:hAnsi="Times New Roman" w:cs="Times New Roman"/>
          <w:kern w:val="28"/>
          <w:sz w:val="20"/>
          <w:szCs w:val="20"/>
          <w:lang w:val="en-US"/>
        </w:rPr>
        <w:t xml:space="preserve"> Astana, Kazakhstan</w:t>
      </w:r>
      <w:r w:rsidRPr="00FD6FCB">
        <w:rPr>
          <w:rFonts w:ascii="Times New Roman" w:eastAsia="Times New Roman" w:hAnsi="Times New Roman" w:cs="Times New Roman"/>
          <w:kern w:val="28"/>
          <w:sz w:val="20"/>
          <w:szCs w:val="20"/>
          <w:lang w:val="kk-KZ"/>
        </w:rPr>
        <w:t>,</w:t>
      </w:r>
    </w:p>
    <w:p w:rsidR="00FD6FCB" w:rsidRPr="00FD6FCB" w:rsidRDefault="00FD6FCB" w:rsidP="00FD6FCB">
      <w:pPr>
        <w:spacing w:after="0" w:line="240" w:lineRule="auto"/>
        <w:jc w:val="center"/>
        <w:rPr>
          <w:rFonts w:ascii="Times New Roman" w:hAnsi="Times New Roman" w:cs="Times New Roman"/>
          <w:bCs/>
          <w:sz w:val="20"/>
          <w:szCs w:val="20"/>
          <w:lang w:val="en-US"/>
        </w:rPr>
      </w:pPr>
      <w:r w:rsidRPr="00FD6FCB">
        <w:rPr>
          <w:rFonts w:ascii="Times New Roman" w:hAnsi="Times New Roman" w:cs="Times New Roman"/>
          <w:bCs/>
          <w:sz w:val="20"/>
          <w:szCs w:val="20"/>
          <w:vertAlign w:val="superscript"/>
          <w:lang w:val="en-US"/>
        </w:rPr>
        <w:t>2</w:t>
      </w:r>
      <w:r w:rsidRPr="00FD6FCB">
        <w:rPr>
          <w:rFonts w:ascii="Times New Roman" w:hAnsi="Times New Roman" w:cs="Times New Roman"/>
          <w:bCs/>
          <w:sz w:val="20"/>
          <w:szCs w:val="20"/>
          <w:lang w:val="en-US"/>
        </w:rPr>
        <w:t xml:space="preserve"> L.</w:t>
      </w:r>
      <w:proofErr w:type="gramStart"/>
      <w:r w:rsidRPr="00FD6FCB">
        <w:rPr>
          <w:rFonts w:ascii="Times New Roman" w:hAnsi="Times New Roman" w:cs="Times New Roman"/>
          <w:bCs/>
          <w:sz w:val="20"/>
          <w:szCs w:val="20"/>
          <w:lang w:val="en-US"/>
        </w:rPr>
        <w:t>N.Gumilev</w:t>
      </w:r>
      <w:proofErr w:type="gramEnd"/>
      <w:r w:rsidRPr="00FD6FCB">
        <w:rPr>
          <w:rFonts w:ascii="Times New Roman" w:hAnsi="Times New Roman" w:cs="Times New Roman"/>
          <w:bCs/>
          <w:sz w:val="20"/>
          <w:szCs w:val="20"/>
          <w:lang w:val="en-US"/>
        </w:rPr>
        <w:t xml:space="preserve"> Eurasian National University,</w:t>
      </w:r>
      <w:r w:rsidRPr="00FD6FCB">
        <w:rPr>
          <w:rFonts w:ascii="Times New Roman" w:eastAsia="Times New Roman" w:hAnsi="Times New Roman" w:cs="Times New Roman"/>
          <w:kern w:val="28"/>
          <w:sz w:val="20"/>
          <w:szCs w:val="20"/>
          <w:lang w:val="en-US"/>
        </w:rPr>
        <w:t xml:space="preserve"> Astana, Kazakhstan</w:t>
      </w:r>
      <w:r w:rsidRPr="00FD6FCB">
        <w:rPr>
          <w:rFonts w:ascii="Times New Roman" w:eastAsia="Times New Roman" w:hAnsi="Times New Roman" w:cs="Times New Roman"/>
          <w:kern w:val="28"/>
          <w:sz w:val="20"/>
          <w:szCs w:val="20"/>
          <w:lang w:val="kk-KZ"/>
        </w:rPr>
        <w:t>,</w:t>
      </w:r>
    </w:p>
    <w:p w:rsidR="00FD6FCB" w:rsidRPr="00FD6FCB" w:rsidRDefault="00FD6FCB" w:rsidP="00FD6FCB">
      <w:pPr>
        <w:spacing w:after="0" w:line="240" w:lineRule="auto"/>
        <w:jc w:val="center"/>
        <w:rPr>
          <w:rFonts w:ascii="Times New Roman" w:hAnsi="Times New Roman" w:cs="Times New Roman"/>
          <w:bCs/>
          <w:sz w:val="20"/>
          <w:szCs w:val="20"/>
          <w:lang w:val="en-US"/>
        </w:rPr>
      </w:pPr>
      <w:r w:rsidRPr="00FD6FCB">
        <w:rPr>
          <w:rFonts w:ascii="Times New Roman" w:hAnsi="Times New Roman" w:cs="Times New Roman"/>
          <w:bCs/>
          <w:sz w:val="20"/>
          <w:szCs w:val="20"/>
          <w:lang w:val="en-US"/>
        </w:rPr>
        <w:t>e-mail: ksadvokas@mail.ru</w:t>
      </w:r>
    </w:p>
    <w:p w:rsidR="00FD6FCB" w:rsidRPr="00FD6FCB" w:rsidRDefault="00FD6FCB" w:rsidP="00FD6FCB">
      <w:pPr>
        <w:spacing w:after="0" w:line="240" w:lineRule="auto"/>
        <w:jc w:val="center"/>
        <w:rPr>
          <w:rFonts w:ascii="Times New Roman" w:hAnsi="Times New Roman" w:cs="Times New Roman"/>
          <w:bCs/>
          <w:sz w:val="20"/>
          <w:szCs w:val="20"/>
          <w:lang w:val="en-US"/>
        </w:rPr>
      </w:pPr>
    </w:p>
    <w:p w:rsidR="00FD6FCB" w:rsidRPr="00FD6FCB" w:rsidRDefault="00FD6FCB" w:rsidP="00FD6FCB">
      <w:pPr>
        <w:spacing w:after="0" w:line="240" w:lineRule="auto"/>
        <w:ind w:firstLine="709"/>
        <w:jc w:val="both"/>
        <w:rPr>
          <w:rFonts w:ascii="Times New Roman" w:hAnsi="Times New Roman" w:cs="Times New Roman"/>
          <w:bCs/>
          <w:sz w:val="24"/>
          <w:szCs w:val="24"/>
          <w:lang w:val="en-US"/>
        </w:rPr>
      </w:pPr>
      <w:r w:rsidRPr="00FD6FCB">
        <w:rPr>
          <w:rFonts w:ascii="Times New Roman" w:hAnsi="Times New Roman" w:cs="Times New Roman"/>
          <w:bCs/>
          <w:sz w:val="24"/>
          <w:szCs w:val="24"/>
          <w:lang w:val="en-US"/>
        </w:rPr>
        <w:t>In 2023, exactly 30 years have passed since the adoption of the state symbols of the Republic of Kazakhstan and 30 years of the independent monetary system of Kazakhstan as a sovereign state. Respect for the Motherland, reverent attitude to the native land begins with respect for national state symbols, which are the main attributes of the country's sovereignty, an important tool for strengthening the national spirit and social harmony, as well as patriotic education and the development of a modern national economy. The same indispensable attribute of a sovereign state is an independent, stable monetary and financial system of the Republic of Kazakhstan. Since the successful development of the national economy depends on the state of the monetary system. Each sovereign state has its own monetary system. The monetary system is usually understood as a form of organization of monetary circulation in the country, historically established and enshrined in national legislation. An integral part of the monetary system is the national currency, which at the same time is relatively independent. The monetary systems of many now developed countries originate in the XVI–XVII centuries, during the formation of national markets and the strengthening of state power. Therefore, it can be said that modern monetary systems of various countries have a long history, their own national historical and economic characteristics. In connection with this factor, we can say that modern Kazakhstan is a relatively young state. And Kazakhstan was no exception in creating its own independent monetary system and did not avoid mistakes, since it is a fairly young state. Therefore, it is important to consider the main stages of the formation and development of an independent national monetary system in Kazakhstan.</w:t>
      </w:r>
    </w:p>
    <w:p w:rsidR="00FD6FCB" w:rsidRPr="00FD6FCB" w:rsidRDefault="00FD6FCB" w:rsidP="00FD6FCB">
      <w:pPr>
        <w:spacing w:after="0" w:line="240" w:lineRule="auto"/>
        <w:ind w:firstLine="709"/>
        <w:jc w:val="both"/>
        <w:rPr>
          <w:rFonts w:ascii="Times New Roman" w:hAnsi="Times New Roman" w:cs="Times New Roman"/>
          <w:bCs/>
          <w:sz w:val="24"/>
          <w:szCs w:val="24"/>
          <w:lang w:val="en-US"/>
        </w:rPr>
      </w:pPr>
      <w:r w:rsidRPr="00FD6FCB">
        <w:rPr>
          <w:rFonts w:ascii="Times New Roman" w:hAnsi="Times New Roman" w:cs="Times New Roman"/>
          <w:b/>
          <w:sz w:val="24"/>
          <w:szCs w:val="24"/>
          <w:lang w:val="en-US"/>
        </w:rPr>
        <w:t>Keywords</w:t>
      </w:r>
      <w:r w:rsidRPr="00FD6FCB">
        <w:rPr>
          <w:rFonts w:ascii="Times New Roman" w:hAnsi="Times New Roman" w:cs="Times New Roman"/>
          <w:bCs/>
          <w:sz w:val="24"/>
          <w:szCs w:val="24"/>
          <w:lang w:val="en-US"/>
        </w:rPr>
        <w:t>: monetary system, elements of the monetary system, national currency, state, financial system.</w:t>
      </w:r>
    </w:p>
    <w:p w:rsidR="00FD6FCB" w:rsidRPr="00FD6FCB" w:rsidRDefault="00FD6FCB" w:rsidP="00FD6FCB">
      <w:pPr>
        <w:spacing w:after="0" w:line="240" w:lineRule="auto"/>
        <w:jc w:val="both"/>
        <w:rPr>
          <w:rFonts w:ascii="Times New Roman" w:eastAsia="Calibri" w:hAnsi="Times New Roman" w:cs="Times New Roman"/>
          <w:sz w:val="24"/>
          <w:szCs w:val="24"/>
          <w:lang w:val="en-US"/>
        </w:rPr>
      </w:pPr>
    </w:p>
    <w:p w:rsidR="00FD6FCB" w:rsidRDefault="00FD6FCB" w:rsidP="00FD6FCB">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b/>
          <w:sz w:val="24"/>
          <w:szCs w:val="24"/>
        </w:rPr>
        <w:t>Введение.</w:t>
      </w:r>
      <w:r w:rsidRPr="00FD6FCB">
        <w:rPr>
          <w:rFonts w:ascii="Times New Roman" w:eastAsia="Calibri" w:hAnsi="Times New Roman" w:cs="Times New Roman"/>
          <w:sz w:val="24"/>
          <w:szCs w:val="24"/>
        </w:rPr>
        <w:t xml:space="preserve"> В этой связи необходимо рассмотреть становление денежной системы Республики Казахстан, так как наше государство является сравнительно молодым. А сам процесс становления денежной системы не избежал ряд ошибок, трудностей и даже парадоксов.  Как известно элементами денежной системы являются следующее:</w:t>
      </w:r>
    </w:p>
    <w:p w:rsidR="00FD6FCB" w:rsidRDefault="00FD6FCB" w:rsidP="00FD6FCB">
      <w:pPr>
        <w:spacing w:after="0" w:line="240" w:lineRule="auto"/>
        <w:ind w:firstLine="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r w:rsidRPr="00FD6FCB">
        <w:rPr>
          <w:rFonts w:ascii="Times New Roman" w:eastAsia="Calibri" w:hAnsi="Times New Roman" w:cs="Times New Roman"/>
          <w:sz w:val="24"/>
          <w:szCs w:val="24"/>
        </w:rPr>
        <w:t xml:space="preserve"> национальная денежная единица; </w:t>
      </w:r>
    </w:p>
    <w:p w:rsidR="00FD6FCB" w:rsidRDefault="00FD6FCB" w:rsidP="00FD6FCB">
      <w:pPr>
        <w:spacing w:after="0" w:line="240" w:lineRule="auto"/>
        <w:ind w:firstLine="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r w:rsidRPr="00FD6FCB">
        <w:rPr>
          <w:rFonts w:ascii="Times New Roman" w:eastAsia="Calibri" w:hAnsi="Times New Roman" w:cs="Times New Roman"/>
          <w:sz w:val="24"/>
          <w:szCs w:val="24"/>
        </w:rPr>
        <w:t xml:space="preserve"> виды денежных знаков; </w:t>
      </w:r>
    </w:p>
    <w:p w:rsidR="00FD6FCB" w:rsidRDefault="00FD6FCB" w:rsidP="00FD6FCB">
      <w:pPr>
        <w:spacing w:after="0" w:line="240" w:lineRule="auto"/>
        <w:ind w:firstLine="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 </w:t>
      </w:r>
      <w:r w:rsidRPr="00FD6FCB">
        <w:rPr>
          <w:rFonts w:ascii="Times New Roman" w:eastAsia="Calibri" w:hAnsi="Times New Roman" w:cs="Times New Roman"/>
          <w:sz w:val="24"/>
          <w:szCs w:val="24"/>
        </w:rPr>
        <w:t>масштаб цен;</w:t>
      </w:r>
    </w:p>
    <w:p w:rsidR="00FD6FCB" w:rsidRPr="00FD6FCB" w:rsidRDefault="00FD6FCB" w:rsidP="00FD6FCB">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lastRenderedPageBreak/>
        <w:t xml:space="preserve"> </w:t>
      </w:r>
      <w:r>
        <w:rPr>
          <w:rFonts w:ascii="Times New Roman" w:eastAsia="Calibri" w:hAnsi="Times New Roman" w:cs="Times New Roman"/>
          <w:sz w:val="24"/>
          <w:szCs w:val="24"/>
        </w:rPr>
        <w:t xml:space="preserve"> - </w:t>
      </w:r>
      <w:r w:rsidRPr="00FD6FCB">
        <w:rPr>
          <w:rFonts w:ascii="Times New Roman" w:eastAsia="Calibri" w:hAnsi="Times New Roman" w:cs="Times New Roman"/>
          <w:sz w:val="24"/>
          <w:szCs w:val="24"/>
        </w:rPr>
        <w:t>эмиссионный механизм.</w:t>
      </w:r>
    </w:p>
    <w:p w:rsidR="00FD6FCB" w:rsidRPr="00FD6FCB" w:rsidRDefault="00FD6FCB" w:rsidP="00FD6FCB">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Денежная система Республики </w:t>
      </w:r>
      <w:proofErr w:type="gramStart"/>
      <w:r w:rsidRPr="00FD6FCB">
        <w:rPr>
          <w:rFonts w:ascii="Times New Roman" w:eastAsia="Calibri" w:hAnsi="Times New Roman" w:cs="Times New Roman"/>
          <w:sz w:val="24"/>
          <w:szCs w:val="24"/>
        </w:rPr>
        <w:t>Казахстан  была</w:t>
      </w:r>
      <w:proofErr w:type="gramEnd"/>
      <w:r w:rsidRPr="00FD6FCB">
        <w:rPr>
          <w:rFonts w:ascii="Times New Roman" w:eastAsia="Calibri" w:hAnsi="Times New Roman" w:cs="Times New Roman"/>
          <w:sz w:val="24"/>
          <w:szCs w:val="24"/>
        </w:rPr>
        <w:t xml:space="preserve"> построена  на основе  денежной планово-командной экономики СССР. Поэтому денежная система Республики Казахстан унаследовала все трудности и проблемы денежной системы советского государства. Основной денежной единицей был советский рубль, который имел золотое содержание 0, 987412 г. золота. В обращении находились казначейские билеты Основой достоинством в 1, 3, 5 рублей и банковские билеты достоинством в 10, 25, 50, 100 рублей и разменная монета. Причем уже позже после развала СССР не советские рубли, а российские рубли имели хождение на территории Республики Казахстан вплоть до 15 ноября 1993 года -даты введения национальной валюты «тенге», </w:t>
      </w:r>
      <w:proofErr w:type="gramStart"/>
      <w:r w:rsidRPr="00FD6FCB">
        <w:rPr>
          <w:rFonts w:ascii="Times New Roman" w:eastAsia="Calibri" w:hAnsi="Times New Roman" w:cs="Times New Roman"/>
          <w:sz w:val="24"/>
          <w:szCs w:val="24"/>
        </w:rPr>
        <w:t>хотя</w:t>
      </w:r>
      <w:proofErr w:type="gramEnd"/>
      <w:r w:rsidRPr="00FD6FCB">
        <w:rPr>
          <w:rFonts w:ascii="Times New Roman" w:eastAsia="Calibri" w:hAnsi="Times New Roman" w:cs="Times New Roman"/>
          <w:sz w:val="24"/>
          <w:szCs w:val="24"/>
        </w:rPr>
        <w:t xml:space="preserve"> как известно независимость наша страна обрела еще в 1991 году. Поэтому важно рассмотреть и проанализировать основные этапы развития и совершенствования денежной системы Казахстана. Так как политический суверенитет не означает еще экономический суверенитет.</w:t>
      </w:r>
    </w:p>
    <w:p w:rsidR="00FD6FCB" w:rsidRPr="00FD6FCB" w:rsidRDefault="00FD6FCB" w:rsidP="009534B7">
      <w:pPr>
        <w:spacing w:after="0" w:line="240" w:lineRule="auto"/>
        <w:ind w:firstLine="709"/>
        <w:jc w:val="both"/>
        <w:rPr>
          <w:rFonts w:ascii="Times New Roman" w:eastAsia="Times New Roman" w:hAnsi="Times New Roman" w:cs="Times New Roman"/>
          <w:bCs/>
          <w:sz w:val="24"/>
          <w:szCs w:val="24"/>
          <w:lang w:eastAsia="ru-RU"/>
        </w:rPr>
      </w:pPr>
      <w:r w:rsidRPr="00FD6FCB">
        <w:rPr>
          <w:rFonts w:ascii="Times New Roman" w:eastAsia="Times New Roman" w:hAnsi="Times New Roman" w:cs="Times New Roman"/>
          <w:b/>
          <w:bCs/>
          <w:sz w:val="24"/>
          <w:szCs w:val="24"/>
          <w:lang w:eastAsia="ru-RU"/>
        </w:rPr>
        <w:t>Материалы и методы.</w:t>
      </w:r>
      <w:r w:rsidRPr="00FD6FCB">
        <w:rPr>
          <w:rFonts w:ascii="Times New Roman" w:eastAsia="Times New Roman" w:hAnsi="Times New Roman" w:cs="Times New Roman"/>
          <w:bCs/>
          <w:sz w:val="24"/>
          <w:szCs w:val="24"/>
          <w:lang w:eastAsia="ru-RU"/>
        </w:rPr>
        <w:t xml:space="preserve"> При написании статьи </w:t>
      </w:r>
      <w:proofErr w:type="gramStart"/>
      <w:r w:rsidRPr="00FD6FCB">
        <w:rPr>
          <w:rFonts w:ascii="Times New Roman" w:eastAsia="Times New Roman" w:hAnsi="Times New Roman" w:cs="Times New Roman"/>
          <w:bCs/>
          <w:sz w:val="24"/>
          <w:szCs w:val="24"/>
          <w:lang w:eastAsia="ru-RU"/>
        </w:rPr>
        <w:t>были  использованы</w:t>
      </w:r>
      <w:proofErr w:type="gramEnd"/>
      <w:r w:rsidRPr="00FD6FCB">
        <w:rPr>
          <w:rFonts w:ascii="Times New Roman" w:eastAsia="Times New Roman" w:hAnsi="Times New Roman" w:cs="Times New Roman"/>
          <w:bCs/>
          <w:sz w:val="24"/>
          <w:szCs w:val="24"/>
          <w:lang w:eastAsia="ru-RU"/>
        </w:rPr>
        <w:t xml:space="preserve"> следующие методы: методы сравнительного анализа, метод диалектического материализма,  эмпирические методы, сравнительно-исторический метод.</w:t>
      </w:r>
    </w:p>
    <w:p w:rsidR="00FD6FCB" w:rsidRPr="00FD6FCB" w:rsidRDefault="00FD6FCB" w:rsidP="009534B7">
      <w:pPr>
        <w:spacing w:after="0" w:line="240" w:lineRule="auto"/>
        <w:ind w:firstLine="709"/>
        <w:jc w:val="both"/>
        <w:rPr>
          <w:rFonts w:ascii="Times New Roman" w:eastAsia="Times New Roman" w:hAnsi="Times New Roman" w:cs="Times New Roman"/>
          <w:bCs/>
          <w:sz w:val="24"/>
          <w:szCs w:val="24"/>
          <w:lang w:eastAsia="ru-RU"/>
        </w:rPr>
      </w:pPr>
      <w:r w:rsidRPr="00FD6FCB">
        <w:rPr>
          <w:rFonts w:ascii="Times New Roman" w:eastAsia="Times New Roman" w:hAnsi="Times New Roman" w:cs="Times New Roman"/>
          <w:bCs/>
          <w:sz w:val="24"/>
          <w:szCs w:val="24"/>
          <w:lang w:eastAsia="ru-RU"/>
        </w:rPr>
        <w:t xml:space="preserve">Цель исследования заключается в анализе основных этапов развития национальной денежной </w:t>
      </w:r>
      <w:proofErr w:type="gramStart"/>
      <w:r w:rsidRPr="00FD6FCB">
        <w:rPr>
          <w:rFonts w:ascii="Times New Roman" w:eastAsia="Times New Roman" w:hAnsi="Times New Roman" w:cs="Times New Roman"/>
          <w:bCs/>
          <w:sz w:val="24"/>
          <w:szCs w:val="24"/>
          <w:lang w:eastAsia="ru-RU"/>
        </w:rPr>
        <w:t>системы  Казахстана</w:t>
      </w:r>
      <w:proofErr w:type="gramEnd"/>
      <w:r w:rsidR="009534B7">
        <w:rPr>
          <w:rFonts w:ascii="Times New Roman" w:eastAsia="Times New Roman" w:hAnsi="Times New Roman" w:cs="Times New Roman"/>
          <w:bCs/>
          <w:sz w:val="24"/>
          <w:szCs w:val="24"/>
          <w:lang w:eastAsia="ru-RU"/>
        </w:rPr>
        <w:t>,</w:t>
      </w:r>
      <w:r w:rsidRPr="00FD6FCB">
        <w:rPr>
          <w:rFonts w:ascii="Times New Roman" w:eastAsia="Times New Roman" w:hAnsi="Times New Roman" w:cs="Times New Roman"/>
          <w:bCs/>
          <w:sz w:val="24"/>
          <w:szCs w:val="24"/>
          <w:lang w:eastAsia="ru-RU"/>
        </w:rPr>
        <w:t xml:space="preserve"> как суверенного государства и влияние на ее развитие не только  экономических факторов, но и политических. Всегда ли Национальный банк Казахстана принимал своевременные и решительные меры по борьбе с инфляцией?</w:t>
      </w:r>
    </w:p>
    <w:p w:rsidR="00FD6FCB" w:rsidRPr="00FD6FCB" w:rsidRDefault="00FD6FCB" w:rsidP="00FD6FCB">
      <w:pPr>
        <w:spacing w:after="0" w:line="240" w:lineRule="auto"/>
        <w:jc w:val="both"/>
        <w:rPr>
          <w:rFonts w:ascii="Times New Roman" w:eastAsia="Times New Roman" w:hAnsi="Times New Roman" w:cs="Times New Roman"/>
          <w:bCs/>
          <w:sz w:val="24"/>
          <w:szCs w:val="24"/>
          <w:lang w:eastAsia="ru-RU"/>
        </w:rPr>
      </w:pPr>
      <w:r w:rsidRPr="00FD6FCB">
        <w:rPr>
          <w:rFonts w:ascii="Times New Roman" w:eastAsia="Times New Roman" w:hAnsi="Times New Roman" w:cs="Times New Roman"/>
          <w:bCs/>
          <w:sz w:val="24"/>
          <w:szCs w:val="24"/>
          <w:lang w:eastAsia="ru-RU"/>
        </w:rPr>
        <w:t>Гипотеза строится на том, что несмотря на заявления руководства Казахстана, что проводим независимую экономическую политику, тем не менее влияние внешних факторов сильно влияет на уровень инфляции в стране и соответственно на состояние экономики.</w:t>
      </w:r>
    </w:p>
    <w:p w:rsidR="00FD6FCB" w:rsidRPr="00FD6FCB" w:rsidRDefault="00FD6FCB" w:rsidP="009534B7">
      <w:pPr>
        <w:spacing w:after="0" w:line="240" w:lineRule="auto"/>
        <w:ind w:firstLine="709"/>
        <w:jc w:val="both"/>
        <w:rPr>
          <w:rFonts w:ascii="Times New Roman" w:eastAsia="Times New Roman" w:hAnsi="Times New Roman" w:cs="Times New Roman"/>
          <w:bCs/>
          <w:sz w:val="24"/>
          <w:szCs w:val="24"/>
          <w:lang w:eastAsia="ru-RU"/>
        </w:rPr>
      </w:pPr>
      <w:r w:rsidRPr="00FD6FCB">
        <w:rPr>
          <w:rFonts w:ascii="Times New Roman" w:eastAsia="Times New Roman" w:hAnsi="Times New Roman" w:cs="Times New Roman"/>
          <w:bCs/>
          <w:sz w:val="24"/>
          <w:szCs w:val="24"/>
          <w:lang w:eastAsia="ru-RU"/>
        </w:rPr>
        <w:t xml:space="preserve">Новизна данной статьи заключается в том, что до сих пор не были </w:t>
      </w:r>
      <w:proofErr w:type="gramStart"/>
      <w:r w:rsidRPr="00FD6FCB">
        <w:rPr>
          <w:rFonts w:ascii="Times New Roman" w:eastAsia="Times New Roman" w:hAnsi="Times New Roman" w:cs="Times New Roman"/>
          <w:bCs/>
          <w:sz w:val="24"/>
          <w:szCs w:val="24"/>
          <w:lang w:eastAsia="ru-RU"/>
        </w:rPr>
        <w:t>исследованы  причины</w:t>
      </w:r>
      <w:proofErr w:type="gramEnd"/>
      <w:r w:rsidRPr="00FD6FCB">
        <w:rPr>
          <w:rFonts w:ascii="Times New Roman" w:eastAsia="Times New Roman" w:hAnsi="Times New Roman" w:cs="Times New Roman"/>
          <w:bCs/>
          <w:sz w:val="24"/>
          <w:szCs w:val="24"/>
          <w:lang w:eastAsia="ru-RU"/>
        </w:rPr>
        <w:t xml:space="preserve"> инфляции на разных этапах развития рыночной экономики </w:t>
      </w:r>
      <w:r w:rsidR="009534B7">
        <w:rPr>
          <w:rFonts w:ascii="Times New Roman" w:eastAsia="Times New Roman" w:hAnsi="Times New Roman" w:cs="Times New Roman"/>
          <w:bCs/>
          <w:sz w:val="24"/>
          <w:szCs w:val="24"/>
          <w:lang w:eastAsia="ru-RU"/>
        </w:rPr>
        <w:t>и причины несвоевременного</w:t>
      </w:r>
      <w:r w:rsidR="009534B7" w:rsidRPr="009534B7">
        <w:rPr>
          <w:rFonts w:ascii="Times New Roman" w:eastAsia="Times New Roman" w:hAnsi="Times New Roman" w:cs="Times New Roman"/>
          <w:bCs/>
          <w:sz w:val="24"/>
          <w:szCs w:val="24"/>
          <w:lang w:eastAsia="ru-RU"/>
        </w:rPr>
        <w:t xml:space="preserve"> </w:t>
      </w:r>
      <w:r w:rsidR="009534B7" w:rsidRPr="00FD6FCB">
        <w:rPr>
          <w:rFonts w:ascii="Times New Roman" w:eastAsia="Times New Roman" w:hAnsi="Times New Roman" w:cs="Times New Roman"/>
          <w:bCs/>
          <w:sz w:val="24"/>
          <w:szCs w:val="24"/>
          <w:lang w:eastAsia="ru-RU"/>
        </w:rPr>
        <w:t xml:space="preserve">реагирования на эти процессы главного банка страны – Национального банка Республики Казахстан, как проводника соотвествующей денежно-кредитной политики.  </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Как уже было сказано денежная система различных стран имеет свои национальные и исторические особенности. Такие особенности имеет и Республика Казахстана. К ним можно отнести следующие факты:</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Во - первых, независимость Республики Казахстан была объявлена 16.12.1991 года. Однако мы не можем утверждать, что уже в 1991 году Казахстан имел независимую самостоятельную денежную систему, так как на этот период отсутствовали отдельные элементы денежной системы, а именно - национальная единица денежного счета. Так как в обращении находилась по сути дела валюта другого государства - российский рубль, эмитируемый Центральным банком Российской Федерации.</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Во - вторых, поскольку обращался российский рубль вплоть до 15 ноября 1993 года, то виды денежных знаков, выпускаемых, в обращении естественно устанавливались не Национальным банком Республики Казахстан, а Центральным банком Российской Федерации.</w:t>
      </w: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Поэтому можно сказать Республика Казахстан объявив последней из всех республик СССР политическую независимость не был подлинно экономически независимым государством</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В - третьих, поскольку Национальный банк Республики Казахстан не выпускал денег в обращении, то он не выполнял свою главную функцию- эмиссионную. И это притом, что согласно </w:t>
      </w:r>
      <w:proofErr w:type="gramStart"/>
      <w:r w:rsidRPr="00FD6FCB">
        <w:rPr>
          <w:rFonts w:ascii="Times New Roman" w:eastAsia="Calibri" w:hAnsi="Times New Roman" w:cs="Times New Roman"/>
          <w:sz w:val="24"/>
          <w:szCs w:val="24"/>
        </w:rPr>
        <w:t>Закону</w:t>
      </w:r>
      <w:proofErr w:type="gramEnd"/>
      <w:r w:rsidRPr="00FD6FCB">
        <w:rPr>
          <w:rFonts w:ascii="Times New Roman" w:eastAsia="Calibri" w:hAnsi="Times New Roman" w:cs="Times New Roman"/>
          <w:sz w:val="24"/>
          <w:szCs w:val="24"/>
        </w:rPr>
        <w:t xml:space="preserve"> еще Казахской ССР с 1990 года, в нашем государстве функционировала двухуровневая банковская система.</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В - четвертых, отсутствовала полноценная </w:t>
      </w:r>
      <w:proofErr w:type="gramStart"/>
      <w:r w:rsidRPr="00FD6FCB">
        <w:rPr>
          <w:rFonts w:ascii="Times New Roman" w:eastAsia="Calibri" w:hAnsi="Times New Roman" w:cs="Times New Roman"/>
          <w:sz w:val="24"/>
          <w:szCs w:val="24"/>
        </w:rPr>
        <w:t>законодательно  -</w:t>
      </w:r>
      <w:proofErr w:type="gramEnd"/>
      <w:r w:rsidRPr="00FD6FCB">
        <w:rPr>
          <w:rFonts w:ascii="Times New Roman" w:eastAsia="Calibri" w:hAnsi="Times New Roman" w:cs="Times New Roman"/>
          <w:sz w:val="24"/>
          <w:szCs w:val="24"/>
        </w:rPr>
        <w:t xml:space="preserve"> нормативная база, так как Законы РК «О Нацбанке РК», и «О банках и банковской деятельности» от 1993 года были не совершенны, поскольку были приняты еще до введения национальной валюты. Также эти законы не полностью отражали роль, функции и полномочия банков в рыночных отношениях.</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lastRenderedPageBreak/>
        <w:t xml:space="preserve">В - пятых, надо отметить, что введение национальной валюты в Республике </w:t>
      </w:r>
      <w:proofErr w:type="gramStart"/>
      <w:r w:rsidRPr="00FD6FCB">
        <w:rPr>
          <w:rFonts w:ascii="Times New Roman" w:eastAsia="Calibri" w:hAnsi="Times New Roman" w:cs="Times New Roman"/>
          <w:sz w:val="24"/>
          <w:szCs w:val="24"/>
        </w:rPr>
        <w:t>Казахстан  происходило</w:t>
      </w:r>
      <w:proofErr w:type="gramEnd"/>
      <w:r w:rsidRPr="00FD6FCB">
        <w:rPr>
          <w:rFonts w:ascii="Times New Roman" w:eastAsia="Calibri" w:hAnsi="Times New Roman" w:cs="Times New Roman"/>
          <w:sz w:val="24"/>
          <w:szCs w:val="24"/>
        </w:rPr>
        <w:t xml:space="preserve"> в экстренном порядке. Так как, в августе 1993 года правительство России в одностороннем порядке нарушило договор о едином экономическом пространстве с единой валютой, введя в обращении денежные знаки нового дизайна, которые имели хождение только на территории Российской Федерации. Тем самым произошло фактическое разделение денежных систем России и Казахстана. И день 15 ноября в Республики Казахстан является днем национальной валюты и профессиональным праздником работников финансовой, бюджетной, налоговой, кредитно-банковской систем.</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В - шестых, Закон РК «О денежной системе Республики Казахстан» был принят только в декабре 1993 года. Этот закон устанавливает правовые основы и формы организации денежного обращения, включающий в себя официальную денежную единицу, порядок чеканки монет и эмиссии денежных знаков. В данном законе говорится, что единственным законным платежным средством на территории Республики Казахстан является – тенге. Однако нужно отметить, что на практике часто это положение нарушается, особенно СМИ, где публикуются объявления о купле–продаже и цена товара, услуг или недвижимости указывается в иностранной валюте.</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В - седьмых, более совершенные Законы Республики Казахстан «О Нацбанке» и «О банках и банковской деятельности» были приняты в 1995 году, где Национальному банку Республики Казахстан придан соответствующий статус главного Центрального банка и четко разграничены функции и операции БВУ.</w:t>
      </w:r>
    </w:p>
    <w:p w:rsidR="008460ED"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В - восьмых, сам 1993 год в истории Казахстана ознаменовался как год введения национальной валюты, то за тем следующий 1994 год -год обвального падения национальной валюты тенге по отношению к доллару. На момент введения национальной валюты 1 доллар США равнялся 4 тенге 65 тиын, а к концу 1994 года - почти 60 тенге. В 1994 году страна пережила галопирующую, а затем гиперинфляцию и стагфляцию, сопровождавшуюся спадом производства и ростом безработицы.</w:t>
      </w:r>
    </w:p>
    <w:p w:rsidR="00FD6FCB" w:rsidRPr="00FD6FCB" w:rsidRDefault="00FD6FCB" w:rsidP="009534B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В - девятых, 1995 год – год начала проведения </w:t>
      </w:r>
      <w:proofErr w:type="gramStart"/>
      <w:r w:rsidRPr="00FD6FCB">
        <w:rPr>
          <w:rFonts w:ascii="Times New Roman" w:eastAsia="Calibri" w:hAnsi="Times New Roman" w:cs="Times New Roman"/>
          <w:sz w:val="24"/>
          <w:szCs w:val="24"/>
        </w:rPr>
        <w:t>Национальным  банком</w:t>
      </w:r>
      <w:proofErr w:type="gramEnd"/>
      <w:r w:rsidRPr="00FD6FCB">
        <w:rPr>
          <w:rFonts w:ascii="Times New Roman" w:eastAsia="Calibri" w:hAnsi="Times New Roman" w:cs="Times New Roman"/>
          <w:sz w:val="24"/>
          <w:szCs w:val="24"/>
        </w:rPr>
        <w:t xml:space="preserve"> Республики Казахстан жесткой денежно-кредитной политики -«кредитной рестрикции». Первые результаты были получены в 1996 году. 1996 год переломный год в дальнейшем развитии денежной системы Республики Казахстан, так как положено начало макроэкономической стабилизации. Национальный банк Республики </w:t>
      </w:r>
      <w:proofErr w:type="gramStart"/>
      <w:r w:rsidRPr="00FD6FCB">
        <w:rPr>
          <w:rFonts w:ascii="Times New Roman" w:eastAsia="Calibri" w:hAnsi="Times New Roman" w:cs="Times New Roman"/>
          <w:sz w:val="24"/>
          <w:szCs w:val="24"/>
        </w:rPr>
        <w:t>Казахстан  становится</w:t>
      </w:r>
      <w:proofErr w:type="gramEnd"/>
      <w:r w:rsidRPr="00FD6FCB">
        <w:rPr>
          <w:rFonts w:ascii="Times New Roman" w:eastAsia="Calibri" w:hAnsi="Times New Roman" w:cs="Times New Roman"/>
          <w:sz w:val="24"/>
          <w:szCs w:val="24"/>
        </w:rPr>
        <w:t xml:space="preserve"> подлинным центральным банком нашего государства.</w:t>
      </w:r>
    </w:p>
    <w:p w:rsidR="00FD6FCB" w:rsidRPr="00FD6FCB"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В - десятых, в 1999 году был введен свободный плавающий обменный валютный курс, что явилось правильным решением, после известного «черного августа» 1998 года в России. В Республике Казахстан создана собственная банковская фабрика и монетный двор, которые полностью обеспечивают потребности экономики в наличных деньгах. В последние годы Национальный банк Республики Казахстан выпускает в обращение банкноты нового дизайна. Ветхие деньги достоинством с 1 тенге до 50 тенге изъяты из обращения и заменены металлическими монетами. </w:t>
      </w:r>
    </w:p>
    <w:p w:rsidR="00FD6FCB" w:rsidRPr="00FD6FCB" w:rsidRDefault="00FD6FCB" w:rsidP="0064368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Большое значение Национальный банк Республики Казахстан придает монетной продукции. Если в 1993 году были выпущены бумажные монеты, то сегодня выпускаются монеты из различных сплавов, включая коллекционные и инвестиционные, золотые и серебряные монеты, которые продаются по рыночной цене</w:t>
      </w:r>
      <w:r w:rsidRPr="00FD6FCB">
        <w:rPr>
          <w:rFonts w:ascii="Times New Roman" w:eastAsia="Calibri" w:hAnsi="Times New Roman" w:cs="Times New Roman"/>
          <w:i/>
          <w:sz w:val="24"/>
          <w:szCs w:val="24"/>
        </w:rPr>
        <w:t>.</w:t>
      </w:r>
      <w:r w:rsidRPr="00FD6FCB">
        <w:rPr>
          <w:rFonts w:ascii="Times New Roman" w:eastAsia="Calibri" w:hAnsi="Times New Roman" w:cs="Times New Roman"/>
          <w:sz w:val="24"/>
          <w:szCs w:val="24"/>
        </w:rPr>
        <w:t xml:space="preserve"> Здесь уместно вспомнить, что первые подобные монеты для Казахстана были изготовлены Австрийским монетным двором. Первые бумажные деньги - тенге печатались в Англии и доставлялись спецсамолетами в Казахстан [1].</w:t>
      </w:r>
    </w:p>
    <w:p w:rsidR="00FD6FCB" w:rsidRPr="00FD6FCB"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 Опыт развитых стран, в частности США, говорит о том, что к созданию независимой денежной системы каждая страна пришла через «свои» трудности и проблемы. Любопытен тот факт, что еще в </w:t>
      </w:r>
      <w:r w:rsidRPr="00FD6FCB">
        <w:rPr>
          <w:rFonts w:ascii="Times New Roman" w:eastAsia="Calibri" w:hAnsi="Times New Roman" w:cs="Times New Roman"/>
          <w:sz w:val="24"/>
          <w:szCs w:val="24"/>
          <w:lang w:val="en-US"/>
        </w:rPr>
        <w:t>XVIII</w:t>
      </w:r>
      <w:r w:rsidRPr="00FD6FCB">
        <w:rPr>
          <w:rFonts w:ascii="Times New Roman" w:eastAsia="Calibri" w:hAnsi="Times New Roman" w:cs="Times New Roman"/>
          <w:sz w:val="24"/>
          <w:szCs w:val="24"/>
        </w:rPr>
        <w:t xml:space="preserve"> веке денежное обращение на американском континенте обслуживалось иностранными деньгами - английскими фунтами стерлингов и испанскими серебряными долларами. В 1785 году конгресс США объявил национальной денежной единицей - доллар. Но денежное обращение в США было децентрализовано, банкноты </w:t>
      </w:r>
      <w:r w:rsidRPr="00FD6FCB">
        <w:rPr>
          <w:rFonts w:ascii="Times New Roman" w:eastAsia="Calibri" w:hAnsi="Times New Roman" w:cs="Times New Roman"/>
          <w:sz w:val="24"/>
          <w:szCs w:val="24"/>
        </w:rPr>
        <w:lastRenderedPageBreak/>
        <w:t xml:space="preserve">выпускались частными банками. К примеру, в 1859 году в обращении находились 5 400 видов банкнот, выпущенных более чем 1000 банками. И только в 1913 году федеральным актом, была учреждена федеральная резервная система (ФРС), которая включает 12 федеральных резервных банков. А доллар по сей день является свободно конвертируемой валютой и выступает в роли мировых денег. А многие страны ведут борьбу за </w:t>
      </w:r>
      <w:proofErr w:type="gramStart"/>
      <w:r w:rsidRPr="00FD6FCB">
        <w:rPr>
          <w:rFonts w:ascii="Times New Roman" w:eastAsia="Calibri" w:hAnsi="Times New Roman" w:cs="Times New Roman"/>
          <w:sz w:val="24"/>
          <w:szCs w:val="24"/>
        </w:rPr>
        <w:t>дедолларизацию  экономики</w:t>
      </w:r>
      <w:proofErr w:type="gramEnd"/>
      <w:r w:rsidRPr="00FD6FCB">
        <w:rPr>
          <w:rFonts w:ascii="Times New Roman" w:eastAsia="Calibri" w:hAnsi="Times New Roman" w:cs="Times New Roman"/>
          <w:sz w:val="24"/>
          <w:szCs w:val="24"/>
        </w:rPr>
        <w:t>, в том числе и Казахстан.</w:t>
      </w:r>
    </w:p>
    <w:p w:rsidR="00643687"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 </w:t>
      </w:r>
      <w:r w:rsidR="008460ED">
        <w:rPr>
          <w:rFonts w:ascii="Times New Roman" w:eastAsia="Calibri" w:hAnsi="Times New Roman" w:cs="Times New Roman"/>
          <w:sz w:val="24"/>
          <w:szCs w:val="24"/>
        </w:rPr>
        <w:tab/>
      </w:r>
      <w:r w:rsidRPr="00FD6FCB">
        <w:rPr>
          <w:rFonts w:ascii="Times New Roman" w:eastAsia="Calibri" w:hAnsi="Times New Roman" w:cs="Times New Roman"/>
          <w:sz w:val="24"/>
          <w:szCs w:val="24"/>
        </w:rPr>
        <w:t xml:space="preserve">Поэтому можно сказать, что за короткий период становления независимого государства, Казахстан создал национальную денежную систему, а банковская система Республики Казахстан была признана одной из лучших среди стран СНГ. </w:t>
      </w:r>
      <w:r w:rsidR="00643687" w:rsidRPr="00FD6FCB">
        <w:rPr>
          <w:rFonts w:ascii="Times New Roman" w:eastAsia="Calibri" w:hAnsi="Times New Roman" w:cs="Times New Roman"/>
          <w:sz w:val="24"/>
          <w:szCs w:val="24"/>
        </w:rPr>
        <w:t xml:space="preserve">А Национальный банк Республики Казахстан подчинил свою деятельность главной задаче - обеспечению устойчивости национальной валюты и стабильности цен. </w:t>
      </w:r>
    </w:p>
    <w:p w:rsidR="00643687"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Однако надо сказать, что по истечении 30 лет независимости </w:t>
      </w:r>
      <w:proofErr w:type="gramStart"/>
      <w:r w:rsidRPr="00FD6FCB">
        <w:rPr>
          <w:rFonts w:ascii="Times New Roman" w:eastAsia="Calibri" w:hAnsi="Times New Roman" w:cs="Times New Roman"/>
          <w:sz w:val="24"/>
          <w:szCs w:val="24"/>
        </w:rPr>
        <w:t>Казахстана  главный</w:t>
      </w:r>
      <w:proofErr w:type="gramEnd"/>
      <w:r w:rsidRPr="00FD6FCB">
        <w:rPr>
          <w:rFonts w:ascii="Times New Roman" w:eastAsia="Calibri" w:hAnsi="Times New Roman" w:cs="Times New Roman"/>
          <w:sz w:val="24"/>
          <w:szCs w:val="24"/>
        </w:rPr>
        <w:t xml:space="preserve"> банк страны плохо справляется со своими главными функциями. За что подвергся заслуженной критики со стороны </w:t>
      </w:r>
      <w:proofErr w:type="gramStart"/>
      <w:r w:rsidRPr="00FD6FCB">
        <w:rPr>
          <w:rFonts w:ascii="Times New Roman" w:eastAsia="Calibri" w:hAnsi="Times New Roman" w:cs="Times New Roman"/>
          <w:sz w:val="24"/>
          <w:szCs w:val="24"/>
        </w:rPr>
        <w:t>Президента  Р</w:t>
      </w:r>
      <w:r w:rsidR="00643687">
        <w:rPr>
          <w:rFonts w:ascii="Times New Roman" w:eastAsia="Calibri" w:hAnsi="Times New Roman" w:cs="Times New Roman"/>
          <w:sz w:val="24"/>
          <w:szCs w:val="24"/>
        </w:rPr>
        <w:t>еспублики</w:t>
      </w:r>
      <w:proofErr w:type="gramEnd"/>
      <w:r w:rsidR="00643687">
        <w:rPr>
          <w:rFonts w:ascii="Times New Roman" w:eastAsia="Calibri" w:hAnsi="Times New Roman" w:cs="Times New Roman"/>
          <w:sz w:val="24"/>
          <w:szCs w:val="24"/>
        </w:rPr>
        <w:t xml:space="preserve"> Казахстана </w:t>
      </w:r>
      <w:r w:rsidRPr="00FD6FCB">
        <w:rPr>
          <w:rFonts w:ascii="Times New Roman" w:eastAsia="Calibri" w:hAnsi="Times New Roman" w:cs="Times New Roman"/>
          <w:sz w:val="24"/>
          <w:szCs w:val="24"/>
        </w:rPr>
        <w:t xml:space="preserve"> Токаева К.К. в Послании от 1 сентября 2022</w:t>
      </w:r>
      <w:r w:rsidR="00007BF8">
        <w:rPr>
          <w:rFonts w:ascii="Times New Roman" w:eastAsia="Calibri" w:hAnsi="Times New Roman" w:cs="Times New Roman"/>
          <w:sz w:val="24"/>
          <w:szCs w:val="24"/>
        </w:rPr>
        <w:t xml:space="preserve"> </w:t>
      </w:r>
      <w:r w:rsidRPr="00FD6FCB">
        <w:rPr>
          <w:rFonts w:ascii="Times New Roman" w:eastAsia="Calibri" w:hAnsi="Times New Roman" w:cs="Times New Roman"/>
          <w:sz w:val="24"/>
          <w:szCs w:val="24"/>
        </w:rPr>
        <w:t>г</w:t>
      </w:r>
      <w:r w:rsidR="00007BF8">
        <w:rPr>
          <w:rFonts w:ascii="Times New Roman" w:eastAsia="Calibri" w:hAnsi="Times New Roman" w:cs="Times New Roman"/>
          <w:sz w:val="24"/>
          <w:szCs w:val="24"/>
        </w:rPr>
        <w:t>.</w:t>
      </w:r>
      <w:r w:rsidRPr="00FD6FCB">
        <w:rPr>
          <w:rFonts w:ascii="Times New Roman" w:eastAsia="Calibri" w:hAnsi="Times New Roman" w:cs="Times New Roman"/>
          <w:sz w:val="24"/>
          <w:szCs w:val="24"/>
        </w:rPr>
        <w:t xml:space="preserve"> [2]. </w:t>
      </w:r>
    </w:p>
    <w:p w:rsidR="00FD6FCB" w:rsidRPr="00FD6FCB"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Динамика девальвации тенге по отношению к доллару в период с 1993 года по 2018 год приведена на рисунке 1[3].  Таким образом, если на момент введения национальной валюты-тенге $1 </w:t>
      </w:r>
      <w:proofErr w:type="gramStart"/>
      <w:r w:rsidRPr="00FD6FCB">
        <w:rPr>
          <w:rFonts w:ascii="Times New Roman" w:eastAsia="Calibri" w:hAnsi="Times New Roman" w:cs="Times New Roman"/>
          <w:sz w:val="24"/>
          <w:szCs w:val="24"/>
        </w:rPr>
        <w:t>стоил  4</w:t>
      </w:r>
      <w:proofErr w:type="gramEnd"/>
      <w:r w:rsidRPr="00FD6FCB">
        <w:rPr>
          <w:rFonts w:ascii="Times New Roman" w:eastAsia="Calibri" w:hAnsi="Times New Roman" w:cs="Times New Roman"/>
          <w:sz w:val="24"/>
          <w:szCs w:val="24"/>
        </w:rPr>
        <w:t xml:space="preserve">,69 тенге. То на 1.11.2022г. $1= 475 тенге. Инфляция </w:t>
      </w:r>
      <w:proofErr w:type="gramStart"/>
      <w:r w:rsidRPr="00FD6FCB">
        <w:rPr>
          <w:rFonts w:ascii="Times New Roman" w:eastAsia="Calibri" w:hAnsi="Times New Roman" w:cs="Times New Roman"/>
          <w:sz w:val="24"/>
          <w:szCs w:val="24"/>
        </w:rPr>
        <w:t>составила  101</w:t>
      </w:r>
      <w:proofErr w:type="gramEnd"/>
      <w:r w:rsidRPr="00FD6FCB">
        <w:rPr>
          <w:rFonts w:ascii="Times New Roman" w:eastAsia="Calibri" w:hAnsi="Times New Roman" w:cs="Times New Roman"/>
          <w:sz w:val="24"/>
          <w:szCs w:val="24"/>
        </w:rPr>
        <w:t>,3 %.</w:t>
      </w:r>
    </w:p>
    <w:p w:rsidR="00FD6FCB" w:rsidRPr="00FD6FCB" w:rsidRDefault="00FD6FCB" w:rsidP="008460ED">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 </w:t>
      </w:r>
    </w:p>
    <w:p w:rsidR="00FD6FCB" w:rsidRPr="00FD6FCB" w:rsidRDefault="00FD6FCB" w:rsidP="00FD6FCB">
      <w:pPr>
        <w:spacing w:after="0" w:line="240" w:lineRule="auto"/>
        <w:jc w:val="both"/>
        <w:rPr>
          <w:rFonts w:ascii="Times New Roman" w:hAnsi="Times New Roman" w:cs="Times New Roman"/>
          <w:b/>
          <w:bCs/>
          <w:sz w:val="24"/>
          <w:szCs w:val="24"/>
        </w:rPr>
      </w:pPr>
      <w:r w:rsidRPr="00FD6FCB">
        <w:rPr>
          <w:rFonts w:ascii="Calibri" w:eastAsia="Calibri" w:hAnsi="Calibri" w:cs="Times New Roman"/>
          <w:noProof/>
          <w:lang w:eastAsia="ru-RU"/>
        </w:rPr>
        <w:lastRenderedPageBreak/>
        <w:drawing>
          <wp:inline distT="0" distB="0" distL="0" distR="0" wp14:anchorId="3790BAD5" wp14:editId="465C5558">
            <wp:extent cx="5759768" cy="8870687"/>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0509" cy="8918031"/>
                    </a:xfrm>
                    <a:prstGeom prst="rect">
                      <a:avLst/>
                    </a:prstGeom>
                    <a:noFill/>
                    <a:ln>
                      <a:noFill/>
                    </a:ln>
                  </pic:spPr>
                </pic:pic>
              </a:graphicData>
            </a:graphic>
          </wp:inline>
        </w:drawing>
      </w:r>
    </w:p>
    <w:p w:rsidR="00FD6FCB" w:rsidRPr="00FD6FCB" w:rsidRDefault="00FD6FCB" w:rsidP="00FD6FCB">
      <w:pPr>
        <w:spacing w:after="0" w:line="240" w:lineRule="auto"/>
        <w:jc w:val="both"/>
        <w:rPr>
          <w:rFonts w:ascii="Times New Roman" w:hAnsi="Times New Roman" w:cs="Times New Roman"/>
          <w:b/>
          <w:bCs/>
          <w:sz w:val="24"/>
          <w:szCs w:val="24"/>
        </w:rPr>
      </w:pPr>
    </w:p>
    <w:p w:rsidR="00FD6FCB" w:rsidRPr="00FD6FCB" w:rsidRDefault="00FD6FCB" w:rsidP="00FD6FCB">
      <w:pPr>
        <w:spacing w:after="0" w:line="240" w:lineRule="auto"/>
        <w:jc w:val="center"/>
        <w:rPr>
          <w:rFonts w:ascii="Times New Roman" w:hAnsi="Times New Roman" w:cs="Times New Roman"/>
          <w:b/>
          <w:sz w:val="20"/>
          <w:szCs w:val="20"/>
        </w:rPr>
      </w:pPr>
      <w:r w:rsidRPr="00FD6FCB">
        <w:rPr>
          <w:rFonts w:ascii="Times New Roman" w:hAnsi="Times New Roman" w:cs="Times New Roman"/>
          <w:b/>
          <w:sz w:val="20"/>
          <w:szCs w:val="20"/>
        </w:rPr>
        <w:t>Рис.1 -  Динамика девальвации тенге за период с 1993 по 2018 годы</w:t>
      </w:r>
    </w:p>
    <w:p w:rsidR="00FD6FCB" w:rsidRPr="00FD6FCB" w:rsidRDefault="00FD6FCB" w:rsidP="008460ED">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hAnsi="Times New Roman" w:cs="Times New Roman"/>
          <w:b/>
          <w:bCs/>
          <w:sz w:val="24"/>
          <w:szCs w:val="24"/>
        </w:rPr>
        <w:lastRenderedPageBreak/>
        <w:t>Результаты обсуждения.</w:t>
      </w:r>
      <w:r w:rsidRPr="00FD6FCB">
        <w:rPr>
          <w:rFonts w:ascii="Times New Roman" w:eastAsia="Times New Roman" w:hAnsi="Times New Roman" w:cs="Times New Roman"/>
          <w:sz w:val="24"/>
          <w:szCs w:val="24"/>
          <w:lang w:eastAsia="ru-RU"/>
        </w:rPr>
        <w:t xml:space="preserve"> По итогам 2020 года, впервые за 10 лет индустриализации, вклад обрабатывающей промышленности в развитие экономики превысил долю горнодобывающей отрасли. Среднесрочная цель - к 2025 году увеличить экспорт обрабатывающей промышленности в 1,5 раза, до 24 млрд долларов, а производительность труда - на 30% [</w:t>
      </w:r>
      <w:proofErr w:type="gramStart"/>
      <w:r w:rsidRPr="00FD6FCB">
        <w:rPr>
          <w:rFonts w:ascii="Times New Roman" w:eastAsia="Times New Roman" w:hAnsi="Times New Roman" w:cs="Times New Roman"/>
          <w:sz w:val="24"/>
          <w:szCs w:val="24"/>
          <w:lang w:eastAsia="ru-RU"/>
        </w:rPr>
        <w:t>2 ]</w:t>
      </w:r>
      <w:proofErr w:type="gramEnd"/>
      <w:r w:rsidRPr="00FD6FCB">
        <w:rPr>
          <w:rFonts w:ascii="Times New Roman" w:eastAsia="Times New Roman" w:hAnsi="Times New Roman" w:cs="Times New Roman"/>
          <w:sz w:val="24"/>
          <w:szCs w:val="24"/>
          <w:lang w:eastAsia="ru-RU"/>
        </w:rPr>
        <w:t>.</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Calibri" w:hAnsi="Times New Roman" w:cs="Times New Roman"/>
          <w:sz w:val="24"/>
          <w:szCs w:val="24"/>
        </w:rPr>
        <w:t xml:space="preserve">Вместе с тем, Президент Токаев К.К. подверг резкой критики деятельность Национального банка Казахстан, который плохо </w:t>
      </w:r>
      <w:proofErr w:type="gramStart"/>
      <w:r w:rsidRPr="00FD6FCB">
        <w:rPr>
          <w:rFonts w:ascii="Times New Roman" w:eastAsia="Calibri" w:hAnsi="Times New Roman" w:cs="Times New Roman"/>
          <w:sz w:val="24"/>
          <w:szCs w:val="24"/>
        </w:rPr>
        <w:t>справляется  со</w:t>
      </w:r>
      <w:proofErr w:type="gramEnd"/>
      <w:r w:rsidRPr="00FD6FCB">
        <w:rPr>
          <w:rFonts w:ascii="Times New Roman" w:eastAsia="Calibri" w:hAnsi="Times New Roman" w:cs="Times New Roman"/>
          <w:sz w:val="24"/>
          <w:szCs w:val="24"/>
        </w:rPr>
        <w:t xml:space="preserve"> своей главной функцией денежно-кредитного регулирования экономики. Несмотря на то, что </w:t>
      </w:r>
      <w:r w:rsidRPr="00FD6FCB">
        <w:rPr>
          <w:rFonts w:ascii="Times New Roman" w:eastAsia="Times New Roman" w:hAnsi="Times New Roman" w:cs="Times New Roman"/>
          <w:sz w:val="24"/>
          <w:szCs w:val="24"/>
          <w:lang w:eastAsia="ru-RU"/>
        </w:rPr>
        <w:t>Национальный Банк Казахстана самостоятельно, а также взаимодействуя с другими государственными органами, разрабатывает и осуществляет меры, направленные на обеспечение стабильности финансовой системы:</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1) проводит регулярный мониторинг макроэкономических и макрофинансовых факторов, влияющих на стабильность финансовой системы;</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2) формирует макропруденциальную политику;</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3) предоставляет займы последней инстанции в порядке, предусмотренном законодательством;</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4) проводит мониторинг системных рисков финансовой системы;</w:t>
      </w:r>
    </w:p>
    <w:p w:rsidR="00FD6FCB" w:rsidRPr="00FD6FCB" w:rsidRDefault="00FD6FCB" w:rsidP="00643687">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5) в случае возникновения или угрозы возникновения системного</w:t>
      </w:r>
      <w:r w:rsidR="00643687" w:rsidRPr="00643687">
        <w:rPr>
          <w:rFonts w:ascii="Times New Roman" w:eastAsia="Times New Roman" w:hAnsi="Times New Roman" w:cs="Times New Roman"/>
          <w:sz w:val="24"/>
          <w:szCs w:val="24"/>
          <w:lang w:eastAsia="ru-RU"/>
        </w:rPr>
        <w:t xml:space="preserve"> </w:t>
      </w:r>
      <w:r w:rsidR="00643687" w:rsidRPr="00FD6FCB">
        <w:rPr>
          <w:rFonts w:ascii="Times New Roman" w:eastAsia="Times New Roman" w:hAnsi="Times New Roman" w:cs="Times New Roman"/>
          <w:sz w:val="24"/>
          <w:szCs w:val="24"/>
          <w:lang w:eastAsia="ru-RU"/>
        </w:rPr>
        <w:t>финансового кризиса</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самостоятельно или совместно с Правительством Республики Казахстан вводит ограничения на проведение отдельных видов банковских и других операций финансовыми организациями.</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 xml:space="preserve">Также им были отмечены, что Казахстан </w:t>
      </w:r>
      <w:proofErr w:type="gramStart"/>
      <w:r w:rsidRPr="00FD6FCB">
        <w:rPr>
          <w:rFonts w:ascii="Times New Roman" w:eastAsia="Times New Roman" w:hAnsi="Times New Roman" w:cs="Times New Roman"/>
          <w:sz w:val="24"/>
          <w:szCs w:val="24"/>
          <w:lang w:eastAsia="ru-RU"/>
        </w:rPr>
        <w:t>столкнулся  с</w:t>
      </w:r>
      <w:proofErr w:type="gramEnd"/>
      <w:r w:rsidRPr="00FD6FCB">
        <w:rPr>
          <w:rFonts w:ascii="Times New Roman" w:eastAsia="Times New Roman" w:hAnsi="Times New Roman" w:cs="Times New Roman"/>
          <w:sz w:val="24"/>
          <w:szCs w:val="24"/>
          <w:lang w:eastAsia="ru-RU"/>
        </w:rPr>
        <w:t xml:space="preserve"> неконтролируемым ростом инфляции. Национальный </w:t>
      </w:r>
      <w:proofErr w:type="gramStart"/>
      <w:r w:rsidRPr="00FD6FCB">
        <w:rPr>
          <w:rFonts w:ascii="Times New Roman" w:eastAsia="Times New Roman" w:hAnsi="Times New Roman" w:cs="Times New Roman"/>
          <w:sz w:val="24"/>
          <w:szCs w:val="24"/>
          <w:lang w:eastAsia="ru-RU"/>
        </w:rPr>
        <w:t>банк,  Правительство</w:t>
      </w:r>
      <w:proofErr w:type="gramEnd"/>
      <w:r w:rsidRPr="00FD6FCB">
        <w:rPr>
          <w:rFonts w:ascii="Times New Roman" w:eastAsia="Times New Roman" w:hAnsi="Times New Roman" w:cs="Times New Roman"/>
          <w:sz w:val="24"/>
          <w:szCs w:val="24"/>
          <w:lang w:eastAsia="ru-RU"/>
        </w:rPr>
        <w:t xml:space="preserve"> Республики Казахстан оказались бессильными перед ней, сославшись на мировые тенденции. Подобного рода отговорки высвечивают уязвимость национальной экономики. Возникает еще один вопрос: в чем тогда состоит роль наших профессиональных экономистов? Главная задача Национального банка и Правительства - это возвращение инфляции в коридор 4-6%</w:t>
      </w:r>
      <w:r w:rsidR="00643687">
        <w:rPr>
          <w:rFonts w:ascii="Times New Roman" w:eastAsia="Times New Roman" w:hAnsi="Times New Roman" w:cs="Times New Roman"/>
          <w:sz w:val="24"/>
          <w:szCs w:val="24"/>
          <w:lang w:eastAsia="ru-RU"/>
        </w:rPr>
        <w:t xml:space="preserve"> </w:t>
      </w:r>
      <w:r w:rsidR="00007BF8">
        <w:rPr>
          <w:rFonts w:ascii="Times New Roman" w:eastAsia="Times New Roman" w:hAnsi="Times New Roman" w:cs="Times New Roman"/>
          <w:sz w:val="24"/>
          <w:szCs w:val="24"/>
          <w:lang w:eastAsia="ru-RU"/>
        </w:rPr>
        <w:t>[</w:t>
      </w:r>
      <w:r w:rsidRPr="00FD6FCB">
        <w:rPr>
          <w:rFonts w:ascii="Times New Roman" w:eastAsia="Times New Roman" w:hAnsi="Times New Roman" w:cs="Times New Roman"/>
          <w:sz w:val="24"/>
          <w:szCs w:val="24"/>
          <w:lang w:eastAsia="ru-RU"/>
        </w:rPr>
        <w:t>2].</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Что касается инфляции, то по данным Бюро национальной статистики Агентства по стратегическому планированию и реформам Республики Казахстан, в августе 2021 года инфляция составила 0,5% (в августе 2020 года – 0,1%). Годовая инфляция сложилась на уровне 8,7% (в декабре 2020 года – 7,5%). В структуре инфляции цены на продовольственные товары в годовом выражении повысились на 11,4%, непродовольственные товары – на 7,3%, платные услуги – на 6,6%.  В августе 2021 года количественная оценка ожидаемой через год инфляции по результатам опроса населения составила 8,8].</w:t>
      </w:r>
      <w:r w:rsidRPr="00FD6FCB">
        <w:rPr>
          <w:rFonts w:ascii="Calibri" w:eastAsia="Calibri" w:hAnsi="Calibri" w:cs="Times New Roman"/>
          <w:sz w:val="24"/>
          <w:szCs w:val="24"/>
        </w:rPr>
        <w:t xml:space="preserve"> </w:t>
      </w:r>
      <w:r w:rsidRPr="00FD6FCB">
        <w:rPr>
          <w:rFonts w:ascii="Times New Roman" w:eastAsia="Times New Roman" w:hAnsi="Times New Roman" w:cs="Times New Roman"/>
          <w:sz w:val="24"/>
          <w:szCs w:val="24"/>
          <w:lang w:eastAsia="ru-RU"/>
        </w:rPr>
        <w:t>Теперь о немонетарных составляющих инфляции. Главная из них - цены на продукты питания.</w:t>
      </w:r>
    </w:p>
    <w:p w:rsidR="00FD6FCB" w:rsidRPr="00FD6FCB" w:rsidRDefault="00FD6FCB" w:rsidP="00FD6FCB">
      <w:pPr>
        <w:spacing w:after="0" w:line="240" w:lineRule="auto"/>
        <w:jc w:val="center"/>
        <w:rPr>
          <w:rFonts w:ascii="Times New Roman" w:eastAsia="Times New Roman" w:hAnsi="Times New Roman" w:cs="Times New Roman"/>
          <w:b/>
          <w:sz w:val="20"/>
          <w:szCs w:val="20"/>
          <w:lang w:eastAsia="ru-RU"/>
        </w:rPr>
      </w:pPr>
      <w:r w:rsidRPr="00FD6FCB">
        <w:rPr>
          <w:rFonts w:ascii="Times New Roman" w:eastAsia="Times New Roman" w:hAnsi="Times New Roman" w:cs="Times New Roman"/>
          <w:noProof/>
          <w:sz w:val="24"/>
          <w:szCs w:val="24"/>
          <w:lang w:eastAsia="ru-RU"/>
        </w:rPr>
        <w:drawing>
          <wp:inline distT="0" distB="0" distL="0" distR="0" wp14:anchorId="5F42F43F" wp14:editId="26A10894">
            <wp:extent cx="5730240" cy="2346960"/>
            <wp:effectExtent l="0" t="0" r="3810" b="0"/>
            <wp:docPr id="5" name="Рисунок 2" descr="https://nationalbank.kz/get-file/source/uploads/2021%20%D1%81%D0%B5%D0%BD%D1%82%D1%8F%D0%B1%D1%80%D1%8C/%D0%BE%20%D1%84%D0%B8%D0%BD%D1%80%D1%8B%D0%BD%D0%BA%D0%B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nationalbank.kz/get-file/source/uploads/2021%20%D1%81%D0%B5%D0%BD%D1%82%D1%8F%D0%B1%D1%80%D1%8C/%D0%BE%20%D1%84%D0%B8%D0%BD%D1%80%D1%8B%D0%BD%D0%BA%D0%B5%20(1).jpg"/>
                    <pic:cNvPicPr>
                      <a:picLocks noChangeAspect="1" noChangeArrowheads="1"/>
                    </pic:cNvPicPr>
                  </pic:nvPicPr>
                  <pic:blipFill>
                    <a:blip r:embed="rId32">
                      <a:extLst>
                        <a:ext uri="{28A0092B-C50C-407E-A947-70E740481C1C}">
                          <a14:useLocalDpi xmlns:a14="http://schemas.microsoft.com/office/drawing/2010/main" val="0"/>
                        </a:ext>
                      </a:extLst>
                    </a:blip>
                    <a:srcRect l="1794" t="15433"/>
                    <a:stretch>
                      <a:fillRect/>
                    </a:stretch>
                  </pic:blipFill>
                  <pic:spPr bwMode="auto">
                    <a:xfrm>
                      <a:off x="0" y="0"/>
                      <a:ext cx="5730240" cy="2346960"/>
                    </a:xfrm>
                    <a:prstGeom prst="rect">
                      <a:avLst/>
                    </a:prstGeom>
                    <a:noFill/>
                    <a:ln>
                      <a:noFill/>
                    </a:ln>
                  </pic:spPr>
                </pic:pic>
              </a:graphicData>
            </a:graphic>
          </wp:inline>
        </w:drawing>
      </w:r>
      <w:r w:rsidRPr="00FD6FCB">
        <w:rPr>
          <w:rFonts w:ascii="Times New Roman" w:eastAsia="Times New Roman" w:hAnsi="Times New Roman" w:cs="Times New Roman"/>
          <w:b/>
          <w:sz w:val="20"/>
          <w:szCs w:val="20"/>
          <w:lang w:eastAsia="ru-RU"/>
        </w:rPr>
        <w:t xml:space="preserve">Рис. 2 – Фактическая и ожидаемая инфляция в РК, </w:t>
      </w:r>
    </w:p>
    <w:p w:rsidR="00FD6FCB" w:rsidRPr="00FD6FCB" w:rsidRDefault="00FD6FCB" w:rsidP="00FD6FCB">
      <w:pPr>
        <w:spacing w:after="0" w:line="240" w:lineRule="auto"/>
        <w:jc w:val="center"/>
        <w:rPr>
          <w:rFonts w:ascii="Times New Roman" w:eastAsia="Times New Roman" w:hAnsi="Times New Roman" w:cs="Times New Roman"/>
          <w:b/>
          <w:sz w:val="20"/>
          <w:szCs w:val="20"/>
          <w:lang w:eastAsia="ru-RU"/>
        </w:rPr>
      </w:pPr>
      <w:r w:rsidRPr="00FD6FCB">
        <w:rPr>
          <w:rFonts w:ascii="Times New Roman" w:eastAsia="Times New Roman" w:hAnsi="Times New Roman" w:cs="Times New Roman"/>
          <w:b/>
          <w:sz w:val="20"/>
          <w:szCs w:val="20"/>
          <w:lang w:eastAsia="ru-RU"/>
        </w:rPr>
        <w:t>в %</w:t>
      </w:r>
    </w:p>
    <w:p w:rsidR="00FD6FCB" w:rsidRPr="00FD6FCB" w:rsidRDefault="00FD6FCB" w:rsidP="00FD6FCB">
      <w:pPr>
        <w:spacing w:after="0" w:line="240" w:lineRule="auto"/>
        <w:jc w:val="center"/>
        <w:rPr>
          <w:rFonts w:ascii="Times New Roman" w:eastAsia="Times New Roman" w:hAnsi="Times New Roman" w:cs="Times New Roman"/>
          <w:b/>
          <w:sz w:val="20"/>
          <w:szCs w:val="20"/>
          <w:lang w:eastAsia="ru-RU"/>
        </w:rPr>
      </w:pPr>
      <w:r w:rsidRPr="00FD6FCB">
        <w:rPr>
          <w:rFonts w:ascii="Times New Roman" w:eastAsia="Times New Roman" w:hAnsi="Times New Roman" w:cs="Times New Roman"/>
          <w:b/>
          <w:sz w:val="20"/>
          <w:szCs w:val="20"/>
          <w:lang w:eastAsia="ru-RU"/>
        </w:rPr>
        <w:t>_________фактическая инфляция         _ _ _ _    ожидаемая инфляция</w:t>
      </w:r>
    </w:p>
    <w:p w:rsidR="00FD6FCB" w:rsidRPr="00FD6FCB" w:rsidRDefault="00FD6FCB" w:rsidP="00FD6FCB">
      <w:pPr>
        <w:spacing w:after="0" w:line="240" w:lineRule="auto"/>
        <w:jc w:val="center"/>
        <w:rPr>
          <w:rFonts w:ascii="Times New Roman" w:eastAsia="Times New Roman" w:hAnsi="Times New Roman" w:cs="Times New Roman"/>
          <w:b/>
          <w:sz w:val="24"/>
          <w:szCs w:val="24"/>
          <w:lang w:eastAsia="ru-RU"/>
        </w:rPr>
      </w:pPr>
    </w:p>
    <w:p w:rsidR="00FD6FCB" w:rsidRDefault="00FD6FCB" w:rsidP="00643687">
      <w:pPr>
        <w:spacing w:after="0" w:line="240" w:lineRule="auto"/>
        <w:ind w:firstLine="709"/>
        <w:jc w:val="both"/>
        <w:rPr>
          <w:rFonts w:ascii="Times New Roman" w:eastAsia="Calibri" w:hAnsi="Times New Roman" w:cs="Times New Roman"/>
          <w:sz w:val="24"/>
          <w:szCs w:val="24"/>
        </w:rPr>
      </w:pPr>
      <w:r w:rsidRPr="00FD6FCB">
        <w:rPr>
          <w:rFonts w:ascii="Times New Roman" w:eastAsia="Times New Roman" w:hAnsi="Times New Roman" w:cs="Times New Roman"/>
          <w:sz w:val="24"/>
          <w:szCs w:val="24"/>
          <w:lang w:eastAsia="ru-RU"/>
        </w:rPr>
        <w:t>Целью денежно-кредитной политики Национального Банка является удержание инфляции в пределах установленных ориентиров.</w:t>
      </w:r>
      <w:r w:rsidRPr="00FD6FCB">
        <w:rPr>
          <w:rFonts w:ascii="Times New Roman" w:eastAsia="Calibri" w:hAnsi="Times New Roman" w:cs="Times New Roman"/>
          <w:sz w:val="24"/>
          <w:szCs w:val="24"/>
        </w:rPr>
        <w:t xml:space="preserve"> </w:t>
      </w:r>
      <w:r w:rsidRPr="00FD6FCB">
        <w:rPr>
          <w:rFonts w:ascii="Times New Roman" w:eastAsia="Times New Roman" w:hAnsi="Times New Roman" w:cs="Times New Roman"/>
          <w:sz w:val="24"/>
          <w:szCs w:val="24"/>
          <w:lang w:eastAsia="ru-RU"/>
        </w:rPr>
        <w:t>Среднесрочный таргет по инфляции установлен на уровне 3-4%. В целях обеспечения сбалансированного экономического развития Национальный Банк стремится осуществить постепенное снижение инфляции до данного уровня. Для этого целевые ориентир</w:t>
      </w:r>
      <w:r w:rsidRPr="00FD6FCB">
        <w:rPr>
          <w:rFonts w:ascii="Times New Roman" w:eastAsia="Calibri" w:hAnsi="Times New Roman" w:cs="Times New Roman"/>
          <w:sz w:val="24"/>
          <w:szCs w:val="24"/>
        </w:rPr>
        <w:t>ы установлены следующим образом:</w:t>
      </w:r>
    </w:p>
    <w:p w:rsidR="00643687" w:rsidRPr="00FD6FCB" w:rsidRDefault="00643687" w:rsidP="00643687">
      <w:pPr>
        <w:spacing w:after="0" w:line="240" w:lineRule="auto"/>
        <w:ind w:firstLine="709"/>
        <w:jc w:val="both"/>
        <w:rPr>
          <w:rFonts w:ascii="Times New Roman" w:eastAsia="Times New Roman" w:hAnsi="Times New Roman" w:cs="Times New Roman"/>
          <w:sz w:val="24"/>
          <w:szCs w:val="24"/>
          <w:lang w:eastAsia="ru-RU"/>
        </w:rPr>
      </w:pP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А) на 2021-2022 годы – 4-6%;</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 xml:space="preserve"> Б) </w:t>
      </w:r>
      <w:proofErr w:type="gramStart"/>
      <w:r w:rsidRPr="00FD6FCB">
        <w:rPr>
          <w:rFonts w:ascii="Times New Roman" w:eastAsia="Times New Roman" w:hAnsi="Times New Roman" w:cs="Times New Roman"/>
          <w:sz w:val="24"/>
          <w:szCs w:val="24"/>
          <w:lang w:eastAsia="ru-RU"/>
        </w:rPr>
        <w:t>на  2023</w:t>
      </w:r>
      <w:proofErr w:type="gramEnd"/>
      <w:r w:rsidRPr="00FD6FCB">
        <w:rPr>
          <w:rFonts w:ascii="Times New Roman" w:eastAsia="Times New Roman" w:hAnsi="Times New Roman" w:cs="Times New Roman"/>
          <w:sz w:val="24"/>
          <w:szCs w:val="24"/>
          <w:lang w:eastAsia="ru-RU"/>
        </w:rPr>
        <w:t>-2024 годы – 4-5%;</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В) с 2025 года – 3-4% [</w:t>
      </w:r>
      <w:proofErr w:type="gramStart"/>
      <w:r w:rsidRPr="00FD6FCB">
        <w:rPr>
          <w:rFonts w:ascii="Times New Roman" w:eastAsia="Times New Roman" w:hAnsi="Times New Roman" w:cs="Times New Roman"/>
          <w:sz w:val="24"/>
          <w:szCs w:val="24"/>
          <w:lang w:eastAsia="ru-RU"/>
        </w:rPr>
        <w:t>1 ]</w:t>
      </w:r>
      <w:proofErr w:type="gramEnd"/>
      <w:r w:rsidRPr="00FD6FCB">
        <w:rPr>
          <w:rFonts w:ascii="Times New Roman" w:eastAsia="Times New Roman" w:hAnsi="Times New Roman" w:cs="Times New Roman"/>
          <w:sz w:val="24"/>
          <w:szCs w:val="24"/>
          <w:lang w:eastAsia="ru-RU"/>
        </w:rPr>
        <w:t>.</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p>
    <w:p w:rsidR="00FD6FCB" w:rsidRPr="00FD6FCB" w:rsidRDefault="00FD6FCB" w:rsidP="00FD6FCB">
      <w:pPr>
        <w:spacing w:after="0" w:line="240" w:lineRule="auto"/>
        <w:jc w:val="both"/>
        <w:rPr>
          <w:rFonts w:ascii="Times New Roman" w:eastAsia="Times New Roman" w:hAnsi="Times New Roman" w:cs="Times New Roman"/>
          <w:sz w:val="28"/>
          <w:szCs w:val="28"/>
          <w:lang w:eastAsia="ru-RU"/>
        </w:rPr>
      </w:pPr>
      <w:r w:rsidRPr="00FD6FCB">
        <w:rPr>
          <w:rFonts w:ascii="Times New Roman" w:eastAsia="Times New Roman" w:hAnsi="Times New Roman" w:cs="Times New Roman"/>
          <w:noProof/>
          <w:sz w:val="24"/>
          <w:szCs w:val="24"/>
          <w:lang w:eastAsia="ru-RU"/>
        </w:rPr>
        <w:drawing>
          <wp:inline distT="0" distB="0" distL="0" distR="0" wp14:anchorId="0AD2DAA1" wp14:editId="561A0331">
            <wp:extent cx="5318760" cy="2598420"/>
            <wp:effectExtent l="0" t="0" r="0" b="0"/>
            <wp:docPr id="6" name="Рисунок 1" descr="https://nationalbank.kz/get-file/source/uploads/%D0%94%D0%9A%D0%9F/%D1%82%D0%B0%D1%80%D0%B3%D0%B5%D1%82%20%D1%80%D1%83%D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nationalbank.kz/get-file/source/uploads/%D0%94%D0%9A%D0%9F/%D1%82%D0%B0%D1%80%D0%B3%D0%B5%D1%82%20%D1%80%D1%83%D1%81.png"/>
                    <pic:cNvPicPr>
                      <a:picLocks noChangeAspect="1" noChangeArrowheads="1"/>
                    </pic:cNvPicPr>
                  </pic:nvPicPr>
                  <pic:blipFill>
                    <a:blip r:embed="rId33">
                      <a:extLst>
                        <a:ext uri="{28A0092B-C50C-407E-A947-70E740481C1C}">
                          <a14:useLocalDpi xmlns:a14="http://schemas.microsoft.com/office/drawing/2010/main" val="0"/>
                        </a:ext>
                      </a:extLst>
                    </a:blip>
                    <a:srcRect l="1585" t="7790"/>
                    <a:stretch>
                      <a:fillRect/>
                    </a:stretch>
                  </pic:blipFill>
                  <pic:spPr bwMode="auto">
                    <a:xfrm>
                      <a:off x="0" y="0"/>
                      <a:ext cx="5318760" cy="2598420"/>
                    </a:xfrm>
                    <a:prstGeom prst="rect">
                      <a:avLst/>
                    </a:prstGeom>
                    <a:noFill/>
                    <a:ln>
                      <a:noFill/>
                    </a:ln>
                  </pic:spPr>
                </pic:pic>
              </a:graphicData>
            </a:graphic>
          </wp:inline>
        </w:drawing>
      </w:r>
    </w:p>
    <w:p w:rsidR="00FD6FCB" w:rsidRPr="00FD6FCB" w:rsidRDefault="00FD6FCB" w:rsidP="00FD6FCB">
      <w:pPr>
        <w:spacing w:after="0" w:line="240" w:lineRule="auto"/>
        <w:jc w:val="both"/>
        <w:rPr>
          <w:rFonts w:ascii="Times New Roman" w:eastAsia="Times New Roman" w:hAnsi="Times New Roman" w:cs="Times New Roman"/>
          <w:sz w:val="20"/>
          <w:szCs w:val="20"/>
          <w:lang w:eastAsia="ru-RU"/>
        </w:rPr>
      </w:pPr>
      <w:r w:rsidRPr="00FD6FCB">
        <w:rPr>
          <w:rFonts w:ascii="Times New Roman" w:eastAsia="Times New Roman" w:hAnsi="Times New Roman" w:cs="Times New Roman"/>
          <w:sz w:val="28"/>
          <w:szCs w:val="28"/>
          <w:lang w:eastAsia="ru-RU"/>
        </w:rPr>
        <w:t xml:space="preserve"> </w:t>
      </w:r>
    </w:p>
    <w:p w:rsidR="00FD6FCB" w:rsidRPr="00FD6FCB" w:rsidRDefault="00FD6FCB" w:rsidP="00FD6FCB">
      <w:pPr>
        <w:spacing w:after="0" w:line="240" w:lineRule="auto"/>
        <w:jc w:val="center"/>
        <w:rPr>
          <w:rFonts w:ascii="Times New Roman" w:eastAsia="Times New Roman" w:hAnsi="Times New Roman" w:cs="Times New Roman"/>
          <w:b/>
          <w:sz w:val="20"/>
          <w:szCs w:val="20"/>
          <w:lang w:eastAsia="ru-RU"/>
        </w:rPr>
      </w:pPr>
      <w:r w:rsidRPr="00FD6FCB">
        <w:rPr>
          <w:rFonts w:ascii="Times New Roman" w:eastAsia="Times New Roman" w:hAnsi="Times New Roman" w:cs="Times New Roman"/>
          <w:b/>
          <w:sz w:val="20"/>
          <w:szCs w:val="20"/>
          <w:lang w:eastAsia="ru-RU"/>
        </w:rPr>
        <w:t xml:space="preserve">Рис. 3 – Целевые ориентиры по </w:t>
      </w:r>
      <w:proofErr w:type="gramStart"/>
      <w:r w:rsidRPr="00FD6FCB">
        <w:rPr>
          <w:rFonts w:ascii="Times New Roman" w:eastAsia="Times New Roman" w:hAnsi="Times New Roman" w:cs="Times New Roman"/>
          <w:b/>
          <w:sz w:val="20"/>
          <w:szCs w:val="20"/>
          <w:lang w:eastAsia="ru-RU"/>
        </w:rPr>
        <w:t>инфляции  до</w:t>
      </w:r>
      <w:proofErr w:type="gramEnd"/>
      <w:r w:rsidRPr="00FD6FCB">
        <w:rPr>
          <w:rFonts w:ascii="Times New Roman" w:eastAsia="Times New Roman" w:hAnsi="Times New Roman" w:cs="Times New Roman"/>
          <w:b/>
          <w:sz w:val="20"/>
          <w:szCs w:val="20"/>
          <w:lang w:eastAsia="ru-RU"/>
        </w:rPr>
        <w:t xml:space="preserve"> 2025 года</w:t>
      </w:r>
    </w:p>
    <w:p w:rsidR="00FD6FCB" w:rsidRPr="00FD6FCB" w:rsidRDefault="00FD6FCB" w:rsidP="00FD6FCB">
      <w:pPr>
        <w:spacing w:after="0" w:line="240" w:lineRule="auto"/>
        <w:jc w:val="center"/>
        <w:rPr>
          <w:rFonts w:ascii="Times New Roman" w:eastAsia="Times New Roman" w:hAnsi="Times New Roman" w:cs="Times New Roman"/>
          <w:i/>
          <w:sz w:val="20"/>
          <w:szCs w:val="20"/>
          <w:lang w:eastAsia="ru-RU"/>
        </w:rPr>
      </w:pPr>
      <w:r w:rsidRPr="00FD6FCB">
        <w:rPr>
          <w:rFonts w:ascii="Times New Roman" w:eastAsia="Times New Roman" w:hAnsi="Times New Roman" w:cs="Times New Roman"/>
          <w:i/>
          <w:sz w:val="20"/>
          <w:szCs w:val="20"/>
          <w:lang w:eastAsia="ru-RU"/>
        </w:rPr>
        <w:t>(Источник: данные сайта Нацбанка РК-</w:t>
      </w:r>
      <w:r w:rsidRPr="00FD6FCB">
        <w:rPr>
          <w:rFonts w:ascii="Times New Roman" w:eastAsia="Times New Roman" w:hAnsi="Times New Roman" w:cs="Times New Roman"/>
          <w:i/>
          <w:sz w:val="20"/>
          <w:szCs w:val="20"/>
          <w:lang w:val="en-US" w:eastAsia="ru-RU"/>
        </w:rPr>
        <w:t>www</w:t>
      </w:r>
      <w:r w:rsidRPr="00FD6FCB">
        <w:rPr>
          <w:rFonts w:ascii="Times New Roman" w:eastAsia="Times New Roman" w:hAnsi="Times New Roman" w:cs="Times New Roman"/>
          <w:i/>
          <w:sz w:val="20"/>
          <w:szCs w:val="20"/>
          <w:lang w:eastAsia="ru-RU"/>
        </w:rPr>
        <w:t>.</w:t>
      </w:r>
      <w:r w:rsidRPr="00FD6FCB">
        <w:rPr>
          <w:rFonts w:ascii="Times New Roman" w:eastAsia="Times New Roman" w:hAnsi="Times New Roman" w:cs="Times New Roman"/>
          <w:i/>
          <w:sz w:val="20"/>
          <w:szCs w:val="20"/>
          <w:lang w:val="en-US" w:eastAsia="ru-RU"/>
        </w:rPr>
        <w:t>nationalbank</w:t>
      </w:r>
      <w:r w:rsidRPr="00FD6FCB">
        <w:rPr>
          <w:rFonts w:ascii="Times New Roman" w:eastAsia="Times New Roman" w:hAnsi="Times New Roman" w:cs="Times New Roman"/>
          <w:i/>
          <w:sz w:val="20"/>
          <w:szCs w:val="20"/>
          <w:lang w:eastAsia="ru-RU"/>
        </w:rPr>
        <w:t>.</w:t>
      </w:r>
      <w:r w:rsidRPr="00FD6FCB">
        <w:rPr>
          <w:rFonts w:ascii="Times New Roman" w:eastAsia="Times New Roman" w:hAnsi="Times New Roman" w:cs="Times New Roman"/>
          <w:i/>
          <w:sz w:val="20"/>
          <w:szCs w:val="20"/>
          <w:lang w:val="en-US" w:eastAsia="ru-RU"/>
        </w:rPr>
        <w:t>kz</w:t>
      </w:r>
      <w:r w:rsidRPr="00FD6FCB">
        <w:rPr>
          <w:rFonts w:ascii="Times New Roman" w:eastAsia="Times New Roman" w:hAnsi="Times New Roman" w:cs="Times New Roman"/>
          <w:i/>
          <w:sz w:val="20"/>
          <w:szCs w:val="20"/>
          <w:lang w:eastAsia="ru-RU"/>
        </w:rPr>
        <w:t>)</w:t>
      </w:r>
    </w:p>
    <w:p w:rsidR="00FD6FCB" w:rsidRPr="00FD6FCB" w:rsidRDefault="00FD6FCB" w:rsidP="00FD6FCB">
      <w:pPr>
        <w:spacing w:after="0" w:line="240" w:lineRule="auto"/>
        <w:jc w:val="both"/>
        <w:rPr>
          <w:rFonts w:ascii="Times New Roman" w:eastAsia="Times New Roman" w:hAnsi="Times New Roman" w:cs="Times New Roman"/>
          <w:sz w:val="28"/>
          <w:szCs w:val="28"/>
          <w:lang w:eastAsia="ru-RU"/>
        </w:rPr>
      </w:pP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 xml:space="preserve">Однако эти целевые ориентиры по инфляции не были выдержаны по разным причинам, в том числе из-за непредвиденных событий как начало СВО России на Украине. За короткое время наша страна стала транзитной для беженцев из России. Так россияне </w:t>
      </w:r>
      <w:proofErr w:type="gramStart"/>
      <w:r w:rsidRPr="00FD6FCB">
        <w:rPr>
          <w:rFonts w:ascii="Times New Roman" w:eastAsia="Times New Roman" w:hAnsi="Times New Roman" w:cs="Times New Roman"/>
          <w:sz w:val="24"/>
          <w:szCs w:val="24"/>
          <w:lang w:eastAsia="ru-RU"/>
        </w:rPr>
        <w:t>по  данным</w:t>
      </w:r>
      <w:proofErr w:type="gramEnd"/>
      <w:r w:rsidRPr="00FD6FCB">
        <w:rPr>
          <w:rFonts w:ascii="Times New Roman" w:eastAsia="Times New Roman" w:hAnsi="Times New Roman" w:cs="Times New Roman"/>
          <w:sz w:val="24"/>
          <w:szCs w:val="24"/>
          <w:lang w:eastAsia="ru-RU"/>
        </w:rPr>
        <w:t xml:space="preserve"> Национального банка Казахстана  завезли в нашу страну около 50 млрд.рублей, которые подхлестнули цены на рынке продовольствия, рынке недвижимости и рынке потребительских услуг и соответственно инфляцию в стране, которая подскочила до 18% в 2022 году вместо планируемых 4-46%.</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В то же время на рынке труда продолжает расти число закрываемых предприятий и число временно приостановленных, что говорит о определенном кризисе в производственной сфере.</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В настоящее время в Казахстане действуют почти 346,6 тыс. компаний. В их число входят 172,2 тыс. активных юридических лиц (+1% за год), 53,8 тыс. вновь зарегистрированных (+11,9%) и 120,6 тыс. временно приостановленных (+16,5%). Это следует из данных бюро национальной статистики.</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Если рассматривать последнюю категорию предприятий, больше всего временно приостановленных субъектов работали в торговле, ремонте авто и мотоциклов (35,6 тыс.), в строительстве (23 тыс.) и в профессиональной, научной и технической деятельности (7 729).</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Также на паузу поставили работу юридических лиц в обрабатывающей промышленности - в сельском, лесном, рыбном хозяйстве, в области административного и вспомогательного обслуживания, а также транспорте и складировании. Помимо этого, в Казахстане на 1 октября 2021 года в процессе ликвидации находится 5 421 предприятие [3].</w:t>
      </w:r>
    </w:p>
    <w:p w:rsidR="00FD6FCB" w:rsidRPr="00FD6FCB" w:rsidRDefault="00FD6FCB" w:rsidP="00643687">
      <w:pPr>
        <w:spacing w:after="0" w:line="240" w:lineRule="auto"/>
        <w:ind w:firstLine="709"/>
        <w:jc w:val="both"/>
        <w:rPr>
          <w:rFonts w:ascii="Times New Roman" w:eastAsia="Calibri" w:hAnsi="Times New Roman" w:cs="Times New Roman"/>
          <w:sz w:val="24"/>
          <w:szCs w:val="24"/>
        </w:rPr>
      </w:pPr>
      <w:proofErr w:type="gramStart"/>
      <w:r w:rsidRPr="00FD6FCB">
        <w:rPr>
          <w:rFonts w:ascii="Times New Roman" w:eastAsia="Calibri" w:hAnsi="Times New Roman" w:cs="Times New Roman"/>
          <w:sz w:val="24"/>
          <w:szCs w:val="24"/>
        </w:rPr>
        <w:lastRenderedPageBreak/>
        <w:t>Это  говорит</w:t>
      </w:r>
      <w:proofErr w:type="gramEnd"/>
      <w:r w:rsidRPr="00FD6FCB">
        <w:rPr>
          <w:rFonts w:ascii="Times New Roman" w:eastAsia="Calibri" w:hAnsi="Times New Roman" w:cs="Times New Roman"/>
          <w:sz w:val="24"/>
          <w:szCs w:val="24"/>
        </w:rPr>
        <w:t xml:space="preserve"> о серьезном снижении роли банков в экономике. Достаточно для этого сравнить </w:t>
      </w:r>
      <w:proofErr w:type="gramStart"/>
      <w:r w:rsidRPr="00FD6FCB">
        <w:rPr>
          <w:rFonts w:ascii="Times New Roman" w:eastAsia="Calibri" w:hAnsi="Times New Roman" w:cs="Times New Roman"/>
          <w:sz w:val="24"/>
          <w:szCs w:val="24"/>
        </w:rPr>
        <w:t>показатели  банков</w:t>
      </w:r>
      <w:proofErr w:type="gramEnd"/>
      <w:r w:rsidRPr="00FD6FCB">
        <w:rPr>
          <w:rFonts w:ascii="Times New Roman" w:eastAsia="Calibri" w:hAnsi="Times New Roman" w:cs="Times New Roman"/>
          <w:sz w:val="24"/>
          <w:szCs w:val="24"/>
        </w:rPr>
        <w:t xml:space="preserve"> трех стран ЕАЭС – Казахстана, России и Беларуси. В результате реализации антикризисных мер общим объемом 6,3 трлн тенге в экономике возникла избыточная денежная масса. Но существуют ниши, в которые эти средства не поступают. Банки второго уровня не вкладываются в небольшие проекты, особенно на селе [4].</w:t>
      </w:r>
    </w:p>
    <w:p w:rsidR="00FD6FCB" w:rsidRPr="00FD6FCB" w:rsidRDefault="00FD6FCB" w:rsidP="00643687">
      <w:pPr>
        <w:spacing w:after="0" w:line="240" w:lineRule="auto"/>
        <w:ind w:firstLine="709"/>
        <w:jc w:val="both"/>
        <w:rPr>
          <w:rFonts w:ascii="Times New Roman" w:eastAsia="Trebuchet MS" w:hAnsi="Times New Roman" w:cs="Times New Roman"/>
          <w:sz w:val="24"/>
          <w:szCs w:val="24"/>
        </w:rPr>
      </w:pPr>
      <w:r w:rsidRPr="00FD6FCB">
        <w:rPr>
          <w:rFonts w:ascii="Times New Roman" w:eastAsia="Trebuchet MS" w:hAnsi="Times New Roman" w:cs="Times New Roman"/>
          <w:sz w:val="24"/>
          <w:szCs w:val="24"/>
        </w:rPr>
        <w:t>В Казахстане и Российской Федерации процесс оптимизации институциональной структуры продолжается. В частности, за период с 1 января 2013 года по 1 января 2020 года количество зарегистрированных и имеющих право на осуществление банковских операций банков России снизилось в два раза (с 923 до 402). За анализируемый период банковская система Казахстана сократилась на 11 банков или почти на треть их общего числа к уровню 2013 года, сохранив 27 банков второго уровня.</w:t>
      </w:r>
    </w:p>
    <w:p w:rsidR="00FD6FCB" w:rsidRPr="00FD6FCB" w:rsidRDefault="00FD6FCB" w:rsidP="00643687">
      <w:pPr>
        <w:spacing w:after="0" w:line="240" w:lineRule="auto"/>
        <w:ind w:firstLine="709"/>
        <w:jc w:val="both"/>
        <w:rPr>
          <w:rFonts w:ascii="Times New Roman" w:eastAsia="Times New Roman" w:hAnsi="Times New Roman" w:cs="Times New Roman"/>
          <w:sz w:val="24"/>
          <w:szCs w:val="24"/>
        </w:rPr>
      </w:pPr>
      <w:r w:rsidRPr="00FD6FCB">
        <w:rPr>
          <w:rFonts w:ascii="Times New Roman" w:eastAsia="Calibri" w:hAnsi="Times New Roman" w:cs="Times New Roman"/>
          <w:sz w:val="24"/>
          <w:szCs w:val="24"/>
        </w:rPr>
        <w:t xml:space="preserve">В целом, данный тренд соответствует глобальным тенденциям в сфере финансового посредничества, которая </w:t>
      </w:r>
      <w:r w:rsidRPr="00FD6FCB">
        <w:rPr>
          <w:rFonts w:ascii="Times New Roman" w:eastAsia="Times New Roman" w:hAnsi="Times New Roman" w:cs="Times New Roman"/>
          <w:sz w:val="24"/>
          <w:szCs w:val="24"/>
        </w:rPr>
        <w:t xml:space="preserve">находится под воздействием феномена «цифровой компрессии». Индикаторами происходящих процессов являются не только консолидация рынка, но и общее сокращение его объемов и доходности бизнеса.  Например, только в 2018 году в Европе прекратили работу 330 банков или 5% всего сегмента [5,6]. </w:t>
      </w:r>
    </w:p>
    <w:p w:rsidR="00FD6FCB" w:rsidRPr="00FD6FCB" w:rsidRDefault="00FD6FCB" w:rsidP="0064368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Что же касается роли банковской системы в экономике, измеряемая как отношение совокупных активов к ВВП, является индикатором эффективности выполнения банками функции финансового посредника. В экономиках развитых стран данный индикатор достигает размера ВВП. Надо отметить, что банковский сектор России в данном случае является примером соответствия лучшим мировым практикам, однако последние четыре года показатель соотношения активов к ВВП также снижается (Таблица 2).  Роль банковского сектора Беларуси в финансировании экономики не только не достигает порогового значения 60% объёма ВВП, но имеет тенденцию к ежегодному снижению.</w:t>
      </w:r>
    </w:p>
    <w:p w:rsidR="00FD6FCB" w:rsidRPr="00FD6FCB" w:rsidRDefault="00FD6FCB" w:rsidP="00643687">
      <w:pPr>
        <w:spacing w:after="0" w:line="240" w:lineRule="auto"/>
        <w:ind w:firstLine="709"/>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Для Казахстана данное значение составляет менее 40% и находится на критическом уровне, что свидетельствует о недостаточности ресурсов и наличии внутренних системных структурных рисков банковской системы, не позволяющих банкам наращивать объёмы привлекаемых ресурсов для вовлечения их в экономический оборот.</w:t>
      </w:r>
    </w:p>
    <w:p w:rsidR="00FD6FCB" w:rsidRPr="00FD6FCB" w:rsidRDefault="00FD6FCB" w:rsidP="00FD6FCB">
      <w:pPr>
        <w:spacing w:after="0" w:line="240" w:lineRule="auto"/>
        <w:jc w:val="both"/>
        <w:rPr>
          <w:rFonts w:ascii="Times New Roman" w:eastAsia="Calibri" w:hAnsi="Times New Roman" w:cs="Times New Roman"/>
          <w:bCs/>
          <w:sz w:val="24"/>
          <w:szCs w:val="24"/>
        </w:rPr>
      </w:pPr>
      <w:bookmarkStart w:id="7" w:name="_Ref523407667"/>
      <w:bookmarkStart w:id="8" w:name="_Ref535262551"/>
      <w:bookmarkStart w:id="9" w:name="_Toc11025446"/>
      <w:bookmarkStart w:id="10" w:name="_Toc11608512"/>
      <w:bookmarkStart w:id="11" w:name="_Toc11608726"/>
      <w:bookmarkStart w:id="12" w:name="_Hlk30627649"/>
    </w:p>
    <w:p w:rsidR="00FD6FCB" w:rsidRPr="00FD6FCB" w:rsidRDefault="00FD6FCB" w:rsidP="00FD6FCB">
      <w:pPr>
        <w:spacing w:after="0" w:line="240" w:lineRule="auto"/>
        <w:jc w:val="center"/>
        <w:rPr>
          <w:rFonts w:ascii="Times New Roman" w:eastAsia="Calibri" w:hAnsi="Times New Roman" w:cs="Times New Roman"/>
          <w:b/>
          <w:bCs/>
          <w:sz w:val="20"/>
          <w:szCs w:val="20"/>
        </w:rPr>
      </w:pPr>
      <w:r w:rsidRPr="00FD6FCB">
        <w:rPr>
          <w:rFonts w:ascii="Times New Roman" w:eastAsia="Calibri" w:hAnsi="Times New Roman" w:cs="Times New Roman"/>
          <w:b/>
          <w:bCs/>
          <w:sz w:val="20"/>
          <w:szCs w:val="20"/>
        </w:rPr>
        <w:t>Таблица 1</w:t>
      </w:r>
      <w:bookmarkEnd w:id="7"/>
      <w:r w:rsidRPr="00FD6FCB">
        <w:rPr>
          <w:rFonts w:ascii="Times New Roman" w:eastAsia="Calibri" w:hAnsi="Times New Roman" w:cs="Times New Roman"/>
          <w:b/>
          <w:bCs/>
          <w:sz w:val="20"/>
          <w:szCs w:val="20"/>
        </w:rPr>
        <w:t xml:space="preserve"> </w:t>
      </w:r>
      <w:bookmarkEnd w:id="8"/>
      <w:r w:rsidRPr="00FD6FCB">
        <w:rPr>
          <w:rFonts w:ascii="Times New Roman" w:eastAsia="Calibri" w:hAnsi="Times New Roman" w:cs="Times New Roman"/>
          <w:b/>
          <w:bCs/>
          <w:sz w:val="20"/>
          <w:szCs w:val="20"/>
        </w:rPr>
        <w:t>– Совокупные активы банковского сектора в % к ВВП</w:t>
      </w:r>
      <w:bookmarkEnd w:id="9"/>
      <w:bookmarkEnd w:id="10"/>
      <w:bookmarkEnd w:id="11"/>
    </w:p>
    <w:p w:rsidR="00FD6FCB" w:rsidRPr="00FD6FCB" w:rsidRDefault="00FD6FCB" w:rsidP="00FD6FCB">
      <w:pPr>
        <w:spacing w:after="0" w:line="240" w:lineRule="auto"/>
        <w:jc w:val="both"/>
        <w:rPr>
          <w:rFonts w:ascii="Times New Roman" w:eastAsia="Calibri" w:hAnsi="Times New Roman" w:cs="Times New Roman"/>
          <w:bCs/>
          <w:sz w:val="28"/>
          <w:szCs w:val="28"/>
        </w:rPr>
      </w:pPr>
    </w:p>
    <w:tbl>
      <w:tblPr>
        <w:tblW w:w="96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117"/>
        <w:gridCol w:w="1134"/>
        <w:gridCol w:w="1134"/>
        <w:gridCol w:w="1276"/>
        <w:gridCol w:w="1134"/>
        <w:gridCol w:w="1134"/>
        <w:gridCol w:w="1134"/>
      </w:tblGrid>
      <w:tr w:rsidR="00FD6FCB" w:rsidRPr="00FD6FCB" w:rsidTr="00742DEB">
        <w:tc>
          <w:tcPr>
            <w:tcW w:w="1548" w:type="dxa"/>
            <w:shd w:val="clear" w:color="auto" w:fill="auto"/>
          </w:tcPr>
          <w:bookmarkEnd w:id="12"/>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 xml:space="preserve">Страна </w:t>
            </w:r>
          </w:p>
        </w:tc>
        <w:tc>
          <w:tcPr>
            <w:tcW w:w="1117"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2014</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2015</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2016</w:t>
            </w:r>
          </w:p>
        </w:tc>
        <w:tc>
          <w:tcPr>
            <w:tcW w:w="1276"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2017</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2018</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2019</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2020</w:t>
            </w:r>
          </w:p>
        </w:tc>
      </w:tr>
      <w:tr w:rsidR="00FD6FCB" w:rsidRPr="00FD6FCB" w:rsidTr="00742DEB">
        <w:tc>
          <w:tcPr>
            <w:tcW w:w="1548"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Казахстан</w:t>
            </w:r>
          </w:p>
        </w:tc>
        <w:tc>
          <w:tcPr>
            <w:tcW w:w="1117"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45,1</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46,3</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61,4</w:t>
            </w:r>
          </w:p>
        </w:tc>
        <w:tc>
          <w:tcPr>
            <w:tcW w:w="1276"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57,6</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45,4</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40,8</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39,6</w:t>
            </w:r>
          </w:p>
        </w:tc>
      </w:tr>
      <w:tr w:rsidR="00FD6FCB" w:rsidRPr="00FD6FCB" w:rsidTr="00742DEB">
        <w:tc>
          <w:tcPr>
            <w:tcW w:w="1548"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Беларусь</w:t>
            </w:r>
          </w:p>
        </w:tc>
        <w:tc>
          <w:tcPr>
            <w:tcW w:w="1117"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54,9</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55,2</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64,5</w:t>
            </w:r>
          </w:p>
        </w:tc>
        <w:tc>
          <w:tcPr>
            <w:tcW w:w="1276"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67,2</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58,4</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53,9</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54,6</w:t>
            </w:r>
          </w:p>
        </w:tc>
      </w:tr>
      <w:tr w:rsidR="00FD6FCB" w:rsidRPr="00FD6FCB" w:rsidTr="00742DEB">
        <w:tc>
          <w:tcPr>
            <w:tcW w:w="1548"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Россия</w:t>
            </w:r>
          </w:p>
        </w:tc>
        <w:tc>
          <w:tcPr>
            <w:tcW w:w="1117"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80,9</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99,6</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102,7</w:t>
            </w:r>
          </w:p>
        </w:tc>
        <w:tc>
          <w:tcPr>
            <w:tcW w:w="1276"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93,01</w:t>
            </w:r>
          </w:p>
        </w:tc>
        <w:tc>
          <w:tcPr>
            <w:tcW w:w="1134" w:type="dxa"/>
            <w:shd w:val="clear" w:color="auto" w:fill="auto"/>
            <w:vAlign w:val="center"/>
          </w:tcPr>
          <w:p w:rsidR="00FD6FCB" w:rsidRPr="00FD6FCB" w:rsidRDefault="00FD6FCB" w:rsidP="00FD6FCB">
            <w:pPr>
              <w:spacing w:after="0" w:line="240" w:lineRule="auto"/>
              <w:jc w:val="both"/>
              <w:rPr>
                <w:rFonts w:ascii="Times New Roman" w:eastAsia="Calibri" w:hAnsi="Times New Roman" w:cs="Times New Roman"/>
                <w:lang w:val="en-US"/>
              </w:rPr>
            </w:pPr>
            <w:r w:rsidRPr="00FD6FCB">
              <w:rPr>
                <w:rFonts w:ascii="Times New Roman" w:eastAsia="Calibri" w:hAnsi="Times New Roman" w:cs="Times New Roman"/>
              </w:rPr>
              <w:t>92,5</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90,2</w:t>
            </w:r>
          </w:p>
        </w:tc>
        <w:tc>
          <w:tcPr>
            <w:tcW w:w="1134" w:type="dxa"/>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Calibri" w:hAnsi="Times New Roman" w:cs="Times New Roman"/>
              </w:rPr>
              <w:t>88,3</w:t>
            </w:r>
          </w:p>
        </w:tc>
      </w:tr>
      <w:tr w:rsidR="00FD6FCB" w:rsidRPr="00FD6FCB" w:rsidTr="00742DEB">
        <w:tc>
          <w:tcPr>
            <w:tcW w:w="9611" w:type="dxa"/>
            <w:gridSpan w:val="8"/>
            <w:shd w:val="clear" w:color="auto" w:fill="auto"/>
          </w:tcPr>
          <w:p w:rsidR="00FD6FCB" w:rsidRPr="00FD6FCB" w:rsidRDefault="00FD6FCB" w:rsidP="00FD6FCB">
            <w:pPr>
              <w:spacing w:after="0" w:line="240" w:lineRule="auto"/>
              <w:jc w:val="both"/>
              <w:rPr>
                <w:rFonts w:ascii="Times New Roman" w:eastAsia="Calibri" w:hAnsi="Times New Roman" w:cs="Times New Roman"/>
              </w:rPr>
            </w:pPr>
            <w:r w:rsidRPr="00FD6FCB">
              <w:rPr>
                <w:rFonts w:ascii="Times New Roman" w:eastAsia="Trebuchet MS" w:hAnsi="Times New Roman" w:cs="Times New Roman"/>
              </w:rPr>
              <w:t xml:space="preserve">Источник – </w:t>
            </w:r>
            <w:r w:rsidRPr="00FD6FCB">
              <w:rPr>
                <w:rFonts w:ascii="Times New Roman" w:eastAsia="Calibri" w:hAnsi="Times New Roman" w:cs="Times New Roman"/>
                <w:lang w:val="en-US"/>
              </w:rPr>
              <w:t>[</w:t>
            </w:r>
            <w:r w:rsidRPr="00FD6FCB">
              <w:rPr>
                <w:rFonts w:ascii="Times New Roman" w:eastAsia="Calibri" w:hAnsi="Times New Roman" w:cs="Times New Roman"/>
              </w:rPr>
              <w:t>4,5,6</w:t>
            </w:r>
            <w:r w:rsidRPr="00FD6FCB">
              <w:rPr>
                <w:rFonts w:ascii="Times New Roman" w:eastAsia="Calibri" w:hAnsi="Times New Roman" w:cs="Times New Roman"/>
                <w:lang w:val="en-US"/>
              </w:rPr>
              <w:t>]</w:t>
            </w:r>
          </w:p>
        </w:tc>
      </w:tr>
    </w:tbl>
    <w:p w:rsidR="00FD6FCB" w:rsidRPr="00FD6FCB" w:rsidRDefault="00FD6FCB" w:rsidP="00FD6FCB">
      <w:pPr>
        <w:spacing w:after="0" w:line="240" w:lineRule="auto"/>
        <w:jc w:val="both"/>
        <w:rPr>
          <w:rFonts w:ascii="Times New Roman" w:eastAsia="Calibri" w:hAnsi="Times New Roman" w:cs="Times New Roman"/>
          <w:sz w:val="28"/>
          <w:szCs w:val="28"/>
        </w:rPr>
      </w:pP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Trebuchet MS" w:hAnsi="Times New Roman" w:cs="Times New Roman"/>
          <w:sz w:val="24"/>
          <w:szCs w:val="24"/>
        </w:rPr>
        <w:t xml:space="preserve">Таким образом, можно сделать выводы, что в странах ЕАЭС есть определенные трудности и несоответствие по ряду показателей, </w:t>
      </w:r>
      <w:proofErr w:type="gramStart"/>
      <w:r w:rsidRPr="00FD6FCB">
        <w:rPr>
          <w:rFonts w:ascii="Times New Roman" w:eastAsia="Trebuchet MS" w:hAnsi="Times New Roman" w:cs="Times New Roman"/>
          <w:sz w:val="24"/>
          <w:szCs w:val="24"/>
        </w:rPr>
        <w:t>которые  нужно</w:t>
      </w:r>
      <w:proofErr w:type="gramEnd"/>
      <w:r w:rsidRPr="00FD6FCB">
        <w:rPr>
          <w:rFonts w:ascii="Times New Roman" w:eastAsia="Trebuchet MS" w:hAnsi="Times New Roman" w:cs="Times New Roman"/>
          <w:sz w:val="24"/>
          <w:szCs w:val="24"/>
        </w:rPr>
        <w:t xml:space="preserve"> будет преодолеть в кратчайшие сроки, так как банковские системы  являются основным звеном финансового рынка</w:t>
      </w:r>
      <w:r w:rsidRPr="00FD6FCB">
        <w:rPr>
          <w:rFonts w:ascii="Times New Roman" w:eastAsia="Calibri" w:hAnsi="Times New Roman" w:cs="Times New Roman"/>
          <w:sz w:val="24"/>
          <w:szCs w:val="24"/>
        </w:rPr>
        <w:t>[7,8,9]</w:t>
      </w:r>
    </w:p>
    <w:p w:rsidR="00FD6FCB" w:rsidRPr="00FD6FCB" w:rsidRDefault="00FD6FCB" w:rsidP="00FD6FCB">
      <w:pPr>
        <w:spacing w:after="0" w:line="240" w:lineRule="auto"/>
        <w:jc w:val="both"/>
        <w:rPr>
          <w:rFonts w:ascii="Times New Roman" w:eastAsia="Trebuchet MS" w:hAnsi="Times New Roman" w:cs="Times New Roman"/>
          <w:sz w:val="24"/>
          <w:szCs w:val="24"/>
        </w:rPr>
      </w:pPr>
    </w:p>
    <w:p w:rsidR="00FD6FCB" w:rsidRPr="00FD6FCB" w:rsidRDefault="00FD6FCB" w:rsidP="00643687">
      <w:pPr>
        <w:spacing w:after="0" w:line="240" w:lineRule="auto"/>
        <w:jc w:val="center"/>
        <w:rPr>
          <w:rFonts w:ascii="Times New Roman" w:eastAsia="Trebuchet MS" w:hAnsi="Times New Roman" w:cs="Times New Roman"/>
          <w:b/>
          <w:sz w:val="20"/>
          <w:szCs w:val="20"/>
        </w:rPr>
      </w:pPr>
      <w:r w:rsidRPr="00FD6FCB">
        <w:rPr>
          <w:rFonts w:ascii="Times New Roman" w:eastAsia="Trebuchet MS" w:hAnsi="Times New Roman" w:cs="Times New Roman"/>
          <w:b/>
          <w:sz w:val="20"/>
          <w:szCs w:val="20"/>
        </w:rPr>
        <w:t>Таблица 2 – Казахстан в мировом рейтинге разведанных земных богатств</w:t>
      </w:r>
    </w:p>
    <w:p w:rsidR="00FD6FCB" w:rsidRPr="00FD6FCB" w:rsidRDefault="00FD6FCB" w:rsidP="00FD6FCB">
      <w:pPr>
        <w:spacing w:after="160" w:line="259" w:lineRule="auto"/>
        <w:jc w:val="both"/>
        <w:rPr>
          <w:rFonts w:ascii="Times New Roman" w:eastAsia="Calibri" w:hAnsi="Times New Roman" w:cs="Times New Roman"/>
          <w:sz w:val="24"/>
          <w:szCs w:val="24"/>
        </w:rPr>
      </w:pPr>
    </w:p>
    <w:tbl>
      <w:tblPr>
        <w:tblStyle w:val="1d"/>
        <w:tblW w:w="0" w:type="auto"/>
        <w:tblLook w:val="04A0" w:firstRow="1" w:lastRow="0" w:firstColumn="1" w:lastColumn="0" w:noHBand="0" w:noVBand="1"/>
      </w:tblPr>
      <w:tblGrid>
        <w:gridCol w:w="456"/>
        <w:gridCol w:w="3597"/>
        <w:gridCol w:w="2615"/>
        <w:gridCol w:w="2677"/>
      </w:tblGrid>
      <w:tr w:rsidR="00FD6FCB" w:rsidRPr="00FD6FCB" w:rsidTr="00742DEB">
        <w:tc>
          <w:tcPr>
            <w:tcW w:w="4053" w:type="dxa"/>
            <w:gridSpan w:val="2"/>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НАИМЕНОВАНИЕ</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ДОЛЯ В %</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МЕСТО В МИРЕ</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СВИНЕЦ</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22%</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2</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ЦИНК</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15,2</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УРАН</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18,9</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2</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4</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 xml:space="preserve">ХРОМОВЫЕ  РУДЫ </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37,6</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5</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БАРИТ</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47,2</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6</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УГОЛЬ</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3,1</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6</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7</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НЕФТЬ</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3,2</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6</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lastRenderedPageBreak/>
              <w:t xml:space="preserve">8 </w:t>
            </w:r>
          </w:p>
        </w:tc>
        <w:tc>
          <w:tcPr>
            <w:tcW w:w="3597"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ЗОЛОТО</w:t>
            </w:r>
          </w:p>
        </w:tc>
        <w:tc>
          <w:tcPr>
            <w:tcW w:w="2615"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2,7%</w:t>
            </w:r>
          </w:p>
        </w:tc>
        <w:tc>
          <w:tcPr>
            <w:tcW w:w="2677"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8</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9</w:t>
            </w:r>
          </w:p>
        </w:tc>
        <w:tc>
          <w:tcPr>
            <w:tcW w:w="3597"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СЕРЕБРО</w:t>
            </w:r>
          </w:p>
        </w:tc>
        <w:tc>
          <w:tcPr>
            <w:tcW w:w="2615"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16%</w:t>
            </w:r>
          </w:p>
        </w:tc>
        <w:tc>
          <w:tcPr>
            <w:tcW w:w="2677" w:type="dxa"/>
          </w:tcPr>
          <w:p w:rsidR="00FD6FCB" w:rsidRPr="00FD6FCB" w:rsidRDefault="00FD6FCB" w:rsidP="00FD6FCB">
            <w:pPr>
              <w:spacing w:after="0" w:line="240" w:lineRule="auto"/>
              <w:rPr>
                <w:rFonts w:ascii="Times New Roman" w:hAnsi="Times New Roman" w:cs="Times New Roman"/>
                <w:b/>
              </w:rPr>
            </w:pPr>
            <w:r w:rsidRPr="00FD6FCB">
              <w:rPr>
                <w:rFonts w:ascii="Times New Roman" w:hAnsi="Times New Roman" w:cs="Times New Roman"/>
                <w:b/>
              </w:rPr>
              <w:t>2</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10</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МЕДЬ</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7,1</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11</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НИКЕЛЬ</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1,4</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12</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12</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КОБАЛЬТ</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3,9</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5</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13</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БОКСИТЫ</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1,4</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10</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14</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ЖЕЛЕЗО</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6</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5</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15</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МАРГАНЕЦ</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30</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2</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16</w:t>
            </w: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ФОСФОРИТЫ</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4,5</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6  и т.д.</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По размеру территории</w:t>
            </w:r>
          </w:p>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Казахстан занимает</w:t>
            </w:r>
          </w:p>
        </w:tc>
        <w:tc>
          <w:tcPr>
            <w:tcW w:w="2615" w:type="dxa"/>
          </w:tcPr>
          <w:p w:rsidR="00FD6FCB" w:rsidRPr="00FD6FCB" w:rsidRDefault="00FD6FCB" w:rsidP="00FD6FCB">
            <w:pPr>
              <w:spacing w:after="0" w:line="240" w:lineRule="auto"/>
              <w:rPr>
                <w:rFonts w:ascii="Times New Roman" w:hAnsi="Times New Roman" w:cs="Times New Roman"/>
              </w:rPr>
            </w:pP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9 место из 148 стран</w:t>
            </w:r>
          </w:p>
        </w:tc>
      </w:tr>
      <w:tr w:rsidR="00FD6FCB" w:rsidRPr="00FD6FCB" w:rsidTr="00742DEB">
        <w:tc>
          <w:tcPr>
            <w:tcW w:w="456" w:type="dxa"/>
          </w:tcPr>
          <w:p w:rsidR="00FD6FCB" w:rsidRPr="00FD6FCB" w:rsidRDefault="00FD6FCB" w:rsidP="00FD6FCB">
            <w:pPr>
              <w:spacing w:after="0" w:line="240" w:lineRule="auto"/>
              <w:rPr>
                <w:rFonts w:ascii="Times New Roman" w:hAnsi="Times New Roman" w:cs="Times New Roman"/>
              </w:rPr>
            </w:pPr>
          </w:p>
        </w:tc>
        <w:tc>
          <w:tcPr>
            <w:tcW w:w="359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НАСЕЛЕНИЕ КАЗАХСТАНА</w:t>
            </w:r>
          </w:p>
        </w:tc>
        <w:tc>
          <w:tcPr>
            <w:tcW w:w="2615"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0,25</w:t>
            </w:r>
          </w:p>
        </w:tc>
        <w:tc>
          <w:tcPr>
            <w:tcW w:w="2677" w:type="dxa"/>
          </w:tcPr>
          <w:p w:rsidR="00FD6FCB" w:rsidRPr="00FD6FCB" w:rsidRDefault="00FD6FCB" w:rsidP="00FD6FCB">
            <w:pPr>
              <w:spacing w:after="0" w:line="240" w:lineRule="auto"/>
              <w:rPr>
                <w:rFonts w:ascii="Times New Roman" w:hAnsi="Times New Roman" w:cs="Times New Roman"/>
              </w:rPr>
            </w:pPr>
            <w:r w:rsidRPr="00FD6FCB">
              <w:rPr>
                <w:rFonts w:ascii="Times New Roman" w:hAnsi="Times New Roman" w:cs="Times New Roman"/>
              </w:rPr>
              <w:t>от всего населения земли</w:t>
            </w:r>
          </w:p>
        </w:tc>
      </w:tr>
      <w:tr w:rsidR="00FD6FCB" w:rsidRPr="00FD6FCB" w:rsidTr="00742DEB">
        <w:tc>
          <w:tcPr>
            <w:tcW w:w="9345" w:type="dxa"/>
            <w:gridSpan w:val="4"/>
          </w:tcPr>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i/>
                <w:sz w:val="20"/>
                <w:szCs w:val="20"/>
              </w:rPr>
              <w:t>Примечание:</w:t>
            </w:r>
            <w:r w:rsidRPr="00FD6FCB">
              <w:rPr>
                <w:rFonts w:ascii="Times New Roman" w:hAnsi="Times New Roman" w:cs="Times New Roman"/>
                <w:sz w:val="20"/>
                <w:szCs w:val="20"/>
              </w:rPr>
              <w:t xml:space="preserve"> по данным сайта Бюро национальной статистики Агентства по стратегическому планированию и реформам Республики Казахстан [Электронный ресурс]. - Режим </w:t>
            </w:r>
            <w:proofErr w:type="gramStart"/>
            <w:r w:rsidRPr="00FD6FCB">
              <w:rPr>
                <w:rFonts w:ascii="Times New Roman" w:hAnsi="Times New Roman" w:cs="Times New Roman"/>
                <w:sz w:val="20"/>
                <w:szCs w:val="20"/>
              </w:rPr>
              <w:t>доступа:</w:t>
            </w:r>
            <w:r w:rsidRPr="00FD6FCB">
              <w:rPr>
                <w:rFonts w:ascii="Times New Roman" w:hAnsi="Times New Roman" w:cs="Times New Roman"/>
                <w:sz w:val="20"/>
                <w:szCs w:val="20"/>
                <w:lang w:val="en-US"/>
              </w:rPr>
              <w:t>http</w:t>
            </w:r>
            <w:r w:rsidRPr="00FD6FCB">
              <w:rPr>
                <w:rFonts w:ascii="Times New Roman" w:hAnsi="Times New Roman" w:cs="Times New Roman"/>
                <w:sz w:val="20"/>
                <w:szCs w:val="20"/>
              </w:rPr>
              <w:t>//www.</w:t>
            </w:r>
            <w:r w:rsidRPr="00FD6FCB">
              <w:rPr>
                <w:rFonts w:ascii="Times New Roman" w:hAnsi="Times New Roman" w:cs="Times New Roman"/>
                <w:sz w:val="20"/>
                <w:szCs w:val="20"/>
                <w:lang w:val="en-US"/>
              </w:rPr>
              <w:t>zakon</w:t>
            </w:r>
            <w:proofErr w:type="gramEnd"/>
            <w:r w:rsidRPr="00FD6FCB">
              <w:rPr>
                <w:rFonts w:ascii="Times New Roman" w:hAnsi="Times New Roman" w:cs="Times New Roman"/>
                <w:sz w:val="20"/>
                <w:szCs w:val="20"/>
              </w:rPr>
              <w:t>/</w:t>
            </w:r>
            <w:r w:rsidRPr="00FD6FCB">
              <w:rPr>
                <w:rFonts w:ascii="Times New Roman" w:hAnsi="Times New Roman" w:cs="Times New Roman"/>
                <w:sz w:val="20"/>
                <w:szCs w:val="20"/>
                <w:lang w:val="en-US"/>
              </w:rPr>
              <w:t>kz</w:t>
            </w:r>
          </w:p>
          <w:p w:rsidR="00FD6FCB" w:rsidRPr="00FD6FCB" w:rsidRDefault="00FD6FCB" w:rsidP="00FD6FCB">
            <w:pPr>
              <w:spacing w:after="0" w:line="240" w:lineRule="auto"/>
              <w:rPr>
                <w:rFonts w:ascii="Times New Roman" w:hAnsi="Times New Roman" w:cs="Times New Roman"/>
              </w:rPr>
            </w:pPr>
          </w:p>
        </w:tc>
      </w:tr>
    </w:tbl>
    <w:p w:rsidR="00FD6FCB" w:rsidRPr="00FD6FCB" w:rsidRDefault="00FD6FCB" w:rsidP="00007BF8">
      <w:pPr>
        <w:spacing w:after="0" w:line="240" w:lineRule="auto"/>
        <w:ind w:firstLine="709"/>
        <w:jc w:val="both"/>
        <w:rPr>
          <w:rFonts w:ascii="Times New Roman" w:eastAsia="Trebuchet MS" w:hAnsi="Times New Roman" w:cs="Times New Roman"/>
          <w:sz w:val="24"/>
          <w:szCs w:val="24"/>
        </w:rPr>
      </w:pPr>
      <w:r w:rsidRPr="00FD6FCB">
        <w:rPr>
          <w:rFonts w:ascii="Times New Roman" w:eastAsia="Trebuchet MS" w:hAnsi="Times New Roman" w:cs="Times New Roman"/>
          <w:sz w:val="24"/>
          <w:szCs w:val="24"/>
        </w:rPr>
        <w:t xml:space="preserve">Из данных таблицы </w:t>
      </w:r>
      <w:proofErr w:type="gramStart"/>
      <w:r w:rsidRPr="00FD6FCB">
        <w:rPr>
          <w:rFonts w:ascii="Times New Roman" w:eastAsia="Trebuchet MS" w:hAnsi="Times New Roman" w:cs="Times New Roman"/>
          <w:sz w:val="24"/>
          <w:szCs w:val="24"/>
        </w:rPr>
        <w:t>2  видно</w:t>
      </w:r>
      <w:proofErr w:type="gramEnd"/>
      <w:r w:rsidRPr="00FD6FCB">
        <w:rPr>
          <w:rFonts w:ascii="Times New Roman" w:eastAsia="Trebuchet MS" w:hAnsi="Times New Roman" w:cs="Times New Roman"/>
          <w:sz w:val="24"/>
          <w:szCs w:val="24"/>
        </w:rPr>
        <w:t>, что мы очень богатая страна природными и сырьевыми ресурсами и можем построить успешную рыночную экономику с устойчивой  денежной системой и национальной валютой [10,11].</w:t>
      </w:r>
    </w:p>
    <w:p w:rsidR="00FD6FCB" w:rsidRPr="00FD6FCB" w:rsidRDefault="00FD6FCB" w:rsidP="00007BF8">
      <w:pPr>
        <w:spacing w:after="0" w:line="240" w:lineRule="auto"/>
        <w:ind w:firstLine="709"/>
        <w:jc w:val="both"/>
        <w:rPr>
          <w:rFonts w:ascii="Times New Roman" w:hAnsi="Times New Roman" w:cs="Times New Roman"/>
          <w:b/>
          <w:bCs/>
          <w:sz w:val="24"/>
          <w:szCs w:val="24"/>
        </w:rPr>
      </w:pPr>
      <w:r w:rsidRPr="00FD6FCB">
        <w:rPr>
          <w:rFonts w:ascii="Times New Roman" w:hAnsi="Times New Roman" w:cs="Times New Roman"/>
          <w:b/>
          <w:bCs/>
          <w:sz w:val="24"/>
          <w:szCs w:val="24"/>
        </w:rPr>
        <w:t>Выводы.</w:t>
      </w:r>
      <w:r w:rsidRPr="00FD6FCB">
        <w:rPr>
          <w:rFonts w:ascii="Times New Roman" w:hAnsi="Times New Roman" w:cs="Times New Roman"/>
          <w:sz w:val="24"/>
          <w:szCs w:val="24"/>
        </w:rPr>
        <w:t xml:space="preserve"> Завершение перехода на режим полноценного инфляционного таргетирования позволит создать благоприятные условия для устойчивого роста диверсифицированной экономики, включающие высокий уровень доверия к проводимой денежно-кредитной политике и, как следствие, национальной валюте, стабилизацию инфляционных ожиданий, а также сохранение плавающего курсообразования, которое будет способствовать устойчивости платежного баланса и поддержанию достаточного уровня международных резервов.</w:t>
      </w:r>
    </w:p>
    <w:p w:rsidR="00FD6FCB" w:rsidRPr="00FD6FCB" w:rsidRDefault="00FD6FCB" w:rsidP="00007BF8">
      <w:pPr>
        <w:spacing w:after="0" w:line="240" w:lineRule="auto"/>
        <w:ind w:firstLine="709"/>
        <w:jc w:val="both"/>
        <w:rPr>
          <w:rFonts w:ascii="Times New Roman" w:eastAsia="Trebuchet MS" w:hAnsi="Times New Roman" w:cs="Times New Roman"/>
          <w:sz w:val="24"/>
          <w:szCs w:val="24"/>
        </w:rPr>
      </w:pPr>
      <w:r w:rsidRPr="00FD6FCB">
        <w:rPr>
          <w:rFonts w:ascii="Times New Roman" w:hAnsi="Times New Roman" w:cs="Times New Roman"/>
          <w:sz w:val="24"/>
          <w:szCs w:val="24"/>
        </w:rPr>
        <w:t>Денежно-кредитная политика, как один из элементов макроэкономической политики государства, будет служить, в первую очередь, целям поддержания и повышения благосостояния населения. Она продолжит обеспечивать устойчивое функционирование экономики, и достижение общеэкономических целей страны. Наиболее важным приоритетом денежно-кредитной политики будет оставаться обеспечение стабильности цен и сглаживание циклических колебаний экономической активности через воздействие процентных ставок на спрос. Стабильность цен будет достигаться не только через снижение фактической инфляции, но также посредством стабилизации ее долгосрочной динамики. Стабильная и низкая инфляция позволит сохранить стоимость активов населения и компаний, а также снизить связанные с ней общественные издержки. Второй значимой целью Национального Банка будет обеспечение финансовой стабильности. При возникновении рисков для финансовой системы денежно-кредитная политика будет направлена на повышение ее устойчивости [12].</w:t>
      </w:r>
    </w:p>
    <w:p w:rsidR="00FD6FCB" w:rsidRPr="00FD6FCB" w:rsidRDefault="00FD6FCB" w:rsidP="00FD6FCB">
      <w:pPr>
        <w:spacing w:after="0" w:line="240" w:lineRule="auto"/>
        <w:jc w:val="both"/>
        <w:rPr>
          <w:rFonts w:ascii="Times New Roman" w:eastAsia="Trebuchet MS" w:hAnsi="Times New Roman" w:cs="Times New Roman"/>
          <w:sz w:val="24"/>
          <w:szCs w:val="24"/>
        </w:rPr>
      </w:pPr>
    </w:p>
    <w:p w:rsidR="00FD6FCB" w:rsidRPr="00FD6FCB" w:rsidRDefault="00FD6FCB" w:rsidP="00FD6FCB">
      <w:pPr>
        <w:spacing w:after="0" w:line="240" w:lineRule="auto"/>
        <w:jc w:val="center"/>
        <w:rPr>
          <w:rFonts w:ascii="Times New Roman" w:eastAsia="Calibri" w:hAnsi="Times New Roman" w:cs="Times New Roman"/>
          <w:b/>
          <w:sz w:val="24"/>
          <w:szCs w:val="24"/>
        </w:rPr>
      </w:pPr>
      <w:r w:rsidRPr="00FD6FCB">
        <w:rPr>
          <w:rFonts w:ascii="Times New Roman" w:eastAsia="Calibri" w:hAnsi="Times New Roman" w:cs="Times New Roman"/>
          <w:b/>
          <w:sz w:val="24"/>
          <w:szCs w:val="24"/>
        </w:rPr>
        <w:t>Литература:</w:t>
      </w:r>
    </w:p>
    <w:p w:rsidR="00FD6FCB" w:rsidRPr="00FD6FCB" w:rsidRDefault="00FD6FCB" w:rsidP="00FD6FCB">
      <w:pPr>
        <w:spacing w:after="0" w:line="240" w:lineRule="auto"/>
        <w:jc w:val="center"/>
        <w:rPr>
          <w:rFonts w:ascii="Times New Roman" w:eastAsia="Calibri" w:hAnsi="Times New Roman" w:cs="Times New Roman"/>
          <w:b/>
          <w:sz w:val="24"/>
          <w:szCs w:val="24"/>
        </w:rPr>
      </w:pPr>
    </w:p>
    <w:p w:rsidR="00FD6FCB" w:rsidRPr="00FD6FCB" w:rsidRDefault="00007BF8" w:rsidP="00FD6FCB">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00FD6FCB" w:rsidRPr="00FD6FCB">
        <w:rPr>
          <w:rFonts w:ascii="Times New Roman" w:eastAsia="Times New Roman" w:hAnsi="Times New Roman" w:cs="Times New Roman"/>
          <w:sz w:val="24"/>
          <w:szCs w:val="24"/>
          <w:shd w:val="clear" w:color="auto" w:fill="FFFFFF"/>
          <w:lang w:eastAsia="ru-RU"/>
        </w:rPr>
        <w:t xml:space="preserve">Годовые отчёты Национального Банка РК за 2020-2022 годы // </w:t>
      </w:r>
      <w:hyperlink r:id="rId34" w:history="1">
        <w:r w:rsidR="00FD6FCB" w:rsidRPr="00FD6FCB">
          <w:rPr>
            <w:rFonts w:ascii="Times New Roman" w:eastAsia="Times New Roman" w:hAnsi="Times New Roman" w:cs="Times New Roman"/>
            <w:color w:val="0563C1" w:themeColor="hyperlink"/>
            <w:sz w:val="24"/>
            <w:szCs w:val="24"/>
            <w:u w:val="single"/>
            <w:lang w:eastAsia="ru-RU"/>
          </w:rPr>
          <w:t>https://nationalbank.kz/docid=31&amp;switch=russian.-</w:t>
        </w:r>
      </w:hyperlink>
      <w:r w:rsidR="00FD6FCB" w:rsidRPr="00FD6FCB">
        <w:rPr>
          <w:rFonts w:ascii="Times New Roman" w:eastAsia="Times New Roman" w:hAnsi="Times New Roman" w:cs="Times New Roman"/>
          <w:sz w:val="24"/>
          <w:szCs w:val="24"/>
          <w:lang w:eastAsia="ru-RU"/>
        </w:rPr>
        <w:t xml:space="preserve"> Дата обращения 15.10.2023 г.</w:t>
      </w:r>
    </w:p>
    <w:p w:rsidR="00FD6FCB" w:rsidRPr="00FD6FCB" w:rsidRDefault="00007BF8" w:rsidP="00FD6FCB">
      <w:pPr>
        <w:spacing w:after="0" w:line="240" w:lineRule="auto"/>
        <w:jc w:val="both"/>
        <w:rPr>
          <w:rFonts w:ascii="Times New Roman" w:eastAsia="Calibri" w:hAnsi="Times New Roman" w:cs="Times New Roman"/>
          <w:sz w:val="24"/>
          <w:szCs w:val="24"/>
        </w:rPr>
      </w:pPr>
      <w:r>
        <w:rPr>
          <w:rFonts w:ascii="Times New Roman" w:eastAsia="Times New Roman" w:hAnsi="Times New Roman" w:cs="Times New Roman"/>
          <w:sz w:val="24"/>
          <w:szCs w:val="24"/>
          <w:lang w:eastAsia="ru-RU"/>
        </w:rPr>
        <w:t>2.</w:t>
      </w:r>
      <w:r w:rsidR="00FD6FCB" w:rsidRPr="00FD6FCB">
        <w:rPr>
          <w:rFonts w:ascii="Times New Roman" w:eastAsia="Times New Roman" w:hAnsi="Times New Roman" w:cs="Times New Roman"/>
          <w:sz w:val="24"/>
          <w:szCs w:val="24"/>
          <w:lang w:eastAsia="ru-RU"/>
        </w:rPr>
        <w:t>Послание Президента РК Токаева К.К.</w:t>
      </w:r>
      <w:r w:rsidR="00FD6FCB" w:rsidRPr="00FD6FCB">
        <w:rPr>
          <w:rFonts w:ascii="Calibri" w:eastAsia="Calibri" w:hAnsi="Calibri" w:cs="Times New Roman"/>
          <w:sz w:val="24"/>
          <w:szCs w:val="24"/>
        </w:rPr>
        <w:t xml:space="preserve">  </w:t>
      </w:r>
      <w:r w:rsidR="00FD6FCB" w:rsidRPr="00FD6FCB">
        <w:rPr>
          <w:rFonts w:ascii="Times New Roman" w:eastAsia="Calibri" w:hAnsi="Times New Roman" w:cs="Times New Roman"/>
          <w:sz w:val="24"/>
          <w:szCs w:val="24"/>
        </w:rPr>
        <w:t xml:space="preserve">«Единство народа и системные реформы - прочная основа процветания </w:t>
      </w:r>
      <w:proofErr w:type="gramStart"/>
      <w:r w:rsidR="00FD6FCB" w:rsidRPr="00FD6FCB">
        <w:rPr>
          <w:rFonts w:ascii="Times New Roman" w:eastAsia="Calibri" w:hAnsi="Times New Roman" w:cs="Times New Roman"/>
          <w:sz w:val="24"/>
          <w:szCs w:val="24"/>
        </w:rPr>
        <w:t xml:space="preserve">страны» </w:t>
      </w:r>
      <w:r w:rsidR="00FD6FCB" w:rsidRPr="00FD6FCB">
        <w:rPr>
          <w:rFonts w:ascii="Times New Roman" w:eastAsia="Times New Roman" w:hAnsi="Times New Roman" w:cs="Times New Roman"/>
          <w:sz w:val="24"/>
          <w:szCs w:val="24"/>
          <w:lang w:eastAsia="ru-RU"/>
        </w:rPr>
        <w:t xml:space="preserve">  </w:t>
      </w:r>
      <w:proofErr w:type="gramEnd"/>
      <w:r w:rsidR="00FD6FCB" w:rsidRPr="00FD6FCB">
        <w:rPr>
          <w:rFonts w:ascii="Times New Roman" w:eastAsia="Times New Roman" w:hAnsi="Times New Roman" w:cs="Times New Roman"/>
          <w:sz w:val="24"/>
          <w:szCs w:val="24"/>
          <w:lang w:eastAsia="ru-RU"/>
        </w:rPr>
        <w:t xml:space="preserve">от 1.09.2021 года  </w:t>
      </w:r>
      <w:r w:rsidR="00FD6FCB" w:rsidRPr="00FD6FCB">
        <w:rPr>
          <w:rFonts w:ascii="Times New Roman" w:eastAsia="Calibri" w:hAnsi="Times New Roman" w:cs="Times New Roman"/>
          <w:sz w:val="24"/>
          <w:szCs w:val="24"/>
        </w:rPr>
        <w:t xml:space="preserve">[Электронный ресурс]. - Режим </w:t>
      </w:r>
      <w:proofErr w:type="gramStart"/>
      <w:r w:rsidR="00FD6FCB" w:rsidRPr="00FD6FCB">
        <w:rPr>
          <w:rFonts w:ascii="Times New Roman" w:eastAsia="Calibri" w:hAnsi="Times New Roman" w:cs="Times New Roman"/>
          <w:sz w:val="24"/>
          <w:szCs w:val="24"/>
        </w:rPr>
        <w:t>доступа:</w:t>
      </w:r>
      <w:r w:rsidR="00FD6FCB" w:rsidRPr="00FD6FCB">
        <w:rPr>
          <w:rFonts w:ascii="Times New Roman" w:eastAsia="Calibri" w:hAnsi="Times New Roman" w:cs="Times New Roman"/>
          <w:sz w:val="24"/>
          <w:szCs w:val="24"/>
          <w:lang w:val="en-US"/>
        </w:rPr>
        <w:t>http</w:t>
      </w:r>
      <w:r w:rsidR="00FD6FCB" w:rsidRPr="00FD6FCB">
        <w:rPr>
          <w:rFonts w:ascii="Times New Roman" w:eastAsia="Calibri" w:hAnsi="Times New Roman" w:cs="Times New Roman"/>
          <w:sz w:val="24"/>
          <w:szCs w:val="24"/>
        </w:rPr>
        <w:t>//www.</w:t>
      </w:r>
      <w:r w:rsidR="00FD6FCB" w:rsidRPr="00FD6FCB">
        <w:rPr>
          <w:rFonts w:ascii="Times New Roman" w:eastAsia="Calibri" w:hAnsi="Times New Roman" w:cs="Times New Roman"/>
          <w:sz w:val="24"/>
          <w:szCs w:val="24"/>
          <w:lang w:val="en-US"/>
        </w:rPr>
        <w:t>zakon</w:t>
      </w:r>
      <w:proofErr w:type="gramEnd"/>
      <w:r w:rsidR="00FD6FCB" w:rsidRPr="00FD6FCB">
        <w:rPr>
          <w:rFonts w:ascii="Times New Roman" w:eastAsia="Calibri" w:hAnsi="Times New Roman" w:cs="Times New Roman"/>
          <w:sz w:val="24"/>
          <w:szCs w:val="24"/>
        </w:rPr>
        <w:t>/</w:t>
      </w:r>
      <w:r w:rsidR="00FD6FCB" w:rsidRPr="00FD6FCB">
        <w:rPr>
          <w:rFonts w:ascii="Times New Roman" w:eastAsia="Calibri" w:hAnsi="Times New Roman" w:cs="Times New Roman"/>
          <w:sz w:val="24"/>
          <w:szCs w:val="24"/>
          <w:lang w:val="en-US"/>
        </w:rPr>
        <w:t>kz</w:t>
      </w:r>
      <w:r w:rsidR="00FD6FCB" w:rsidRPr="00FD6FCB">
        <w:rPr>
          <w:rFonts w:ascii="Times New Roman" w:eastAsia="Calibri" w:hAnsi="Times New Roman" w:cs="Times New Roman"/>
          <w:sz w:val="24"/>
          <w:szCs w:val="24"/>
        </w:rPr>
        <w:t xml:space="preserve">- </w:t>
      </w:r>
      <w:r w:rsidR="00FD6FCB" w:rsidRPr="00FD6FCB">
        <w:rPr>
          <w:rFonts w:ascii="Times New Roman" w:eastAsia="Times New Roman" w:hAnsi="Times New Roman" w:cs="Times New Roman"/>
          <w:sz w:val="24"/>
          <w:szCs w:val="24"/>
          <w:lang w:eastAsia="ru-RU"/>
        </w:rPr>
        <w:t>Дата обращения 15.10.2023 г.</w:t>
      </w: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 xml:space="preserve">3.Бюро национальной статистики Агентства по стратегическому планированию и реформам Республики Казахстан [Электронный ресурс]. - Режим </w:t>
      </w:r>
      <w:proofErr w:type="gramStart"/>
      <w:r w:rsidRPr="00FD6FCB">
        <w:rPr>
          <w:rFonts w:ascii="Times New Roman" w:eastAsia="Calibri" w:hAnsi="Times New Roman" w:cs="Times New Roman"/>
          <w:sz w:val="24"/>
          <w:szCs w:val="24"/>
        </w:rPr>
        <w:t>доступа:</w:t>
      </w:r>
      <w:r w:rsidRPr="00FD6FCB">
        <w:rPr>
          <w:rFonts w:ascii="Times New Roman" w:eastAsia="Calibri" w:hAnsi="Times New Roman" w:cs="Times New Roman"/>
          <w:sz w:val="24"/>
          <w:szCs w:val="24"/>
          <w:lang w:val="en-US"/>
        </w:rPr>
        <w:t>http</w:t>
      </w:r>
      <w:r w:rsidRPr="00FD6FCB">
        <w:rPr>
          <w:rFonts w:ascii="Times New Roman" w:eastAsia="Calibri" w:hAnsi="Times New Roman" w:cs="Times New Roman"/>
          <w:sz w:val="24"/>
          <w:szCs w:val="24"/>
        </w:rPr>
        <w:t>//www.</w:t>
      </w:r>
      <w:r w:rsidRPr="00FD6FCB">
        <w:rPr>
          <w:rFonts w:ascii="Times New Roman" w:eastAsia="Calibri" w:hAnsi="Times New Roman" w:cs="Times New Roman"/>
          <w:sz w:val="24"/>
          <w:szCs w:val="24"/>
          <w:lang w:val="en-US"/>
        </w:rPr>
        <w:t>zakon</w:t>
      </w:r>
      <w:proofErr w:type="gramEnd"/>
      <w:r w:rsidRPr="00FD6FCB">
        <w:rPr>
          <w:rFonts w:ascii="Times New Roman" w:eastAsia="Calibri" w:hAnsi="Times New Roman" w:cs="Times New Roman"/>
          <w:sz w:val="24"/>
          <w:szCs w:val="24"/>
        </w:rPr>
        <w:t>/</w:t>
      </w:r>
      <w:r w:rsidRPr="00FD6FCB">
        <w:rPr>
          <w:rFonts w:ascii="Times New Roman" w:eastAsia="Calibri" w:hAnsi="Times New Roman" w:cs="Times New Roman"/>
          <w:sz w:val="24"/>
          <w:szCs w:val="24"/>
          <w:lang w:val="en-US"/>
        </w:rPr>
        <w:t>kz</w:t>
      </w:r>
      <w:r w:rsidRPr="00FD6FCB">
        <w:rPr>
          <w:rFonts w:ascii="Times New Roman" w:eastAsia="Calibri" w:hAnsi="Times New Roman" w:cs="Times New Roman"/>
          <w:sz w:val="24"/>
          <w:szCs w:val="24"/>
        </w:rPr>
        <w:t xml:space="preserve">- </w:t>
      </w:r>
      <w:r w:rsidRPr="00FD6FCB">
        <w:rPr>
          <w:rFonts w:ascii="Times New Roman" w:eastAsia="Times New Roman" w:hAnsi="Times New Roman" w:cs="Times New Roman"/>
          <w:sz w:val="24"/>
          <w:szCs w:val="24"/>
          <w:lang w:eastAsia="ru-RU"/>
        </w:rPr>
        <w:t>Дата обращения 15.10.2023 г.</w:t>
      </w: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4</w:t>
      </w:r>
      <w:r w:rsidR="00007BF8">
        <w:rPr>
          <w:rFonts w:ascii="Times New Roman" w:eastAsia="Calibri" w:hAnsi="Times New Roman" w:cs="Times New Roman"/>
          <w:sz w:val="24"/>
          <w:szCs w:val="24"/>
        </w:rPr>
        <w:t>.</w:t>
      </w:r>
      <w:r w:rsidRPr="00FD6FCB">
        <w:rPr>
          <w:rFonts w:ascii="Times New Roman" w:eastAsia="Calibri" w:hAnsi="Times New Roman" w:cs="Times New Roman"/>
          <w:sz w:val="24"/>
          <w:szCs w:val="24"/>
        </w:rPr>
        <w:t>Банковский сектор Республики Беларусь [Электронный ресурс]. - Режим доступа:</w:t>
      </w:r>
      <w:r w:rsidRPr="00FD6FCB">
        <w:rPr>
          <w:rFonts w:ascii="Times New Roman" w:eastAsia="Calibri" w:hAnsi="Times New Roman" w:cs="Times New Roman"/>
          <w:sz w:val="24"/>
          <w:szCs w:val="24"/>
          <w:lang w:val="en-US"/>
        </w:rPr>
        <w:t>http</w:t>
      </w:r>
      <w:r w:rsidRPr="00FD6FCB">
        <w:rPr>
          <w:rFonts w:ascii="Times New Roman" w:eastAsia="Calibri" w:hAnsi="Times New Roman" w:cs="Times New Roman"/>
          <w:sz w:val="24"/>
          <w:szCs w:val="24"/>
        </w:rPr>
        <w:t>//www.n</w:t>
      </w:r>
      <w:r w:rsidRPr="00FD6FCB">
        <w:rPr>
          <w:rFonts w:ascii="Times New Roman" w:eastAsia="Calibri" w:hAnsi="Times New Roman" w:cs="Times New Roman"/>
          <w:sz w:val="24"/>
          <w:szCs w:val="24"/>
          <w:lang w:val="en-US"/>
        </w:rPr>
        <w:t>b</w:t>
      </w:r>
      <w:r w:rsidRPr="00FD6FCB">
        <w:rPr>
          <w:rFonts w:ascii="Times New Roman" w:eastAsia="Calibri" w:hAnsi="Times New Roman" w:cs="Times New Roman"/>
          <w:sz w:val="24"/>
          <w:szCs w:val="24"/>
        </w:rPr>
        <w:t>r</w:t>
      </w:r>
      <w:r w:rsidRPr="00FD6FCB">
        <w:rPr>
          <w:rFonts w:ascii="Times New Roman" w:eastAsia="Calibri" w:hAnsi="Times New Roman" w:cs="Times New Roman"/>
          <w:sz w:val="24"/>
          <w:szCs w:val="24"/>
          <w:lang w:val="en-US"/>
        </w:rPr>
        <w:t>b</w:t>
      </w:r>
      <w:r w:rsidRPr="00FD6FCB">
        <w:rPr>
          <w:rFonts w:ascii="Times New Roman" w:eastAsia="Calibri" w:hAnsi="Times New Roman" w:cs="Times New Roman"/>
          <w:sz w:val="24"/>
          <w:szCs w:val="24"/>
        </w:rPr>
        <w:t xml:space="preserve">.by- </w:t>
      </w:r>
      <w:r w:rsidRPr="00FD6FCB">
        <w:rPr>
          <w:rFonts w:ascii="Times New Roman" w:eastAsia="Times New Roman" w:hAnsi="Times New Roman" w:cs="Times New Roman"/>
          <w:sz w:val="24"/>
          <w:szCs w:val="24"/>
          <w:lang w:eastAsia="ru-RU"/>
        </w:rPr>
        <w:t>Дата обращения 15.10.2023 г.</w:t>
      </w: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lastRenderedPageBreak/>
        <w:t>5.Текущее состояние банковского сектора Республики Казахстан [Электронный ресурс]. - Режим доступа:</w:t>
      </w:r>
      <w:bookmarkStart w:id="13" w:name="_Hlk155743339"/>
      <w:r w:rsidRPr="00FD6FCB">
        <w:rPr>
          <w:rFonts w:ascii="Times New Roman" w:eastAsia="Calibri" w:hAnsi="Times New Roman" w:cs="Times New Roman"/>
          <w:sz w:val="24"/>
          <w:szCs w:val="24"/>
          <w:lang w:val="en-US"/>
        </w:rPr>
        <w:t>http</w:t>
      </w:r>
      <w:r w:rsidRPr="00FD6FCB">
        <w:rPr>
          <w:rFonts w:ascii="Times New Roman" w:eastAsia="Calibri" w:hAnsi="Times New Roman" w:cs="Times New Roman"/>
          <w:sz w:val="24"/>
          <w:szCs w:val="24"/>
        </w:rPr>
        <w:t>//www.</w:t>
      </w:r>
      <w:r w:rsidRPr="00FD6FCB">
        <w:rPr>
          <w:rFonts w:ascii="Times New Roman" w:eastAsia="Calibri" w:hAnsi="Times New Roman" w:cs="Times New Roman"/>
          <w:sz w:val="24"/>
          <w:szCs w:val="24"/>
          <w:lang w:val="en-US"/>
        </w:rPr>
        <w:t>nationalbank</w:t>
      </w:r>
      <w:r w:rsidRPr="00FD6FCB">
        <w:rPr>
          <w:rFonts w:ascii="Times New Roman" w:eastAsia="Calibri" w:hAnsi="Times New Roman" w:cs="Times New Roman"/>
          <w:sz w:val="24"/>
          <w:szCs w:val="24"/>
        </w:rPr>
        <w:t>.</w:t>
      </w:r>
      <w:r w:rsidRPr="00FD6FCB">
        <w:rPr>
          <w:rFonts w:ascii="Times New Roman" w:eastAsia="Calibri" w:hAnsi="Times New Roman" w:cs="Times New Roman"/>
          <w:sz w:val="24"/>
          <w:szCs w:val="24"/>
          <w:lang w:val="en-US"/>
        </w:rPr>
        <w:t>kz</w:t>
      </w:r>
      <w:r w:rsidRPr="00FD6FCB">
        <w:rPr>
          <w:rFonts w:ascii="Times New Roman" w:eastAsia="Calibri" w:hAnsi="Times New Roman" w:cs="Times New Roman"/>
          <w:sz w:val="24"/>
          <w:szCs w:val="24"/>
        </w:rPr>
        <w:t xml:space="preserve"> - </w:t>
      </w:r>
      <w:r w:rsidRPr="00FD6FCB">
        <w:rPr>
          <w:rFonts w:ascii="Times New Roman" w:eastAsia="Times New Roman" w:hAnsi="Times New Roman" w:cs="Times New Roman"/>
          <w:sz w:val="24"/>
          <w:szCs w:val="24"/>
          <w:lang w:eastAsia="ru-RU"/>
        </w:rPr>
        <w:t>Дата обращения 15.10.2023 г.</w:t>
      </w:r>
    </w:p>
    <w:bookmarkEnd w:id="13"/>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Calibri" w:hAnsi="Times New Roman" w:cs="Times New Roman"/>
          <w:sz w:val="24"/>
          <w:szCs w:val="24"/>
        </w:rPr>
        <w:t>6.Обзор банковского сектора Российской Федерации. [Электронный ресурс</w:t>
      </w:r>
      <w:proofErr w:type="gramStart"/>
      <w:r w:rsidRPr="00FD6FCB">
        <w:rPr>
          <w:rFonts w:ascii="Times New Roman" w:eastAsia="Calibri" w:hAnsi="Times New Roman" w:cs="Times New Roman"/>
          <w:sz w:val="24"/>
          <w:szCs w:val="24"/>
        </w:rPr>
        <w:t>].-</w:t>
      </w:r>
      <w:proofErr w:type="gramEnd"/>
      <w:r w:rsidRPr="00FD6FCB">
        <w:rPr>
          <w:rFonts w:ascii="Times New Roman" w:eastAsia="Calibri" w:hAnsi="Times New Roman" w:cs="Times New Roman"/>
          <w:sz w:val="24"/>
          <w:szCs w:val="24"/>
        </w:rPr>
        <w:t xml:space="preserve"> Режим доступа:</w:t>
      </w:r>
      <w:r w:rsidRPr="00FD6FCB">
        <w:rPr>
          <w:rFonts w:ascii="Times New Roman" w:eastAsia="Calibri" w:hAnsi="Times New Roman" w:cs="Times New Roman"/>
          <w:sz w:val="24"/>
          <w:szCs w:val="24"/>
          <w:lang w:val="en-US"/>
        </w:rPr>
        <w:t>http</w:t>
      </w:r>
      <w:r w:rsidRPr="00FD6FCB">
        <w:rPr>
          <w:rFonts w:ascii="Times New Roman" w:eastAsia="Calibri" w:hAnsi="Times New Roman" w:cs="Times New Roman"/>
          <w:sz w:val="24"/>
          <w:szCs w:val="24"/>
        </w:rPr>
        <w:t>//www.</w:t>
      </w:r>
      <w:r w:rsidRPr="00FD6FCB">
        <w:rPr>
          <w:rFonts w:ascii="Times New Roman" w:eastAsia="Calibri" w:hAnsi="Times New Roman" w:cs="Times New Roman"/>
          <w:sz w:val="24"/>
          <w:szCs w:val="24"/>
          <w:lang w:val="en-US"/>
        </w:rPr>
        <w:t>cbr</w:t>
      </w:r>
      <w:r w:rsidRPr="00FD6FCB">
        <w:rPr>
          <w:rFonts w:ascii="Times New Roman" w:eastAsia="Calibri" w:hAnsi="Times New Roman" w:cs="Times New Roman"/>
          <w:sz w:val="24"/>
          <w:szCs w:val="24"/>
        </w:rPr>
        <w:t>.</w:t>
      </w:r>
      <w:r w:rsidRPr="00FD6FCB">
        <w:rPr>
          <w:rFonts w:ascii="Times New Roman" w:eastAsia="Calibri" w:hAnsi="Times New Roman" w:cs="Times New Roman"/>
          <w:sz w:val="24"/>
          <w:szCs w:val="24"/>
          <w:lang w:val="en-US"/>
        </w:rPr>
        <w:t>ru</w:t>
      </w:r>
      <w:r w:rsidRPr="00FD6FCB">
        <w:rPr>
          <w:rFonts w:ascii="Times New Roman" w:eastAsia="Calibri" w:hAnsi="Times New Roman" w:cs="Times New Roman"/>
          <w:sz w:val="24"/>
          <w:szCs w:val="24"/>
        </w:rPr>
        <w:t>-</w:t>
      </w:r>
      <w:r w:rsidRPr="00FD6FCB">
        <w:rPr>
          <w:rFonts w:ascii="Times New Roman" w:eastAsia="Times New Roman" w:hAnsi="Times New Roman" w:cs="Times New Roman"/>
          <w:sz w:val="24"/>
          <w:szCs w:val="24"/>
          <w:lang w:eastAsia="ru-RU"/>
        </w:rPr>
        <w:t xml:space="preserve"> Дата обращения  01.11.2023 г.</w:t>
      </w:r>
    </w:p>
    <w:p w:rsidR="00FD6FCB" w:rsidRPr="00FD6FCB" w:rsidRDefault="00FD6FCB" w:rsidP="00FD6FCB">
      <w:pPr>
        <w:spacing w:after="0" w:line="240" w:lineRule="auto"/>
        <w:ind w:right="-1"/>
        <w:jc w:val="both"/>
        <w:rPr>
          <w:rFonts w:ascii="Times New Roman" w:eastAsia="Times New Roman" w:hAnsi="Times New Roman" w:cs="Times New Roman"/>
          <w:sz w:val="24"/>
          <w:szCs w:val="24"/>
          <w:shd w:val="clear" w:color="auto" w:fill="FFFFFF"/>
          <w:lang w:eastAsia="ru-RU"/>
        </w:rPr>
      </w:pPr>
      <w:r w:rsidRPr="00FD6FCB">
        <w:rPr>
          <w:rFonts w:ascii="Times New Roman" w:eastAsia="Times New Roman" w:hAnsi="Times New Roman" w:cs="Times New Roman"/>
          <w:sz w:val="24"/>
          <w:szCs w:val="24"/>
          <w:lang w:eastAsia="ru-RU"/>
        </w:rPr>
        <w:t>7.</w:t>
      </w:r>
      <w:r w:rsidRPr="00FD6FCB">
        <w:rPr>
          <w:rFonts w:ascii="Times New Roman" w:eastAsia="Times New Roman" w:hAnsi="Times New Roman" w:cs="Times New Roman"/>
          <w:sz w:val="24"/>
          <w:szCs w:val="24"/>
          <w:shd w:val="clear" w:color="auto" w:fill="FFFFFF"/>
          <w:lang w:eastAsia="ru-RU"/>
        </w:rPr>
        <w:t xml:space="preserve">Концепция развития финансового сектора Республики Казахстан до 2030 года: утв. </w:t>
      </w:r>
      <w:r w:rsidRPr="00FD6FCB">
        <w:rPr>
          <w:rFonts w:ascii="Times New Roman" w:eastAsia="Times New Roman" w:hAnsi="Times New Roman" w:cs="Times New Roman"/>
          <w:sz w:val="24"/>
          <w:szCs w:val="24"/>
          <w:lang w:val="kk-KZ" w:eastAsia="ru-RU"/>
        </w:rPr>
        <w:t xml:space="preserve">постановлением Правительства Республики Казахстан 29 августа 2014, №954 // </w:t>
      </w:r>
      <w:r w:rsidRPr="00FD6FCB">
        <w:rPr>
          <w:rFonts w:ascii="Times New Roman" w:eastAsia="Times New Roman" w:hAnsi="Times New Roman" w:cs="Times New Roman"/>
          <w:sz w:val="24"/>
          <w:szCs w:val="24"/>
          <w:lang w:eastAsia="ru-RU"/>
        </w:rPr>
        <w:t>https://nationalbank.kz/?docid=382&amp;switch=russian</w:t>
      </w:r>
      <w:r w:rsidRPr="00FD6FCB">
        <w:rPr>
          <w:rFonts w:ascii="Times New Roman" w:eastAsia="Times New Roman" w:hAnsi="Times New Roman" w:cs="Times New Roman"/>
          <w:sz w:val="24"/>
          <w:szCs w:val="24"/>
          <w:shd w:val="clear" w:color="auto" w:fill="FFFFFF"/>
          <w:lang w:eastAsia="ru-RU"/>
        </w:rPr>
        <w:t xml:space="preserve">. </w:t>
      </w:r>
      <w:r w:rsidRPr="00FD6FCB">
        <w:rPr>
          <w:rFonts w:ascii="Times New Roman" w:eastAsia="Times New Roman" w:hAnsi="Times New Roman" w:cs="Times New Roman"/>
          <w:sz w:val="24"/>
          <w:szCs w:val="24"/>
          <w:lang w:eastAsia="ru-RU"/>
        </w:rPr>
        <w:t>25.12.</w:t>
      </w:r>
      <w:proofErr w:type="gramStart"/>
      <w:r w:rsidRPr="00FD6FCB">
        <w:rPr>
          <w:rFonts w:ascii="Times New Roman" w:eastAsia="Times New Roman" w:hAnsi="Times New Roman" w:cs="Times New Roman"/>
          <w:sz w:val="24"/>
          <w:szCs w:val="24"/>
          <w:lang w:eastAsia="ru-RU"/>
        </w:rPr>
        <w:t>2015.-</w:t>
      </w:r>
      <w:proofErr w:type="gramEnd"/>
      <w:r w:rsidRPr="00FD6FCB">
        <w:rPr>
          <w:rFonts w:ascii="Times New Roman" w:eastAsia="Times New Roman" w:hAnsi="Times New Roman" w:cs="Times New Roman"/>
          <w:sz w:val="24"/>
          <w:szCs w:val="24"/>
          <w:lang w:eastAsia="ru-RU"/>
        </w:rPr>
        <w:t xml:space="preserve"> Дата обращения  01.10.2023 г.</w:t>
      </w:r>
    </w:p>
    <w:p w:rsidR="00FD6FCB" w:rsidRPr="00FD6FCB" w:rsidRDefault="00007BF8" w:rsidP="00FD6FCB">
      <w:pPr>
        <w:spacing w:after="0" w:line="240" w:lineRule="auto"/>
        <w:ind w:right="-1"/>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r w:rsidR="00FD6FCB" w:rsidRPr="00FD6FCB">
        <w:rPr>
          <w:rFonts w:ascii="Times New Roman" w:eastAsia="Times New Roman" w:hAnsi="Times New Roman" w:cs="Times New Roman"/>
          <w:sz w:val="24"/>
          <w:szCs w:val="24"/>
          <w:lang w:val="en-US" w:eastAsia="ru-RU"/>
        </w:rPr>
        <w:t>Sadvokassova</w:t>
      </w:r>
      <w:r w:rsidR="00FD6FCB" w:rsidRPr="00FD6FCB">
        <w:rPr>
          <w:rFonts w:ascii="Times New Roman" w:eastAsia="Times New Roman" w:hAnsi="Times New Roman" w:cs="Times New Roman"/>
          <w:sz w:val="24"/>
          <w:szCs w:val="24"/>
          <w:lang w:eastAsia="ru-RU"/>
        </w:rPr>
        <w:t xml:space="preserve"> К.</w:t>
      </w:r>
      <w:r w:rsidR="00FD6FCB" w:rsidRPr="00FD6FCB">
        <w:rPr>
          <w:rFonts w:ascii="Times New Roman" w:eastAsia="Times New Roman" w:hAnsi="Times New Roman" w:cs="Times New Roman"/>
          <w:sz w:val="24"/>
          <w:szCs w:val="24"/>
          <w:lang w:val="en-US" w:eastAsia="ru-RU"/>
        </w:rPr>
        <w:t>Zh</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Kodasheva</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G</w:t>
      </w:r>
      <w:r w:rsidR="00FD6FCB" w:rsidRPr="00FD6FCB">
        <w:rPr>
          <w:rFonts w:ascii="Times New Roman" w:eastAsia="Times New Roman" w:hAnsi="Times New Roman" w:cs="Times New Roman"/>
          <w:sz w:val="24"/>
          <w:szCs w:val="24"/>
          <w:lang w:eastAsia="ru-RU"/>
        </w:rPr>
        <w:t>.</w:t>
      </w:r>
      <w:r w:rsidR="00FD6FCB" w:rsidRPr="00FD6FCB">
        <w:rPr>
          <w:rFonts w:ascii="Times New Roman" w:eastAsia="Times New Roman" w:hAnsi="Times New Roman" w:cs="Times New Roman"/>
          <w:sz w:val="24"/>
          <w:szCs w:val="24"/>
          <w:lang w:val="en-US" w:eastAsia="ru-RU"/>
        </w:rPr>
        <w:t>S</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Slyamova</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B</w:t>
      </w:r>
      <w:r w:rsidR="00FD6FCB" w:rsidRPr="00FD6FCB">
        <w:rPr>
          <w:rFonts w:ascii="Times New Roman" w:eastAsia="Times New Roman" w:hAnsi="Times New Roman" w:cs="Times New Roman"/>
          <w:sz w:val="24"/>
          <w:szCs w:val="24"/>
          <w:lang w:eastAsia="ru-RU"/>
        </w:rPr>
        <w:t>.</w:t>
      </w:r>
      <w:r w:rsidR="00FD6FCB" w:rsidRPr="00FD6FCB">
        <w:rPr>
          <w:rFonts w:ascii="Times New Roman" w:eastAsia="Times New Roman" w:hAnsi="Times New Roman" w:cs="Times New Roman"/>
          <w:sz w:val="24"/>
          <w:szCs w:val="24"/>
          <w:lang w:val="en-US" w:eastAsia="ru-RU"/>
        </w:rPr>
        <w:t>I</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To</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the</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question</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of</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transformation</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of</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banking</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activities</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in</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Kazakhstan</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into</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banking</w:t>
      </w:r>
      <w:r w:rsidR="00FD6FCB" w:rsidRPr="00FD6FCB">
        <w:rPr>
          <w:rFonts w:ascii="Times New Roman" w:eastAsia="Times New Roman" w:hAnsi="Times New Roman" w:cs="Times New Roman"/>
          <w:sz w:val="24"/>
          <w:szCs w:val="24"/>
          <w:lang w:eastAsia="ru-RU"/>
        </w:rPr>
        <w:t xml:space="preserve"> </w:t>
      </w:r>
      <w:r w:rsidR="00FD6FCB" w:rsidRPr="00FD6FCB">
        <w:rPr>
          <w:rFonts w:ascii="Times New Roman" w:eastAsia="Times New Roman" w:hAnsi="Times New Roman" w:cs="Times New Roman"/>
          <w:sz w:val="24"/>
          <w:szCs w:val="24"/>
          <w:lang w:val="en-US" w:eastAsia="ru-RU"/>
        </w:rPr>
        <w:t>business</w:t>
      </w:r>
      <w:r w:rsidR="00FD6FCB" w:rsidRPr="00FD6FCB">
        <w:rPr>
          <w:rFonts w:ascii="Times New Roman" w:eastAsia="Times New Roman" w:hAnsi="Times New Roman" w:cs="Times New Roman"/>
          <w:sz w:val="24"/>
          <w:szCs w:val="24"/>
          <w:lang w:eastAsia="ru-RU"/>
        </w:rPr>
        <w:t xml:space="preserve"> // </w:t>
      </w:r>
      <w:r w:rsidR="00FD6FCB" w:rsidRPr="00FD6FCB">
        <w:rPr>
          <w:rFonts w:ascii="Times New Roman" w:eastAsia="Times New Roman" w:hAnsi="Times New Roman" w:cs="Times New Roman"/>
          <w:sz w:val="24"/>
          <w:szCs w:val="24"/>
          <w:shd w:val="clear" w:color="auto" w:fill="FFFFFF"/>
          <w:lang w:eastAsia="ru-RU"/>
        </w:rPr>
        <w:t>Известия Национальной Академии наук Республики Казахстан.</w:t>
      </w:r>
      <w:r w:rsidR="00FD6FCB" w:rsidRPr="00FD6FCB">
        <w:rPr>
          <w:rFonts w:ascii="Times New Roman" w:eastAsia="Times New Roman" w:hAnsi="Times New Roman" w:cs="Times New Roman"/>
          <w:sz w:val="24"/>
          <w:szCs w:val="24"/>
          <w:lang w:eastAsia="ru-RU"/>
        </w:rPr>
        <w:t xml:space="preserve"> - 2018. - №1(317).</w:t>
      </w:r>
      <w:r w:rsidR="00FD6FCB" w:rsidRPr="00FD6FCB">
        <w:rPr>
          <w:rFonts w:ascii="Times New Roman" w:eastAsia="Times New Roman" w:hAnsi="Times New Roman" w:cs="Times New Roman"/>
          <w:bCs/>
          <w:sz w:val="24"/>
          <w:szCs w:val="24"/>
          <w:lang w:eastAsia="ru-RU"/>
        </w:rPr>
        <w:t xml:space="preserve"> - </w:t>
      </w:r>
      <w:r w:rsidR="00FD6FCB" w:rsidRPr="00FD6FCB">
        <w:rPr>
          <w:rFonts w:ascii="Times New Roman" w:eastAsia="Times New Roman" w:hAnsi="Times New Roman" w:cs="Times New Roman"/>
          <w:sz w:val="24"/>
          <w:szCs w:val="24"/>
          <w:shd w:val="clear" w:color="auto" w:fill="FFFFFF"/>
          <w:lang w:val="en-US" w:eastAsia="ru-RU"/>
        </w:rPr>
        <w:t>C</w:t>
      </w:r>
      <w:r w:rsidR="00FD6FCB" w:rsidRPr="00FD6FCB">
        <w:rPr>
          <w:rFonts w:ascii="Times New Roman" w:eastAsia="Times New Roman" w:hAnsi="Times New Roman" w:cs="Times New Roman"/>
          <w:sz w:val="24"/>
          <w:szCs w:val="24"/>
          <w:shd w:val="clear" w:color="auto" w:fill="FFFFFF"/>
          <w:lang w:eastAsia="ru-RU"/>
        </w:rPr>
        <w:t>. 64-70.</w:t>
      </w:r>
    </w:p>
    <w:p w:rsidR="00FD6FCB" w:rsidRPr="00FD6FCB" w:rsidRDefault="00FD6FCB" w:rsidP="00FD6FCB">
      <w:pPr>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bCs/>
          <w:iCs/>
          <w:sz w:val="24"/>
          <w:szCs w:val="24"/>
          <w:lang w:eastAsia="ru-RU"/>
        </w:rPr>
        <w:t xml:space="preserve">9.Садвокасова К.Ж., Кодашева Г.С. </w:t>
      </w:r>
      <w:r w:rsidRPr="00FD6FCB">
        <w:rPr>
          <w:rFonts w:ascii="Times New Roman" w:eastAsia="Times New Roman" w:hAnsi="Times New Roman" w:cs="Times New Roman"/>
          <w:sz w:val="24"/>
          <w:szCs w:val="24"/>
          <w:lang w:eastAsia="ru-RU"/>
        </w:rPr>
        <w:t xml:space="preserve">Факторы, влияющие на развитие банковской деятельности в Казахстане в условиях роста неопределённости // Известия высших учебных заведений. Поволжский регион. </w:t>
      </w:r>
      <w:r w:rsidRPr="00FD6FCB">
        <w:rPr>
          <w:rFonts w:ascii="Times New Roman" w:eastAsia="Times New Roman" w:hAnsi="Times New Roman" w:cs="Times New Roman"/>
          <w:kern w:val="36"/>
          <w:sz w:val="24"/>
          <w:szCs w:val="24"/>
          <w:lang w:eastAsia="ru-RU"/>
        </w:rPr>
        <w:t>Общественные</w:t>
      </w:r>
      <w:r w:rsidRPr="00FD6FCB">
        <w:rPr>
          <w:rFonts w:ascii="Times New Roman" w:eastAsia="Times New Roman" w:hAnsi="Times New Roman" w:cs="Times New Roman"/>
          <w:sz w:val="24"/>
          <w:szCs w:val="24"/>
          <w:lang w:eastAsia="ru-RU"/>
        </w:rPr>
        <w:t xml:space="preserve"> науки.</w:t>
      </w:r>
      <w:r w:rsidRPr="00FD6FCB">
        <w:rPr>
          <w:rFonts w:ascii="Times New Roman" w:eastAsia="Times New Roman" w:hAnsi="Times New Roman" w:cs="Times New Roman"/>
          <w:sz w:val="24"/>
          <w:szCs w:val="24"/>
          <w:shd w:val="clear" w:color="auto" w:fill="FFFFFF"/>
          <w:lang w:eastAsia="ru-RU"/>
        </w:rPr>
        <w:t xml:space="preserve"> </w:t>
      </w:r>
      <w:r w:rsidRPr="00FD6FCB">
        <w:rPr>
          <w:rFonts w:ascii="Times New Roman" w:eastAsia="Times New Roman" w:hAnsi="Times New Roman" w:cs="Times New Roman"/>
          <w:sz w:val="24"/>
          <w:szCs w:val="24"/>
          <w:lang w:eastAsia="ru-RU"/>
        </w:rPr>
        <w:t>– 2017.</w:t>
      </w:r>
      <w:r w:rsidRPr="00FD6FCB">
        <w:rPr>
          <w:rFonts w:ascii="Times New Roman" w:eastAsia="Times New Roman" w:hAnsi="Times New Roman" w:cs="Times New Roman"/>
          <w:sz w:val="24"/>
          <w:szCs w:val="24"/>
          <w:bdr w:val="none" w:sz="0" w:space="0" w:color="auto" w:frame="1"/>
          <w:lang w:eastAsia="ru-RU"/>
        </w:rPr>
        <w:t xml:space="preserve"> </w:t>
      </w:r>
      <w:r w:rsidRPr="00FD6FCB">
        <w:rPr>
          <w:rFonts w:ascii="Times New Roman" w:eastAsia="Times New Roman" w:hAnsi="Times New Roman" w:cs="Times New Roman"/>
          <w:sz w:val="24"/>
          <w:szCs w:val="24"/>
          <w:lang w:eastAsia="ru-RU"/>
        </w:rPr>
        <w:t>– №1(41). – С. 167-176.</w:t>
      </w:r>
    </w:p>
    <w:p w:rsidR="00FD6FCB" w:rsidRPr="00FD6FCB" w:rsidRDefault="00FD6FCB" w:rsidP="00FD6FCB">
      <w:pPr>
        <w:spacing w:after="0" w:line="240" w:lineRule="auto"/>
        <w:jc w:val="both"/>
        <w:rPr>
          <w:rFonts w:ascii="Times New Roman" w:eastAsia="Times New Roman" w:hAnsi="Times New Roman" w:cs="Times New Roman"/>
          <w:bCs/>
          <w:iCs/>
          <w:sz w:val="24"/>
          <w:szCs w:val="24"/>
          <w:lang w:eastAsia="ru-RU"/>
        </w:rPr>
      </w:pPr>
      <w:r w:rsidRPr="00FD6FCB">
        <w:rPr>
          <w:rFonts w:ascii="Times New Roman" w:eastAsia="Adobe Myungjo Std M" w:hAnsi="Times New Roman" w:cs="Times New Roman"/>
          <w:sz w:val="24"/>
          <w:szCs w:val="24"/>
          <w:lang w:eastAsia="ru-RU"/>
        </w:rPr>
        <w:t>10.</w:t>
      </w:r>
      <w:r w:rsidRPr="00FD6FCB">
        <w:rPr>
          <w:rFonts w:ascii="Times New Roman" w:eastAsia="Times New Roman" w:hAnsi="Times New Roman" w:cs="Times New Roman"/>
          <w:sz w:val="24"/>
          <w:szCs w:val="24"/>
          <w:lang w:eastAsia="ru-RU"/>
        </w:rPr>
        <w:t>Парусимова Н.И.,</w:t>
      </w:r>
      <w:r w:rsidRPr="00FD6FCB">
        <w:rPr>
          <w:rFonts w:ascii="Times New Roman" w:eastAsia="Times New Roman" w:hAnsi="Times New Roman" w:cs="Times New Roman"/>
          <w:bCs/>
          <w:iCs/>
          <w:sz w:val="24"/>
          <w:szCs w:val="24"/>
          <w:lang w:eastAsia="ru-RU"/>
        </w:rPr>
        <w:t xml:space="preserve"> Садвокасова К.Ж., Кодашева Г.С. </w:t>
      </w:r>
      <w:r w:rsidRPr="00FD6FCB">
        <w:rPr>
          <w:rFonts w:ascii="Times New Roman" w:eastAsia="Times New Roman" w:hAnsi="Times New Roman" w:cs="Times New Roman"/>
          <w:bCs/>
          <w:sz w:val="24"/>
          <w:szCs w:val="24"/>
          <w:lang w:eastAsia="ru-RU"/>
        </w:rPr>
        <w:t>Банки Казахстана в условиях</w:t>
      </w:r>
      <w:r w:rsidRPr="00FD6FCB">
        <w:rPr>
          <w:rFonts w:ascii="Times New Roman" w:eastAsia="Times New Roman" w:hAnsi="Times New Roman" w:cs="Times New Roman"/>
          <w:bCs/>
          <w:caps/>
          <w:sz w:val="24"/>
          <w:szCs w:val="24"/>
          <w:lang w:eastAsia="ru-RU"/>
        </w:rPr>
        <w:t xml:space="preserve"> </w:t>
      </w:r>
      <w:r w:rsidRPr="00FD6FCB">
        <w:rPr>
          <w:rFonts w:ascii="Times New Roman" w:eastAsia="Times New Roman" w:hAnsi="Times New Roman" w:cs="Times New Roman"/>
          <w:bCs/>
          <w:sz w:val="24"/>
          <w:szCs w:val="24"/>
          <w:lang w:eastAsia="ru-RU"/>
        </w:rPr>
        <w:t>экономической</w:t>
      </w:r>
      <w:r w:rsidRPr="00FD6FCB">
        <w:rPr>
          <w:rFonts w:ascii="Times New Roman" w:eastAsia="Times New Roman" w:hAnsi="Times New Roman" w:cs="Times New Roman"/>
          <w:bCs/>
          <w:caps/>
          <w:sz w:val="24"/>
          <w:szCs w:val="24"/>
          <w:lang w:eastAsia="ru-RU"/>
        </w:rPr>
        <w:t xml:space="preserve"> </w:t>
      </w:r>
      <w:r w:rsidRPr="00FD6FCB">
        <w:rPr>
          <w:rFonts w:ascii="Times New Roman" w:eastAsia="Times New Roman" w:hAnsi="Times New Roman" w:cs="Times New Roman"/>
          <w:bCs/>
          <w:sz w:val="24"/>
          <w:szCs w:val="24"/>
          <w:lang w:eastAsia="ru-RU"/>
        </w:rPr>
        <w:t xml:space="preserve">нестабильности // </w:t>
      </w:r>
      <w:r w:rsidRPr="00FD6FCB">
        <w:rPr>
          <w:rFonts w:ascii="Times New Roman" w:eastAsia="Times New Roman" w:hAnsi="Times New Roman" w:cs="Times New Roman"/>
          <w:sz w:val="24"/>
          <w:szCs w:val="24"/>
          <w:shd w:val="clear" w:color="auto" w:fill="FFFFFF"/>
          <w:lang w:eastAsia="ru-RU"/>
        </w:rPr>
        <w:t xml:space="preserve">Интеллект. Инновации. Инвестиции. </w:t>
      </w:r>
      <w:r w:rsidRPr="00FD6FCB">
        <w:rPr>
          <w:rFonts w:ascii="Times New Roman" w:eastAsia="Times New Roman" w:hAnsi="Times New Roman" w:cs="Times New Roman"/>
          <w:sz w:val="24"/>
          <w:szCs w:val="24"/>
          <w:lang w:eastAsia="ru-RU"/>
        </w:rPr>
        <w:t>–</w:t>
      </w:r>
      <w:r w:rsidRPr="00FD6FCB">
        <w:rPr>
          <w:rFonts w:ascii="Times New Roman" w:eastAsia="Times New Roman" w:hAnsi="Times New Roman" w:cs="Times New Roman"/>
          <w:sz w:val="24"/>
          <w:szCs w:val="24"/>
          <w:shd w:val="clear" w:color="auto" w:fill="FFFFFF"/>
          <w:lang w:eastAsia="ru-RU"/>
        </w:rPr>
        <w:t xml:space="preserve"> 2016. – №11. – С. 60-66.</w:t>
      </w:r>
    </w:p>
    <w:p w:rsidR="00FD6FCB" w:rsidRPr="00FD6FCB" w:rsidRDefault="00FD6FCB" w:rsidP="00FD6FCB">
      <w:pPr>
        <w:suppressAutoHyphens/>
        <w:spacing w:after="0" w:line="240" w:lineRule="auto"/>
        <w:jc w:val="both"/>
        <w:rPr>
          <w:rFonts w:ascii="Times New Roman" w:eastAsia="Times New Roman" w:hAnsi="Times New Roman" w:cs="Times New Roman"/>
          <w:sz w:val="24"/>
          <w:szCs w:val="24"/>
          <w:lang w:eastAsia="ru-RU"/>
        </w:rPr>
      </w:pPr>
      <w:r w:rsidRPr="00FD6FCB">
        <w:rPr>
          <w:rFonts w:ascii="Times New Roman" w:eastAsia="Times New Roman" w:hAnsi="Times New Roman" w:cs="Times New Roman"/>
          <w:sz w:val="24"/>
          <w:szCs w:val="24"/>
          <w:lang w:eastAsia="ru-RU"/>
        </w:rPr>
        <w:t xml:space="preserve">11.Садвокасова К.Ж. Влияние роста неопределенности на развитие банковской деятельности в Казахстане: теория и практика: </w:t>
      </w:r>
      <w:proofErr w:type="gramStart"/>
      <w:r w:rsidRPr="00FD6FCB">
        <w:rPr>
          <w:rFonts w:ascii="Times New Roman" w:eastAsia="Times New Roman" w:hAnsi="Times New Roman" w:cs="Times New Roman"/>
          <w:sz w:val="24"/>
          <w:szCs w:val="24"/>
          <w:lang w:eastAsia="ru-RU"/>
        </w:rPr>
        <w:t>Монография.-</w:t>
      </w:r>
      <w:proofErr w:type="gramEnd"/>
      <w:r w:rsidRPr="00FD6FCB">
        <w:rPr>
          <w:rFonts w:ascii="Times New Roman" w:eastAsia="Times New Roman" w:hAnsi="Times New Roman" w:cs="Times New Roman"/>
          <w:sz w:val="24"/>
          <w:szCs w:val="24"/>
          <w:lang w:eastAsia="ru-RU"/>
        </w:rPr>
        <w:t>«ТОО Полиграфический центр «Индиго Принт», Астана, 2022.-156с.</w:t>
      </w:r>
    </w:p>
    <w:p w:rsidR="00FD6FCB" w:rsidRPr="00FD6FCB" w:rsidRDefault="00FD6FCB" w:rsidP="00FD6FCB">
      <w:pPr>
        <w:spacing w:after="0" w:line="240" w:lineRule="auto"/>
        <w:jc w:val="both"/>
        <w:rPr>
          <w:rFonts w:ascii="Times New Roman" w:eastAsia="Calibri" w:hAnsi="Times New Roman" w:cs="Times New Roman"/>
          <w:sz w:val="24"/>
          <w:szCs w:val="24"/>
        </w:rPr>
      </w:pPr>
      <w:r w:rsidRPr="00FD6FCB">
        <w:rPr>
          <w:rFonts w:ascii="Times New Roman" w:eastAsia="Times New Roman" w:hAnsi="Times New Roman" w:cs="Times New Roman"/>
          <w:sz w:val="24"/>
          <w:szCs w:val="24"/>
          <w:lang w:eastAsia="ru-RU"/>
        </w:rPr>
        <w:t>12.Сратегия денежно-кредитной политики до 2030 г./Постановление Нацбанка РК:</w:t>
      </w:r>
      <w:r w:rsidRPr="00FD6FCB">
        <w:rPr>
          <w:rFonts w:ascii="Times New Roman" w:eastAsia="Calibri" w:hAnsi="Times New Roman" w:cs="Times New Roman"/>
          <w:sz w:val="24"/>
          <w:szCs w:val="24"/>
        </w:rPr>
        <w:t xml:space="preserve"> </w:t>
      </w:r>
      <w:r w:rsidRPr="00FD6FCB">
        <w:rPr>
          <w:rFonts w:ascii="Times New Roman" w:eastAsia="Calibri" w:hAnsi="Times New Roman" w:cs="Times New Roman"/>
          <w:sz w:val="24"/>
          <w:szCs w:val="24"/>
          <w:lang w:val="en-US"/>
        </w:rPr>
        <w:t>http</w:t>
      </w:r>
      <w:r w:rsidRPr="00FD6FCB">
        <w:rPr>
          <w:rFonts w:ascii="Times New Roman" w:eastAsia="Calibri" w:hAnsi="Times New Roman" w:cs="Times New Roman"/>
          <w:sz w:val="24"/>
          <w:szCs w:val="24"/>
        </w:rPr>
        <w:t>//www.</w:t>
      </w:r>
      <w:r w:rsidRPr="00FD6FCB">
        <w:rPr>
          <w:rFonts w:ascii="Times New Roman" w:eastAsia="Calibri" w:hAnsi="Times New Roman" w:cs="Times New Roman"/>
          <w:sz w:val="24"/>
          <w:szCs w:val="24"/>
          <w:lang w:val="en-US"/>
        </w:rPr>
        <w:t>nationalbank</w:t>
      </w:r>
      <w:r w:rsidRPr="00FD6FCB">
        <w:rPr>
          <w:rFonts w:ascii="Times New Roman" w:eastAsia="Calibri" w:hAnsi="Times New Roman" w:cs="Times New Roman"/>
          <w:sz w:val="24"/>
          <w:szCs w:val="24"/>
        </w:rPr>
        <w:t>.</w:t>
      </w:r>
      <w:r w:rsidRPr="00FD6FCB">
        <w:rPr>
          <w:rFonts w:ascii="Times New Roman" w:eastAsia="Calibri" w:hAnsi="Times New Roman" w:cs="Times New Roman"/>
          <w:sz w:val="24"/>
          <w:szCs w:val="24"/>
          <w:lang w:val="en-US"/>
        </w:rPr>
        <w:t>kz</w:t>
      </w:r>
      <w:r w:rsidRPr="00FD6FCB">
        <w:rPr>
          <w:rFonts w:ascii="Times New Roman" w:eastAsia="Calibri" w:hAnsi="Times New Roman" w:cs="Times New Roman"/>
          <w:sz w:val="24"/>
          <w:szCs w:val="24"/>
        </w:rPr>
        <w:t>- Дата обращения 03.12.2023</w:t>
      </w:r>
    </w:p>
    <w:p w:rsidR="00FD6FCB" w:rsidRPr="00FD6FCB" w:rsidRDefault="00FD6FCB" w:rsidP="00FD6FCB">
      <w:pPr>
        <w:suppressAutoHyphens/>
        <w:spacing w:after="0" w:line="240" w:lineRule="auto"/>
        <w:jc w:val="both"/>
        <w:rPr>
          <w:rFonts w:ascii="Times New Roman" w:hAnsi="Times New Roman" w:cs="Times New Roman"/>
          <w:sz w:val="24"/>
          <w:szCs w:val="24"/>
        </w:rPr>
      </w:pPr>
    </w:p>
    <w:p w:rsidR="00FD6FCB" w:rsidRPr="00FD6FCB" w:rsidRDefault="00FD6FCB" w:rsidP="000E74F3">
      <w:pPr>
        <w:numPr>
          <w:ilvl w:val="0"/>
          <w:numId w:val="3"/>
        </w:numPr>
        <w:shd w:val="clear" w:color="auto" w:fill="F5F5F5"/>
        <w:spacing w:after="0" w:line="240" w:lineRule="auto"/>
        <w:ind w:firstLine="567"/>
        <w:contextualSpacing/>
        <w:jc w:val="both"/>
        <w:rPr>
          <w:rFonts w:ascii="Times New Roman" w:hAnsi="Times New Roman" w:cs="Times New Roman"/>
          <w:vanish/>
          <w:color w:val="000000"/>
          <w:sz w:val="24"/>
          <w:szCs w:val="24"/>
        </w:rPr>
      </w:pPr>
    </w:p>
    <w:p w:rsidR="00FD6FCB" w:rsidRPr="00FD6FCB" w:rsidRDefault="00FD6FCB" w:rsidP="00FD6FCB">
      <w:pPr>
        <w:shd w:val="clear" w:color="auto" w:fill="F5F5F5"/>
        <w:spacing w:after="0" w:line="240" w:lineRule="auto"/>
        <w:jc w:val="both"/>
        <w:rPr>
          <w:rFonts w:ascii="Times New Roman" w:hAnsi="Times New Roman" w:cs="Times New Roman"/>
          <w:vanish/>
          <w:color w:val="000000"/>
          <w:sz w:val="24"/>
          <w:szCs w:val="24"/>
        </w:rPr>
      </w:pPr>
    </w:p>
    <w:p w:rsidR="00FD6FCB" w:rsidRPr="00FD6FCB" w:rsidRDefault="00FD6FCB" w:rsidP="00FD6FCB">
      <w:pPr>
        <w:shd w:val="clear" w:color="auto" w:fill="F5F5F5"/>
        <w:spacing w:after="0" w:line="240" w:lineRule="auto"/>
        <w:jc w:val="both"/>
        <w:rPr>
          <w:rFonts w:ascii="Times New Roman" w:hAnsi="Times New Roman" w:cs="Times New Roman"/>
          <w:vanish/>
          <w:color w:val="000000"/>
          <w:sz w:val="24"/>
          <w:szCs w:val="24"/>
        </w:rPr>
      </w:pPr>
    </w:p>
    <w:p w:rsidR="00FD6FCB" w:rsidRPr="00FD6FCB" w:rsidRDefault="00FD6FCB" w:rsidP="00FD6FCB">
      <w:pPr>
        <w:spacing w:after="0" w:line="240" w:lineRule="auto"/>
        <w:jc w:val="center"/>
        <w:rPr>
          <w:rFonts w:ascii="Times New Roman" w:hAnsi="Times New Roman" w:cs="Times New Roman"/>
          <w:b/>
          <w:bCs/>
          <w:sz w:val="24"/>
          <w:szCs w:val="24"/>
          <w:lang w:val="en-US"/>
        </w:rPr>
      </w:pPr>
      <w:r w:rsidRPr="00FD6FCB">
        <w:rPr>
          <w:rFonts w:ascii="Times New Roman" w:hAnsi="Times New Roman" w:cs="Times New Roman"/>
          <w:b/>
          <w:bCs/>
          <w:sz w:val="24"/>
          <w:szCs w:val="24"/>
          <w:lang w:val="en-US"/>
        </w:rPr>
        <w:t>References</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1.Godovye otchjoty Nacional'nogo Banka RK za 2020-2022 gody // https://nationalbank.kz/docid=31&amp;switch=russian.- Data obrashhenija 15.10.2023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 xml:space="preserve">2.Poslanie Prezidenta RK Tokaeva K.K.  «Edinstvo naroda i sistemnye reformy - prochnaja osnova procvetanija strany»   ot 1.09.2021 </w:t>
      </w:r>
      <w:proofErr w:type="gramStart"/>
      <w:r w:rsidRPr="00FD6FCB">
        <w:rPr>
          <w:rFonts w:ascii="Times New Roman" w:hAnsi="Times New Roman" w:cs="Times New Roman"/>
          <w:sz w:val="24"/>
          <w:szCs w:val="24"/>
          <w:lang w:val="en-US"/>
        </w:rPr>
        <w:t>goda  [</w:t>
      </w:r>
      <w:proofErr w:type="gramEnd"/>
      <w:r w:rsidRPr="00FD6FCB">
        <w:rPr>
          <w:rFonts w:ascii="Times New Roman" w:hAnsi="Times New Roman" w:cs="Times New Roman"/>
          <w:sz w:val="24"/>
          <w:szCs w:val="24"/>
          <w:lang w:val="en-US"/>
        </w:rPr>
        <w:t xml:space="preserve">Jelektronnyj resurs]. - Rezhim </w:t>
      </w:r>
      <w:proofErr w:type="gramStart"/>
      <w:r w:rsidRPr="00FD6FCB">
        <w:rPr>
          <w:rFonts w:ascii="Times New Roman" w:hAnsi="Times New Roman" w:cs="Times New Roman"/>
          <w:sz w:val="24"/>
          <w:szCs w:val="24"/>
          <w:lang w:val="en-US"/>
        </w:rPr>
        <w:t>dostupa:http//www.zakon</w:t>
      </w:r>
      <w:proofErr w:type="gramEnd"/>
      <w:r w:rsidRPr="00FD6FCB">
        <w:rPr>
          <w:rFonts w:ascii="Times New Roman" w:hAnsi="Times New Roman" w:cs="Times New Roman"/>
          <w:sz w:val="24"/>
          <w:szCs w:val="24"/>
          <w:lang w:val="en-US"/>
        </w:rPr>
        <w:t>/kz- Data obrashhenija 15.10.2023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 xml:space="preserve">3.Bjuro nacional'noj statistiki Agentstva po strategicheskomu planirovaniju i reformam Respubliki Kazahstan [Jelektronnyj resurs]. - Rezhim </w:t>
      </w:r>
      <w:proofErr w:type="gramStart"/>
      <w:r w:rsidRPr="00FD6FCB">
        <w:rPr>
          <w:rFonts w:ascii="Times New Roman" w:hAnsi="Times New Roman" w:cs="Times New Roman"/>
          <w:sz w:val="24"/>
          <w:szCs w:val="24"/>
          <w:lang w:val="en-US"/>
        </w:rPr>
        <w:t>dostupa:http//www.zakon</w:t>
      </w:r>
      <w:proofErr w:type="gramEnd"/>
      <w:r w:rsidRPr="00FD6FCB">
        <w:rPr>
          <w:rFonts w:ascii="Times New Roman" w:hAnsi="Times New Roman" w:cs="Times New Roman"/>
          <w:sz w:val="24"/>
          <w:szCs w:val="24"/>
          <w:lang w:val="en-US"/>
        </w:rPr>
        <w:t>/kz- Data obrashhenija 15.10.2023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4.Bankovskij sektor Respubliki Belarus' [Jelektronnyj resurs]. - Rezhim dostupa:http//www.nbrb.by- Data obrashhenija 15.10.2023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5.Tekushhee sostojanie bankovskogo sektora Respubliki Kazahstan [Jelektronnyj resurs]. - Rezhim dostupa:http//www.nationalbank.kz - Data obrashhenija 15.10.2023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6.Obzor bankovskogo sektora Rossijskoj Federacii. [Jelektronnyj resurs</w:t>
      </w:r>
      <w:proofErr w:type="gramStart"/>
      <w:r w:rsidRPr="00FD6FCB">
        <w:rPr>
          <w:rFonts w:ascii="Times New Roman" w:hAnsi="Times New Roman" w:cs="Times New Roman"/>
          <w:sz w:val="24"/>
          <w:szCs w:val="24"/>
          <w:lang w:val="en-US"/>
        </w:rPr>
        <w:t>].-</w:t>
      </w:r>
      <w:proofErr w:type="gramEnd"/>
      <w:r w:rsidRPr="00FD6FCB">
        <w:rPr>
          <w:rFonts w:ascii="Times New Roman" w:hAnsi="Times New Roman" w:cs="Times New Roman"/>
          <w:sz w:val="24"/>
          <w:szCs w:val="24"/>
          <w:lang w:val="en-US"/>
        </w:rPr>
        <w:t xml:space="preserve"> Rezhim dostupa:http//www.cbr.ru- Data obrashhenija  01.11.2023 g.</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 xml:space="preserve">7.Koncepcija razvitija finansovogo sektora Respubliki Kazahstan do 2030 goda: utv. postanovleniem Pravitel'stva Respubliki Kazahstan 29 avgusta 2014, №954 // https://nationalbank.kz/?docid=382&amp;switch=russian. 25.12.2015.- Data </w:t>
      </w:r>
      <w:proofErr w:type="gramStart"/>
      <w:r w:rsidRPr="00FD6FCB">
        <w:rPr>
          <w:rFonts w:ascii="Times New Roman" w:hAnsi="Times New Roman" w:cs="Times New Roman"/>
          <w:sz w:val="24"/>
          <w:szCs w:val="24"/>
          <w:lang w:val="en-US"/>
        </w:rPr>
        <w:t>obrashhenija  01.10.2023</w:t>
      </w:r>
      <w:proofErr w:type="gramEnd"/>
      <w:r w:rsidRPr="00FD6FCB">
        <w:rPr>
          <w:rFonts w:ascii="Times New Roman" w:hAnsi="Times New Roman" w:cs="Times New Roman"/>
          <w:sz w:val="24"/>
          <w:szCs w:val="24"/>
          <w:lang w:val="en-US"/>
        </w:rPr>
        <w:t xml:space="preserve"> g.</w:t>
      </w:r>
    </w:p>
    <w:p w:rsidR="00FD6FCB" w:rsidRPr="00FD6FCB" w:rsidRDefault="00FD6FCB" w:rsidP="00FD6FCB">
      <w:pPr>
        <w:spacing w:after="0" w:line="240" w:lineRule="auto"/>
        <w:jc w:val="both"/>
        <w:rPr>
          <w:rFonts w:ascii="Times New Roman" w:eastAsia="Times New Roman" w:hAnsi="Times New Roman" w:cs="Times New Roman"/>
          <w:sz w:val="24"/>
          <w:szCs w:val="24"/>
          <w:shd w:val="clear" w:color="auto" w:fill="FFFFFF"/>
          <w:lang w:val="en-US" w:eastAsia="ru-RU"/>
        </w:rPr>
      </w:pPr>
      <w:r w:rsidRPr="00FD6FCB">
        <w:rPr>
          <w:rFonts w:ascii="Times New Roman" w:eastAsia="Times New Roman" w:hAnsi="Times New Roman" w:cs="Times New Roman"/>
          <w:sz w:val="24"/>
          <w:szCs w:val="24"/>
          <w:lang w:val="en-US" w:eastAsia="ru-RU"/>
        </w:rPr>
        <w:t xml:space="preserve">8. Sadvokassova </w:t>
      </w:r>
      <w:r w:rsidRPr="00FD6FCB">
        <w:rPr>
          <w:rFonts w:ascii="Times New Roman" w:eastAsia="Times New Roman" w:hAnsi="Times New Roman" w:cs="Times New Roman"/>
          <w:sz w:val="24"/>
          <w:szCs w:val="24"/>
          <w:lang w:eastAsia="ru-RU"/>
        </w:rPr>
        <w:t>К</w:t>
      </w:r>
      <w:r w:rsidRPr="00FD6FCB">
        <w:rPr>
          <w:rFonts w:ascii="Times New Roman" w:eastAsia="Times New Roman" w:hAnsi="Times New Roman" w:cs="Times New Roman"/>
          <w:sz w:val="24"/>
          <w:szCs w:val="24"/>
          <w:lang w:val="en-US" w:eastAsia="ru-RU"/>
        </w:rPr>
        <w:t>.Zh., Kodasheva G.S., Slyamova B.I. To the question of transformation of banking activities in Kazakhstan into banking business //</w:t>
      </w:r>
      <w:r w:rsidRPr="00FD6FCB">
        <w:rPr>
          <w:lang w:val="en-US"/>
        </w:rPr>
        <w:t xml:space="preserve"> </w:t>
      </w:r>
      <w:r w:rsidRPr="00FD6FCB">
        <w:rPr>
          <w:rFonts w:ascii="Times New Roman" w:eastAsia="Times New Roman" w:hAnsi="Times New Roman" w:cs="Times New Roman"/>
          <w:sz w:val="24"/>
          <w:szCs w:val="24"/>
          <w:lang w:val="en-US" w:eastAsia="ru-RU"/>
        </w:rPr>
        <w:t xml:space="preserve">Izvestiya National Academy of Sciences of the Republic of Kazakhstan. - 2018. - №1(317). - C. 64-70 </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9. Sadvokasova K.Zh., Kodasheva G.S. Faktory, vlijajushhie na razvitie bankovskoj dejatel'nosti v Kazahstane v uslovijah rosta neopredeljonnosti // Izvestija vysshih uchebnyh zavedenij. Povolzhskij region. Obshhestvennye nauki. -2017. - №1(41). - S. 167-176.</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10. Parusimova N.I., Sadvokasova K.Zh., Kodasheva G.S. Banki Kazahstana v uslovijah jekonomicheskoj nestabil'nosti // Intellekt. Innovacii. Investicii. -2016. - №11.- S. 60-66.</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lastRenderedPageBreak/>
        <w:t xml:space="preserve">11.Sadvokasova K.Zh. Vlijanie rosta neopredelennosti na razvitie bankovskoj dejatel'nosti v Kazahstane: teorija i praktika: </w:t>
      </w:r>
      <w:proofErr w:type="gramStart"/>
      <w:r w:rsidRPr="00FD6FCB">
        <w:rPr>
          <w:rFonts w:ascii="Times New Roman" w:hAnsi="Times New Roman" w:cs="Times New Roman"/>
          <w:sz w:val="24"/>
          <w:szCs w:val="24"/>
          <w:lang w:val="en-US"/>
        </w:rPr>
        <w:t>Monografija.-</w:t>
      </w:r>
      <w:proofErr w:type="gramEnd"/>
      <w:r w:rsidRPr="00FD6FCB">
        <w:rPr>
          <w:rFonts w:ascii="Times New Roman" w:hAnsi="Times New Roman" w:cs="Times New Roman"/>
          <w:sz w:val="24"/>
          <w:szCs w:val="24"/>
          <w:lang w:val="en-US"/>
        </w:rPr>
        <w:t>«TOO Poligraficheskij centr «Indigo Print», Astana, 2022.-156s.</w:t>
      </w:r>
    </w:p>
    <w:p w:rsidR="00FD6FCB" w:rsidRPr="00FD6FCB" w:rsidRDefault="00FD6FCB" w:rsidP="00FD6FCB">
      <w:pPr>
        <w:spacing w:after="0" w:line="240" w:lineRule="auto"/>
        <w:jc w:val="both"/>
        <w:rPr>
          <w:rFonts w:ascii="Times New Roman" w:hAnsi="Times New Roman" w:cs="Times New Roman"/>
          <w:sz w:val="24"/>
          <w:szCs w:val="24"/>
          <w:lang w:val="en-US"/>
        </w:rPr>
      </w:pPr>
      <w:r w:rsidRPr="00FD6FCB">
        <w:rPr>
          <w:rFonts w:ascii="Times New Roman" w:hAnsi="Times New Roman" w:cs="Times New Roman"/>
          <w:sz w:val="24"/>
          <w:szCs w:val="24"/>
          <w:lang w:val="en-US"/>
        </w:rPr>
        <w:t>12.Srategija denezhno-kreditnoj politiki do 2030 g./Postanovlenie Nacbanka RK: http//www.nationalbank.kz- Data obrashhenija 03.12.2023</w:t>
      </w:r>
    </w:p>
    <w:p w:rsidR="00FD6FCB" w:rsidRPr="00FD6FCB" w:rsidRDefault="00FD6FCB" w:rsidP="00FD6FCB">
      <w:pPr>
        <w:spacing w:after="0" w:line="240" w:lineRule="auto"/>
        <w:jc w:val="both"/>
        <w:rPr>
          <w:rFonts w:ascii="Times New Roman" w:hAnsi="Times New Roman" w:cs="Times New Roman"/>
          <w:sz w:val="24"/>
          <w:szCs w:val="24"/>
          <w:lang w:val="en-US"/>
        </w:rPr>
      </w:pPr>
    </w:p>
    <w:p w:rsidR="00FD6FCB" w:rsidRPr="00FD6FCB" w:rsidRDefault="00FD6FCB" w:rsidP="00FD6FCB">
      <w:pPr>
        <w:spacing w:after="0" w:line="240" w:lineRule="auto"/>
        <w:jc w:val="both"/>
        <w:rPr>
          <w:rFonts w:ascii="Times New Roman" w:hAnsi="Times New Roman" w:cs="Times New Roman"/>
          <w:b/>
          <w:bCs/>
          <w:i/>
          <w:sz w:val="20"/>
          <w:szCs w:val="20"/>
        </w:rPr>
      </w:pPr>
      <w:r w:rsidRPr="00FD6FCB">
        <w:rPr>
          <w:rFonts w:ascii="Times New Roman" w:hAnsi="Times New Roman" w:cs="Times New Roman"/>
          <w:b/>
          <w:bCs/>
          <w:i/>
          <w:sz w:val="20"/>
          <w:szCs w:val="20"/>
        </w:rPr>
        <w:t>Сведения об авторах</w:t>
      </w:r>
    </w:p>
    <w:p w:rsidR="00FD6FCB" w:rsidRPr="00FD6FCB" w:rsidRDefault="00FD6FCB" w:rsidP="00FD6FCB">
      <w:pPr>
        <w:spacing w:after="0" w:line="240" w:lineRule="auto"/>
        <w:jc w:val="both"/>
        <w:rPr>
          <w:rFonts w:ascii="Times New Roman" w:hAnsi="Times New Roman" w:cs="Times New Roman"/>
          <w:b/>
          <w:bCs/>
          <w:i/>
          <w:sz w:val="20"/>
          <w:szCs w:val="20"/>
        </w:rPr>
      </w:pPr>
    </w:p>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sz w:val="20"/>
          <w:szCs w:val="20"/>
        </w:rPr>
        <w:t>Садвокасова К.Ж.- докто</w:t>
      </w:r>
      <w:bookmarkStart w:id="14" w:name="_Hlk155745302"/>
      <w:r w:rsidRPr="00FD6FCB">
        <w:rPr>
          <w:rFonts w:ascii="Times New Roman" w:hAnsi="Times New Roman" w:cs="Times New Roman"/>
          <w:sz w:val="20"/>
          <w:szCs w:val="20"/>
        </w:rPr>
        <w:t>р экономических наук, профессор Казахского университета технологии и бизнеса</w:t>
      </w:r>
      <w:bookmarkEnd w:id="14"/>
      <w:r w:rsidRPr="00FD6FCB">
        <w:rPr>
          <w:rFonts w:ascii="Times New Roman" w:hAnsi="Times New Roman" w:cs="Times New Roman"/>
          <w:sz w:val="20"/>
          <w:szCs w:val="20"/>
        </w:rPr>
        <w:t xml:space="preserve"> им. К.Кулажанова, Астана, Казахстан, </w:t>
      </w:r>
      <w:r w:rsidRPr="00FD6FCB">
        <w:rPr>
          <w:rFonts w:ascii="Times New Roman" w:hAnsi="Times New Roman" w:cs="Times New Roman"/>
          <w:sz w:val="20"/>
          <w:szCs w:val="20"/>
          <w:lang w:val="en-US"/>
        </w:rPr>
        <w:t>e</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 xml:space="preserve">: </w:t>
      </w:r>
      <w:hyperlink r:id="rId35" w:history="1">
        <w:r w:rsidRPr="00FD6FCB">
          <w:rPr>
            <w:rFonts w:ascii="Times New Roman" w:hAnsi="Times New Roman" w:cs="Times New Roman"/>
            <w:color w:val="0563C1" w:themeColor="hyperlink"/>
            <w:sz w:val="20"/>
            <w:szCs w:val="20"/>
            <w:u w:val="single"/>
            <w:lang w:val="en-US"/>
          </w:rPr>
          <w:t>ksadvokas</w:t>
        </w:r>
        <w:r w:rsidRPr="00FD6FCB">
          <w:rPr>
            <w:rFonts w:ascii="Times New Roman" w:hAnsi="Times New Roman" w:cs="Times New Roman"/>
            <w:color w:val="0563C1" w:themeColor="hyperlink"/>
            <w:sz w:val="20"/>
            <w:szCs w:val="20"/>
            <w:u w:val="single"/>
          </w:rPr>
          <w:t>@</w:t>
        </w:r>
        <w:r w:rsidRPr="00FD6FCB">
          <w:rPr>
            <w:rFonts w:ascii="Times New Roman" w:hAnsi="Times New Roman" w:cs="Times New Roman"/>
            <w:color w:val="0563C1" w:themeColor="hyperlink"/>
            <w:sz w:val="20"/>
            <w:szCs w:val="20"/>
            <w:u w:val="single"/>
            <w:lang w:val="en-US"/>
          </w:rPr>
          <w:t>mail</w:t>
        </w:r>
        <w:r w:rsidRPr="00FD6FCB">
          <w:rPr>
            <w:rFonts w:ascii="Times New Roman" w:hAnsi="Times New Roman" w:cs="Times New Roman"/>
            <w:color w:val="0563C1" w:themeColor="hyperlink"/>
            <w:sz w:val="20"/>
            <w:szCs w:val="20"/>
            <w:u w:val="single"/>
          </w:rPr>
          <w:t>.</w:t>
        </w:r>
        <w:r w:rsidRPr="00FD6FCB">
          <w:rPr>
            <w:rFonts w:ascii="Times New Roman" w:hAnsi="Times New Roman" w:cs="Times New Roman"/>
            <w:color w:val="0563C1" w:themeColor="hyperlink"/>
            <w:sz w:val="20"/>
            <w:szCs w:val="20"/>
            <w:u w:val="single"/>
            <w:lang w:val="en-US"/>
          </w:rPr>
          <w:t>ru</w:t>
        </w:r>
      </w:hyperlink>
      <w:r w:rsidRPr="00FD6FCB">
        <w:rPr>
          <w:rFonts w:ascii="Times New Roman" w:hAnsi="Times New Roman" w:cs="Times New Roman"/>
          <w:color w:val="0563C1" w:themeColor="hyperlink"/>
          <w:sz w:val="20"/>
          <w:szCs w:val="20"/>
          <w:u w:val="single"/>
        </w:rPr>
        <w:t>;</w:t>
      </w:r>
    </w:p>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sz w:val="20"/>
          <w:szCs w:val="20"/>
        </w:rPr>
        <w:t xml:space="preserve">Бактымбет А.С. -кандидат экономических наук, ассоциированный </w:t>
      </w:r>
      <w:proofErr w:type="gramStart"/>
      <w:r w:rsidRPr="00FD6FCB">
        <w:rPr>
          <w:rFonts w:ascii="Times New Roman" w:hAnsi="Times New Roman" w:cs="Times New Roman"/>
          <w:sz w:val="20"/>
          <w:szCs w:val="20"/>
        </w:rPr>
        <w:t>профессор,Казахского</w:t>
      </w:r>
      <w:proofErr w:type="gramEnd"/>
      <w:r w:rsidRPr="00FD6FCB">
        <w:rPr>
          <w:rFonts w:ascii="Times New Roman" w:hAnsi="Times New Roman" w:cs="Times New Roman"/>
          <w:sz w:val="20"/>
          <w:szCs w:val="20"/>
        </w:rPr>
        <w:t xml:space="preserve"> университета</w:t>
      </w:r>
    </w:p>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sz w:val="20"/>
          <w:szCs w:val="20"/>
        </w:rPr>
        <w:t xml:space="preserve">технологии и бизнеса им. К.Кулажанова, Астана, Казахстан, </w:t>
      </w:r>
      <w:proofErr w:type="gramStart"/>
      <w:r w:rsidRPr="00FD6FCB">
        <w:rPr>
          <w:rFonts w:ascii="Times New Roman" w:hAnsi="Times New Roman" w:cs="Times New Roman"/>
          <w:sz w:val="20"/>
          <w:szCs w:val="20"/>
          <w:lang w:val="en-US"/>
        </w:rPr>
        <w:t>e</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asem</w:t>
      </w:r>
      <w:r w:rsidRPr="00FD6FCB">
        <w:rPr>
          <w:rFonts w:ascii="Times New Roman" w:hAnsi="Times New Roman" w:cs="Times New Roman"/>
          <w:sz w:val="20"/>
          <w:szCs w:val="20"/>
        </w:rPr>
        <w:t>_</w:t>
      </w:r>
      <w:r w:rsidRPr="00FD6FCB">
        <w:rPr>
          <w:rFonts w:ascii="Times New Roman" w:hAnsi="Times New Roman" w:cs="Times New Roman"/>
          <w:sz w:val="20"/>
          <w:szCs w:val="20"/>
          <w:lang w:val="en-US"/>
        </w:rPr>
        <w:t>abs</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ru</w:t>
      </w:r>
      <w:proofErr w:type="gramEnd"/>
      <w:r w:rsidRPr="00FD6FCB">
        <w:rPr>
          <w:rFonts w:ascii="Times New Roman" w:hAnsi="Times New Roman" w:cs="Times New Roman"/>
          <w:sz w:val="20"/>
          <w:szCs w:val="20"/>
        </w:rPr>
        <w:t>;</w:t>
      </w:r>
    </w:p>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sz w:val="20"/>
          <w:szCs w:val="20"/>
        </w:rPr>
        <w:t xml:space="preserve">Садвокасов Р.К.- магистр экономических наук, главный специалист Евразийского национального университета им. Л.Н. </w:t>
      </w:r>
      <w:r w:rsidRPr="00FD6FCB">
        <w:rPr>
          <w:rFonts w:ascii="Times New Roman" w:hAnsi="Times New Roman" w:cs="Times New Roman"/>
          <w:sz w:val="20"/>
          <w:szCs w:val="20"/>
          <w:lang w:val="kk-KZ"/>
        </w:rPr>
        <w:t>Гумилева</w:t>
      </w:r>
      <w:r w:rsidRPr="00FD6FCB">
        <w:rPr>
          <w:rFonts w:ascii="Times New Roman" w:hAnsi="Times New Roman" w:cs="Times New Roman"/>
          <w:sz w:val="20"/>
          <w:szCs w:val="20"/>
        </w:rPr>
        <w:t xml:space="preserve">, Астана, </w:t>
      </w:r>
      <w:proofErr w:type="gramStart"/>
      <w:r w:rsidRPr="00FD6FCB">
        <w:rPr>
          <w:rFonts w:ascii="Times New Roman" w:hAnsi="Times New Roman" w:cs="Times New Roman"/>
          <w:sz w:val="20"/>
          <w:szCs w:val="20"/>
        </w:rPr>
        <w:t xml:space="preserve">Казахстан,   </w:t>
      </w:r>
      <w:proofErr w:type="gramEnd"/>
      <w:r w:rsidRPr="00FD6FCB">
        <w:rPr>
          <w:rFonts w:ascii="Times New Roman" w:hAnsi="Times New Roman" w:cs="Times New Roman"/>
          <w:sz w:val="20"/>
          <w:szCs w:val="20"/>
          <w:lang w:val="en-US"/>
        </w:rPr>
        <w:t>e</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rustems</w:t>
      </w:r>
      <w:r w:rsidRPr="00FD6FCB">
        <w:rPr>
          <w:rFonts w:ascii="Times New Roman" w:hAnsi="Times New Roman" w:cs="Times New Roman"/>
          <w:sz w:val="20"/>
          <w:szCs w:val="20"/>
        </w:rPr>
        <w:t xml:space="preserve">@ </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ru</w:t>
      </w:r>
      <w:r w:rsidRPr="00FD6FCB">
        <w:rPr>
          <w:rFonts w:ascii="Times New Roman" w:hAnsi="Times New Roman" w:cs="Times New Roman"/>
          <w:sz w:val="20"/>
          <w:szCs w:val="20"/>
        </w:rPr>
        <w:t>;</w:t>
      </w:r>
    </w:p>
    <w:p w:rsidR="00FD6FCB" w:rsidRPr="00FD6FCB" w:rsidRDefault="00FD6FCB" w:rsidP="00FD6FCB">
      <w:pPr>
        <w:spacing w:after="0" w:line="240" w:lineRule="auto"/>
        <w:jc w:val="both"/>
        <w:rPr>
          <w:rFonts w:ascii="Times New Roman" w:hAnsi="Times New Roman" w:cs="Times New Roman"/>
          <w:sz w:val="20"/>
          <w:szCs w:val="20"/>
        </w:rPr>
      </w:pPr>
      <w:r w:rsidRPr="00FD6FCB">
        <w:rPr>
          <w:rFonts w:ascii="Times New Roman" w:hAnsi="Times New Roman" w:cs="Times New Roman"/>
          <w:sz w:val="20"/>
          <w:szCs w:val="20"/>
        </w:rPr>
        <w:t xml:space="preserve">Алпысбаева А.К.- кандидат экономических наук, ассоциированный профессор Казахского университета технологии и бизнеса им.К. Кулажанова, </w:t>
      </w:r>
      <w:proofErr w:type="gramStart"/>
      <w:r w:rsidRPr="00FD6FCB">
        <w:rPr>
          <w:rFonts w:ascii="Times New Roman" w:hAnsi="Times New Roman" w:cs="Times New Roman"/>
          <w:sz w:val="20"/>
          <w:szCs w:val="20"/>
          <w:lang w:val="en-US"/>
        </w:rPr>
        <w:t>e</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mail</w:t>
      </w:r>
      <w:r w:rsidRPr="00FD6FCB">
        <w:rPr>
          <w:rFonts w:ascii="Times New Roman" w:hAnsi="Times New Roman" w:cs="Times New Roman"/>
          <w:sz w:val="20"/>
          <w:szCs w:val="20"/>
        </w:rPr>
        <w:t xml:space="preserve">:   </w:t>
      </w:r>
      <w:proofErr w:type="gramEnd"/>
      <w:r w:rsidRPr="00FD6FCB">
        <w:rPr>
          <w:rFonts w:ascii="Times New Roman" w:hAnsi="Times New Roman" w:cs="Times New Roman"/>
          <w:sz w:val="20"/>
          <w:szCs w:val="20"/>
        </w:rPr>
        <w:t xml:space="preserve">   </w:t>
      </w:r>
      <w:r w:rsidRPr="00FD6FCB">
        <w:rPr>
          <w:rFonts w:ascii="Times New Roman" w:hAnsi="Times New Roman" w:cs="Times New Roman"/>
          <w:sz w:val="20"/>
          <w:szCs w:val="20"/>
          <w:lang w:val="en-US"/>
        </w:rPr>
        <w:t>alpysbayeva</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ainur</w:t>
      </w:r>
      <w:r w:rsidRPr="00FD6FCB">
        <w:rPr>
          <w:rFonts w:ascii="Times New Roman" w:hAnsi="Times New Roman" w:cs="Times New Roman"/>
          <w:sz w:val="20"/>
          <w:szCs w:val="20"/>
        </w:rPr>
        <w:t>77@</w:t>
      </w:r>
      <w:r w:rsidRPr="00FD6FCB">
        <w:rPr>
          <w:rFonts w:ascii="Times New Roman" w:hAnsi="Times New Roman" w:cs="Times New Roman"/>
          <w:sz w:val="20"/>
          <w:szCs w:val="20"/>
          <w:lang w:val="en-US"/>
        </w:rPr>
        <w:t>mai</w:t>
      </w:r>
      <w:r w:rsidRPr="00FD6FCB">
        <w:rPr>
          <w:rFonts w:ascii="Times New Roman" w:hAnsi="Times New Roman" w:cs="Times New Roman"/>
          <w:sz w:val="20"/>
          <w:szCs w:val="20"/>
        </w:rPr>
        <w:t>.</w:t>
      </w:r>
      <w:r w:rsidRPr="00FD6FCB">
        <w:rPr>
          <w:rFonts w:ascii="Times New Roman" w:hAnsi="Times New Roman" w:cs="Times New Roman"/>
          <w:sz w:val="20"/>
          <w:szCs w:val="20"/>
          <w:lang w:val="en-US"/>
        </w:rPr>
        <w:t>ru</w:t>
      </w:r>
      <w:r w:rsidRPr="00FD6FCB">
        <w:rPr>
          <w:rFonts w:ascii="Times New Roman" w:hAnsi="Times New Roman" w:cs="Times New Roman"/>
          <w:sz w:val="20"/>
          <w:szCs w:val="20"/>
        </w:rPr>
        <w:t>;</w:t>
      </w: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kk-KZ"/>
        </w:rPr>
        <w:t>Рейдолда С. -магистр</w:t>
      </w:r>
      <w:r w:rsidRPr="00FD6FCB">
        <w:rPr>
          <w:rFonts w:ascii="Times New Roman" w:hAnsi="Times New Roman" w:cs="Times New Roman"/>
          <w:sz w:val="20"/>
          <w:szCs w:val="20"/>
        </w:rPr>
        <w:t xml:space="preserve"> </w:t>
      </w:r>
      <w:r w:rsidRPr="00FD6FCB">
        <w:rPr>
          <w:rFonts w:ascii="Times New Roman" w:hAnsi="Times New Roman" w:cs="Times New Roman"/>
          <w:sz w:val="20"/>
          <w:szCs w:val="20"/>
          <w:lang w:val="kk-KZ"/>
        </w:rPr>
        <w:t xml:space="preserve">экономических наук, старший преподаватель </w:t>
      </w:r>
      <w:r w:rsidRPr="00FD6FCB">
        <w:rPr>
          <w:rFonts w:ascii="Times New Roman" w:hAnsi="Times New Roman" w:cs="Times New Roman"/>
          <w:sz w:val="20"/>
          <w:szCs w:val="20"/>
        </w:rPr>
        <w:t>Казахского университета технологии и бизнеса им. К</w:t>
      </w:r>
      <w:r w:rsidRPr="00FD6FCB">
        <w:rPr>
          <w:rFonts w:ascii="Times New Roman" w:hAnsi="Times New Roman" w:cs="Times New Roman"/>
          <w:sz w:val="20"/>
          <w:szCs w:val="20"/>
          <w:lang w:val="en-US"/>
        </w:rPr>
        <w:t>.</w:t>
      </w:r>
      <w:r w:rsidRPr="00FD6FCB">
        <w:rPr>
          <w:rFonts w:ascii="Times New Roman" w:hAnsi="Times New Roman" w:cs="Times New Roman"/>
          <w:sz w:val="20"/>
          <w:szCs w:val="20"/>
        </w:rPr>
        <w:t>Кулажанова</w:t>
      </w:r>
      <w:r w:rsidRPr="00FD6FCB">
        <w:rPr>
          <w:rFonts w:ascii="Times New Roman" w:hAnsi="Times New Roman" w:cs="Times New Roman"/>
          <w:sz w:val="20"/>
          <w:szCs w:val="20"/>
          <w:lang w:val="en-US"/>
        </w:rPr>
        <w:t>,</w:t>
      </w:r>
      <w:r w:rsidRPr="00FD6FCB">
        <w:rPr>
          <w:rFonts w:ascii="Times New Roman" w:hAnsi="Times New Roman" w:cs="Times New Roman"/>
          <w:sz w:val="20"/>
          <w:szCs w:val="20"/>
          <w:lang w:val="kk-KZ"/>
        </w:rPr>
        <w:t xml:space="preserve"> </w:t>
      </w:r>
      <w:r w:rsidRPr="00FD6FCB">
        <w:rPr>
          <w:rFonts w:ascii="Times New Roman" w:hAnsi="Times New Roman" w:cs="Times New Roman"/>
          <w:sz w:val="20"/>
          <w:szCs w:val="20"/>
          <w:lang w:val="en-US"/>
        </w:rPr>
        <w:t>e-mail:</w:t>
      </w:r>
      <w:r w:rsidRPr="00FD6FCB">
        <w:rPr>
          <w:rFonts w:ascii="Times New Roman" w:hAnsi="Times New Roman" w:cs="Times New Roman"/>
          <w:sz w:val="20"/>
          <w:szCs w:val="20"/>
          <w:lang w:val="kk-KZ"/>
        </w:rPr>
        <w:t xml:space="preserve"> </w:t>
      </w:r>
      <w:r w:rsidRPr="00FD6FCB">
        <w:rPr>
          <w:rFonts w:ascii="Times New Roman" w:hAnsi="Times New Roman" w:cs="Times New Roman"/>
          <w:sz w:val="20"/>
          <w:szCs w:val="20"/>
          <w:lang w:val="en-US"/>
        </w:rPr>
        <w:t>sau_1981@mail.ru</w:t>
      </w:r>
    </w:p>
    <w:p w:rsidR="00FD6FCB" w:rsidRPr="00FD6FCB" w:rsidRDefault="00FD6FCB" w:rsidP="00FD6FCB">
      <w:pPr>
        <w:spacing w:after="0" w:line="240" w:lineRule="auto"/>
        <w:jc w:val="both"/>
        <w:rPr>
          <w:rFonts w:ascii="Times New Roman" w:hAnsi="Times New Roman" w:cs="Times New Roman"/>
          <w:sz w:val="24"/>
          <w:szCs w:val="24"/>
          <w:lang w:val="en-US"/>
        </w:rPr>
      </w:pPr>
    </w:p>
    <w:p w:rsidR="00FD6FCB" w:rsidRPr="00FD6FCB" w:rsidRDefault="00FD6FCB" w:rsidP="00FD6FCB">
      <w:pPr>
        <w:spacing w:after="0" w:line="240" w:lineRule="auto"/>
        <w:jc w:val="both"/>
        <w:rPr>
          <w:rFonts w:ascii="Times New Roman" w:hAnsi="Times New Roman" w:cs="Times New Roman"/>
          <w:b/>
          <w:bCs/>
          <w:sz w:val="20"/>
          <w:szCs w:val="20"/>
          <w:lang w:val="en-US"/>
        </w:rPr>
      </w:pPr>
      <w:r w:rsidRPr="00FD6FCB">
        <w:rPr>
          <w:rFonts w:ascii="Times New Roman" w:hAnsi="Times New Roman" w:cs="Times New Roman"/>
          <w:sz w:val="20"/>
          <w:szCs w:val="20"/>
          <w:lang w:val="en-US"/>
        </w:rPr>
        <w:t xml:space="preserve">       </w:t>
      </w:r>
      <w:r w:rsidRPr="00FD6FCB">
        <w:rPr>
          <w:rFonts w:ascii="Times New Roman" w:hAnsi="Times New Roman" w:cs="Times New Roman"/>
          <w:b/>
          <w:bCs/>
          <w:sz w:val="20"/>
          <w:szCs w:val="20"/>
          <w:lang w:val="en-US"/>
        </w:rPr>
        <w:t xml:space="preserve"> Information about the author</w:t>
      </w:r>
    </w:p>
    <w:p w:rsidR="00FD6FCB" w:rsidRPr="00FD6FCB" w:rsidRDefault="00FD6FCB" w:rsidP="00FD6FCB">
      <w:pPr>
        <w:spacing w:after="0" w:line="240" w:lineRule="auto"/>
        <w:jc w:val="both"/>
        <w:rPr>
          <w:rFonts w:ascii="Times New Roman" w:hAnsi="Times New Roman" w:cs="Times New Roman"/>
          <w:b/>
          <w:bCs/>
          <w:sz w:val="20"/>
          <w:szCs w:val="20"/>
          <w:lang w:val="en-US"/>
        </w:rPr>
      </w:pP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en-US"/>
        </w:rPr>
        <w:t xml:space="preserve">Sadvokasova K.Zh. - Doctor of Economics, Professor of Kazakh University of Technology and Business named after </w:t>
      </w:r>
      <w:proofErr w:type="gramStart"/>
      <w:r w:rsidRPr="00FD6FCB">
        <w:rPr>
          <w:rFonts w:ascii="Times New Roman" w:hAnsi="Times New Roman" w:cs="Times New Roman"/>
          <w:sz w:val="20"/>
          <w:szCs w:val="20"/>
          <w:lang w:val="en-US"/>
        </w:rPr>
        <w:t>K.Kulazhanov</w:t>
      </w:r>
      <w:proofErr w:type="gramEnd"/>
      <w:r w:rsidRPr="00FD6FCB">
        <w:rPr>
          <w:rFonts w:ascii="Times New Roman" w:hAnsi="Times New Roman" w:cs="Times New Roman"/>
          <w:sz w:val="20"/>
          <w:szCs w:val="20"/>
          <w:lang w:val="en-US"/>
        </w:rPr>
        <w:t>, Astana, Kazakhstan, e-mail: ksadvokas@mail.ru;</w:t>
      </w: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en-US"/>
        </w:rPr>
        <w:t xml:space="preserve">Baktymbet A.S. - Candidate of Economic Sciences, Associate Professor, of the Kazakh University of Technology and Business named after </w:t>
      </w:r>
      <w:proofErr w:type="gramStart"/>
      <w:r w:rsidRPr="00FD6FCB">
        <w:rPr>
          <w:rFonts w:ascii="Times New Roman" w:hAnsi="Times New Roman" w:cs="Times New Roman"/>
          <w:sz w:val="20"/>
          <w:szCs w:val="20"/>
          <w:lang w:val="en-US"/>
        </w:rPr>
        <w:t>K.Kulazhanov</w:t>
      </w:r>
      <w:proofErr w:type="gramEnd"/>
      <w:r w:rsidRPr="00FD6FCB">
        <w:rPr>
          <w:rFonts w:ascii="Times New Roman" w:hAnsi="Times New Roman" w:cs="Times New Roman"/>
          <w:sz w:val="20"/>
          <w:szCs w:val="20"/>
          <w:lang w:val="en-US"/>
        </w:rPr>
        <w:t>,  Astana, Kazakhstan,  e-mail:asem_abs@mail.ru;</w:t>
      </w: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en-US"/>
        </w:rPr>
        <w:t xml:space="preserve">Sadvokasov R.K. - Master of Economic Sciences, Chief Specialist of L.N. Gumilev Eurasian National University, Astana, </w:t>
      </w:r>
      <w:proofErr w:type="gramStart"/>
      <w:r w:rsidRPr="00FD6FCB">
        <w:rPr>
          <w:rFonts w:ascii="Times New Roman" w:hAnsi="Times New Roman" w:cs="Times New Roman"/>
          <w:sz w:val="20"/>
          <w:szCs w:val="20"/>
          <w:lang w:val="en-US"/>
        </w:rPr>
        <w:t>Kazakhstan,  e-mail</w:t>
      </w:r>
      <w:proofErr w:type="gramEnd"/>
      <w:r w:rsidRPr="00FD6FCB">
        <w:rPr>
          <w:rFonts w:ascii="Times New Roman" w:hAnsi="Times New Roman" w:cs="Times New Roman"/>
          <w:sz w:val="20"/>
          <w:szCs w:val="20"/>
          <w:lang w:val="en-US"/>
        </w:rPr>
        <w:t>:rustems@ mail.ru;</w:t>
      </w: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en-US"/>
        </w:rPr>
        <w:t xml:space="preserve">Alpysbaeva A.K.- Candidate of Economic Sciences, Associate Professor of Kazakh University of Technology and Business named after </w:t>
      </w:r>
      <w:proofErr w:type="gramStart"/>
      <w:r w:rsidRPr="00FD6FCB">
        <w:rPr>
          <w:rFonts w:ascii="Times New Roman" w:hAnsi="Times New Roman" w:cs="Times New Roman"/>
          <w:sz w:val="20"/>
          <w:szCs w:val="20"/>
          <w:lang w:val="en-US"/>
        </w:rPr>
        <w:t>K.Kulazhanov</w:t>
      </w:r>
      <w:proofErr w:type="gramEnd"/>
      <w:r w:rsidRPr="00FD6FCB">
        <w:rPr>
          <w:rFonts w:ascii="Times New Roman" w:hAnsi="Times New Roman" w:cs="Times New Roman"/>
          <w:sz w:val="20"/>
          <w:szCs w:val="20"/>
          <w:lang w:val="en-US"/>
        </w:rPr>
        <w:t xml:space="preserve">, Astana, Kazakhstan,  e-mail:     ,alpysbayeva.ainur77@mail.ru; </w:t>
      </w:r>
    </w:p>
    <w:p w:rsidR="00FD6FCB" w:rsidRPr="00FD6FCB" w:rsidRDefault="00FD6FCB" w:rsidP="00FD6FCB">
      <w:pPr>
        <w:spacing w:after="0" w:line="240" w:lineRule="auto"/>
        <w:jc w:val="both"/>
        <w:rPr>
          <w:rFonts w:ascii="Times New Roman" w:hAnsi="Times New Roman" w:cs="Times New Roman"/>
          <w:sz w:val="20"/>
          <w:szCs w:val="20"/>
          <w:lang w:val="en-US"/>
        </w:rPr>
      </w:pPr>
      <w:r w:rsidRPr="00FD6FCB">
        <w:rPr>
          <w:rFonts w:ascii="Times New Roman" w:hAnsi="Times New Roman" w:cs="Times New Roman"/>
          <w:sz w:val="20"/>
          <w:szCs w:val="20"/>
          <w:lang w:val="en-US"/>
        </w:rPr>
        <w:t>Reidolda S. - magistr ekonomicheskikh nauk,</w:t>
      </w:r>
      <w:r w:rsidRPr="00FD6FCB">
        <w:rPr>
          <w:rFonts w:ascii="Times New Roman" w:hAnsi="Times New Roman" w:cs="Times New Roman"/>
          <w:sz w:val="20"/>
          <w:szCs w:val="20"/>
          <w:lang w:val="kk-KZ"/>
        </w:rPr>
        <w:t xml:space="preserve"> </w:t>
      </w:r>
      <w:r w:rsidRPr="00FD6FCB">
        <w:rPr>
          <w:rFonts w:ascii="Times New Roman" w:hAnsi="Times New Roman" w:cs="Times New Roman"/>
          <w:sz w:val="20"/>
          <w:szCs w:val="20"/>
          <w:lang w:val="en-US"/>
        </w:rPr>
        <w:t xml:space="preserve">senior teacher of Kazakh University of Technology and Business named after </w:t>
      </w:r>
      <w:proofErr w:type="gramStart"/>
      <w:r w:rsidRPr="00FD6FCB">
        <w:rPr>
          <w:rFonts w:ascii="Times New Roman" w:hAnsi="Times New Roman" w:cs="Times New Roman"/>
          <w:sz w:val="20"/>
          <w:szCs w:val="20"/>
          <w:lang w:val="en-US"/>
        </w:rPr>
        <w:t>K.Kulazhanov</w:t>
      </w:r>
      <w:proofErr w:type="gramEnd"/>
      <w:r w:rsidRPr="00FD6FCB">
        <w:rPr>
          <w:rFonts w:ascii="Times New Roman" w:hAnsi="Times New Roman" w:cs="Times New Roman"/>
          <w:sz w:val="20"/>
          <w:szCs w:val="20"/>
          <w:lang w:val="en-US"/>
        </w:rPr>
        <w:t>, Astana, Kazakhstan,  e-mail:   sau_1981@mail.ru</w:t>
      </w:r>
    </w:p>
    <w:p w:rsidR="00FD6FCB" w:rsidRPr="00FD6FCB" w:rsidRDefault="00FD6FCB" w:rsidP="00FD6FCB">
      <w:pPr>
        <w:spacing w:after="0" w:line="240" w:lineRule="auto"/>
        <w:jc w:val="both"/>
        <w:rPr>
          <w:rFonts w:ascii="Times New Roman" w:hAnsi="Times New Roman" w:cs="Times New Roman"/>
          <w:sz w:val="20"/>
          <w:szCs w:val="20"/>
          <w:lang w:val="en-US"/>
        </w:rPr>
      </w:pPr>
    </w:p>
    <w:p w:rsidR="00FD6FCB" w:rsidRPr="00FD6FCB" w:rsidRDefault="00FD6FCB" w:rsidP="00983ACD">
      <w:pPr>
        <w:spacing w:after="0" w:line="240" w:lineRule="auto"/>
        <w:rPr>
          <w:rFonts w:ascii="Liberation Serif" w:hAnsi="Liberation Serif"/>
          <w:color w:val="000000"/>
          <w:sz w:val="20"/>
          <w:szCs w:val="20"/>
          <w:lang w:val="en-US"/>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FD6FCB" w:rsidRDefault="00FD6FCB" w:rsidP="00983ACD">
      <w:pPr>
        <w:spacing w:after="0" w:line="240" w:lineRule="auto"/>
        <w:rPr>
          <w:rFonts w:ascii="Liberation Serif" w:hAnsi="Liberation Serif"/>
          <w:color w:val="000000"/>
          <w:sz w:val="20"/>
          <w:szCs w:val="20"/>
          <w:lang w:val="kk-KZ"/>
        </w:rPr>
      </w:pPr>
    </w:p>
    <w:p w:rsidR="00983ACD" w:rsidRPr="00AF1F72" w:rsidRDefault="00983ACD" w:rsidP="00983ACD">
      <w:pPr>
        <w:spacing w:after="0" w:line="240" w:lineRule="auto"/>
        <w:rPr>
          <w:rFonts w:ascii="Times New Roman" w:hAnsi="Times New Roman" w:cs="Times New Roman"/>
          <w:bCs/>
          <w:lang w:val="en-US"/>
        </w:rPr>
      </w:pPr>
      <w:r w:rsidRPr="00AF1F72">
        <w:rPr>
          <w:rFonts w:ascii="Times New Roman" w:hAnsi="Times New Roman" w:cs="Times New Roman"/>
          <w:bCs/>
        </w:rPr>
        <w:t>МРНТИ</w:t>
      </w:r>
      <w:r w:rsidRPr="00AF1F72">
        <w:rPr>
          <w:rFonts w:ascii="Times New Roman" w:hAnsi="Times New Roman" w:cs="Times New Roman"/>
          <w:bCs/>
          <w:lang w:val="en-US"/>
        </w:rPr>
        <w:t xml:space="preserve"> 06.56.02</w:t>
      </w:r>
    </w:p>
    <w:p w:rsidR="00983ACD" w:rsidRPr="00AF1F72" w:rsidRDefault="00983ACD" w:rsidP="00983ACD">
      <w:pPr>
        <w:spacing w:after="0" w:line="240" w:lineRule="auto"/>
        <w:jc w:val="both"/>
        <w:rPr>
          <w:rFonts w:ascii="Times New Roman" w:hAnsi="Times New Roman" w:cs="Times New Roman"/>
          <w:lang w:val="en-US"/>
        </w:rPr>
      </w:pPr>
    </w:p>
    <w:p w:rsidR="00983ACD" w:rsidRPr="00AF1F72" w:rsidRDefault="00983ACD" w:rsidP="00983ACD">
      <w:pPr>
        <w:spacing w:after="0" w:line="240" w:lineRule="auto"/>
        <w:jc w:val="center"/>
        <w:rPr>
          <w:rFonts w:ascii="Times New Roman" w:hAnsi="Times New Roman" w:cs="Times New Roman"/>
          <w:b/>
          <w:bCs/>
          <w:lang w:val="en-US"/>
        </w:rPr>
      </w:pPr>
      <w:r w:rsidRPr="00AF1F72">
        <w:rPr>
          <w:rFonts w:ascii="Times New Roman" w:hAnsi="Times New Roman" w:cs="Times New Roman"/>
          <w:b/>
          <w:bCs/>
          <w:lang w:val="en-US"/>
        </w:rPr>
        <w:t>APPROACHES TO MEASURING THE CREATIVE ECONOMY AND TRENDS IN THE DEVELOPMENT OF THE IT SECTOR: THE IMPACT OF DIGITAL TECHNOLOGIES ON CREATIVE INDUSTRIES</w:t>
      </w:r>
    </w:p>
    <w:p w:rsidR="00983ACD" w:rsidRPr="00AF1F72" w:rsidRDefault="00983ACD" w:rsidP="00983ACD">
      <w:pPr>
        <w:spacing w:after="0" w:line="240" w:lineRule="auto"/>
        <w:jc w:val="center"/>
        <w:rPr>
          <w:rFonts w:ascii="Times New Roman" w:hAnsi="Times New Roman" w:cs="Times New Roman"/>
          <w:b/>
          <w:lang w:val="en-US"/>
        </w:rPr>
      </w:pPr>
    </w:p>
    <w:p w:rsidR="00983ACD" w:rsidRPr="00AF1F72" w:rsidRDefault="00983ACD" w:rsidP="00983ACD">
      <w:pPr>
        <w:spacing w:after="0" w:line="240" w:lineRule="auto"/>
        <w:jc w:val="center"/>
        <w:rPr>
          <w:rFonts w:ascii="Times New Roman" w:hAnsi="Times New Roman" w:cs="Times New Roman"/>
          <w:b/>
          <w:sz w:val="20"/>
          <w:szCs w:val="20"/>
          <w:vertAlign w:val="superscript"/>
          <w:lang w:val="en-US"/>
        </w:rPr>
      </w:pPr>
      <w:r w:rsidRPr="00AF1F72">
        <w:rPr>
          <w:rFonts w:ascii="Times New Roman" w:hAnsi="Times New Roman" w:cs="Times New Roman"/>
          <w:b/>
          <w:sz w:val="20"/>
          <w:szCs w:val="20"/>
          <w:vertAlign w:val="superscript"/>
          <w:lang w:val="en-US"/>
        </w:rPr>
        <w:t>1</w:t>
      </w:r>
      <w:r w:rsidRPr="00AF1F72">
        <w:rPr>
          <w:rFonts w:ascii="Times New Roman" w:hAnsi="Times New Roman" w:cs="Times New Roman"/>
          <w:b/>
          <w:sz w:val="20"/>
          <w:szCs w:val="20"/>
          <w:lang w:val="en-US"/>
        </w:rPr>
        <w:t>A. Serikkyzy</w:t>
      </w:r>
      <w:r w:rsidRPr="00AF1F72">
        <w:rPr>
          <w:rFonts w:ascii="Times New Roman" w:hAnsi="Times New Roman" w:cs="Times New Roman"/>
          <w:b/>
          <w:color w:val="5B9BD5" w:themeColor="accent1"/>
          <w:sz w:val="20"/>
          <w:szCs w:val="20"/>
          <w:vertAlign w:val="superscript"/>
          <w:lang w:val="en-US"/>
        </w:rPr>
        <w:sym w:font="Wingdings" w:char="F02A"/>
      </w:r>
      <w:r w:rsidRPr="00AF1F72">
        <w:rPr>
          <w:rFonts w:ascii="Times New Roman" w:hAnsi="Times New Roman" w:cs="Times New Roman"/>
          <w:b/>
          <w:sz w:val="20"/>
          <w:szCs w:val="20"/>
          <w:lang w:val="en-US"/>
        </w:rPr>
        <w:t xml:space="preserve">, </w:t>
      </w:r>
      <w:r w:rsidR="00742DEB" w:rsidRPr="00742DEB">
        <w:rPr>
          <w:rFonts w:ascii="Times New Roman" w:hAnsi="Times New Roman" w:cs="Times New Roman"/>
          <w:b/>
          <w:sz w:val="20"/>
          <w:szCs w:val="20"/>
          <w:vertAlign w:val="superscript"/>
          <w:lang w:val="en-US"/>
        </w:rPr>
        <w:t>1</w:t>
      </w:r>
      <w:r w:rsidRPr="00AF1F72">
        <w:rPr>
          <w:rFonts w:ascii="Times New Roman" w:hAnsi="Times New Roman" w:cs="Times New Roman"/>
          <w:b/>
          <w:sz w:val="20"/>
          <w:szCs w:val="20"/>
          <w:lang w:val="en-US"/>
        </w:rPr>
        <w:t xml:space="preserve">A.B. Akhmetova., </w:t>
      </w:r>
      <w:r w:rsidRPr="00AF1F72">
        <w:rPr>
          <w:rFonts w:ascii="Times New Roman" w:hAnsi="Times New Roman" w:cs="Times New Roman"/>
          <w:b/>
          <w:sz w:val="20"/>
          <w:szCs w:val="20"/>
          <w:vertAlign w:val="superscript"/>
          <w:lang w:val="en-US"/>
        </w:rPr>
        <w:t>2</w:t>
      </w:r>
      <w:r w:rsidRPr="00AF1F72">
        <w:rPr>
          <w:rFonts w:ascii="Times New Roman" w:hAnsi="Times New Roman" w:cs="Times New Roman"/>
          <w:b/>
          <w:sz w:val="20"/>
          <w:szCs w:val="20"/>
          <w:lang w:val="en-US"/>
        </w:rPr>
        <w:t>S.E. Zhamalidenov</w:t>
      </w:r>
    </w:p>
    <w:p w:rsidR="00983ACD" w:rsidRPr="00AF1F72" w:rsidRDefault="00983ACD" w:rsidP="00983ACD">
      <w:pPr>
        <w:spacing w:after="0" w:line="240" w:lineRule="auto"/>
        <w:jc w:val="center"/>
        <w:rPr>
          <w:rFonts w:ascii="Times New Roman" w:hAnsi="Times New Roman" w:cs="Times New Roman"/>
          <w:sz w:val="20"/>
          <w:szCs w:val="20"/>
          <w:vertAlign w:val="superscript"/>
          <w:lang w:val="en-US"/>
        </w:rPr>
      </w:pPr>
      <w:r w:rsidRPr="00AF1F72">
        <w:rPr>
          <w:rFonts w:ascii="Times New Roman" w:hAnsi="Times New Roman" w:cs="Times New Roman"/>
          <w:sz w:val="20"/>
          <w:szCs w:val="20"/>
          <w:vertAlign w:val="superscript"/>
          <w:lang w:val="en-US"/>
        </w:rPr>
        <w:t>1</w:t>
      </w:r>
      <w:r w:rsidRPr="00AF1F72">
        <w:rPr>
          <w:rFonts w:ascii="Times New Roman" w:hAnsi="Times New Roman" w:cs="Times New Roman"/>
          <w:sz w:val="20"/>
          <w:szCs w:val="20"/>
          <w:lang w:val="en-US"/>
        </w:rPr>
        <w:t>Almaty Management University, Almaty, Kazakhstan,</w:t>
      </w:r>
    </w:p>
    <w:p w:rsidR="00983ACD" w:rsidRDefault="00742DEB" w:rsidP="00983ACD">
      <w:pPr>
        <w:spacing w:after="0" w:line="240" w:lineRule="auto"/>
        <w:jc w:val="center"/>
        <w:rPr>
          <w:rFonts w:ascii="Times New Roman" w:hAnsi="Times New Roman" w:cs="Times New Roman"/>
          <w:sz w:val="20"/>
          <w:szCs w:val="20"/>
          <w:vertAlign w:val="superscript"/>
          <w:lang w:val="en-US"/>
        </w:rPr>
      </w:pPr>
      <w:r>
        <w:rPr>
          <w:rFonts w:ascii="Times New Roman" w:hAnsi="Times New Roman" w:cs="Times New Roman"/>
          <w:sz w:val="20"/>
          <w:szCs w:val="20"/>
          <w:vertAlign w:val="superscript"/>
          <w:lang w:val="en-US"/>
        </w:rPr>
        <w:t>2</w:t>
      </w:r>
      <w:r w:rsidR="00983ACD" w:rsidRPr="00AF1F72">
        <w:rPr>
          <w:rFonts w:ascii="Times New Roman" w:hAnsi="Times New Roman" w:cs="Times New Roman"/>
          <w:sz w:val="20"/>
          <w:szCs w:val="20"/>
          <w:lang w:val="en-US"/>
        </w:rPr>
        <w:t>Satbayev University, Almaty, Kazakhstan</w:t>
      </w:r>
      <w:bookmarkStart w:id="15" w:name="_Hlk170080482"/>
      <w:r w:rsidR="00AF1F72" w:rsidRPr="00AF1F72">
        <w:rPr>
          <w:rFonts w:ascii="Times New Roman" w:hAnsi="Times New Roman" w:cs="Times New Roman"/>
          <w:sz w:val="20"/>
          <w:szCs w:val="20"/>
          <w:lang w:val="en-US"/>
        </w:rPr>
        <w:t>,</w:t>
      </w:r>
      <w:r w:rsidR="00AF1F72">
        <w:rPr>
          <w:rFonts w:ascii="Times New Roman" w:hAnsi="Times New Roman" w:cs="Times New Roman"/>
          <w:sz w:val="20"/>
          <w:szCs w:val="20"/>
          <w:vertAlign w:val="superscript"/>
          <w:lang w:val="en-US"/>
        </w:rPr>
        <w:t xml:space="preserve"> </w:t>
      </w:r>
    </w:p>
    <w:p w:rsidR="00FA758D" w:rsidRPr="00AF1F72" w:rsidRDefault="00FA758D" w:rsidP="00983ACD">
      <w:pPr>
        <w:spacing w:after="0" w:line="240" w:lineRule="auto"/>
        <w:jc w:val="center"/>
        <w:rPr>
          <w:rFonts w:ascii="Times New Roman" w:hAnsi="Times New Roman" w:cs="Times New Roman"/>
          <w:sz w:val="20"/>
          <w:szCs w:val="20"/>
          <w:lang w:val="en-US"/>
        </w:rPr>
      </w:pPr>
    </w:p>
    <w:bookmarkEnd w:id="15"/>
    <w:p w:rsidR="00983ACD" w:rsidRPr="00FA758D" w:rsidRDefault="00FA758D" w:rsidP="00FA758D">
      <w:pPr>
        <w:spacing w:after="0" w:line="240" w:lineRule="auto"/>
        <w:rPr>
          <w:rFonts w:ascii="Times New Roman" w:hAnsi="Times New Roman" w:cs="Times New Roman"/>
          <w:sz w:val="20"/>
          <w:szCs w:val="20"/>
          <w:lang w:val="en-US"/>
        </w:rPr>
      </w:pPr>
      <w:r w:rsidRPr="00FA758D">
        <w:rPr>
          <w:rFonts w:ascii="Times New Roman" w:hAnsi="Times New Roman" w:cs="Times New Roman"/>
          <w:color w:val="5B9BD5" w:themeColor="accent1"/>
          <w:sz w:val="20"/>
          <w:szCs w:val="20"/>
          <w:vertAlign w:val="superscript"/>
          <w:lang w:val="en-US"/>
        </w:rPr>
        <w:sym w:font="Wingdings" w:char="F02A"/>
      </w:r>
      <w:r w:rsidRPr="00FA758D">
        <w:rPr>
          <w:rFonts w:ascii="Times New Roman" w:hAnsi="Times New Roman" w:cs="Times New Roman"/>
          <w:color w:val="000000"/>
          <w:sz w:val="20"/>
          <w:szCs w:val="20"/>
          <w:lang w:val="en-US"/>
        </w:rPr>
        <w:t>Correspondent-author</w:t>
      </w:r>
      <w:r w:rsidR="00AF1F72" w:rsidRPr="00FA758D">
        <w:rPr>
          <w:rFonts w:ascii="Times New Roman" w:hAnsi="Times New Roman" w:cs="Times New Roman"/>
          <w:sz w:val="20"/>
          <w:szCs w:val="20"/>
          <w:lang w:val="en-US"/>
        </w:rPr>
        <w:t>:</w:t>
      </w:r>
      <w:r w:rsidR="00AF1F72" w:rsidRPr="00FA758D">
        <w:rPr>
          <w:rFonts w:ascii="Times New Roman" w:hAnsi="Times New Roman" w:cs="Times New Roman"/>
          <w:color w:val="000000" w:themeColor="text1"/>
          <w:sz w:val="20"/>
          <w:szCs w:val="20"/>
          <w:lang w:val="en-US"/>
        </w:rPr>
        <w:t xml:space="preserve"> </w:t>
      </w:r>
      <w:hyperlink r:id="rId36" w:history="1">
        <w:r w:rsidR="00AF1F72" w:rsidRPr="00FA758D">
          <w:rPr>
            <w:rStyle w:val="a9"/>
            <w:rFonts w:ascii="Times New Roman" w:hAnsi="Times New Roman" w:cs="Times New Roman"/>
            <w:color w:val="000000" w:themeColor="text1"/>
            <w:sz w:val="20"/>
            <w:szCs w:val="20"/>
            <w:u w:val="none"/>
            <w:lang w:val="en-US"/>
          </w:rPr>
          <w:t>a.serikkyzy@almau.edu.kz</w:t>
        </w:r>
      </w:hyperlink>
    </w:p>
    <w:p w:rsidR="00AF1F72" w:rsidRPr="00983ACD" w:rsidRDefault="00AF1F72" w:rsidP="00983ACD">
      <w:pPr>
        <w:spacing w:after="0" w:line="240" w:lineRule="auto"/>
        <w:jc w:val="center"/>
        <w:rPr>
          <w:rFonts w:ascii="Times New Roman" w:hAnsi="Times New Roman" w:cs="Times New Roman"/>
          <w:sz w:val="24"/>
          <w:szCs w:val="24"/>
          <w:lang w:val="kk-KZ"/>
        </w:rPr>
      </w:pPr>
    </w:p>
    <w:p w:rsidR="00983ACD" w:rsidRPr="00983ACD" w:rsidRDefault="00983ACD" w:rsidP="004872A1">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Today, the creative economy is often referred to </w:t>
      </w:r>
      <w:proofErr w:type="gramStart"/>
      <w:r w:rsidRPr="00983ACD">
        <w:rPr>
          <w:rFonts w:ascii="Times New Roman" w:hAnsi="Times New Roman" w:cs="Times New Roman"/>
          <w:sz w:val="24"/>
          <w:szCs w:val="24"/>
          <w:lang w:val="en-US"/>
        </w:rPr>
        <w:t>a the</w:t>
      </w:r>
      <w:proofErr w:type="gramEnd"/>
      <w:r w:rsidRPr="00983ACD">
        <w:rPr>
          <w:rFonts w:ascii="Times New Roman" w:hAnsi="Times New Roman" w:cs="Times New Roman"/>
          <w:sz w:val="24"/>
          <w:szCs w:val="24"/>
          <w:lang w:val="en-US"/>
        </w:rPr>
        <w:t xml:space="preserve"> new oil. According to UN estimates, creative industries generate around 30 million jobs annually, contributing $2.25 trillion to the global GDP. Projections indicate that by 2030, the global creative industry's turnover will increase by an additional 40%. This sector creates high-income jobs, especially for talented youth.</w:t>
      </w:r>
    </w:p>
    <w:p w:rsidR="00983ACD" w:rsidRPr="00983ACD" w:rsidRDefault="00983ACD" w:rsidP="004872A1">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In Kazakhstan, investments in the creative industry have increased more than fourfold over the past decade. Currently, 3.5% of the country's total employed population, or 310 thousand people, work in this sector, contributing 2.7% to the economy. To unlock this sector's potential, the government is developing the Concept for the Development of Creative Industries for 2021-2025, establishing a unified vision for growth.</w:t>
      </w:r>
    </w:p>
    <w:p w:rsidR="00983ACD" w:rsidRPr="00983ACD" w:rsidRDefault="00983ACD" w:rsidP="004872A1">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concept of creative industries varies across countries, lacking a universally accepted definition. Reports like Australia's "Creative Nation" (1994) and the UK's "Creative Industries Mapping Document" (1998) have significantly influenced global perspectives. The UN recommends a classification into four aggregated blocks, but terminology differs across organizations, with UNESCO using "creative industries" and the EU referring to "cultural and creative industries."</w:t>
      </w:r>
    </w:p>
    <w:p w:rsidR="00983ACD" w:rsidRPr="00983ACD" w:rsidRDefault="00983ACD" w:rsidP="004872A1">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Creative industries encompass sectors built on creativity, intellectual property, and technology. Definitions differ, but common sectors include design, art, fashion, and more. Measuring the creative economy involves various approaches, such as industry assessment, employment analysis, and trade in creative goods and services. The "creative trident" concept evaluates employment in specialists, supporting roles, and integrated positions.</w:t>
      </w:r>
    </w:p>
    <w:p w:rsidR="00983ACD" w:rsidRPr="00983ACD" w:rsidRDefault="00983ACD" w:rsidP="004872A1">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b/>
          <w:bCs/>
          <w:sz w:val="24"/>
          <w:szCs w:val="24"/>
          <w:lang w:val="en-US"/>
        </w:rPr>
        <w:t>Keywords</w:t>
      </w:r>
      <w:r w:rsidRPr="00983ACD">
        <w:rPr>
          <w:rFonts w:ascii="Times New Roman" w:hAnsi="Times New Roman" w:cs="Times New Roman"/>
          <w:sz w:val="24"/>
          <w:szCs w:val="24"/>
          <w:lang w:val="en-US"/>
        </w:rPr>
        <w:t>: creative economy, creative industry, investments, employment, global GDP, technology.</w:t>
      </w:r>
    </w:p>
    <w:p w:rsidR="00983ACD" w:rsidRPr="00983ACD" w:rsidRDefault="00983ACD" w:rsidP="004872A1">
      <w:pPr>
        <w:spacing w:after="0" w:line="240" w:lineRule="auto"/>
        <w:ind w:firstLine="567"/>
        <w:rPr>
          <w:rFonts w:ascii="Times New Roman" w:hAnsi="Times New Roman" w:cs="Times New Roman"/>
          <w:sz w:val="24"/>
          <w:szCs w:val="24"/>
          <w:lang w:val="en-US"/>
        </w:rPr>
      </w:pPr>
    </w:p>
    <w:p w:rsidR="00983ACD" w:rsidRPr="00FB3E28" w:rsidRDefault="00983ACD" w:rsidP="00983ACD">
      <w:pPr>
        <w:spacing w:after="0" w:line="240" w:lineRule="auto"/>
        <w:jc w:val="center"/>
        <w:rPr>
          <w:rFonts w:ascii="Times New Roman" w:hAnsi="Times New Roman" w:cs="Times New Roman"/>
          <w:b/>
          <w:bCs/>
          <w:lang w:val="en-US"/>
        </w:rPr>
      </w:pPr>
      <w:r w:rsidRPr="00FB3E28">
        <w:rPr>
          <w:rFonts w:ascii="Times New Roman" w:hAnsi="Times New Roman" w:cs="Times New Roman"/>
          <w:b/>
          <w:bCs/>
        </w:rPr>
        <w:t>ШЫҒАРМАШЫЛЫҚ</w:t>
      </w:r>
      <w:r w:rsidRPr="00FB3E28">
        <w:rPr>
          <w:rFonts w:ascii="Times New Roman" w:hAnsi="Times New Roman" w:cs="Times New Roman"/>
          <w:b/>
          <w:bCs/>
          <w:lang w:val="en-US"/>
        </w:rPr>
        <w:t xml:space="preserve"> </w:t>
      </w:r>
      <w:r w:rsidRPr="00FB3E28">
        <w:rPr>
          <w:rFonts w:ascii="Times New Roman" w:hAnsi="Times New Roman" w:cs="Times New Roman"/>
          <w:b/>
          <w:bCs/>
        </w:rPr>
        <w:t>ЭКОНОМИКАНЫ</w:t>
      </w:r>
      <w:r w:rsidRPr="00FB3E28">
        <w:rPr>
          <w:rFonts w:ascii="Times New Roman" w:hAnsi="Times New Roman" w:cs="Times New Roman"/>
          <w:b/>
          <w:bCs/>
          <w:lang w:val="en-US"/>
        </w:rPr>
        <w:t xml:space="preserve"> </w:t>
      </w:r>
      <w:r w:rsidRPr="00FB3E28">
        <w:rPr>
          <w:rFonts w:ascii="Times New Roman" w:hAnsi="Times New Roman" w:cs="Times New Roman"/>
          <w:b/>
          <w:bCs/>
        </w:rPr>
        <w:t>ӨЛШЕУ</w:t>
      </w:r>
      <w:r w:rsidRPr="00FB3E28">
        <w:rPr>
          <w:rFonts w:ascii="Times New Roman" w:hAnsi="Times New Roman" w:cs="Times New Roman"/>
          <w:b/>
          <w:bCs/>
          <w:lang w:val="en-US"/>
        </w:rPr>
        <w:t xml:space="preserve"> </w:t>
      </w:r>
      <w:r w:rsidRPr="00FB3E28">
        <w:rPr>
          <w:rFonts w:ascii="Times New Roman" w:hAnsi="Times New Roman" w:cs="Times New Roman"/>
          <w:b/>
          <w:bCs/>
        </w:rPr>
        <w:t>ТӘСІЛДЕРІ</w:t>
      </w:r>
      <w:r w:rsidRPr="00FB3E28">
        <w:rPr>
          <w:rFonts w:ascii="Times New Roman" w:hAnsi="Times New Roman" w:cs="Times New Roman"/>
          <w:b/>
          <w:bCs/>
          <w:lang w:val="en-US"/>
        </w:rPr>
        <w:t xml:space="preserve"> </w:t>
      </w:r>
      <w:r w:rsidRPr="00FB3E28">
        <w:rPr>
          <w:rFonts w:ascii="Times New Roman" w:hAnsi="Times New Roman" w:cs="Times New Roman"/>
          <w:b/>
          <w:bCs/>
        </w:rPr>
        <w:t>ЖӘНЕ</w:t>
      </w:r>
      <w:r w:rsidRPr="00FB3E28">
        <w:rPr>
          <w:rFonts w:ascii="Times New Roman" w:hAnsi="Times New Roman" w:cs="Times New Roman"/>
          <w:b/>
          <w:bCs/>
          <w:lang w:val="en-US"/>
        </w:rPr>
        <w:t xml:space="preserve"> IT </w:t>
      </w:r>
      <w:r w:rsidRPr="00FB3E28">
        <w:rPr>
          <w:rFonts w:ascii="Times New Roman" w:hAnsi="Times New Roman" w:cs="Times New Roman"/>
          <w:b/>
          <w:bCs/>
        </w:rPr>
        <w:t>СЕКТОРЫНЫҢ</w:t>
      </w:r>
      <w:r w:rsidRPr="00FB3E28">
        <w:rPr>
          <w:rFonts w:ascii="Times New Roman" w:hAnsi="Times New Roman" w:cs="Times New Roman"/>
          <w:b/>
          <w:bCs/>
          <w:lang w:val="en-US"/>
        </w:rPr>
        <w:t xml:space="preserve"> </w:t>
      </w:r>
      <w:r w:rsidRPr="00FB3E28">
        <w:rPr>
          <w:rFonts w:ascii="Times New Roman" w:hAnsi="Times New Roman" w:cs="Times New Roman"/>
          <w:b/>
          <w:bCs/>
        </w:rPr>
        <w:t>ДАМУ</w:t>
      </w:r>
      <w:r w:rsidRPr="00FB3E28">
        <w:rPr>
          <w:rFonts w:ascii="Times New Roman" w:hAnsi="Times New Roman" w:cs="Times New Roman"/>
          <w:b/>
          <w:bCs/>
          <w:lang w:val="en-US"/>
        </w:rPr>
        <w:t xml:space="preserve"> </w:t>
      </w:r>
      <w:r w:rsidRPr="00FB3E28">
        <w:rPr>
          <w:rFonts w:ascii="Times New Roman" w:hAnsi="Times New Roman" w:cs="Times New Roman"/>
          <w:b/>
          <w:bCs/>
        </w:rPr>
        <w:t>ТРЕНДЕНЦИЯЛАРЫ</w:t>
      </w:r>
      <w:r w:rsidRPr="00FB3E28">
        <w:rPr>
          <w:rFonts w:ascii="Times New Roman" w:hAnsi="Times New Roman" w:cs="Times New Roman"/>
          <w:b/>
          <w:bCs/>
          <w:lang w:val="en-US"/>
        </w:rPr>
        <w:t xml:space="preserve">: </w:t>
      </w:r>
      <w:r w:rsidRPr="00FB3E28">
        <w:rPr>
          <w:rFonts w:ascii="Times New Roman" w:hAnsi="Times New Roman" w:cs="Times New Roman"/>
          <w:b/>
          <w:bCs/>
        </w:rPr>
        <w:t>ЦИФРЛЫҚ</w:t>
      </w:r>
      <w:r w:rsidRPr="00FB3E28">
        <w:rPr>
          <w:rFonts w:ascii="Times New Roman" w:hAnsi="Times New Roman" w:cs="Times New Roman"/>
          <w:b/>
          <w:bCs/>
          <w:lang w:val="en-US"/>
        </w:rPr>
        <w:t xml:space="preserve"> </w:t>
      </w:r>
      <w:r w:rsidRPr="00FB3E28">
        <w:rPr>
          <w:rFonts w:ascii="Times New Roman" w:hAnsi="Times New Roman" w:cs="Times New Roman"/>
          <w:b/>
          <w:bCs/>
        </w:rPr>
        <w:t>ТЕХНОЛОГИЯЛАРДЫҢ</w:t>
      </w:r>
      <w:r w:rsidRPr="00FB3E28">
        <w:rPr>
          <w:rFonts w:ascii="Times New Roman" w:hAnsi="Times New Roman" w:cs="Times New Roman"/>
          <w:b/>
          <w:bCs/>
          <w:lang w:val="en-US"/>
        </w:rPr>
        <w:t xml:space="preserve"> </w:t>
      </w:r>
      <w:r w:rsidRPr="00FB3E28">
        <w:rPr>
          <w:rFonts w:ascii="Times New Roman" w:hAnsi="Times New Roman" w:cs="Times New Roman"/>
          <w:b/>
          <w:bCs/>
        </w:rPr>
        <w:t>ШЫҒАРМАШЫЛЫҚ</w:t>
      </w:r>
      <w:r w:rsidRPr="00FB3E28">
        <w:rPr>
          <w:rFonts w:ascii="Times New Roman" w:hAnsi="Times New Roman" w:cs="Times New Roman"/>
          <w:b/>
          <w:bCs/>
          <w:lang w:val="en-US"/>
        </w:rPr>
        <w:t xml:space="preserve"> </w:t>
      </w:r>
      <w:r w:rsidRPr="00FB3E28">
        <w:rPr>
          <w:rFonts w:ascii="Times New Roman" w:hAnsi="Times New Roman" w:cs="Times New Roman"/>
          <w:b/>
          <w:bCs/>
        </w:rPr>
        <w:t>САЛАЛАРҒА</w:t>
      </w:r>
      <w:r w:rsidRPr="00FB3E28">
        <w:rPr>
          <w:rFonts w:ascii="Times New Roman" w:hAnsi="Times New Roman" w:cs="Times New Roman"/>
          <w:b/>
          <w:bCs/>
          <w:lang w:val="en-US"/>
        </w:rPr>
        <w:t xml:space="preserve"> </w:t>
      </w:r>
      <w:r w:rsidRPr="00FB3E28">
        <w:rPr>
          <w:rFonts w:ascii="Times New Roman" w:hAnsi="Times New Roman" w:cs="Times New Roman"/>
          <w:b/>
          <w:bCs/>
        </w:rPr>
        <w:t>ӘСЕРІ</w:t>
      </w:r>
    </w:p>
    <w:p w:rsidR="00983ACD" w:rsidRPr="00FB3E28" w:rsidRDefault="00983ACD" w:rsidP="00983ACD">
      <w:pPr>
        <w:spacing w:after="0" w:line="240" w:lineRule="auto"/>
        <w:jc w:val="center"/>
        <w:rPr>
          <w:rFonts w:ascii="Times New Roman" w:hAnsi="Times New Roman" w:cs="Times New Roman"/>
          <w:b/>
          <w:bCs/>
          <w:lang w:val="en-US"/>
        </w:rPr>
      </w:pPr>
    </w:p>
    <w:p w:rsidR="00983ACD" w:rsidRPr="00FB3E28" w:rsidRDefault="00FB3E28" w:rsidP="00983ACD">
      <w:pPr>
        <w:spacing w:after="0" w:line="240" w:lineRule="auto"/>
        <w:jc w:val="center"/>
        <w:rPr>
          <w:rFonts w:ascii="Times New Roman" w:hAnsi="Times New Roman" w:cs="Times New Roman"/>
          <w:b/>
          <w:vertAlign w:val="superscript"/>
        </w:rPr>
      </w:pPr>
      <w:r w:rsidRPr="00FB3E28">
        <w:rPr>
          <w:rFonts w:ascii="Times New Roman" w:hAnsi="Times New Roman" w:cs="Times New Roman"/>
          <w:b/>
          <w:vertAlign w:val="superscript"/>
        </w:rPr>
        <w:t>1</w:t>
      </w:r>
      <w:r w:rsidR="00983ACD" w:rsidRPr="00FB3E28">
        <w:rPr>
          <w:rFonts w:ascii="Times New Roman" w:hAnsi="Times New Roman" w:cs="Times New Roman"/>
          <w:b/>
        </w:rPr>
        <w:t>А.</w:t>
      </w:r>
      <w:r w:rsidRPr="00FB3E28">
        <w:rPr>
          <w:rFonts w:ascii="Times New Roman" w:hAnsi="Times New Roman" w:cs="Times New Roman"/>
          <w:b/>
        </w:rPr>
        <w:t xml:space="preserve"> </w:t>
      </w:r>
      <w:r w:rsidR="00983ACD" w:rsidRPr="00FB3E28">
        <w:rPr>
          <w:rFonts w:ascii="Times New Roman" w:hAnsi="Times New Roman" w:cs="Times New Roman"/>
          <w:b/>
        </w:rPr>
        <w:t>Серікқызы</w:t>
      </w:r>
      <w:r w:rsidR="00FA758D" w:rsidRPr="00AF1F72">
        <w:rPr>
          <w:rFonts w:ascii="Times New Roman" w:hAnsi="Times New Roman" w:cs="Times New Roman"/>
          <w:b/>
          <w:color w:val="5B9BD5" w:themeColor="accent1"/>
          <w:sz w:val="20"/>
          <w:szCs w:val="20"/>
          <w:vertAlign w:val="superscript"/>
          <w:lang w:val="en-US"/>
        </w:rPr>
        <w:sym w:font="Wingdings" w:char="F02A"/>
      </w:r>
      <w:r w:rsidR="00983ACD" w:rsidRPr="00FB3E28">
        <w:rPr>
          <w:rFonts w:ascii="Times New Roman" w:hAnsi="Times New Roman" w:cs="Times New Roman"/>
          <w:b/>
        </w:rPr>
        <w:t>,</w:t>
      </w:r>
      <w:r w:rsidRPr="00FB3E28">
        <w:rPr>
          <w:rFonts w:ascii="Times New Roman" w:hAnsi="Times New Roman" w:cs="Times New Roman"/>
          <w:b/>
        </w:rPr>
        <w:t xml:space="preserve"> </w:t>
      </w:r>
      <w:r w:rsidR="00742DEB">
        <w:rPr>
          <w:rFonts w:ascii="Times New Roman" w:hAnsi="Times New Roman" w:cs="Times New Roman"/>
          <w:b/>
          <w:vertAlign w:val="superscript"/>
        </w:rPr>
        <w:t>1</w:t>
      </w:r>
      <w:r>
        <w:rPr>
          <w:rFonts w:ascii="Times New Roman" w:hAnsi="Times New Roman" w:cs="Times New Roman"/>
          <w:b/>
        </w:rPr>
        <w:t>А.</w:t>
      </w:r>
      <w:r w:rsidRPr="00FB3E28">
        <w:rPr>
          <w:rFonts w:ascii="Times New Roman" w:hAnsi="Times New Roman" w:cs="Times New Roman"/>
          <w:b/>
        </w:rPr>
        <w:t xml:space="preserve">Б. </w:t>
      </w:r>
      <w:r>
        <w:rPr>
          <w:rFonts w:ascii="Times New Roman" w:hAnsi="Times New Roman" w:cs="Times New Roman"/>
          <w:b/>
        </w:rPr>
        <w:t>Ахметова</w:t>
      </w:r>
      <w:r w:rsidR="00983ACD" w:rsidRPr="00FB3E28">
        <w:rPr>
          <w:rFonts w:ascii="Times New Roman" w:hAnsi="Times New Roman" w:cs="Times New Roman"/>
          <w:b/>
        </w:rPr>
        <w:t xml:space="preserve">, </w:t>
      </w:r>
      <w:r w:rsidRPr="00FB3E28">
        <w:rPr>
          <w:rFonts w:ascii="Times New Roman" w:hAnsi="Times New Roman" w:cs="Times New Roman"/>
          <w:b/>
          <w:vertAlign w:val="superscript"/>
        </w:rPr>
        <w:t>2</w:t>
      </w:r>
      <w:r w:rsidRPr="00FB3E28">
        <w:rPr>
          <w:rFonts w:ascii="Times New Roman" w:hAnsi="Times New Roman" w:cs="Times New Roman"/>
          <w:b/>
        </w:rPr>
        <w:t xml:space="preserve">С.Е. </w:t>
      </w:r>
      <w:r w:rsidR="00983ACD" w:rsidRPr="00FB3E28">
        <w:rPr>
          <w:rFonts w:ascii="Times New Roman" w:hAnsi="Times New Roman" w:cs="Times New Roman"/>
          <w:b/>
        </w:rPr>
        <w:t xml:space="preserve">Жамалиденов </w:t>
      </w:r>
    </w:p>
    <w:p w:rsidR="00983ACD" w:rsidRPr="00FB3E28" w:rsidRDefault="00983ACD" w:rsidP="00742DEB">
      <w:pPr>
        <w:spacing w:after="0" w:line="240" w:lineRule="auto"/>
        <w:jc w:val="center"/>
        <w:rPr>
          <w:rFonts w:ascii="Times New Roman" w:hAnsi="Times New Roman" w:cs="Times New Roman"/>
          <w:sz w:val="20"/>
          <w:szCs w:val="20"/>
        </w:rPr>
      </w:pPr>
      <w:r w:rsidRPr="00FB3E28">
        <w:rPr>
          <w:rFonts w:ascii="Times New Roman" w:hAnsi="Times New Roman" w:cs="Times New Roman"/>
          <w:sz w:val="20"/>
          <w:szCs w:val="20"/>
          <w:vertAlign w:val="superscript"/>
        </w:rPr>
        <w:t>1</w:t>
      </w:r>
      <w:r w:rsidRPr="00FB3E28">
        <w:rPr>
          <w:rFonts w:ascii="Times New Roman" w:hAnsi="Times New Roman" w:cs="Times New Roman"/>
          <w:sz w:val="20"/>
          <w:szCs w:val="20"/>
        </w:rPr>
        <w:t>Алматы Ме</w:t>
      </w:r>
      <w:r w:rsidR="005D30F1">
        <w:rPr>
          <w:rFonts w:ascii="Times New Roman" w:hAnsi="Times New Roman" w:cs="Times New Roman"/>
          <w:sz w:val="20"/>
          <w:szCs w:val="20"/>
        </w:rPr>
        <w:t>неджмент Университеті, Алматы</w:t>
      </w:r>
      <w:r w:rsidRPr="00FB3E28">
        <w:rPr>
          <w:rFonts w:ascii="Times New Roman" w:hAnsi="Times New Roman" w:cs="Times New Roman"/>
          <w:sz w:val="20"/>
          <w:szCs w:val="20"/>
        </w:rPr>
        <w:t>, Қаза</w:t>
      </w:r>
      <w:r w:rsidRPr="00FB3E28">
        <w:rPr>
          <w:rFonts w:ascii="Times New Roman" w:hAnsi="Times New Roman" w:cs="Times New Roman"/>
          <w:sz w:val="20"/>
          <w:szCs w:val="20"/>
          <w:lang w:val="kk-KZ"/>
        </w:rPr>
        <w:t>қ</w:t>
      </w:r>
      <w:r w:rsidRPr="00FB3E28">
        <w:rPr>
          <w:rFonts w:ascii="Times New Roman" w:hAnsi="Times New Roman" w:cs="Times New Roman"/>
          <w:sz w:val="20"/>
          <w:szCs w:val="20"/>
        </w:rPr>
        <w:t>стан,</w:t>
      </w:r>
      <w:bookmarkStart w:id="16" w:name="_Hlk170080550"/>
    </w:p>
    <w:bookmarkEnd w:id="16"/>
    <w:p w:rsidR="00983ACD" w:rsidRDefault="00983ACD" w:rsidP="00983ACD">
      <w:pPr>
        <w:spacing w:after="0" w:line="240" w:lineRule="auto"/>
        <w:jc w:val="center"/>
        <w:rPr>
          <w:rFonts w:ascii="Times New Roman" w:hAnsi="Times New Roman" w:cs="Times New Roman"/>
          <w:sz w:val="20"/>
          <w:szCs w:val="20"/>
          <w:lang w:val="en-US"/>
        </w:rPr>
      </w:pPr>
      <w:r w:rsidRPr="00FB3E28">
        <w:rPr>
          <w:rFonts w:ascii="Times New Roman" w:hAnsi="Times New Roman" w:cs="Times New Roman"/>
          <w:sz w:val="20"/>
          <w:szCs w:val="20"/>
          <w:vertAlign w:val="superscript"/>
          <w:lang w:val="en-US"/>
        </w:rPr>
        <w:t>2</w:t>
      </w:r>
      <w:r w:rsidRPr="00FB3E28">
        <w:rPr>
          <w:rFonts w:ascii="Times New Roman" w:hAnsi="Times New Roman" w:cs="Times New Roman"/>
          <w:sz w:val="20"/>
          <w:szCs w:val="20"/>
          <w:lang w:val="en-US"/>
        </w:rPr>
        <w:t xml:space="preserve">Satbayev University, </w:t>
      </w:r>
      <w:r w:rsidRPr="00FB3E28">
        <w:rPr>
          <w:rFonts w:ascii="Times New Roman" w:hAnsi="Times New Roman" w:cs="Times New Roman"/>
          <w:sz w:val="20"/>
          <w:szCs w:val="20"/>
        </w:rPr>
        <w:t>Алматы</w:t>
      </w:r>
      <w:r w:rsidRPr="00FB3E28">
        <w:rPr>
          <w:rFonts w:ascii="Times New Roman" w:hAnsi="Times New Roman" w:cs="Times New Roman"/>
          <w:sz w:val="20"/>
          <w:szCs w:val="20"/>
          <w:lang w:val="en-US"/>
        </w:rPr>
        <w:t xml:space="preserve">, </w:t>
      </w:r>
      <w:r w:rsidRPr="00FB3E28">
        <w:rPr>
          <w:rFonts w:ascii="Times New Roman" w:hAnsi="Times New Roman" w:cs="Times New Roman"/>
          <w:sz w:val="20"/>
          <w:szCs w:val="20"/>
        </w:rPr>
        <w:t>Қаза</w:t>
      </w:r>
      <w:r w:rsidRPr="00FB3E28">
        <w:rPr>
          <w:rFonts w:ascii="Times New Roman" w:hAnsi="Times New Roman" w:cs="Times New Roman"/>
          <w:sz w:val="20"/>
          <w:szCs w:val="20"/>
          <w:lang w:val="kk-KZ"/>
        </w:rPr>
        <w:t>қ</w:t>
      </w:r>
      <w:r w:rsidRPr="00FB3E28">
        <w:rPr>
          <w:rFonts w:ascii="Times New Roman" w:hAnsi="Times New Roman" w:cs="Times New Roman"/>
          <w:sz w:val="20"/>
          <w:szCs w:val="20"/>
        </w:rPr>
        <w:t>стан</w:t>
      </w:r>
      <w:r w:rsidRPr="00FB3E28">
        <w:rPr>
          <w:rFonts w:ascii="Times New Roman" w:hAnsi="Times New Roman" w:cs="Times New Roman"/>
          <w:sz w:val="20"/>
          <w:szCs w:val="20"/>
          <w:lang w:val="en-US"/>
        </w:rPr>
        <w:t>,</w:t>
      </w:r>
    </w:p>
    <w:p w:rsidR="00FB3E28" w:rsidRPr="00FB3E28" w:rsidRDefault="00FB3E28" w:rsidP="00983ACD">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e-mail: </w:t>
      </w:r>
      <w:r w:rsidRPr="00FB3E28">
        <w:rPr>
          <w:rFonts w:ascii="Times New Roman" w:hAnsi="Times New Roman" w:cs="Times New Roman"/>
          <w:sz w:val="20"/>
          <w:szCs w:val="20"/>
          <w:lang w:val="en-US"/>
        </w:rPr>
        <w:t>a.serikkyzy@almau.edu.kz</w:t>
      </w:r>
    </w:p>
    <w:p w:rsidR="00983ACD" w:rsidRPr="00983ACD" w:rsidRDefault="00983ACD" w:rsidP="00983ACD">
      <w:pPr>
        <w:spacing w:after="0" w:line="240" w:lineRule="auto"/>
        <w:jc w:val="center"/>
        <w:rPr>
          <w:rFonts w:ascii="Times New Roman" w:hAnsi="Times New Roman" w:cs="Times New Roman"/>
          <w:sz w:val="24"/>
          <w:szCs w:val="24"/>
          <w:lang w:val="en-US"/>
        </w:rPr>
      </w:pPr>
    </w:p>
    <w:p w:rsidR="00983ACD" w:rsidRPr="00983ACD" w:rsidRDefault="00983ACD" w:rsidP="00DC6473">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Бүгінде жасампаз экономиканы жаңа мұнай деп атайды. Біріккен Ұлттар Ұйымының бағалауы бойынша, креативті салалар жыл сайын шамамен 30 миллион жұмыс орнын құрып, жаһандық ЖІӨ-ге 2,25 триллион доллар қосады. Болжамдар 2030 жылға қарай жаһандық креативті индустрияның айналымы тағы 40%-ға өсетінін көрсетіп отыр. Бұл секторда, әсіресе, талантты жастар үшін жоғары жалақысы бар жұмыс орындары ашылады.</w:t>
      </w:r>
    </w:p>
    <w:p w:rsidR="00983ACD" w:rsidRPr="00983ACD" w:rsidRDefault="00983ACD" w:rsidP="00DC6473">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 xml:space="preserve">Қазақстанда шығармашылық индустрияға салынған инвестиция соңғы онжылдықта төрт еседен астам өсті. Қазіргі уақытта елдегі жалпы жұмыспен қамтылған халықтың 3,5 пайызы немесе 310 мың адам экономиканың 2,7 пайызын құрайтын осы салада жұмыс істейді. Осы сектордың әлеуетін ашу үшін үкімет бірыңғай өсу стратегиясын белгілей </w:t>
      </w:r>
      <w:r w:rsidRPr="00983ACD">
        <w:rPr>
          <w:rFonts w:ascii="Times New Roman" w:hAnsi="Times New Roman" w:cs="Times New Roman"/>
          <w:sz w:val="24"/>
          <w:szCs w:val="24"/>
        </w:rPr>
        <w:lastRenderedPageBreak/>
        <w:t>отырып, 2021-2025 жылдарға арналған Шығармашылық индустрияны дамытудың негізін әзірлеуде.</w:t>
      </w:r>
    </w:p>
    <w:p w:rsidR="00983ACD" w:rsidRPr="00983ACD" w:rsidRDefault="00983ACD" w:rsidP="00DC6473">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Шығармашылық индустрия түсінігі әр елде әртүрлі және жаһандық деңгейде қабылданған анықтамасы жоқ. Австралияның Шығармашылық ұлты (1994) және Ұлыбританияның Шығармашылық индустрияларды картаға түсіру құжаты (1998) сияқты есептер жаһандық перспективаларға айтарлықтай әсер етті. БҰҰ төрт жиынтыққа жіктеуді ұсынады, бірақ терминология ұйымдар арасында ерекшеленеді, ЮНЕСКО «шығармашылық индустрияларды» пайдаланады, ал ЕО «мәдени және шығармашылық салаларға» сілтеме жасайды.</w:t>
      </w:r>
    </w:p>
    <w:p w:rsidR="00983ACD" w:rsidRPr="00983ACD" w:rsidRDefault="00983ACD" w:rsidP="00DC6473">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Шығармашылық салалар шығармашылыққа, зияткерлік меншікке және технологияға негізделген секторларды қамтиды. Анықтамалар әртүрлі, бірақ жалпы секторларға дизайн, өнер, сән және т.б. кіреді. Шығармашылық экономиканы өлшеу саланы бағалау, жұмыспен қамтуды талдау және шығармашылық тауарлар мен қызметтердің саудасы сияқты әртүрлі тәсілдерді қамтиды. Creative Trident тұжырымдамасы мамандардың жұмысқа орналасуын, көмекші рөлдерді және біріктірілген позицияларды бағалайды.</w:t>
      </w:r>
    </w:p>
    <w:p w:rsidR="00983ACD" w:rsidRPr="00983ACD" w:rsidRDefault="00983ACD" w:rsidP="00DC6473">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b/>
          <w:bCs/>
          <w:sz w:val="24"/>
          <w:szCs w:val="24"/>
          <w:lang w:val="kk-KZ"/>
        </w:rPr>
        <w:t>Түйін</w:t>
      </w:r>
      <w:r w:rsidRPr="00983ACD">
        <w:rPr>
          <w:rFonts w:ascii="Times New Roman" w:hAnsi="Times New Roman" w:cs="Times New Roman"/>
          <w:b/>
          <w:bCs/>
          <w:sz w:val="24"/>
          <w:szCs w:val="24"/>
        </w:rPr>
        <w:t xml:space="preserve"> сөздер</w:t>
      </w:r>
      <w:r w:rsidRPr="00983ACD">
        <w:rPr>
          <w:rFonts w:ascii="Times New Roman" w:hAnsi="Times New Roman" w:cs="Times New Roman"/>
          <w:sz w:val="24"/>
          <w:szCs w:val="24"/>
        </w:rPr>
        <w:t>: креативті экономика, креативті индустрия, инвестиция, жұмыспен қамту, жаһандық ЖІӨ, технология.</w:t>
      </w:r>
    </w:p>
    <w:p w:rsidR="00983ACD" w:rsidRPr="00983ACD" w:rsidRDefault="00983ACD" w:rsidP="00983ACD">
      <w:pPr>
        <w:spacing w:after="0" w:line="240" w:lineRule="auto"/>
        <w:jc w:val="center"/>
        <w:rPr>
          <w:rFonts w:ascii="Times New Roman" w:hAnsi="Times New Roman" w:cs="Times New Roman"/>
          <w:b/>
          <w:bCs/>
          <w:sz w:val="24"/>
          <w:szCs w:val="24"/>
        </w:rPr>
      </w:pPr>
    </w:p>
    <w:p w:rsidR="00983ACD" w:rsidRPr="00983ACD" w:rsidRDefault="00983ACD" w:rsidP="00983ACD">
      <w:pPr>
        <w:spacing w:after="0" w:line="240" w:lineRule="auto"/>
        <w:jc w:val="center"/>
        <w:rPr>
          <w:rFonts w:ascii="Times New Roman" w:hAnsi="Times New Roman" w:cs="Times New Roman"/>
          <w:b/>
          <w:bCs/>
          <w:sz w:val="24"/>
          <w:szCs w:val="24"/>
        </w:rPr>
      </w:pPr>
    </w:p>
    <w:p w:rsidR="00983ACD" w:rsidRPr="005D30F1" w:rsidRDefault="00983ACD" w:rsidP="00983ACD">
      <w:pPr>
        <w:spacing w:after="0" w:line="240" w:lineRule="auto"/>
        <w:jc w:val="center"/>
        <w:rPr>
          <w:rFonts w:ascii="Times New Roman" w:hAnsi="Times New Roman" w:cs="Times New Roman"/>
          <w:b/>
          <w:bCs/>
        </w:rPr>
      </w:pPr>
      <w:r w:rsidRPr="005D30F1">
        <w:rPr>
          <w:rFonts w:ascii="Times New Roman" w:hAnsi="Times New Roman" w:cs="Times New Roman"/>
          <w:b/>
          <w:bCs/>
        </w:rPr>
        <w:t>ПОДХОДЫ К ИЗМЕРЕНИЮ КРЕАТИВНОЙ ЭКОНОМИКИ И ТЕНДЕНЦИИ В РАЗВИТИИ ИТ-СЕКТОРА: ВЛИЯНИЕ ЦИФРОВЫХ ТЕХНОЛОГИЙ НА КРЕАТИВНЫЕ ИНДУСТРИИ</w:t>
      </w:r>
    </w:p>
    <w:p w:rsidR="00983ACD" w:rsidRPr="005D30F1" w:rsidRDefault="00983ACD" w:rsidP="00983ACD">
      <w:pPr>
        <w:spacing w:after="0" w:line="240" w:lineRule="auto"/>
        <w:rPr>
          <w:rFonts w:ascii="Times New Roman" w:hAnsi="Times New Roman" w:cs="Times New Roman"/>
          <w:b/>
        </w:rPr>
      </w:pPr>
    </w:p>
    <w:p w:rsidR="00742DEB" w:rsidRDefault="00DC6473" w:rsidP="00742DEB">
      <w:pPr>
        <w:spacing w:after="0" w:line="240" w:lineRule="auto"/>
        <w:jc w:val="center"/>
        <w:rPr>
          <w:rFonts w:ascii="Times New Roman" w:hAnsi="Times New Roman" w:cs="Times New Roman"/>
          <w:b/>
        </w:rPr>
      </w:pPr>
      <w:bookmarkStart w:id="17" w:name="_Hlk168010967"/>
      <w:r w:rsidRPr="005D30F1">
        <w:rPr>
          <w:rFonts w:ascii="Times New Roman" w:hAnsi="Times New Roman" w:cs="Times New Roman"/>
          <w:b/>
          <w:vertAlign w:val="superscript"/>
          <w:lang w:val="kk-KZ"/>
        </w:rPr>
        <w:t>1</w:t>
      </w:r>
      <w:r w:rsidR="00983ACD" w:rsidRPr="005D30F1">
        <w:rPr>
          <w:rFonts w:ascii="Times New Roman" w:hAnsi="Times New Roman" w:cs="Times New Roman"/>
          <w:b/>
        </w:rPr>
        <w:t>А.</w:t>
      </w:r>
      <w:r w:rsidRPr="005D30F1">
        <w:rPr>
          <w:rFonts w:ascii="Times New Roman" w:hAnsi="Times New Roman" w:cs="Times New Roman"/>
          <w:b/>
        </w:rPr>
        <w:t xml:space="preserve"> </w:t>
      </w:r>
      <w:r w:rsidR="00983ACD" w:rsidRPr="005D30F1">
        <w:rPr>
          <w:rFonts w:ascii="Times New Roman" w:hAnsi="Times New Roman" w:cs="Times New Roman"/>
          <w:b/>
          <w:lang w:val="kk-KZ"/>
        </w:rPr>
        <w:t>Серікқызы</w:t>
      </w:r>
      <w:r w:rsidR="005D30F1" w:rsidRPr="005D30F1">
        <w:rPr>
          <w:rFonts w:ascii="Times New Roman" w:hAnsi="Times New Roman" w:cs="Times New Roman"/>
          <w:b/>
          <w:color w:val="5B9BD5" w:themeColor="accent1"/>
          <w:vertAlign w:val="superscript"/>
        </w:rPr>
        <w:sym w:font="Wingdings" w:char="F02A"/>
      </w:r>
      <w:r w:rsidR="00983ACD" w:rsidRPr="005D30F1">
        <w:rPr>
          <w:rFonts w:ascii="Times New Roman" w:hAnsi="Times New Roman" w:cs="Times New Roman"/>
          <w:b/>
        </w:rPr>
        <w:t xml:space="preserve">, </w:t>
      </w:r>
      <w:r w:rsidR="00742DEB">
        <w:rPr>
          <w:rFonts w:ascii="Times New Roman" w:hAnsi="Times New Roman" w:cs="Times New Roman"/>
          <w:b/>
          <w:vertAlign w:val="superscript"/>
        </w:rPr>
        <w:t>1</w:t>
      </w:r>
      <w:r w:rsidRPr="005D30F1">
        <w:rPr>
          <w:rFonts w:ascii="Times New Roman" w:hAnsi="Times New Roman" w:cs="Times New Roman"/>
          <w:b/>
        </w:rPr>
        <w:t>А.</w:t>
      </w:r>
      <w:r w:rsidR="00983ACD" w:rsidRPr="005D30F1">
        <w:rPr>
          <w:rFonts w:ascii="Times New Roman" w:hAnsi="Times New Roman" w:cs="Times New Roman"/>
          <w:b/>
        </w:rPr>
        <w:t>Б.</w:t>
      </w:r>
      <w:r w:rsidR="00742DEB">
        <w:rPr>
          <w:rFonts w:ascii="Times New Roman" w:hAnsi="Times New Roman" w:cs="Times New Roman"/>
          <w:b/>
        </w:rPr>
        <w:t xml:space="preserve"> </w:t>
      </w:r>
      <w:r w:rsidR="00983ACD" w:rsidRPr="005D30F1">
        <w:rPr>
          <w:rFonts w:ascii="Times New Roman" w:hAnsi="Times New Roman" w:cs="Times New Roman"/>
          <w:b/>
        </w:rPr>
        <w:t xml:space="preserve">Ахметова, </w:t>
      </w:r>
      <w:r w:rsidRPr="005D30F1">
        <w:rPr>
          <w:rFonts w:ascii="Times New Roman" w:hAnsi="Times New Roman" w:cs="Times New Roman"/>
          <w:b/>
          <w:vertAlign w:val="superscript"/>
        </w:rPr>
        <w:t>2</w:t>
      </w:r>
      <w:r w:rsidR="00983ACD" w:rsidRPr="005D30F1">
        <w:rPr>
          <w:rFonts w:ascii="Times New Roman" w:hAnsi="Times New Roman" w:cs="Times New Roman"/>
          <w:b/>
        </w:rPr>
        <w:t>С.Е.</w:t>
      </w:r>
      <w:r w:rsidR="00742DEB">
        <w:rPr>
          <w:rFonts w:ascii="Times New Roman" w:hAnsi="Times New Roman" w:cs="Times New Roman"/>
          <w:b/>
        </w:rPr>
        <w:t xml:space="preserve"> </w:t>
      </w:r>
      <w:r w:rsidR="00742DEB" w:rsidRPr="005D30F1">
        <w:rPr>
          <w:rFonts w:ascii="Times New Roman" w:hAnsi="Times New Roman" w:cs="Times New Roman"/>
          <w:b/>
        </w:rPr>
        <w:t xml:space="preserve">Жамалиденов </w:t>
      </w:r>
    </w:p>
    <w:p w:rsidR="00983ACD" w:rsidRPr="005D30F1" w:rsidRDefault="00983ACD" w:rsidP="00983ACD">
      <w:pPr>
        <w:spacing w:after="0" w:line="240" w:lineRule="auto"/>
        <w:jc w:val="center"/>
        <w:rPr>
          <w:rFonts w:ascii="Times New Roman" w:hAnsi="Times New Roman" w:cs="Times New Roman"/>
          <w:sz w:val="20"/>
          <w:szCs w:val="20"/>
        </w:rPr>
      </w:pPr>
      <w:r w:rsidRPr="005D30F1">
        <w:rPr>
          <w:rFonts w:ascii="Times New Roman" w:hAnsi="Times New Roman" w:cs="Times New Roman"/>
          <w:sz w:val="20"/>
          <w:szCs w:val="20"/>
          <w:vertAlign w:val="superscript"/>
        </w:rPr>
        <w:t>1</w:t>
      </w:r>
      <w:r w:rsidRPr="005D30F1">
        <w:rPr>
          <w:rFonts w:ascii="Times New Roman" w:hAnsi="Times New Roman" w:cs="Times New Roman"/>
          <w:sz w:val="20"/>
          <w:szCs w:val="20"/>
        </w:rPr>
        <w:t>Алматы Ме</w:t>
      </w:r>
      <w:r w:rsidR="005D30F1">
        <w:rPr>
          <w:rFonts w:ascii="Times New Roman" w:hAnsi="Times New Roman" w:cs="Times New Roman"/>
          <w:sz w:val="20"/>
          <w:szCs w:val="20"/>
        </w:rPr>
        <w:t>неджмент Университеті, Алматы</w:t>
      </w:r>
      <w:r w:rsidRPr="005D30F1">
        <w:rPr>
          <w:rFonts w:ascii="Times New Roman" w:hAnsi="Times New Roman" w:cs="Times New Roman"/>
          <w:sz w:val="20"/>
          <w:szCs w:val="20"/>
        </w:rPr>
        <w:t>, Қазақстан,</w:t>
      </w:r>
    </w:p>
    <w:bookmarkEnd w:id="17"/>
    <w:p w:rsidR="00983ACD" w:rsidRPr="005D30F1" w:rsidRDefault="00983ACD" w:rsidP="00983ACD">
      <w:pPr>
        <w:spacing w:after="0" w:line="240" w:lineRule="auto"/>
        <w:jc w:val="center"/>
        <w:rPr>
          <w:rFonts w:ascii="Times New Roman" w:hAnsi="Times New Roman" w:cs="Times New Roman"/>
          <w:sz w:val="20"/>
          <w:szCs w:val="20"/>
          <w:lang w:val="kk-KZ"/>
        </w:rPr>
      </w:pPr>
      <w:r w:rsidRPr="005D30F1">
        <w:rPr>
          <w:rFonts w:ascii="Times New Roman" w:hAnsi="Times New Roman" w:cs="Times New Roman"/>
          <w:sz w:val="20"/>
          <w:szCs w:val="20"/>
          <w:vertAlign w:val="superscript"/>
          <w:lang w:val="en-US"/>
        </w:rPr>
        <w:t>2</w:t>
      </w:r>
      <w:r w:rsidRPr="005D30F1">
        <w:rPr>
          <w:rFonts w:ascii="Times New Roman" w:hAnsi="Times New Roman" w:cs="Times New Roman"/>
          <w:sz w:val="20"/>
          <w:szCs w:val="20"/>
          <w:lang w:val="en-US"/>
        </w:rPr>
        <w:t>Sa</w:t>
      </w:r>
      <w:r w:rsidR="005D30F1">
        <w:rPr>
          <w:rFonts w:ascii="Times New Roman" w:hAnsi="Times New Roman" w:cs="Times New Roman"/>
          <w:sz w:val="20"/>
          <w:szCs w:val="20"/>
          <w:lang w:val="en-US"/>
        </w:rPr>
        <w:t>tbayev University,</w:t>
      </w:r>
      <w:r w:rsidRPr="005D30F1">
        <w:rPr>
          <w:rFonts w:ascii="Times New Roman" w:hAnsi="Times New Roman" w:cs="Times New Roman"/>
          <w:sz w:val="20"/>
          <w:szCs w:val="20"/>
          <w:lang w:val="en-US"/>
        </w:rPr>
        <w:t xml:space="preserve"> </w:t>
      </w:r>
      <w:r w:rsidRPr="005D30F1">
        <w:rPr>
          <w:rFonts w:ascii="Times New Roman" w:hAnsi="Times New Roman" w:cs="Times New Roman"/>
          <w:sz w:val="20"/>
          <w:szCs w:val="20"/>
        </w:rPr>
        <w:t>Алматы</w:t>
      </w:r>
      <w:r w:rsidRPr="005D30F1">
        <w:rPr>
          <w:rFonts w:ascii="Times New Roman" w:hAnsi="Times New Roman" w:cs="Times New Roman"/>
          <w:sz w:val="20"/>
          <w:szCs w:val="20"/>
          <w:lang w:val="en-US"/>
        </w:rPr>
        <w:t xml:space="preserve">, </w:t>
      </w:r>
      <w:r w:rsidRPr="005D30F1">
        <w:rPr>
          <w:rFonts w:ascii="Times New Roman" w:hAnsi="Times New Roman" w:cs="Times New Roman"/>
          <w:sz w:val="20"/>
          <w:szCs w:val="20"/>
        </w:rPr>
        <w:t>Казахстан</w:t>
      </w:r>
      <w:r w:rsidR="005D30F1">
        <w:rPr>
          <w:rFonts w:ascii="Times New Roman" w:hAnsi="Times New Roman" w:cs="Times New Roman"/>
          <w:sz w:val="20"/>
          <w:szCs w:val="20"/>
          <w:lang w:val="kk-KZ"/>
        </w:rPr>
        <w:t>,</w:t>
      </w:r>
    </w:p>
    <w:p w:rsidR="005D30F1" w:rsidRPr="00FB3E28" w:rsidRDefault="005D30F1" w:rsidP="005D30F1">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e-mail: </w:t>
      </w:r>
      <w:r w:rsidRPr="00FB3E28">
        <w:rPr>
          <w:rFonts w:ascii="Times New Roman" w:hAnsi="Times New Roman" w:cs="Times New Roman"/>
          <w:sz w:val="20"/>
          <w:szCs w:val="20"/>
          <w:lang w:val="en-US"/>
        </w:rPr>
        <w:t>a.serikkyzy@almau.edu.kz</w:t>
      </w:r>
    </w:p>
    <w:p w:rsidR="00983ACD" w:rsidRPr="00983ACD" w:rsidRDefault="00983ACD" w:rsidP="00983ACD">
      <w:pPr>
        <w:spacing w:after="0" w:line="240" w:lineRule="auto"/>
        <w:jc w:val="center"/>
        <w:rPr>
          <w:rFonts w:ascii="Times New Roman" w:hAnsi="Times New Roman" w:cs="Times New Roman"/>
          <w:sz w:val="24"/>
          <w:szCs w:val="24"/>
          <w:lang w:val="en-US"/>
        </w:rPr>
      </w:pPr>
    </w:p>
    <w:p w:rsidR="00983ACD" w:rsidRPr="00983ACD" w:rsidRDefault="00983ACD" w:rsidP="00570E86">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Сегодня креативная экономика часто называется новой нефтью. По оценкам ООН, креативные отрасли ежегодно создают около 30 миллионов рабочих мест, внося 2,25 триллиона долларов в мировой ВВП. Прогнозы показывают, что к 2030 году оборот мировой креативной индустрии увеличится еще на 40%. Этот сектор создает высокооплачиваемые рабочие места, особенно для талантливой молодежи.</w:t>
      </w:r>
    </w:p>
    <w:p w:rsidR="00983ACD" w:rsidRPr="00983ACD" w:rsidRDefault="00983ACD" w:rsidP="00570E86">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В Казахстане инвестиции в креативную индустрию выросли более четырехкратно за последнее десятилетие. В настоящее время в этом секторе работает 3,5% от общего числа занятого населения страны, или 310 тысяч человек, что составляет 2,7% экономики. Чтобы разблокировать потенциал этого сектора, правительство разрабатывает Концепцию развития креативных индустрий на 2021–</w:t>
      </w:r>
      <w:proofErr w:type="gramStart"/>
      <w:r w:rsidRPr="00983ACD">
        <w:rPr>
          <w:rFonts w:ascii="Times New Roman" w:hAnsi="Times New Roman" w:cs="Times New Roman"/>
          <w:sz w:val="24"/>
          <w:szCs w:val="24"/>
        </w:rPr>
        <w:t>2025  годы</w:t>
      </w:r>
      <w:proofErr w:type="gramEnd"/>
      <w:r w:rsidRPr="00983ACD">
        <w:rPr>
          <w:rFonts w:ascii="Times New Roman" w:hAnsi="Times New Roman" w:cs="Times New Roman"/>
          <w:sz w:val="24"/>
          <w:szCs w:val="24"/>
        </w:rPr>
        <w:t>, устанавливая единую стратегию роста.</w:t>
      </w:r>
    </w:p>
    <w:p w:rsidR="00983ACD" w:rsidRPr="00983ACD" w:rsidRDefault="00983ACD" w:rsidP="00570E86">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Концепция креативных индустрий различается в разных странах и не имеет всемирно признанного определения. Доклады, такие как "Creative Nation" (1994) Австралии и "Creative Industries Mapping Document" (1998) Великобритании, значительно повлияли на глобальные перспективы. ООН рекомендует классификацию на четыре агрегированных блока, но терминология отличается в различных организациях, с ЮНЕСКО, использующей "креативные индустрии", а ЕС ссылается на "культурные и креативные индустрии".</w:t>
      </w:r>
    </w:p>
    <w:p w:rsidR="00983ACD" w:rsidRPr="00983ACD" w:rsidRDefault="00983ACD" w:rsidP="00570E86">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sz w:val="24"/>
          <w:szCs w:val="24"/>
        </w:rPr>
        <w:t>Креативные отрасли охватывают сектора, основанные на творчестве, интеллектуальной собственности и технологиях. Определения различаются, но общими секторами являются дизайн, искусство, мода и другие. Измерение креативной экономики включает различные подходы, такие как оценка отрасли, анализ занятости и торговля творческими товарами и услугами. Концепция "креативного трезубца" оценивает занятость специалистов, поддерживающих ролей и интегрированных позиций.</w:t>
      </w:r>
    </w:p>
    <w:p w:rsidR="00983ACD" w:rsidRPr="00983ACD" w:rsidRDefault="00983ACD" w:rsidP="00570E86">
      <w:pPr>
        <w:spacing w:after="0" w:line="240" w:lineRule="auto"/>
        <w:ind w:firstLine="567"/>
        <w:jc w:val="both"/>
        <w:rPr>
          <w:rFonts w:ascii="Times New Roman" w:hAnsi="Times New Roman" w:cs="Times New Roman"/>
          <w:sz w:val="24"/>
          <w:szCs w:val="24"/>
        </w:rPr>
      </w:pPr>
      <w:r w:rsidRPr="00983ACD">
        <w:rPr>
          <w:rFonts w:ascii="Times New Roman" w:hAnsi="Times New Roman" w:cs="Times New Roman"/>
          <w:b/>
          <w:bCs/>
          <w:sz w:val="24"/>
          <w:szCs w:val="24"/>
        </w:rPr>
        <w:t>Ключевые слова</w:t>
      </w:r>
      <w:r w:rsidRPr="00983ACD">
        <w:rPr>
          <w:rFonts w:ascii="Times New Roman" w:hAnsi="Times New Roman" w:cs="Times New Roman"/>
          <w:sz w:val="24"/>
          <w:szCs w:val="24"/>
        </w:rPr>
        <w:t>: креативная экономика, креативная индустрия, инвестиции, занятость, мировой ВВП, технологии.</w:t>
      </w:r>
    </w:p>
    <w:p w:rsidR="00983ACD" w:rsidRPr="00983ACD" w:rsidRDefault="00983ACD" w:rsidP="00983ACD">
      <w:pPr>
        <w:spacing w:after="0" w:line="240" w:lineRule="auto"/>
        <w:rPr>
          <w:rFonts w:ascii="Times New Roman" w:hAnsi="Times New Roman" w:cs="Times New Roman"/>
          <w:sz w:val="24"/>
          <w:szCs w:val="24"/>
        </w:rPr>
      </w:pP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b/>
          <w:bCs/>
          <w:sz w:val="24"/>
          <w:szCs w:val="24"/>
          <w:lang w:val="en-US"/>
        </w:rPr>
        <w:lastRenderedPageBreak/>
        <w:t>Introduction.</w:t>
      </w:r>
      <w:r w:rsidRPr="00983ACD">
        <w:rPr>
          <w:rFonts w:ascii="Times New Roman" w:hAnsi="Times New Roman" w:cs="Times New Roman"/>
          <w:sz w:val="24"/>
          <w:szCs w:val="24"/>
          <w:lang w:val="en-US"/>
        </w:rPr>
        <w:t xml:space="preserve"> The concept of creative industries is directly related to national specificity and varies in each individual country. There is no universally applied understanding of creative industries worldwide. Let's compare the approaches to defining creative industries that have emerged in different countries. In 1994, Australia published a report titled "Creative Nation: Cultural Policy of the Australian Government" (Department of Communications and the Arts (Australia), 1994). In 1998, the UK Department for Culture, Media and Sport (DCMS) released the "Creative Industries Mapping Document," the first major report dedicated to measuring the impact of creative sectors on the British economy, providing a definition for 13 sectors of creative industries. This classification significantly influenced the international economic landscape, drawing attention from policymakers, and governments embarked on studying the contribution of creativity to their economies.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statistical tables of economic indicators for creative industries published by DCMS include data from all creative sectors, assessing their contribution to the gross value added of the UK economy. They consist of three main sections: "Employment," "Gross Value Added," and "Export Services." The creative industries in these tables are categorized into the following groups: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Advertising and marketing;</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Architecture;</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Crafts;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Design, graphic design, and fashion;</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Film, television, video, broadcasting, and photography;</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Information technology, software, and computer services;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Publishing;</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Museums, galleries, and libraries;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Music, performing, and visual arts;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Video game industry.</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United Nations recommends a classification into four main aggregated blocks of creative industries, a classification also followed by UNIDO. Among creative industries are:</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Industries based on the use of historical and cultural heritage (folk arts and crafts, museum activities);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Industries based on the arts (theater, music, painting, gallery activities, etc.);</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Modern media and digital content production (film, video, audio, animation production, data processing, software development, virtual and augmented reality, computer and video games, blogging, mass media, advertising, etc.);</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Applied creative industries (architecture, industrial design, fashion industry, jewelry making, culinary industry, etc.).</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Nevertheless, in international practice, there is no unified definition and agreed-upon classification of creative industries. UNESCO experts use the term "creative industries," while at the European Union level, the term "cultural and creative industries" is applied, and the World Intellectual Property Organization (WIPO) uses the term "copyright industries." In some countries, they are still referred to as cultural industries, while in the Republic of Korea and Japan, they are termed the content industry. Hence, there are differences in approaches to measuring and economically assessing creative industries in various countries, and in some states, such as China, even at the regional and city levels.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development of the IT industry in Kazakhstan has seen significant achievements in recent years, driven by substantial changes and progress. Kazakhstan aspires to become a technological leader in Central Asia, and to support this goal, the government has undertaken initiatives to foster the growth of the IT sector. One such initiative is the State Program "Digital Kazakhstan", approved by the Government of the Republic of Kazakhstan on December 12, 2017, through Resolution No. 827 [1]. In the medium term, the program aims to accelerate economic development and improve the quality of life through the utilization of digital technologies, while in the long term, it seeks to create conditions for transitioning to a digital economy.</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lastRenderedPageBreak/>
        <w:t>The key directions of the State Program "Digital Kazakhstan" include the development of a creative society and the creation of up to 110,000 new jobs, transitioning to a proactive state with 80% of government services moved online, and implementing digital transformations in various economic sectors, aiming for up to 5.9% productivity growth. The program also envisions the realization of a digital Silk Road to increase internet users with a coverage of 81.5% of the population.</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In the international Digital Intelligence Index, Kazakhstan ranks 55th in terms of digitization and 20th in the pace of digitization among 90 countries. In the World Digital Competitiveness Ranking, evaluating the ability and readiness to implement digital technologies as a key factor in economic transformations in business, government, and society, Kazakhstan holds the 36th position out of 63 countries.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As of 2021, the share of the information and communication technology (ICT) industry in Kazakhstan's GDP stood at 3.3%, according to the Ministry of Digital Development, Innovation, and Aerospace Industry of the Republic of Kazakhstan (MDDIA). In 2017, this share was only 1.3%, and further growth is anticipated by 2023. According to the National Statistics Bureau, the market volume of information technology in the ICT industry in Kazakhstan for the first half of 2021 amounted to 435.66 billion tenge. IT services exceeded IT equipment by more than twice, reaching 287.46 billion tenge. The IT services sector is growing in the structure of Kazakhstan's IT market, constituting 66.8%. When assessing countries with developed digital economies based on the share of ICT exports in the total volume of goods exports, Kazakhstan lags. The volume of IT service exports as a percentage of the total export volume of Kazakhstan in 2022 was 0.1%. Nevertheless, Kazakhstan has the potential for development, with a significant internet audience of 17.73 million users, representing 90.9% of the population. This makes Kazakhstan an attractive platform for the entry of major international IT players, providing a new impetus for industry development.</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b/>
          <w:bCs/>
          <w:sz w:val="24"/>
          <w:szCs w:val="24"/>
          <w:lang w:val="en-US"/>
        </w:rPr>
        <w:t>Materials and methods.</w:t>
      </w:r>
      <w:r w:rsidR="00100934">
        <w:rPr>
          <w:rFonts w:ascii="Times New Roman" w:hAnsi="Times New Roman" w:cs="Times New Roman"/>
          <w:b/>
          <w:bCs/>
          <w:sz w:val="24"/>
          <w:szCs w:val="24"/>
          <w:lang w:val="en-US"/>
        </w:rPr>
        <w:t xml:space="preserve"> </w:t>
      </w:r>
      <w:r w:rsidRPr="00983ACD">
        <w:rPr>
          <w:rFonts w:ascii="Times New Roman" w:hAnsi="Times New Roman" w:cs="Times New Roman"/>
          <w:sz w:val="24"/>
          <w:szCs w:val="24"/>
          <w:lang w:val="en-US"/>
        </w:rPr>
        <w:t>The methodological foundation for the quantitative measurement of creative industries and the creative economy worldwide has not been definitively established. One of the initial attempts to classify creative industries was undertaken by the Department for Culture, Media, and Sport of the United Kingdom in 1998. Later, UNESCO and UNCTAD proposed alternative typologies [2]. In Europe and Asia, creative industries are grouped differently.</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One of the current and most debated issues is the measurement of the creative economy. Attempts to assess the scale of creative industries and their impact on the national economy are undertaken in many countries. The most used approaches include:</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 Sectoral Approach: This involves evaluating key economic indicators based on aggregated groupings of types of economic activities, known as creative industries.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2. Employment Assessment: This approach involves evaluating employment based on groupings of professions related to the category of creative professions.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3. Analysis of External Trade: This entails analyzing international trade in creative goods and services using relevant statistical groupings of goods and services, known as creative goods and services.</w:t>
      </w:r>
    </w:p>
    <w:p w:rsidR="00983ACD" w:rsidRPr="00983ACD" w:rsidRDefault="00983ACD" w:rsidP="00137676">
      <w:pPr>
        <w:spacing w:after="0" w:line="240" w:lineRule="auto"/>
        <w:ind w:firstLine="567"/>
        <w:jc w:val="both"/>
        <w:rPr>
          <w:rFonts w:ascii="Times New Roman" w:hAnsi="Times New Roman" w:cs="Times New Roman"/>
          <w:sz w:val="24"/>
          <w:szCs w:val="24"/>
          <w:lang w:val="en-US"/>
        </w:rPr>
      </w:pPr>
    </w:p>
    <w:p w:rsidR="00983ACD" w:rsidRPr="00983ACD" w:rsidRDefault="00983ACD" w:rsidP="00983ACD">
      <w:pPr>
        <w:spacing w:after="0" w:line="240" w:lineRule="auto"/>
        <w:jc w:val="center"/>
        <w:rPr>
          <w:rFonts w:ascii="Times New Roman" w:hAnsi="Times New Roman" w:cs="Times New Roman"/>
          <w:sz w:val="24"/>
          <w:szCs w:val="24"/>
        </w:rPr>
      </w:pPr>
      <w:r w:rsidRPr="00983ACD">
        <w:rPr>
          <w:rFonts w:ascii="Times New Roman" w:hAnsi="Times New Roman" w:cs="Times New Roman"/>
          <w:sz w:val="24"/>
          <w:szCs w:val="24"/>
        </w:rPr>
        <w:lastRenderedPageBreak/>
        <w:fldChar w:fldCharType="begin"/>
      </w:r>
      <w:r w:rsidRPr="00983ACD">
        <w:rPr>
          <w:rFonts w:ascii="Times New Roman" w:hAnsi="Times New Roman" w:cs="Times New Roman"/>
          <w:sz w:val="24"/>
          <w:szCs w:val="24"/>
        </w:rPr>
        <w:instrText xml:space="preserve"> INCLUDEPICTURE "https://www.researchgate.net/figure/profile/Samir-Aita/publication/330661779/figure/fig2/AS:719584155926529@1548573640427/Figure-2UNCTAD-Classification-of-creative-industries.png" \* MERGEFORMATINET </w:instrText>
      </w:r>
      <w:r w:rsidRPr="00983ACD">
        <w:rPr>
          <w:rFonts w:ascii="Times New Roman" w:hAnsi="Times New Roman" w:cs="Times New Roman"/>
          <w:sz w:val="24"/>
          <w:szCs w:val="24"/>
        </w:rPr>
        <w:fldChar w:fldCharType="separate"/>
      </w:r>
      <w:r w:rsidRPr="00983ACD">
        <w:rPr>
          <w:rFonts w:ascii="Times New Roman" w:hAnsi="Times New Roman" w:cs="Times New Roman"/>
          <w:noProof/>
          <w:sz w:val="24"/>
          <w:szCs w:val="24"/>
          <w:lang w:eastAsia="ru-RU"/>
        </w:rPr>
        <w:drawing>
          <wp:inline distT="0" distB="0" distL="0" distR="0" wp14:anchorId="09402975" wp14:editId="7D8331E9">
            <wp:extent cx="5426362" cy="3472872"/>
            <wp:effectExtent l="0" t="0" r="0" b="0"/>
            <wp:docPr id="8234739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3988" name="Рисунок 823473988"/>
                    <pic:cNvPicPr/>
                  </pic:nvPicPr>
                  <pic:blipFill>
                    <a:blip r:embed="rId37">
                      <a:extLst>
                        <a:ext uri="{28A0092B-C50C-407E-A947-70E740481C1C}">
                          <a14:useLocalDpi xmlns:a14="http://schemas.microsoft.com/office/drawing/2010/main" val="0"/>
                        </a:ext>
                      </a:extLst>
                    </a:blip>
                    <a:stretch>
                      <a:fillRect/>
                    </a:stretch>
                  </pic:blipFill>
                  <pic:spPr>
                    <a:xfrm>
                      <a:off x="0" y="0"/>
                      <a:ext cx="5447139" cy="3486169"/>
                    </a:xfrm>
                    <a:prstGeom prst="rect">
                      <a:avLst/>
                    </a:prstGeom>
                  </pic:spPr>
                </pic:pic>
              </a:graphicData>
            </a:graphic>
          </wp:inline>
        </w:drawing>
      </w:r>
      <w:r w:rsidRPr="00983ACD">
        <w:rPr>
          <w:rFonts w:ascii="Times New Roman" w:hAnsi="Times New Roman" w:cs="Times New Roman"/>
          <w:sz w:val="24"/>
          <w:szCs w:val="24"/>
        </w:rPr>
        <w:fldChar w:fldCharType="end"/>
      </w:r>
    </w:p>
    <w:p w:rsidR="00983ACD" w:rsidRPr="00983ACD" w:rsidRDefault="00983ACD" w:rsidP="00983ACD">
      <w:pPr>
        <w:spacing w:after="0" w:line="240" w:lineRule="auto"/>
        <w:jc w:val="center"/>
        <w:rPr>
          <w:rFonts w:ascii="Times New Roman" w:hAnsi="Times New Roman" w:cs="Times New Roman"/>
          <w:sz w:val="24"/>
          <w:szCs w:val="24"/>
        </w:rPr>
      </w:pPr>
    </w:p>
    <w:p w:rsidR="00983ACD" w:rsidRPr="001A3843" w:rsidRDefault="001A3843" w:rsidP="00983ACD">
      <w:pPr>
        <w:spacing w:after="0" w:line="240" w:lineRule="auto"/>
        <w:jc w:val="center"/>
        <w:rPr>
          <w:rFonts w:ascii="Times New Roman" w:hAnsi="Times New Roman" w:cs="Times New Roman"/>
          <w:b/>
          <w:sz w:val="20"/>
          <w:szCs w:val="20"/>
          <w:lang w:val="en-US"/>
        </w:rPr>
      </w:pPr>
      <w:r w:rsidRPr="001A3843">
        <w:rPr>
          <w:rFonts w:ascii="Times New Roman" w:hAnsi="Times New Roman" w:cs="Times New Roman"/>
          <w:b/>
          <w:sz w:val="20"/>
          <w:szCs w:val="20"/>
          <w:lang w:val="en-US"/>
        </w:rPr>
        <w:t>Fig.</w:t>
      </w:r>
      <w:r w:rsidR="00983ACD" w:rsidRPr="001A3843">
        <w:rPr>
          <w:rFonts w:ascii="Times New Roman" w:hAnsi="Times New Roman" w:cs="Times New Roman"/>
          <w:b/>
          <w:sz w:val="20"/>
          <w:szCs w:val="20"/>
          <w:lang w:val="en-US"/>
        </w:rPr>
        <w:t xml:space="preserve"> 1 - UNCTAD Classification of Creative Goods [2].</w:t>
      </w:r>
    </w:p>
    <w:p w:rsidR="00983ACD" w:rsidRPr="001A3843" w:rsidRDefault="00983ACD" w:rsidP="00983ACD">
      <w:pPr>
        <w:spacing w:after="0" w:line="240" w:lineRule="auto"/>
        <w:rPr>
          <w:rFonts w:ascii="Times New Roman" w:hAnsi="Times New Roman" w:cs="Times New Roman"/>
          <w:sz w:val="20"/>
          <w:szCs w:val="20"/>
          <w:lang w:val="en-US"/>
        </w:rPr>
      </w:pP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creative industries sector has the potential to create high added value, making it attractive for both entrepreneurs and investors. Many segments within this sector have relatively low market entry barriers, providing an opportunity for a broad range of the population to develop their businesses. This inclusivity extends to women, individuals with disabilities, people residing in rural areas, and those in small towns, allowing for widespread participation in the sector's growth.</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Creative industries make a significant contribution to the global economy. Over the period from 2002 to 2018, the average share of the creative industries sector in the world GDP is 6.6%. In developed countries, this share reaches 8-12%, with an average annual growth rate of 15%, substantially surpassing the average growth rates of the global economy.</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creative industries make a substantial contribution to the global economy. Over the period from 2002 to 2018, the sector has demonstrated higher growth compared to other industries, generating around 3% of the world GDP and providing employment for 1% of the global working population. The development of creative industries brings multiple positive effects to both the economy and society, including the growth of small and medium-sized enterprises, job creation, diversification, and an increase in non-commodity exports. It also contributes to enhancing human capital quality by attracting talents and fostering in-demand skills. Creative industries serve as a source of sustainable inclusive growth, providing opportunities for self-development and creating a conducive environment for living.</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creative economy presents a tangible development option for all countries, particularly for developing nations. Additional data and innovative interdisciplinary policy measures are needed to amplify the impact of the creative sector on development.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International Year of Creative Economy for Sustainable Development in 2021 highlights the creative economy at a time when creative solutions are essential for addressing global challenges [3]. As emphasized in UN General Assembly Resolution 74/198 [4], the creative economy contributes comprehensively to achieving Sustainable Development Goals (SDGs), especially Goals 1 (poverty eradication), 5 (gender equality), 8 (decent work and economic growth), 9 (industry, innovation, and infrastructure), 10 (reduced inequality), 11 (sustainable cities), 12 (responsible consumption and production), 16 (peaceful and inclusive societies), and 17 (partnerships for the goals).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lastRenderedPageBreak/>
        <w:t>Cultural and creative industries undeniably make a significant contribution to the global economy. The cultural sector accounts for 3.1% of the world's Gross Domestic Product (GDP), while creative goods and services comprised 3% and 21%, respectively, of the total volume of goods and services exports in 2020, according to UNCTAD estimates [5]. Additionally, cultural, and creative industries provide 6.2% of all jobs worldwide, nearly 50 million, with a higher representation of young people (15–29 years) compared to other sectors. The creative economy promotes social inclusion, cultural diversity, and human development. For these reasons, creative industries are crucial for achieving the 2030 agenda. However, the COVID-19 pandemic has had a devastating impact on some creative sectors, exacerbating longstanding factors contributing to their vulnerability. A UNCTAD report indicates that during this period, up to 10 million jobs disappeared in the cultural and creative sectors, and in 2020, global production in these sectors decreased by USD 750 billion [2].</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b/>
          <w:bCs/>
          <w:sz w:val="24"/>
          <w:szCs w:val="24"/>
          <w:lang w:val="en-US"/>
        </w:rPr>
        <w:t xml:space="preserve">Results and </w:t>
      </w:r>
      <w:proofErr w:type="gramStart"/>
      <w:r w:rsidRPr="00983ACD">
        <w:rPr>
          <w:rFonts w:ascii="Times New Roman" w:hAnsi="Times New Roman" w:cs="Times New Roman"/>
          <w:b/>
          <w:bCs/>
          <w:sz w:val="24"/>
          <w:szCs w:val="24"/>
          <w:lang w:val="en-US"/>
        </w:rPr>
        <w:t>discussion</w:t>
      </w:r>
      <w:r w:rsidRPr="00983ACD">
        <w:rPr>
          <w:rFonts w:ascii="Times New Roman" w:hAnsi="Times New Roman" w:cs="Times New Roman"/>
          <w:sz w:val="24"/>
          <w:szCs w:val="24"/>
          <w:lang w:val="en-US"/>
        </w:rPr>
        <w:t>.Analyzing</w:t>
      </w:r>
      <w:proofErr w:type="gramEnd"/>
      <w:r w:rsidRPr="00983ACD">
        <w:rPr>
          <w:rFonts w:ascii="Times New Roman" w:hAnsi="Times New Roman" w:cs="Times New Roman"/>
          <w:sz w:val="24"/>
          <w:szCs w:val="24"/>
          <w:lang w:val="en-US"/>
        </w:rPr>
        <w:t xml:space="preserve"> the key aspects of the IT industry in Kazakhstan, several development trends can be highlighted: </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 Economic Growth and Investments. In Kazakhstan, a favorable environment has been established for investments in the IT sector. The government actively supports startups and technology companies by providing tax incentives and other stimuli. This approach attracts both local and foreign investments into the markets. According to the National Statistics Bureau of the Agency of Statistics of the Republic of Kazakhstan, the IT market volume in 2022 amounted to 1.71 million dollars, with a growth of 40.3% in the ICT industry. The sector employs 69.5 thousand workers. The total capitalization of foreign technological giants that relocated to Kazakhstan in 2022 reached 27 billion dollars [6]. In 2020, the export of ICT goods and services amounted to approximately 73.6 million US dollars, with ICT services contributing more than 24 million US dollars. Over 50% of service exports are directed to European countries and the United States.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2. Training and Skill Development Programs. The development of the IT industry in Kazakhstan involves the creation of educational programs and courses focusing on software development, data analysis, and other IT-related fields. The majority of IT specialists still receive traditional education, completing bachelor's and master's degrees. Currently, 84 out of 116 higher education institutions provide training for information technology professionals. Annually, 8,000 to 9,000 educational grants are allocated for the preparation of IT specialists. The number of graduates from 2018 to 2020 reached 30,604. However, according to experts and market participants, not more than 30% of graduates possess the necessary skills for a successful career in their field, as indicated by the National Chamber of Entrepreneurs "Atameken" rating [7].</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rPr>
        <w:t>К</w:t>
      </w:r>
      <w:r w:rsidRPr="00983ACD">
        <w:rPr>
          <w:rFonts w:ascii="Times New Roman" w:hAnsi="Times New Roman" w:cs="Times New Roman"/>
          <w:sz w:val="24"/>
          <w:szCs w:val="24"/>
          <w:lang w:val="en-US"/>
        </w:rPr>
        <w:t>azakhstan universities and training centers provide opportunities for education and skills enhancement in the IT field. According to a survey conducted by Kolesa Group [8], 78% of respondents studied IT specialties at three major universities in the country – International IT University (17%), SDU University (10%), and Almaty University of Power Engineering and Telecommunications (7%).</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most in-demand IT specialists in Kazakhstan are:</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 Programmer, Developer.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2. Designer.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3.Analyst.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4. System Administrator.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5. Technical Support Specialist.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6. Information Security Specialist.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7. Systems Engineer.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8. Tester.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9. Network Engineer.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10. Game Designer.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Around 21% of IT specialists in Kazakhstan officially work for at least two companies. Since 2021, there has been a trend towards obtaining education not only in universities but also through specialized programs, allowing individuals to acquire specific skills and enhance hard skills in a </w:t>
      </w:r>
      <w:r w:rsidRPr="00983ACD">
        <w:rPr>
          <w:rFonts w:ascii="Times New Roman" w:hAnsi="Times New Roman" w:cs="Times New Roman"/>
          <w:sz w:val="24"/>
          <w:szCs w:val="24"/>
          <w:lang w:val="en-US"/>
        </w:rPr>
        <w:lastRenderedPageBreak/>
        <w:t xml:space="preserve">short period. For instance, in 2022, Tech Orda from Astana Hub graduated 3,000 individuals, and </w:t>
      </w:r>
      <w:proofErr w:type="gramStart"/>
      <w:r w:rsidRPr="00983ACD">
        <w:rPr>
          <w:rFonts w:ascii="Times New Roman" w:hAnsi="Times New Roman" w:cs="Times New Roman"/>
          <w:sz w:val="24"/>
          <w:szCs w:val="24"/>
          <w:lang w:val="en-US"/>
        </w:rPr>
        <w:t>alem.school</w:t>
      </w:r>
      <w:proofErr w:type="gramEnd"/>
      <w:r w:rsidRPr="00983ACD">
        <w:rPr>
          <w:rFonts w:ascii="Times New Roman" w:hAnsi="Times New Roman" w:cs="Times New Roman"/>
          <w:sz w:val="24"/>
          <w:szCs w:val="24"/>
          <w:lang w:val="en-US"/>
        </w:rPr>
        <w:t xml:space="preserve"> trained 250 specialists through educational IT programs. The International Financial Center "Astana" and Qwazar jointly launched the QWANT programming school, currently educating 250 Kazakhstani and international specialists.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According to digitalbusiness.kz [9], the IT sector ranked fifth in the rating of open job vacancies in Kazakhstan. In Q1 and Q2 of 2023, more than 50,000 residents of Kazakhstan were searching for jobs in the information technology sector. In 2022, about 40,000 IT job vacancies were published, constituting 48% of all job postings, according to the hh.kz platform.</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high interest in IT specialties in Kazakhstan is driven by competitive salaries in the IT sector, company bonuses, the development of artificial intelligence, and the emergence of new innovative products in the IT industry. According to hh.kz data, the salary for a leading DevOps engineer and Java- and iOS-developers varies from 700,000 to 2.3 million tenge, with the average salary for an IT specialist in 2022 reaching 515,600 tenge [8].</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3. Startup Ecosystem. The startup ecosystems in Kazakhstan are actively evolving. Incubators, accelerators, and technoparks have been established to foster the digital sector and support young entrepreneurs, contributing to the development of innovations and new technological projects. Some of the largest ones include:</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International Financial Center Astana: A cluster with over 1,700 registered companies, attracting investments of $7.4 billion.</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Astana Hub: A technopark for startups with favorable tax conditions. By the end of 2022, nearly a thousand IT companies were participants in Astana Hub.</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MOST Business Incubator: A business incubator that has helped attract over $6 million in investments to startups.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4. Software Development. Kazakhstani IT companies continue to develop software for various sectors, including banking, logistics, government administration, and more. Exporting software solutions is a lucrative business. However, the accelerated pace of digitization worldwide will lead to a shortage of developers. By 2025, it is projected to reach 17 million specialists8. This shortage may arise due to the growth of complex projects in AI, data analytics, and similar fields. Universities, courses, and training programs may struggle to produce a sufficient number of tech specialists capable of supporting innovation in technology companies. In turn, junior specialists may not be adequately prepared to tackle complex tasks, and the demand for their skills will continue to grow each year. The main challenge lies in the fact that the level of education does not align with the business needs and lags behind in development.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5. E-Government and Digitization. Kazakhstan is actively integrating technologies into public administration. In 2020, the country ranked 29th out of 193 nations in the UN E-Government Development Index, marking a rise of 10 positions [10].</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Electronic government of the Republic of Kazakhstan has been operational since 2006. The project is part of the government's "Digital" initiatives, led by the Ministries of Justice, Digital Development, Innovations, and Aerospace Industry, in collaboration with the National Information Technologies JSC.</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The Electronic government of the Republic of Kazakhstan enables citizens and businesses to interact with the government online, ensuring the delivery of quality services and reducing bureaucracy. Out of 45 types of government services, 43 services, or 95%, can be obtained in electronic format, including 23 services proactively (51%) [11]. In 2022, a total of 13.8 million government services were provided, with 11.2 million being electronic services, accounting for 81% of the total number of services rendered [11]. </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6. Artificial Intelligence and Analytics. In Kazakhstan, the field of artificial intelligence is actively advancing. The application of AI involves data analysis for decision-making in various sectors, ranging from healthcare to business. Investments in data processing and storage will increase sixfold in Kazakhstan, from 82 billion to 500 billion tenge [10]. The development of AI and automation will impact the labor market, potentially leading to the emergence of new </w:t>
      </w:r>
      <w:r w:rsidRPr="00983ACD">
        <w:rPr>
          <w:rFonts w:ascii="Times New Roman" w:hAnsi="Times New Roman" w:cs="Times New Roman"/>
          <w:sz w:val="24"/>
          <w:szCs w:val="24"/>
          <w:lang w:val="en-US"/>
        </w:rPr>
        <w:lastRenderedPageBreak/>
        <w:t>professions or the reduction of existing ones. About 29% of tasks performed by humans with a high or moderate likelihood can be automated, and 13% of tasks can be handled by AI [12].</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7. Cybersecurity. With the advent of digital technologies, the level of cybersecurity is also increasing. Kazakhstan is developing strategies and measures to ensure the protection of data and information activities. According to the Global Cybersecurity Index, which assesses the cybersecurity level of countries, Kazakhstan made a significant improvement in 2018, rising from the 83rd to the 40th position in just one year [13]. Among the Commonwealth of Independent States (CIS), Kazakhstan secured the second position after Russia. In 2017, the cybersecurity concept "Cyber Shield of Kazakhstan" was approved, and in 2022, the "Cyber Shield-2" Concept for the development of the digital ecosystem for 2022-2027 was introduced [14]. This concept outlines key directions for implementing state policies in the IT and telecommunications sector, protecting electronic information resources, and ensuring the security of information and communication technologies usage.</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development of the IT industry in Kazakhstan is ongoing, and the country is actively working on creating an innovative and competitive ecosystem that contributes to economic growth and technological progress. In recent years, Kazakhstan has also started paying attention to sustainable development and responsibility in the information technology sector, addressing issues such as energy efficiency and carbon footprint reduction. Kazakhstan is developing and implementing a strategy for the development of information and communication technologies, outlining priority directions and goals for the IT industry.</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core of the definition of creativity lies in the interaction of human creativity, ideas, intellectual property, knowledge, and technology; the creative economy encompasses all industries built on creative activity. The concept of the creative economy is closely related to the "knowledge economy," a key factor in organic growth through investments in human capital.</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Definitions significantly differ between countries and international organizations. For example, the Inter-American Development Bank (IDB) defines the creative (or yellow) economy as "a group of activities in which ideas are transformed into cultural and creative goods and services that enjoy or can enjoy protection as intellectual property" [15]. </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According to the approaches of the United Nations Educational, Scientific and Cultural Organization (UNESCO), creative industries involve the creation, production, and commercialization of goods and services primarily based on the use of intellectual activity results. UNESCO pays special attention to the socio-economic aspects of culture, defined in accordance with concepts of cultural and related domains and the cultural cycle [16].</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United Nations Conference on Trade and Development (UNCTAD) defines creative industries as cycles of creation, production, and distribution of goods and services where creativity and intellectual capital are used as the primary resources [17]. They encompass a set of knowledge-based activities to produce tangible goods and intangible intellectual or artistic services with a creative component and economic value, intended for sale in the market.</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In Russian sources, "creative industries" is understood as an economic sector that includes interdependent and interpenetrating industries in the fields of research, development, and production of goods and services originating in individual creativity, skills, and talents. These industries have the potential for enrichment and job creation through the creation and use of intellectual property [18].</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same understanding of creative industries is defined in Kazakhstan in the "Concept for the Development of Creative Industries for 2021-2025" [19]. Creative industries encompass economic sectors whose raw materials are imagination, creativity, and intellectual capital. In addition to traditional sectors of the economy associated with the classical understanding of culture and arts, creative industries can also include the digital sector, professional, scientific and technical activities, and the information and communication sector.</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xml:space="preserve">According to the current United Nations approaches, creative industries encompass 14 sectors, including design, art, fashion, film, music, media, computer graphics, education, and other </w:t>
      </w:r>
      <w:r w:rsidRPr="00983ACD">
        <w:rPr>
          <w:rFonts w:ascii="Times New Roman" w:hAnsi="Times New Roman" w:cs="Times New Roman"/>
          <w:sz w:val="24"/>
          <w:szCs w:val="24"/>
          <w:lang w:val="en-US"/>
        </w:rPr>
        <w:lastRenderedPageBreak/>
        <w:t>areas based on intellectual activity. In international practice, creative industries encompass over two thousand types of activities.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One of the current and most debated challenges is the measurement of the creative economy. Many countries are attempting to assess the scale of creative industries and their impact on the national economy. Among the most used approaches are:</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 Industry approach, which involves evaluating key economic indicators based on aggregated groupings of types of economic activities (creative industries).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2. Employment assessment based on groupings of professions related to the category of creative (creative professions).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3. Analysis of foreign trade in creative goods and services using relevant statistical groupings of goods and services (creative goods and services).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initial attempts to measure the creative economy were based on an industry approach, which relies on defining a list of economic activities related to "creative" sectors. This methodology faced significant criticism from the outset for various objective reasons, such as: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The lack of clear criteria for the "creativity" of industries.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Frequent discrepancies between officially declared and actual activities of organizations.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Incomplete information about individual entrepreneurs, self-employed individuals, and those working in the "unobserved" economy.</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Despite these shortcomings, the industry approach remains the most common to date, as it allows for the assessment of key economic indicators of creative industries. Many countries and cities actively implement their own industry classifications. To ensure data comparability, these classifications generally draw on international approaches and recommendations (UNESCO, WIPO, among others) while also considering the priorities of national or regional policies.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"Employment Assessment in Creative Professions - an alternative approach to measuring the scale of the creative economy of a city. It is based on the classification of occupations related to the creative field. Calculations use data from selective labor force surveys conducted in many countries. In the assessment, the concept of the 'creative trident' is often applied, where three groups of individuals working in the creative sphere are identified [20]:</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Employed in creative professions in creative industries ('specialists');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Employed in other professions in creative industries ('supporting');</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Employed in creative professions in other sectors ('integrated'). The sum of the three mentioned categories of workers is considered as a consolidated characteristic of employment in the creative economy. The analysis of the 'integrated' category allows for an evaluation of the extent of the penetration of creative professions into other industries."</w:t>
      </w:r>
    </w:p>
    <w:p w:rsidR="00983ACD" w:rsidRPr="00983ACD" w:rsidRDefault="00983ACD" w:rsidP="009940E5">
      <w:pPr>
        <w:spacing w:after="0" w:line="240" w:lineRule="auto"/>
        <w:ind w:firstLine="567"/>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Another recognized approach to studying the creative economy is the analysis of trade in creative goods and services. Statistical standards in this area are set by the United Nations Conference on Trade and Development (UNCTAD). Creative goods constitute a broad category of tangible products that can be produced on both an individual and mass scale, crafted by hand or manufactured using modern industrial equipment. They have both aesthetic and functional value. These goods are created, produced, and distributed for commercial purposes while possessing creative content, economic, and cultural value [21]. Based on these criteria and the Harmonized System for the Description and Coding of Goods by the World Customs Organization, seven broad groups of creative goods are identified [22].</w:t>
      </w:r>
    </w:p>
    <w:p w:rsidR="00983ACD" w:rsidRPr="00983ACD" w:rsidRDefault="00983ACD" w:rsidP="00983ACD">
      <w:pPr>
        <w:spacing w:after="0" w:line="240" w:lineRule="auto"/>
        <w:rPr>
          <w:rFonts w:ascii="Times New Roman" w:hAnsi="Times New Roman" w:cs="Times New Roman"/>
          <w:sz w:val="24"/>
          <w:szCs w:val="24"/>
          <w:lang w:val="en-US"/>
        </w:rPr>
      </w:pPr>
    </w:p>
    <w:p w:rsidR="00983ACD" w:rsidRPr="00444EA1" w:rsidRDefault="00983ACD" w:rsidP="00444EA1">
      <w:pPr>
        <w:spacing w:after="0" w:line="240" w:lineRule="auto"/>
        <w:jc w:val="center"/>
        <w:rPr>
          <w:rFonts w:ascii="Times New Roman" w:hAnsi="Times New Roman" w:cs="Times New Roman"/>
          <w:b/>
          <w:sz w:val="20"/>
          <w:szCs w:val="20"/>
          <w:lang w:val="en-US"/>
        </w:rPr>
      </w:pPr>
      <w:r w:rsidRPr="00444EA1">
        <w:rPr>
          <w:rFonts w:ascii="Times New Roman" w:hAnsi="Times New Roman" w:cs="Times New Roman"/>
          <w:b/>
          <w:sz w:val="20"/>
          <w:szCs w:val="20"/>
          <w:lang w:val="en-US"/>
        </w:rPr>
        <w:t>Table 1 - UNCTAD Classification of Creative Goods</w:t>
      </w:r>
    </w:p>
    <w:p w:rsidR="00983ACD" w:rsidRPr="00983ACD" w:rsidRDefault="00983ACD" w:rsidP="00983ACD">
      <w:pPr>
        <w:spacing w:after="0" w:line="240" w:lineRule="auto"/>
        <w:jc w:val="center"/>
        <w:rPr>
          <w:rFonts w:ascii="Times New Roman" w:hAnsi="Times New Roman" w:cs="Times New Roman"/>
          <w:b/>
          <w:sz w:val="24"/>
          <w:szCs w:val="24"/>
          <w:lang w:val="en-US"/>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605"/>
        <w:gridCol w:w="4598"/>
      </w:tblGrid>
      <w:tr w:rsidR="00983ACD" w:rsidRPr="004C4EF8" w:rsidTr="00983ACD">
        <w:tc>
          <w:tcPr>
            <w:tcW w:w="4605"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Art Crafts</w:t>
            </w:r>
          </w:p>
        </w:tc>
        <w:tc>
          <w:tcPr>
            <w:tcW w:w="4598"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Audiovisuals</w:t>
            </w:r>
          </w:p>
        </w:tc>
      </w:tr>
      <w:tr w:rsidR="00983ACD" w:rsidRPr="004C4EF8" w:rsidTr="00983ACD">
        <w:tc>
          <w:tcPr>
            <w:tcW w:w="4605"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Holiday items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Other art crafts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Hand-cast paper and cardboard</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Woven products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Wicker products</w:t>
            </w:r>
          </w:p>
        </w:tc>
        <w:tc>
          <w:tcPr>
            <w:tcW w:w="4598"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xml:space="preserve">- Kinofilm </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Magnetic media</w:t>
            </w:r>
          </w:p>
        </w:tc>
      </w:tr>
      <w:tr w:rsidR="00983ACD" w:rsidRPr="004C4EF8" w:rsidTr="00983ACD">
        <w:tc>
          <w:tcPr>
            <w:tcW w:w="4605"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Design</w:t>
            </w:r>
          </w:p>
        </w:tc>
        <w:tc>
          <w:tcPr>
            <w:tcW w:w="4598"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New Media</w:t>
            </w:r>
          </w:p>
        </w:tc>
      </w:tr>
      <w:tr w:rsidR="00983ACD" w:rsidRPr="00742DEB" w:rsidTr="00983ACD">
        <w:tc>
          <w:tcPr>
            <w:tcW w:w="4605"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lastRenderedPageBreak/>
              <w:t>- Architectural and design projects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Fashion accessories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Glass products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Interior items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Jewelry</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Games and toys</w:t>
            </w:r>
          </w:p>
        </w:tc>
        <w:tc>
          <w:tcPr>
            <w:tcW w:w="4598"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Information recorded carriers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Goods for video games</w:t>
            </w:r>
          </w:p>
        </w:tc>
      </w:tr>
      <w:tr w:rsidR="00983ACD" w:rsidRPr="004C4EF8" w:rsidTr="00983ACD">
        <w:tc>
          <w:tcPr>
            <w:tcW w:w="4605"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Visual Arts</w:t>
            </w:r>
          </w:p>
        </w:tc>
        <w:tc>
          <w:tcPr>
            <w:tcW w:w="4598"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0000"/>
                <w:spacing w:val="2"/>
                <w:shd w:val="clear" w:color="auto" w:fill="FFFFFF"/>
              </w:rPr>
            </w:pPr>
            <w:r w:rsidRPr="004C4EF8">
              <w:rPr>
                <w:rFonts w:ascii="Times New Roman" w:hAnsi="Times New Roman" w:cs="Times New Roman"/>
                <w:iCs/>
                <w:color w:val="000000" w:themeColor="text1"/>
              </w:rPr>
              <w:t>Publishing</w:t>
            </w:r>
          </w:p>
        </w:tc>
      </w:tr>
      <w:tr w:rsidR="00983ACD" w:rsidRPr="00742DEB" w:rsidTr="00983ACD">
        <w:tc>
          <w:tcPr>
            <w:tcW w:w="4605"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Collectibles and antiques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Painting</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Photography</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Sculpture</w:t>
            </w:r>
          </w:p>
        </w:tc>
        <w:tc>
          <w:tcPr>
            <w:tcW w:w="4598"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Books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Newspapers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Other printed products</w:t>
            </w:r>
          </w:p>
        </w:tc>
      </w:tr>
      <w:tr w:rsidR="00983ACD" w:rsidRPr="004C4EF8" w:rsidTr="00983ACD">
        <w:tc>
          <w:tcPr>
            <w:tcW w:w="4605" w:type="dxa"/>
          </w:tcPr>
          <w:p w:rsidR="00983ACD" w:rsidRPr="004C4EF8" w:rsidRDefault="00983ACD" w:rsidP="00983ACD">
            <w:pPr>
              <w:spacing w:after="0" w:line="240" w:lineRule="auto"/>
              <w:jc w:val="center"/>
              <w:textAlignment w:val="baseline"/>
              <w:outlineLvl w:val="0"/>
              <w:rPr>
                <w:rFonts w:ascii="Times New Roman" w:hAnsi="Times New Roman" w:cs="Times New Roman"/>
                <w:iCs/>
                <w:color w:val="002060"/>
                <w:spacing w:val="2"/>
                <w:shd w:val="clear" w:color="auto" w:fill="FFFFFF"/>
              </w:rPr>
            </w:pPr>
            <w:r w:rsidRPr="004C4EF8">
              <w:rPr>
                <w:rFonts w:ascii="Times New Roman" w:hAnsi="Times New Roman" w:cs="Times New Roman"/>
                <w:iCs/>
                <w:color w:val="000000" w:themeColor="text1"/>
              </w:rPr>
              <w:t>Performing Arts</w:t>
            </w:r>
          </w:p>
        </w:tc>
        <w:tc>
          <w:tcPr>
            <w:tcW w:w="4598" w:type="dxa"/>
          </w:tcPr>
          <w:p w:rsidR="00983ACD" w:rsidRPr="004C4EF8" w:rsidRDefault="00983ACD" w:rsidP="00983ACD">
            <w:pPr>
              <w:spacing w:after="0" w:line="240" w:lineRule="auto"/>
              <w:jc w:val="both"/>
              <w:textAlignment w:val="baseline"/>
              <w:outlineLvl w:val="0"/>
              <w:rPr>
                <w:rFonts w:ascii="Times New Roman" w:hAnsi="Times New Roman" w:cs="Times New Roman"/>
                <w:i/>
                <w:color w:val="000000"/>
                <w:spacing w:val="2"/>
                <w:shd w:val="clear" w:color="auto" w:fill="FFFFFF"/>
              </w:rPr>
            </w:pPr>
          </w:p>
        </w:tc>
      </w:tr>
      <w:tr w:rsidR="00983ACD" w:rsidRPr="004C4EF8" w:rsidTr="00983ACD">
        <w:tc>
          <w:tcPr>
            <w:tcW w:w="4605"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Musical instruments</w:t>
            </w:r>
          </w:p>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lang w:val="en-US"/>
              </w:rPr>
            </w:pPr>
            <w:r w:rsidRPr="004C4EF8">
              <w:rPr>
                <w:rFonts w:ascii="Times New Roman" w:hAnsi="Times New Roman" w:cs="Times New Roman"/>
                <w:color w:val="000000"/>
                <w:spacing w:val="2"/>
                <w:shd w:val="clear" w:color="auto" w:fill="FFFFFF"/>
                <w:lang w:val="en-US"/>
              </w:rPr>
              <w:t>- Sheet music</w:t>
            </w:r>
          </w:p>
        </w:tc>
        <w:tc>
          <w:tcPr>
            <w:tcW w:w="4598" w:type="dxa"/>
          </w:tcPr>
          <w:p w:rsidR="00983ACD" w:rsidRPr="004C4EF8" w:rsidRDefault="00983ACD" w:rsidP="00983ACD">
            <w:pPr>
              <w:spacing w:after="0" w:line="240" w:lineRule="auto"/>
              <w:jc w:val="both"/>
              <w:textAlignment w:val="baseline"/>
              <w:outlineLvl w:val="0"/>
              <w:rPr>
                <w:rFonts w:ascii="Times New Roman" w:hAnsi="Times New Roman" w:cs="Times New Roman"/>
                <w:color w:val="000000"/>
                <w:spacing w:val="2"/>
                <w:shd w:val="clear" w:color="auto" w:fill="FFFFFF"/>
              </w:rPr>
            </w:pPr>
          </w:p>
        </w:tc>
      </w:tr>
    </w:tbl>
    <w:p w:rsidR="00983ACD" w:rsidRPr="00983ACD" w:rsidRDefault="00983ACD" w:rsidP="00983ACD">
      <w:pPr>
        <w:spacing w:after="0" w:line="240" w:lineRule="auto"/>
        <w:rPr>
          <w:rFonts w:ascii="Times New Roman" w:hAnsi="Times New Roman" w:cs="Times New Roman"/>
          <w:sz w:val="24"/>
          <w:szCs w:val="24"/>
        </w:rPr>
      </w:pP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b/>
          <w:bCs/>
          <w:sz w:val="24"/>
          <w:szCs w:val="24"/>
        </w:rPr>
        <w:t>С</w:t>
      </w:r>
      <w:r w:rsidRPr="00983ACD">
        <w:rPr>
          <w:rFonts w:ascii="Times New Roman" w:hAnsi="Times New Roman" w:cs="Times New Roman"/>
          <w:b/>
          <w:bCs/>
          <w:sz w:val="24"/>
          <w:szCs w:val="24"/>
          <w:lang w:val="en-US"/>
        </w:rPr>
        <w:t>onclusion.</w:t>
      </w:r>
      <w:r w:rsidRPr="00983ACD">
        <w:rPr>
          <w:rFonts w:ascii="Times New Roman" w:hAnsi="Times New Roman" w:cs="Times New Roman"/>
          <w:sz w:val="24"/>
          <w:szCs w:val="24"/>
          <w:lang w:val="en-US"/>
        </w:rPr>
        <w:t xml:space="preserve"> The concept of creative industries is directly related to national specificity and varies in each individual country. There is no universally applied understanding of creative industries worldwide. For instance, in 1994, Australia published "Creative Nation: Cultural Policy of the Australian Government," and in 1998, the UK Department for Culture, Media and Sport (DCMS) released the "Creative Industries Mapping Document," which defined 13 sectors of creative industries. These classifications have significantly influenced the international economic landscape, prompting governments to study the contribution of creativity to their economies.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In Kazakhstan, the development of the IT industry has seen significant achievements driven by substantial changes and progress. The government aims to position Kazakhstan as a technological leader in Central Asia, supporting this goal with initiatives like the State Program "Digital Kazakhstan," approved on December 12, 2017. This program aims to accelerate economic development and improve the quality of life through digital technologies, with long-term goals of transitioning to a digital economy.</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However, the sector faces several challenges: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1. Lack of Developed Infrastructure: 85% of entrepreneurs require workspaces, emphasizing the importance of synergy from co-location despite remote work opportunities.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2. Low Business Management Competencies: 56% of entrepreneurs need training in creative entrepreneurship, especially in crafting business plans, defining business strategies, and managing accounting and tax records.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3. Inaccessibility of Preferential Financing: 31% of entrepreneurs cite insufficient funding, with 35% unaware of existing state support instruments despite programs like Almaty Business – 2025 and the “Damu” Entrepreneurship Development Fund.</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4. Shortage of Qualified Personnel: 10% of entrepreneurs identify a shortage of skilled workforce, especially in IT areas like artificial intelligence and cloud computing.</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5. Lack of Export Support Programs: To scale and enter international markets, creative entrepreneurs require support from funds and private investors, assistance in finding sales agents, and development of contacts with creative entrepreneurs in other countries.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Despite these challenges, the IT market in Kazakhstan demonstrates high growth potential. The country has a substantial internet audience, an increasing share of ICT in the overall GDP, and conditions are being created for the entry of major international IT players. The sector is marked by a growing share of educational IT programs and more people seeking employment in IT. However, there is a need to prevent IT talents from migrating abroad by creating conducive conditions for work and career development within Kazakhstan.</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The information and IT industry plays a pivotal role in contemporary realities, providing means for information exchange and facilitating communication between individuals and organizations. Increasing technological demands and the constant evolution of digital tools make this industry critically important for numerous sectors, including business, science, education, entertainment, and creative industries.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lastRenderedPageBreak/>
        <w:t>There are several prospects and potential impacts of information technology on the development of creative industries: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Expansion of Access to Creativity: IT technologies provide numerous platforms and tools for creating, distributing, and accessing creative content, allowing creative individuals to showcase their work to a wide audience.</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Improvement of Content Production and Distribution: Information technologies optimize the processes of producing and distributing cultural products, reducing costs and increasing efficiency.</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Cultural Exchange and Collaboration: Global networks and content-sharing platforms enable artists and creative collectives to collaborate and interact across different parts of the world, fostering cultural exchange.</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Virtual and Augmented Realities: These technologies open new horizons for creative industries, allowing the creation of innovative and unique visual and interactive formats.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Digital Distribution and Marketing: Information technology facilitates effective digital distribution and marketing of creative products, reaching a broader audience beyond territorial boundaries.</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 Analytics and Artificial Intelligence: The use of data analytics and AI in creative industries can help predict demand for content and adapt it to the audience's needs, significantly altering the industry's development.</w:t>
      </w:r>
    </w:p>
    <w:p w:rsidR="00983ACD" w:rsidRPr="00983ACD" w:rsidRDefault="00983ACD" w:rsidP="00983ACD">
      <w:pPr>
        <w:spacing w:after="0" w:line="240" w:lineRule="auto"/>
        <w:ind w:firstLine="708"/>
        <w:jc w:val="both"/>
        <w:rPr>
          <w:rFonts w:ascii="Times New Roman" w:hAnsi="Times New Roman" w:cs="Times New Roman"/>
          <w:sz w:val="24"/>
          <w:szCs w:val="24"/>
          <w:lang w:val="en-US"/>
        </w:rPr>
      </w:pPr>
      <w:r w:rsidRPr="00983ACD">
        <w:rPr>
          <w:rFonts w:ascii="Times New Roman" w:hAnsi="Times New Roman" w:cs="Times New Roman"/>
          <w:sz w:val="24"/>
          <w:szCs w:val="24"/>
          <w:lang w:val="en-US"/>
        </w:rPr>
        <w:t>In summary, the IT and creative sectors in Kazakhstan are interlinked and vital for the country's economic growth. The development of these sectors not only enhances the quality and efficiency of creative content production but also broadens its influence and accessibility to a wide audience, contributing to the development and prosperity of creative industries. Addressing the challenges of infrastructure, financing, skill shortages, and export support is crucial for maximizing the potential of these industries.</w:t>
      </w:r>
    </w:p>
    <w:p w:rsidR="00983ACD" w:rsidRPr="00983ACD" w:rsidRDefault="00983ACD" w:rsidP="00983ACD">
      <w:pPr>
        <w:spacing w:after="0" w:line="240" w:lineRule="auto"/>
        <w:rPr>
          <w:rFonts w:ascii="Times New Roman" w:hAnsi="Times New Roman" w:cs="Times New Roman"/>
          <w:sz w:val="24"/>
          <w:szCs w:val="24"/>
          <w:lang w:val="en-US"/>
        </w:rPr>
      </w:pPr>
    </w:p>
    <w:p w:rsidR="00983ACD" w:rsidRPr="00983ACD" w:rsidRDefault="00983ACD" w:rsidP="00983ACD">
      <w:pPr>
        <w:spacing w:after="0" w:line="240" w:lineRule="auto"/>
        <w:jc w:val="center"/>
        <w:rPr>
          <w:rFonts w:ascii="Times New Roman" w:hAnsi="Times New Roman" w:cs="Times New Roman"/>
          <w:b/>
          <w:bCs/>
          <w:sz w:val="24"/>
          <w:szCs w:val="24"/>
          <w:lang w:val="en-US"/>
        </w:rPr>
      </w:pPr>
      <w:r w:rsidRPr="00983ACD">
        <w:rPr>
          <w:rFonts w:ascii="Times New Roman" w:hAnsi="Times New Roman" w:cs="Times New Roman"/>
          <w:b/>
          <w:bCs/>
          <w:sz w:val="24"/>
          <w:szCs w:val="24"/>
          <w:lang w:val="en-US"/>
        </w:rPr>
        <w:t>References</w:t>
      </w:r>
    </w:p>
    <w:p w:rsidR="00653C33" w:rsidRPr="00653C33" w:rsidRDefault="00653C33" w:rsidP="00653C33">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kk-KZ"/>
        </w:rPr>
        <w:t xml:space="preserve"> </w:t>
      </w:r>
    </w:p>
    <w:p w:rsidR="00653C33" w:rsidRPr="00191701" w:rsidRDefault="00653C33" w:rsidP="000E74F3">
      <w:pPr>
        <w:pStyle w:val="af"/>
        <w:widowControl w:val="0"/>
        <w:numPr>
          <w:ilvl w:val="0"/>
          <w:numId w:val="2"/>
        </w:numPr>
        <w:tabs>
          <w:tab w:val="left" w:pos="284"/>
        </w:tabs>
        <w:spacing w:after="0" w:line="240" w:lineRule="auto"/>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kk-KZ"/>
        </w:rPr>
        <w:t>Postanovlenie Pravitel'stva Respubliki Kazakhstan ot 12 dekabrya 2017 goda № 827.  Ob utverzhdenii Gosudarstvennoi programmy "Tsifrovoi Kazakhstan". -URL: https://adilet.zan.kz/rus/docs/P1700000827. (data obrashcheniya: 28.05.2024)</w:t>
      </w:r>
    </w:p>
    <w:p w:rsidR="00983ACD" w:rsidRPr="00191701" w:rsidRDefault="00983ACD" w:rsidP="000E74F3">
      <w:pPr>
        <w:pStyle w:val="af"/>
        <w:widowControl w:val="0"/>
        <w:numPr>
          <w:ilvl w:val="0"/>
          <w:numId w:val="2"/>
        </w:numPr>
        <w:tabs>
          <w:tab w:val="left" w:pos="284"/>
        </w:tabs>
        <w:spacing w:after="0" w:line="240" w:lineRule="auto"/>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 xml:space="preserve">The 2009 UNESCO framework for cultural statistics (FCS). </w:t>
      </w:r>
      <w:r w:rsidR="00D10C3C" w:rsidRPr="00191701">
        <w:rPr>
          <w:rFonts w:ascii="Times New Roman" w:hAnsi="Times New Roman" w:cs="Times New Roman"/>
          <w:color w:val="000000" w:themeColor="text1"/>
          <w:sz w:val="24"/>
          <w:szCs w:val="24"/>
          <w:lang w:val="en-US"/>
        </w:rPr>
        <w:t xml:space="preserve">–UNESCO Unstitute for Statistics, 2009. -98 p. ISBN 978-92-9189-075-0 </w:t>
      </w:r>
    </w:p>
    <w:p w:rsidR="00D10C3C" w:rsidRPr="00191701" w:rsidRDefault="00983ACD" w:rsidP="000E74F3">
      <w:pPr>
        <w:pStyle w:val="afffb"/>
        <w:widowControl w:val="0"/>
        <w:numPr>
          <w:ilvl w:val="0"/>
          <w:numId w:val="2"/>
        </w:numPr>
        <w:tabs>
          <w:tab w:val="left" w:pos="284"/>
        </w:tabs>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 xml:space="preserve">UNESCO: </w:t>
      </w:r>
      <w:r w:rsidRPr="00722959">
        <w:rPr>
          <w:rFonts w:ascii="Times New Roman" w:hAnsi="Times New Roman" w:cs="Times New Roman"/>
          <w:color w:val="000000" w:themeColor="text1"/>
          <w:sz w:val="24"/>
          <w:szCs w:val="24"/>
          <w:lang w:val="en-US"/>
        </w:rPr>
        <w:t>International Year of Creative Economy for Sustainable Development.</w:t>
      </w:r>
      <w:r w:rsidR="00857DB4" w:rsidRPr="00191701">
        <w:rPr>
          <w:rFonts w:ascii="Times New Roman" w:hAnsi="Times New Roman" w:cs="Times New Roman"/>
          <w:color w:val="000000" w:themeColor="text1"/>
          <w:sz w:val="24"/>
          <w:szCs w:val="24"/>
          <w:lang w:val="en-US"/>
        </w:rPr>
        <w:t xml:space="preserve"> -</w:t>
      </w:r>
      <w:r w:rsidRPr="00722959">
        <w:rPr>
          <w:rFonts w:ascii="Times New Roman" w:hAnsi="Times New Roman" w:cs="Times New Roman"/>
          <w:color w:val="000000" w:themeColor="text1"/>
          <w:sz w:val="24"/>
          <w:szCs w:val="24"/>
          <w:lang w:val="en-US"/>
        </w:rPr>
        <w:t xml:space="preserve"> </w:t>
      </w:r>
      <w:r w:rsidRPr="00191701">
        <w:rPr>
          <w:rFonts w:ascii="Times New Roman" w:hAnsi="Times New Roman" w:cs="Times New Roman"/>
          <w:color w:val="000000" w:themeColor="text1"/>
          <w:sz w:val="24"/>
          <w:szCs w:val="24"/>
          <w:lang w:val="en-US"/>
        </w:rPr>
        <w:t xml:space="preserve">URL: </w:t>
      </w:r>
      <w:r w:rsidR="00D10C3C" w:rsidRPr="00191701">
        <w:rPr>
          <w:rFonts w:ascii="Times New Roman" w:hAnsi="Times New Roman" w:cs="Times New Roman"/>
          <w:color w:val="000000" w:themeColor="text1"/>
          <w:sz w:val="24"/>
          <w:szCs w:val="24"/>
          <w:lang w:val="en-US"/>
        </w:rPr>
        <w:t xml:space="preserve">https://www.unesco.org/en/articles/international-year-creative-economy-sustainable-development </w:t>
      </w:r>
      <w:r w:rsidRPr="00191701">
        <w:rPr>
          <w:rFonts w:ascii="Times New Roman" w:hAnsi="Times New Roman" w:cs="Times New Roman"/>
          <w:color w:val="000000" w:themeColor="text1"/>
          <w:sz w:val="24"/>
          <w:szCs w:val="24"/>
          <w:lang w:val="en-US"/>
        </w:rPr>
        <w:t>(Date of application - 28.05.2024)</w:t>
      </w:r>
    </w:p>
    <w:p w:rsidR="00D10C3C" w:rsidRPr="00191701" w:rsidRDefault="00857DB4" w:rsidP="000E74F3">
      <w:pPr>
        <w:pStyle w:val="afffb"/>
        <w:widowControl w:val="0"/>
        <w:numPr>
          <w:ilvl w:val="0"/>
          <w:numId w:val="2"/>
        </w:numPr>
        <w:tabs>
          <w:tab w:val="left" w:pos="284"/>
        </w:tabs>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 xml:space="preserve">UN trade&amp; development: </w:t>
      </w:r>
      <w:r w:rsidR="00983ACD" w:rsidRPr="00191701">
        <w:rPr>
          <w:rFonts w:ascii="Times New Roman" w:hAnsi="Times New Roman" w:cs="Times New Roman"/>
          <w:color w:val="000000" w:themeColor="text1"/>
          <w:sz w:val="24"/>
          <w:szCs w:val="24"/>
          <w:lang w:val="en-US"/>
        </w:rPr>
        <w:t>International Year of Creative Economy for Sustainable Development, 2021</w:t>
      </w:r>
      <w:r w:rsidRPr="00191701">
        <w:rPr>
          <w:rFonts w:ascii="Times New Roman" w:hAnsi="Times New Roman" w:cs="Times New Roman"/>
          <w:color w:val="000000" w:themeColor="text1"/>
          <w:sz w:val="24"/>
          <w:szCs w:val="24"/>
          <w:lang w:val="en-US"/>
        </w:rPr>
        <w:t>.</w:t>
      </w:r>
      <w:r w:rsidR="00983ACD" w:rsidRPr="00191701">
        <w:rPr>
          <w:rFonts w:ascii="Times New Roman" w:hAnsi="Times New Roman" w:cs="Times New Roman"/>
          <w:color w:val="000000" w:themeColor="text1"/>
          <w:sz w:val="24"/>
          <w:szCs w:val="24"/>
          <w:lang w:val="en-US"/>
        </w:rPr>
        <w:t xml:space="preserve"> </w:t>
      </w:r>
      <w:r w:rsidRPr="00191701">
        <w:rPr>
          <w:rFonts w:ascii="Times New Roman" w:hAnsi="Times New Roman" w:cs="Times New Roman"/>
          <w:color w:val="000000" w:themeColor="text1"/>
          <w:sz w:val="24"/>
          <w:szCs w:val="24"/>
          <w:lang w:val="en-US"/>
        </w:rPr>
        <w:t>-</w:t>
      </w:r>
      <w:r w:rsidR="00983ACD" w:rsidRPr="00191701">
        <w:rPr>
          <w:rFonts w:ascii="Times New Roman" w:hAnsi="Times New Roman" w:cs="Times New Roman"/>
          <w:color w:val="000000" w:themeColor="text1"/>
          <w:sz w:val="24"/>
          <w:szCs w:val="24"/>
          <w:lang w:val="en-US"/>
        </w:rPr>
        <w:t>URL:</w:t>
      </w:r>
      <w:r w:rsidRPr="00191701">
        <w:rPr>
          <w:rFonts w:ascii="Times New Roman" w:hAnsi="Times New Roman" w:cs="Times New Roman"/>
          <w:color w:val="000000" w:themeColor="text1"/>
          <w:sz w:val="24"/>
          <w:szCs w:val="24"/>
          <w:lang w:val="en-US"/>
        </w:rPr>
        <w:t xml:space="preserve"> https://unctad.org/topic/trade-analysis/creative-economy-programme/2021-year-of-the-creative-economy </w:t>
      </w:r>
      <w:r w:rsidR="0071785D" w:rsidRPr="00191701">
        <w:rPr>
          <w:rFonts w:ascii="Times New Roman" w:hAnsi="Times New Roman" w:cs="Times New Roman"/>
          <w:color w:val="000000" w:themeColor="text1"/>
          <w:sz w:val="24"/>
          <w:szCs w:val="24"/>
          <w:lang w:val="en-US"/>
        </w:rPr>
        <w:t xml:space="preserve">(date of application: </w:t>
      </w:r>
      <w:r w:rsidR="00983ACD" w:rsidRPr="00191701">
        <w:rPr>
          <w:rFonts w:ascii="Times New Roman" w:hAnsi="Times New Roman" w:cs="Times New Roman"/>
          <w:color w:val="000000" w:themeColor="text1"/>
          <w:sz w:val="24"/>
          <w:szCs w:val="24"/>
          <w:lang w:val="en-US"/>
        </w:rPr>
        <w:t>28.05.2024</w:t>
      </w:r>
      <w:r w:rsidR="0071785D" w:rsidRPr="00191701">
        <w:rPr>
          <w:rFonts w:ascii="Times New Roman" w:hAnsi="Times New Roman" w:cs="Times New Roman"/>
          <w:color w:val="000000" w:themeColor="text1"/>
          <w:sz w:val="24"/>
          <w:szCs w:val="24"/>
          <w:lang w:val="en-US"/>
        </w:rPr>
        <w:t>)</w:t>
      </w:r>
    </w:p>
    <w:p w:rsidR="00D10C3C" w:rsidRPr="00191701" w:rsidRDefault="00983ACD" w:rsidP="000E74F3">
      <w:pPr>
        <w:pStyle w:val="afffb"/>
        <w:widowControl w:val="0"/>
        <w:numPr>
          <w:ilvl w:val="0"/>
          <w:numId w:val="2"/>
        </w:numPr>
        <w:shd w:val="clear" w:color="auto" w:fill="FFFFFF"/>
        <w:tabs>
          <w:tab w:val="left" w:pos="284"/>
        </w:tabs>
        <w:ind w:left="0" w:firstLine="0"/>
        <w:jc w:val="both"/>
        <w:rPr>
          <w:rFonts w:ascii="Times New Roman" w:hAnsi="Times New Roman" w:cs="Times New Roman"/>
          <w:color w:val="000000" w:themeColor="text1"/>
          <w:sz w:val="24"/>
          <w:szCs w:val="24"/>
          <w:lang w:val="en-US"/>
        </w:rPr>
      </w:pPr>
      <w:r w:rsidRPr="00722959">
        <w:rPr>
          <w:rFonts w:ascii="Times New Roman" w:hAnsi="Times New Roman" w:cs="Times New Roman"/>
          <w:color w:val="000000" w:themeColor="text1"/>
          <w:sz w:val="24"/>
          <w:szCs w:val="24"/>
          <w:lang w:val="en-US"/>
        </w:rPr>
        <w:t>Technology and innovation report 2021.</w:t>
      </w:r>
      <w:r w:rsidR="00B56B00" w:rsidRPr="00191701">
        <w:rPr>
          <w:rFonts w:ascii="Times New Roman" w:hAnsi="Times New Roman" w:cs="Times New Roman"/>
          <w:color w:val="000000" w:themeColor="text1"/>
          <w:sz w:val="24"/>
          <w:szCs w:val="24"/>
          <w:lang w:val="en-US"/>
        </w:rPr>
        <w:t xml:space="preserve"> –UNITED NATIONS, Geneva, 2021. </w:t>
      </w:r>
      <w:r w:rsidR="00D10C3C" w:rsidRPr="00191701">
        <w:rPr>
          <w:rFonts w:ascii="Times New Roman" w:hAnsi="Times New Roman" w:cs="Times New Roman"/>
          <w:color w:val="000000" w:themeColor="text1"/>
          <w:sz w:val="24"/>
          <w:szCs w:val="24"/>
          <w:lang w:val="en-US"/>
        </w:rPr>
        <w:t xml:space="preserve">ISBN: 978-92-1-113012-6 </w:t>
      </w:r>
      <w:r w:rsidR="00B56B00" w:rsidRPr="00191701">
        <w:rPr>
          <w:rFonts w:ascii="Times New Roman" w:hAnsi="Times New Roman" w:cs="Times New Roman"/>
          <w:color w:val="000000" w:themeColor="text1"/>
          <w:sz w:val="24"/>
          <w:szCs w:val="24"/>
          <w:lang w:val="en-US"/>
        </w:rPr>
        <w:t>–URL:</w:t>
      </w:r>
      <w:r w:rsidRPr="00722959">
        <w:rPr>
          <w:rFonts w:ascii="Times New Roman" w:hAnsi="Times New Roman" w:cs="Times New Roman"/>
          <w:color w:val="000000" w:themeColor="text1"/>
          <w:sz w:val="24"/>
          <w:szCs w:val="24"/>
          <w:lang w:val="en-US"/>
        </w:rPr>
        <w:t xml:space="preserve"> </w:t>
      </w:r>
      <w:hyperlink r:id="rId38" w:history="1">
        <w:r w:rsidR="00857DB4" w:rsidRPr="00722959">
          <w:rPr>
            <w:rStyle w:val="a9"/>
            <w:rFonts w:ascii="Times New Roman" w:hAnsi="Times New Roman" w:cs="Times New Roman"/>
            <w:color w:val="000000" w:themeColor="text1"/>
            <w:sz w:val="24"/>
            <w:szCs w:val="24"/>
            <w:u w:val="none"/>
            <w:lang w:val="en-US"/>
          </w:rPr>
          <w:t>https://unctad.org/system/files/official-document/tir2020_en.pdf</w:t>
        </w:r>
      </w:hyperlink>
      <w:r w:rsidRPr="00722959">
        <w:rPr>
          <w:rFonts w:ascii="Times New Roman" w:hAnsi="Times New Roman" w:cs="Times New Roman"/>
          <w:color w:val="000000" w:themeColor="text1"/>
          <w:sz w:val="24"/>
          <w:szCs w:val="24"/>
          <w:lang w:val="en-US"/>
        </w:rPr>
        <w:t xml:space="preserve"> </w:t>
      </w:r>
      <w:r w:rsidR="0071785D" w:rsidRPr="00191701">
        <w:rPr>
          <w:rFonts w:ascii="Times New Roman" w:hAnsi="Times New Roman" w:cs="Times New Roman"/>
          <w:color w:val="000000" w:themeColor="text1"/>
          <w:sz w:val="24"/>
          <w:szCs w:val="24"/>
          <w:lang w:val="en-US"/>
        </w:rPr>
        <w:t xml:space="preserve"> (</w:t>
      </w:r>
      <w:r w:rsidR="006F6E49" w:rsidRPr="00191701">
        <w:rPr>
          <w:rFonts w:ascii="Times New Roman" w:hAnsi="Times New Roman" w:cs="Times New Roman"/>
          <w:color w:val="000000" w:themeColor="text1"/>
          <w:sz w:val="24"/>
          <w:szCs w:val="24"/>
          <w:lang w:val="en-US"/>
        </w:rPr>
        <w:t>d</w:t>
      </w:r>
      <w:r w:rsidR="0071785D" w:rsidRPr="00191701">
        <w:rPr>
          <w:rFonts w:ascii="Times New Roman" w:hAnsi="Times New Roman" w:cs="Times New Roman"/>
          <w:color w:val="000000" w:themeColor="text1"/>
          <w:sz w:val="24"/>
          <w:szCs w:val="24"/>
          <w:lang w:val="en-US"/>
        </w:rPr>
        <w:t>ate of application:</w:t>
      </w:r>
      <w:r w:rsidRPr="00191701">
        <w:rPr>
          <w:rFonts w:ascii="Times New Roman" w:hAnsi="Times New Roman" w:cs="Times New Roman"/>
          <w:color w:val="000000" w:themeColor="text1"/>
          <w:sz w:val="24"/>
          <w:szCs w:val="24"/>
          <w:lang w:val="en-US"/>
        </w:rPr>
        <w:t xml:space="preserve"> 28.05.2024</w:t>
      </w:r>
      <w:r w:rsidR="0071785D" w:rsidRPr="00191701">
        <w:rPr>
          <w:rFonts w:ascii="Times New Roman" w:hAnsi="Times New Roman" w:cs="Times New Roman"/>
          <w:color w:val="000000" w:themeColor="text1"/>
          <w:sz w:val="24"/>
          <w:szCs w:val="24"/>
          <w:lang w:val="en-US"/>
        </w:rPr>
        <w:t>)</w:t>
      </w:r>
      <w:r w:rsidR="00D10C3C" w:rsidRPr="00191701">
        <w:rPr>
          <w:rFonts w:ascii="Times New Roman" w:hAnsi="Times New Roman" w:cs="Times New Roman"/>
          <w:color w:val="000000" w:themeColor="text1"/>
          <w:sz w:val="24"/>
          <w:szCs w:val="24"/>
          <w:lang w:val="en-US"/>
        </w:rPr>
        <w:t xml:space="preserve"> </w:t>
      </w:r>
    </w:p>
    <w:p w:rsidR="007C39CF" w:rsidRPr="00191701" w:rsidRDefault="00653C33" w:rsidP="000E74F3">
      <w:pPr>
        <w:pStyle w:val="afffb"/>
        <w:widowControl w:val="0"/>
        <w:numPr>
          <w:ilvl w:val="0"/>
          <w:numId w:val="2"/>
        </w:numPr>
        <w:shd w:val="clear" w:color="auto" w:fill="FFFFFF"/>
        <w:tabs>
          <w:tab w:val="left" w:pos="284"/>
        </w:tabs>
        <w:ind w:left="0" w:firstLine="0"/>
        <w:jc w:val="both"/>
        <w:rPr>
          <w:rFonts w:ascii="Times New Roman" w:hAnsi="Times New Roman" w:cs="Times New Roman"/>
          <w:color w:val="000000" w:themeColor="text1"/>
          <w:sz w:val="24"/>
          <w:szCs w:val="24"/>
          <w:lang w:val="en-US"/>
        </w:rPr>
      </w:pPr>
      <w:r w:rsidRPr="00722959">
        <w:rPr>
          <w:rFonts w:ascii="Times New Roman" w:hAnsi="Times New Roman" w:cs="Times New Roman"/>
          <w:color w:val="000000" w:themeColor="text1"/>
          <w:sz w:val="24"/>
          <w:szCs w:val="24"/>
          <w:lang w:val="en-US"/>
        </w:rPr>
        <w:t>Inbusiness.k</w:t>
      </w:r>
      <w:r w:rsidRPr="00191701">
        <w:rPr>
          <w:rFonts w:ascii="Times New Roman" w:hAnsi="Times New Roman" w:cs="Times New Roman"/>
          <w:color w:val="000000" w:themeColor="text1"/>
          <w:sz w:val="24"/>
          <w:szCs w:val="24"/>
          <w:lang w:val="en-US"/>
        </w:rPr>
        <w:t>z:</w:t>
      </w:r>
      <w:r w:rsidR="00983ACD" w:rsidRPr="00722959">
        <w:rPr>
          <w:rFonts w:ascii="Times New Roman" w:hAnsi="Times New Roman" w:cs="Times New Roman"/>
          <w:color w:val="000000" w:themeColor="text1"/>
          <w:sz w:val="24"/>
          <w:szCs w:val="24"/>
          <w:lang w:val="en-US"/>
        </w:rPr>
        <w:t xml:space="preserve"> </w:t>
      </w:r>
      <w:r w:rsidRPr="00191701">
        <w:rPr>
          <w:rFonts w:ascii="Times New Roman" w:hAnsi="Times New Roman" w:cs="Times New Roman"/>
          <w:color w:val="000000" w:themeColor="text1"/>
          <w:sz w:val="24"/>
          <w:szCs w:val="24"/>
          <w:lang w:val="en-US"/>
        </w:rPr>
        <w:t xml:space="preserve">Skol'ko stoyat IT-spetsialisty v Kazakhstane? URL: </w:t>
      </w:r>
      <w:hyperlink r:id="rId39" w:history="1">
        <w:r w:rsidR="00983ACD" w:rsidRPr="00722959">
          <w:rPr>
            <w:rStyle w:val="a9"/>
            <w:rFonts w:ascii="Times New Roman" w:hAnsi="Times New Roman" w:cs="Times New Roman"/>
            <w:color w:val="000000" w:themeColor="text1"/>
            <w:sz w:val="24"/>
            <w:szCs w:val="24"/>
            <w:u w:val="none"/>
            <w:lang w:val="en-US"/>
          </w:rPr>
          <w:t>https://inbusiness.kz/ru/news/skolko-stoyat-it-specialisty-v-kazahstane</w:t>
        </w:r>
      </w:hyperlink>
      <w:r w:rsidR="00983ACD" w:rsidRPr="00722959">
        <w:rPr>
          <w:rFonts w:ascii="Times New Roman" w:hAnsi="Times New Roman" w:cs="Times New Roman"/>
          <w:color w:val="000000" w:themeColor="text1"/>
          <w:sz w:val="24"/>
          <w:szCs w:val="24"/>
          <w:lang w:val="en-US"/>
        </w:rPr>
        <w:t xml:space="preserve"> </w:t>
      </w:r>
      <w:r w:rsidRPr="00191701">
        <w:rPr>
          <w:rFonts w:ascii="Times New Roman" w:hAnsi="Times New Roman" w:cs="Times New Roman"/>
          <w:color w:val="000000" w:themeColor="text1"/>
          <w:sz w:val="24"/>
          <w:szCs w:val="24"/>
          <w:lang w:val="en-US"/>
        </w:rPr>
        <w:t xml:space="preserve">(date of application: </w:t>
      </w:r>
      <w:r w:rsidR="00983ACD" w:rsidRPr="00191701">
        <w:rPr>
          <w:rFonts w:ascii="Times New Roman" w:hAnsi="Times New Roman" w:cs="Times New Roman"/>
          <w:color w:val="000000" w:themeColor="text1"/>
          <w:sz w:val="24"/>
          <w:szCs w:val="24"/>
          <w:lang w:val="en-US"/>
        </w:rPr>
        <w:t>28.05.2024</w:t>
      </w:r>
      <w:r w:rsidRPr="00191701">
        <w:rPr>
          <w:rFonts w:ascii="Times New Roman" w:hAnsi="Times New Roman" w:cs="Times New Roman"/>
          <w:color w:val="000000" w:themeColor="text1"/>
          <w:sz w:val="24"/>
          <w:szCs w:val="24"/>
          <w:lang w:val="en-US"/>
        </w:rPr>
        <w:t>) [in Russian]</w:t>
      </w:r>
    </w:p>
    <w:p w:rsidR="005B729C" w:rsidRPr="00722959" w:rsidRDefault="006452BD" w:rsidP="000E74F3">
      <w:pPr>
        <w:pStyle w:val="afffb"/>
        <w:widowControl w:val="0"/>
        <w:numPr>
          <w:ilvl w:val="0"/>
          <w:numId w:val="2"/>
        </w:numPr>
        <w:shd w:val="clear" w:color="auto" w:fill="FFFFFF"/>
        <w:tabs>
          <w:tab w:val="left" w:pos="284"/>
        </w:tabs>
        <w:ind w:left="0" w:firstLine="0"/>
        <w:jc w:val="both"/>
        <w:rPr>
          <w:rFonts w:ascii="Times New Roman" w:hAnsi="Times New Roman" w:cs="Times New Roman"/>
          <w:color w:val="000000" w:themeColor="text1"/>
          <w:sz w:val="24"/>
          <w:szCs w:val="24"/>
          <w:lang w:val="en-US"/>
        </w:rPr>
      </w:pPr>
      <w:r w:rsidRPr="00722959">
        <w:rPr>
          <w:rFonts w:ascii="Times New Roman" w:hAnsi="Times New Roman" w:cs="Times New Roman"/>
          <w:color w:val="000000" w:themeColor="text1"/>
          <w:sz w:val="24"/>
          <w:szCs w:val="24"/>
          <w:lang w:val="en-US"/>
        </w:rPr>
        <w:t>Postanovlenie Pravitel'stva Respubliki Kazakhstan ot 30 dekabrya 2021 goda № 961. Ob utverzhdenii Kontseptsii razvitiya otrasli informatsionno-kommunikatsionnykh tekhnologii i tsifrovoi sfery. –URL: https://adilet.zan.kz/rus/docs/P2100000961 (data obrashcheniya: 28.05.2024) [in Russian]</w:t>
      </w:r>
      <w:r w:rsidR="005B729C" w:rsidRPr="00722959">
        <w:rPr>
          <w:rFonts w:ascii="Times New Roman" w:hAnsi="Times New Roman" w:cs="Times New Roman"/>
          <w:color w:val="000000" w:themeColor="text1"/>
          <w:sz w:val="24"/>
          <w:szCs w:val="24"/>
          <w:lang w:val="en-US"/>
        </w:rPr>
        <w:t xml:space="preserve"> </w:t>
      </w:r>
    </w:p>
    <w:p w:rsidR="005B729C" w:rsidRPr="00191701" w:rsidRDefault="00983ACD" w:rsidP="000E74F3">
      <w:pPr>
        <w:pStyle w:val="afffb"/>
        <w:widowControl w:val="0"/>
        <w:numPr>
          <w:ilvl w:val="0"/>
          <w:numId w:val="2"/>
        </w:numPr>
        <w:shd w:val="clear" w:color="auto" w:fill="FFFFFF"/>
        <w:tabs>
          <w:tab w:val="left" w:pos="284"/>
        </w:tabs>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Astana Hub</w:t>
      </w:r>
      <w:r w:rsidR="003B0BE2" w:rsidRPr="00191701">
        <w:rPr>
          <w:rFonts w:ascii="Times New Roman" w:hAnsi="Times New Roman" w:cs="Times New Roman"/>
          <w:color w:val="000000" w:themeColor="text1"/>
          <w:sz w:val="24"/>
          <w:szCs w:val="24"/>
          <w:lang w:val="en-US"/>
        </w:rPr>
        <w:t>:</w:t>
      </w:r>
      <w:r w:rsidRPr="00191701">
        <w:rPr>
          <w:rFonts w:ascii="Times New Roman" w:hAnsi="Times New Roman" w:cs="Times New Roman"/>
          <w:color w:val="000000" w:themeColor="text1"/>
          <w:sz w:val="24"/>
          <w:szCs w:val="24"/>
          <w:lang w:val="en-US"/>
        </w:rPr>
        <w:t xml:space="preserve"> </w:t>
      </w:r>
      <w:r w:rsidR="00610C19" w:rsidRPr="00191701">
        <w:rPr>
          <w:rFonts w:ascii="Times New Roman" w:hAnsi="Times New Roman" w:cs="Times New Roman"/>
          <w:color w:val="000000" w:themeColor="text1"/>
          <w:sz w:val="24"/>
          <w:szCs w:val="24"/>
          <w:lang w:val="en-US"/>
        </w:rPr>
        <w:t xml:space="preserve">8 trendov, kotorye opredelyayut IT-rynok v Kazakhstane. </w:t>
      </w:r>
      <w:r w:rsidR="005B5D9F" w:rsidRPr="00191701">
        <w:rPr>
          <w:rFonts w:ascii="Times New Roman" w:hAnsi="Times New Roman" w:cs="Times New Roman"/>
          <w:color w:val="000000" w:themeColor="text1"/>
          <w:sz w:val="24"/>
          <w:szCs w:val="24"/>
          <w:lang w:val="en-US"/>
        </w:rPr>
        <w:t xml:space="preserve">-2023. </w:t>
      </w:r>
      <w:r w:rsidRPr="00191701">
        <w:rPr>
          <w:rFonts w:ascii="Times New Roman" w:hAnsi="Times New Roman" w:cs="Times New Roman"/>
          <w:color w:val="000000" w:themeColor="text1"/>
          <w:sz w:val="24"/>
          <w:szCs w:val="24"/>
          <w:lang w:val="en-US"/>
        </w:rPr>
        <w:t xml:space="preserve">https://astanahub.com/ru/blog/8-trendov-kotorye-opredeliaiut-it-rynok-v-kazakhstane </w:t>
      </w:r>
      <w:r w:rsidR="00610C19" w:rsidRPr="00191701">
        <w:rPr>
          <w:rFonts w:ascii="Times New Roman" w:hAnsi="Times New Roman" w:cs="Times New Roman"/>
          <w:color w:val="000000" w:themeColor="text1"/>
          <w:sz w:val="24"/>
          <w:szCs w:val="24"/>
          <w:lang w:val="en-US"/>
        </w:rPr>
        <w:t xml:space="preserve">(data obrashcheniya: 28.05.2024) </w:t>
      </w:r>
      <w:r w:rsidR="005B729C" w:rsidRPr="00191701">
        <w:rPr>
          <w:rFonts w:ascii="Times New Roman" w:hAnsi="Times New Roman" w:cs="Times New Roman"/>
          <w:color w:val="000000" w:themeColor="text1"/>
          <w:sz w:val="24"/>
          <w:szCs w:val="24"/>
          <w:lang w:val="en-US"/>
        </w:rPr>
        <w:t xml:space="preserve"> </w:t>
      </w:r>
    </w:p>
    <w:p w:rsidR="002C5561" w:rsidRPr="00191701" w:rsidRDefault="003B0BE2" w:rsidP="000E74F3">
      <w:pPr>
        <w:pStyle w:val="afffb"/>
        <w:widowControl w:val="0"/>
        <w:numPr>
          <w:ilvl w:val="0"/>
          <w:numId w:val="2"/>
        </w:numPr>
        <w:shd w:val="clear" w:color="auto" w:fill="FFFFFF"/>
        <w:tabs>
          <w:tab w:val="left" w:pos="284"/>
        </w:tabs>
        <w:ind w:left="0" w:firstLine="0"/>
        <w:jc w:val="both"/>
        <w:rPr>
          <w:rFonts w:ascii="Times New Roman" w:hAnsi="Times New Roman" w:cs="Times New Roman"/>
          <w:color w:val="000000" w:themeColor="text1"/>
          <w:sz w:val="24"/>
          <w:szCs w:val="24"/>
          <w:lang w:val="en-US"/>
        </w:rPr>
      </w:pPr>
      <w:r w:rsidRPr="00722959">
        <w:rPr>
          <w:rFonts w:ascii="Times New Roman" w:hAnsi="Times New Roman" w:cs="Times New Roman"/>
          <w:color w:val="000000" w:themeColor="text1"/>
          <w:sz w:val="24"/>
          <w:szCs w:val="24"/>
          <w:lang w:val="en-US"/>
        </w:rPr>
        <w:lastRenderedPageBreak/>
        <w:t xml:space="preserve"> Digital Business: V HeadHunter prognoziruyut, chto v 2023 godu po chislu vakansii sfera informatsionnykh tekhnologii stanet liderom v Kazakhstane.</w:t>
      </w:r>
      <w:r w:rsidR="005B5D9F" w:rsidRPr="00191701">
        <w:rPr>
          <w:rFonts w:ascii="Times New Roman" w:hAnsi="Times New Roman" w:cs="Times New Roman"/>
          <w:color w:val="000000" w:themeColor="text1"/>
          <w:sz w:val="24"/>
          <w:szCs w:val="24"/>
          <w:lang w:val="en-US"/>
        </w:rPr>
        <w:t xml:space="preserve"> </w:t>
      </w:r>
      <w:r w:rsidR="005B5D9F" w:rsidRPr="00722959">
        <w:rPr>
          <w:rFonts w:ascii="Times New Roman" w:hAnsi="Times New Roman" w:cs="Times New Roman"/>
          <w:color w:val="000000" w:themeColor="text1"/>
          <w:sz w:val="24"/>
          <w:szCs w:val="24"/>
          <w:lang w:val="en-US"/>
        </w:rPr>
        <w:t>-2022.</w:t>
      </w:r>
      <w:r w:rsidRPr="00722959">
        <w:rPr>
          <w:rFonts w:ascii="Times New Roman" w:hAnsi="Times New Roman" w:cs="Times New Roman"/>
          <w:color w:val="000000" w:themeColor="text1"/>
          <w:sz w:val="24"/>
          <w:szCs w:val="24"/>
          <w:lang w:val="en-US"/>
        </w:rPr>
        <w:t xml:space="preserve"> –URL: https://digitalbusiness.kz/2022-12-03/v-headhunter-prognoziruyut-chto-v-2023-godu-po-chislu-vakansij-sfera-informaczionnyh-tehnologij-stanet-liderom-v-kazahstane/ (date obrashcheniya: 28.05.2024)</w:t>
      </w:r>
      <w:r w:rsidRPr="00191701">
        <w:rPr>
          <w:rFonts w:ascii="Times New Roman" w:hAnsi="Times New Roman" w:cs="Times New Roman"/>
          <w:color w:val="000000" w:themeColor="text1"/>
          <w:sz w:val="24"/>
          <w:szCs w:val="24"/>
          <w:lang w:val="en-US"/>
        </w:rPr>
        <w:t xml:space="preserve"> [in Russian]</w:t>
      </w:r>
      <w:r w:rsidR="002C5561" w:rsidRPr="00191701">
        <w:rPr>
          <w:rFonts w:ascii="Times New Roman" w:hAnsi="Times New Roman" w:cs="Times New Roman"/>
          <w:color w:val="000000" w:themeColor="text1"/>
          <w:sz w:val="24"/>
          <w:szCs w:val="24"/>
          <w:lang w:val="en-US"/>
        </w:rPr>
        <w:t xml:space="preserve"> </w:t>
      </w:r>
    </w:p>
    <w:p w:rsidR="007C39CF" w:rsidRPr="00191701" w:rsidRDefault="00983ACD" w:rsidP="000E74F3">
      <w:pPr>
        <w:pStyle w:val="afffb"/>
        <w:widowControl w:val="0"/>
        <w:numPr>
          <w:ilvl w:val="0"/>
          <w:numId w:val="2"/>
        </w:numPr>
        <w:shd w:val="clear" w:color="auto" w:fill="FFFFFF"/>
        <w:tabs>
          <w:tab w:val="left" w:pos="284"/>
          <w:tab w:val="left" w:pos="426"/>
        </w:tabs>
        <w:ind w:left="0" w:firstLine="0"/>
        <w:jc w:val="both"/>
        <w:rPr>
          <w:rFonts w:ascii="Times New Roman" w:hAnsi="Times New Roman" w:cs="Times New Roman"/>
          <w:color w:val="000000" w:themeColor="text1"/>
          <w:sz w:val="24"/>
          <w:szCs w:val="24"/>
          <w:lang w:val="en-US"/>
        </w:rPr>
      </w:pPr>
      <w:r w:rsidRPr="00191701">
        <w:rPr>
          <w:rFonts w:ascii="Times New Roman" w:eastAsia="Times New Roman" w:hAnsi="Times New Roman" w:cs="Times New Roman"/>
          <w:color w:val="000000" w:themeColor="text1"/>
          <w:kern w:val="36"/>
          <w:sz w:val="24"/>
          <w:szCs w:val="24"/>
          <w:lang w:val="en-US" w:eastAsia="ru-RU"/>
        </w:rPr>
        <w:t>The Press Service of the Government of the Republic of Kazakhstan</w:t>
      </w:r>
      <w:r w:rsidRPr="00722959">
        <w:rPr>
          <w:rFonts w:ascii="Times New Roman" w:eastAsia="Times New Roman" w:hAnsi="Times New Roman" w:cs="Times New Roman"/>
          <w:color w:val="000000" w:themeColor="text1"/>
          <w:kern w:val="36"/>
          <w:sz w:val="24"/>
          <w:szCs w:val="24"/>
          <w:lang w:val="en-US" w:eastAsia="ru-RU"/>
        </w:rPr>
        <w:t xml:space="preserve"> (2021). </w:t>
      </w:r>
      <w:r w:rsidRPr="00722959">
        <w:rPr>
          <w:rFonts w:ascii="Times New Roman" w:hAnsi="Times New Roman" w:cs="Times New Roman"/>
          <w:color w:val="000000" w:themeColor="text1"/>
          <w:sz w:val="24"/>
          <w:szCs w:val="24"/>
          <w:lang w:val="en-US"/>
        </w:rPr>
        <w:t xml:space="preserve">Kazakhstan took 29th place in the UN rating on e-government development. </w:t>
      </w:r>
      <w:r w:rsidR="005821BA" w:rsidRPr="00191701">
        <w:rPr>
          <w:rFonts w:ascii="Times New Roman" w:hAnsi="Times New Roman" w:cs="Times New Roman"/>
          <w:color w:val="000000" w:themeColor="text1"/>
          <w:sz w:val="24"/>
          <w:szCs w:val="24"/>
          <w:lang w:val="en-US"/>
        </w:rPr>
        <w:t xml:space="preserve">–URL: </w:t>
      </w:r>
      <w:r w:rsidRPr="00722959">
        <w:rPr>
          <w:rFonts w:ascii="Times New Roman" w:hAnsi="Times New Roman" w:cs="Times New Roman"/>
          <w:color w:val="000000" w:themeColor="text1"/>
          <w:sz w:val="24"/>
          <w:szCs w:val="24"/>
          <w:lang w:val="en-US"/>
        </w:rPr>
        <w:t xml:space="preserve">https://primeminister.kz/en/news/kazakstan-elektrondyk-ukimetti-damytu-dengeyi-boyynsha-buu-reytinginde-29-oryn-aldy-515451 </w:t>
      </w:r>
      <w:r w:rsidR="005821BA" w:rsidRPr="00191701">
        <w:rPr>
          <w:rFonts w:ascii="Times New Roman" w:hAnsi="Times New Roman" w:cs="Times New Roman"/>
          <w:color w:val="000000" w:themeColor="text1"/>
          <w:sz w:val="24"/>
          <w:szCs w:val="24"/>
          <w:lang w:val="en-US"/>
        </w:rPr>
        <w:t xml:space="preserve">(date of application: </w:t>
      </w:r>
      <w:r w:rsidRPr="00191701">
        <w:rPr>
          <w:rFonts w:ascii="Times New Roman" w:hAnsi="Times New Roman" w:cs="Times New Roman"/>
          <w:color w:val="000000" w:themeColor="text1"/>
          <w:sz w:val="24"/>
          <w:szCs w:val="24"/>
          <w:lang w:val="en-US"/>
        </w:rPr>
        <w:t>28.05.2024</w:t>
      </w:r>
      <w:r w:rsidR="005821BA" w:rsidRPr="00191701">
        <w:rPr>
          <w:rFonts w:ascii="Times New Roman" w:hAnsi="Times New Roman" w:cs="Times New Roman"/>
          <w:color w:val="000000" w:themeColor="text1"/>
          <w:sz w:val="24"/>
          <w:szCs w:val="24"/>
          <w:lang w:val="en-US"/>
        </w:rPr>
        <w:t>)</w:t>
      </w:r>
    </w:p>
    <w:p w:rsidR="00983ACD" w:rsidRPr="00191701" w:rsidRDefault="00983ACD" w:rsidP="000E74F3">
      <w:pPr>
        <w:pStyle w:val="afffb"/>
        <w:widowControl w:val="0"/>
        <w:numPr>
          <w:ilvl w:val="0"/>
          <w:numId w:val="2"/>
        </w:numPr>
        <w:shd w:val="clear" w:color="auto" w:fill="FFFFFF"/>
        <w:tabs>
          <w:tab w:val="left" w:pos="284"/>
          <w:tab w:val="left" w:pos="426"/>
        </w:tabs>
        <w:ind w:left="0" w:firstLine="0"/>
        <w:jc w:val="both"/>
        <w:rPr>
          <w:rFonts w:ascii="Times New Roman" w:hAnsi="Times New Roman" w:cs="Times New Roman"/>
          <w:color w:val="000000" w:themeColor="text1"/>
          <w:sz w:val="24"/>
          <w:szCs w:val="24"/>
          <w:lang w:val="en-US"/>
        </w:rPr>
      </w:pPr>
      <w:r w:rsidRPr="00191701">
        <w:rPr>
          <w:rFonts w:ascii="Times New Roman" w:eastAsia="Times New Roman" w:hAnsi="Times New Roman" w:cs="Times New Roman"/>
          <w:color w:val="000000" w:themeColor="text1"/>
          <w:kern w:val="36"/>
          <w:sz w:val="24"/>
          <w:szCs w:val="24"/>
          <w:lang w:val="en-US" w:eastAsia="ru-RU"/>
        </w:rPr>
        <w:t>The Press Service of the Government of the Republic of Kazakhstan</w:t>
      </w:r>
      <w:r w:rsidRPr="00722959">
        <w:rPr>
          <w:rFonts w:ascii="Times New Roman" w:eastAsia="Times New Roman" w:hAnsi="Times New Roman" w:cs="Times New Roman"/>
          <w:color w:val="000000" w:themeColor="text1"/>
          <w:kern w:val="36"/>
          <w:sz w:val="24"/>
          <w:szCs w:val="24"/>
          <w:lang w:val="en-US" w:eastAsia="ru-RU"/>
        </w:rPr>
        <w:t xml:space="preserve"> (2023). 2.4 million state services in electronic format received by Kazakhstan in the first quarter of 2023. </w:t>
      </w:r>
      <w:r w:rsidR="007C39CF" w:rsidRPr="00191701">
        <w:rPr>
          <w:rFonts w:ascii="Times New Roman" w:eastAsia="Times New Roman" w:hAnsi="Times New Roman" w:cs="Times New Roman"/>
          <w:color w:val="000000" w:themeColor="text1"/>
          <w:kern w:val="36"/>
          <w:sz w:val="24"/>
          <w:szCs w:val="24"/>
          <w:lang w:val="en-US" w:eastAsia="ru-RU"/>
        </w:rPr>
        <w:t xml:space="preserve">–URL: </w:t>
      </w:r>
      <w:r w:rsidRPr="00722959">
        <w:rPr>
          <w:rFonts w:ascii="Times New Roman" w:eastAsia="Times New Roman" w:hAnsi="Times New Roman" w:cs="Times New Roman"/>
          <w:color w:val="000000" w:themeColor="text1"/>
          <w:kern w:val="36"/>
          <w:sz w:val="24"/>
          <w:szCs w:val="24"/>
          <w:lang w:val="en-US" w:eastAsia="ru-RU"/>
        </w:rPr>
        <w:t xml:space="preserve">https://primeminister.kz/en/news/reviews/24-million-state-services-in-electronic-format-received-by-kazakhstan-in-the-first-quarter-of-2023-23879 </w:t>
      </w:r>
      <w:r w:rsidR="007C39CF" w:rsidRPr="00191701">
        <w:rPr>
          <w:rFonts w:ascii="Times New Roman" w:eastAsia="Times New Roman" w:hAnsi="Times New Roman" w:cs="Times New Roman"/>
          <w:color w:val="000000" w:themeColor="text1"/>
          <w:kern w:val="36"/>
          <w:sz w:val="24"/>
          <w:szCs w:val="24"/>
          <w:lang w:val="en-US" w:eastAsia="ru-RU"/>
        </w:rPr>
        <w:t>(</w:t>
      </w:r>
      <w:r w:rsidR="007C39CF" w:rsidRPr="00191701">
        <w:rPr>
          <w:rFonts w:ascii="Times New Roman" w:hAnsi="Times New Roman" w:cs="Times New Roman"/>
          <w:color w:val="000000" w:themeColor="text1"/>
          <w:sz w:val="24"/>
          <w:szCs w:val="24"/>
          <w:lang w:val="en-US"/>
        </w:rPr>
        <w:t>date of application:</w:t>
      </w:r>
      <w:r w:rsidRPr="00191701">
        <w:rPr>
          <w:rFonts w:ascii="Times New Roman" w:hAnsi="Times New Roman" w:cs="Times New Roman"/>
          <w:color w:val="000000" w:themeColor="text1"/>
          <w:sz w:val="24"/>
          <w:szCs w:val="24"/>
          <w:lang w:val="en-US"/>
        </w:rPr>
        <w:t xml:space="preserve"> 28.05.2024</w:t>
      </w:r>
      <w:r w:rsidR="007C39CF" w:rsidRPr="00191701">
        <w:rPr>
          <w:rFonts w:ascii="Times New Roman" w:hAnsi="Times New Roman" w:cs="Times New Roman"/>
          <w:color w:val="000000" w:themeColor="text1"/>
          <w:sz w:val="24"/>
          <w:szCs w:val="24"/>
          <w:lang w:val="en-US"/>
        </w:rPr>
        <w:t>)</w:t>
      </w:r>
    </w:p>
    <w:p w:rsidR="00735319" w:rsidRPr="00191701" w:rsidRDefault="00B0185C" w:rsidP="000E74F3">
      <w:pPr>
        <w:pStyle w:val="2"/>
        <w:widowControl w:val="0"/>
        <w:numPr>
          <w:ilvl w:val="0"/>
          <w:numId w:val="2"/>
        </w:numPr>
        <w:tabs>
          <w:tab w:val="left" w:pos="284"/>
          <w:tab w:val="left" w:pos="426"/>
        </w:tabs>
        <w:spacing w:before="0"/>
        <w:ind w:left="0" w:firstLine="0"/>
        <w:jc w:val="both"/>
        <w:rPr>
          <w:rFonts w:ascii="Times New Roman" w:hAnsi="Times New Roman" w:cs="Times New Roman"/>
          <w:color w:val="000000" w:themeColor="text1"/>
          <w:sz w:val="24"/>
          <w:szCs w:val="24"/>
          <w:lang w:val="en-US"/>
        </w:rPr>
      </w:pPr>
      <w:r w:rsidRPr="00191701">
        <w:rPr>
          <w:rFonts w:ascii="Times New Roman" w:eastAsiaTheme="minorHAnsi" w:hAnsi="Times New Roman" w:cs="Times New Roman"/>
          <w:color w:val="000000" w:themeColor="text1"/>
          <w:sz w:val="24"/>
          <w:szCs w:val="24"/>
          <w:lang w:val="en-US"/>
        </w:rPr>
        <w:t>Ministerstvo truda i sotsial'noi zashchity naseleniya Respubliki Kazakhstan: Vliyanie avtomatizatsii i iskusstvennogo intellekta na rynok truda v Kazakhstane otsenili v TsRTR. –URL: https://www.gov.kz/memleket/entities/enbek/press/news/details/579455?lang=ru (data obrashcheniya: 28.05.2024) [in Russian]</w:t>
      </w:r>
    </w:p>
    <w:p w:rsidR="0060485B" w:rsidRPr="00191701" w:rsidRDefault="00735319" w:rsidP="000E74F3">
      <w:pPr>
        <w:pStyle w:val="2"/>
        <w:widowControl w:val="0"/>
        <w:numPr>
          <w:ilvl w:val="0"/>
          <w:numId w:val="2"/>
        </w:numPr>
        <w:tabs>
          <w:tab w:val="left" w:pos="284"/>
          <w:tab w:val="left" w:pos="426"/>
        </w:tabs>
        <w:spacing w:before="0"/>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FinProm: Kolichestvo intsidentov, svyazannykh s atakami i ugrozami informatsionnoi bezopasnosti, sokratilos' v sravnenii s proshlym godom na 23%.</w:t>
      </w:r>
      <w:r w:rsidR="005B5D9F" w:rsidRPr="00191701">
        <w:rPr>
          <w:rFonts w:ascii="Times New Roman" w:hAnsi="Times New Roman" w:cs="Times New Roman"/>
          <w:color w:val="000000" w:themeColor="text1"/>
          <w:sz w:val="24"/>
          <w:szCs w:val="24"/>
          <w:lang w:val="en-US"/>
        </w:rPr>
        <w:t xml:space="preserve"> -2019.</w:t>
      </w:r>
      <w:r w:rsidRPr="00191701">
        <w:rPr>
          <w:rFonts w:ascii="Times New Roman" w:hAnsi="Times New Roman" w:cs="Times New Roman"/>
          <w:color w:val="000000" w:themeColor="text1"/>
          <w:sz w:val="24"/>
          <w:szCs w:val="24"/>
          <w:lang w:val="en-US"/>
        </w:rPr>
        <w:t xml:space="preserve"> –URL: https://finprom.kz/ru/article/kolichestvo-incidentov-svyazannyh-s-atakami-i-ugrozami-informacionnoj-bezopasnosti-sokratilos-v-sravnenii-s-proshlym-godom-na-23 (data obrashcheniya: 28.05.2024)</w:t>
      </w:r>
      <w:r w:rsidRPr="00191701">
        <w:rPr>
          <w:rFonts w:ascii="Times New Roman" w:hAnsi="Times New Roman" w:cs="Times New Roman"/>
          <w:color w:val="000000" w:themeColor="text1"/>
          <w:sz w:val="24"/>
          <w:szCs w:val="24"/>
          <w:lang w:val="kk-KZ"/>
        </w:rPr>
        <w:t xml:space="preserve"> </w:t>
      </w:r>
      <w:r w:rsidRPr="00191701">
        <w:rPr>
          <w:rFonts w:ascii="Times New Roman" w:hAnsi="Times New Roman" w:cs="Times New Roman"/>
          <w:color w:val="000000" w:themeColor="text1"/>
          <w:sz w:val="24"/>
          <w:szCs w:val="24"/>
          <w:lang w:val="en-US"/>
        </w:rPr>
        <w:t>[in Russian]</w:t>
      </w:r>
    </w:p>
    <w:p w:rsidR="00364F7D" w:rsidRPr="00191701" w:rsidRDefault="0060485B" w:rsidP="000E74F3">
      <w:pPr>
        <w:pStyle w:val="2"/>
        <w:widowControl w:val="0"/>
        <w:numPr>
          <w:ilvl w:val="0"/>
          <w:numId w:val="2"/>
        </w:numPr>
        <w:tabs>
          <w:tab w:val="left" w:pos="284"/>
          <w:tab w:val="left" w:pos="426"/>
        </w:tabs>
        <w:spacing w:before="0"/>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 xml:space="preserve">Zakon.kz: Kontseptsiya razvitiya tsifrovoi ekosistemy na 2022-2027 goda («Kibershchit-2»). </w:t>
      </w:r>
      <w:r w:rsidR="005B5D9F" w:rsidRPr="00191701">
        <w:rPr>
          <w:rFonts w:ascii="Times New Roman" w:hAnsi="Times New Roman" w:cs="Times New Roman"/>
          <w:color w:val="000000" w:themeColor="text1"/>
          <w:sz w:val="24"/>
          <w:szCs w:val="24"/>
          <w:lang w:val="en-US"/>
        </w:rPr>
        <w:t xml:space="preserve">-2022. </w:t>
      </w:r>
      <w:r w:rsidRPr="00191701">
        <w:rPr>
          <w:rFonts w:ascii="Times New Roman" w:hAnsi="Times New Roman" w:cs="Times New Roman"/>
          <w:color w:val="000000" w:themeColor="text1"/>
          <w:sz w:val="24"/>
          <w:szCs w:val="24"/>
          <w:lang w:val="en-US"/>
        </w:rPr>
        <w:t>–URL: https://online.zakon.kz/Document/?doc_id=31786606&amp;pos=6;-106#pos=6;-106 (data obrashcheniya: 28.05.2024) [in Russian]</w:t>
      </w:r>
    </w:p>
    <w:p w:rsidR="00354CCD" w:rsidRPr="00191701" w:rsidRDefault="00364F7D" w:rsidP="000E74F3">
      <w:pPr>
        <w:pStyle w:val="2"/>
        <w:widowControl w:val="0"/>
        <w:numPr>
          <w:ilvl w:val="0"/>
          <w:numId w:val="2"/>
        </w:numPr>
        <w:tabs>
          <w:tab w:val="left" w:pos="284"/>
          <w:tab w:val="left" w:pos="426"/>
        </w:tabs>
        <w:spacing w:before="0"/>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Benavente José Miguel. Public policies for creativity and innovation: promoting the orange economy in Latin America and the Caribbean / José Miguel Benavente, Matteo Grazzi// Inter-American Development Bank. -2017. DOI 10.18235/0000841</w:t>
      </w:r>
    </w:p>
    <w:p w:rsidR="00364F7D" w:rsidRPr="00191701" w:rsidRDefault="00364F7D" w:rsidP="000E74F3">
      <w:pPr>
        <w:pStyle w:val="2"/>
        <w:widowControl w:val="0"/>
        <w:numPr>
          <w:ilvl w:val="0"/>
          <w:numId w:val="2"/>
        </w:numPr>
        <w:tabs>
          <w:tab w:val="left" w:pos="284"/>
          <w:tab w:val="left" w:pos="426"/>
        </w:tabs>
        <w:spacing w:before="0"/>
        <w:ind w:left="0" w:firstLine="0"/>
        <w:jc w:val="both"/>
        <w:rPr>
          <w:rFonts w:ascii="Times New Roman" w:hAnsi="Times New Roman" w:cs="Times New Roman"/>
          <w:color w:val="000000" w:themeColor="text1"/>
          <w:sz w:val="24"/>
          <w:szCs w:val="24"/>
          <w:lang w:val="en-US"/>
        </w:rPr>
      </w:pPr>
      <w:r w:rsidRPr="00191701">
        <w:rPr>
          <w:rFonts w:ascii="Times New Roman" w:hAnsi="Times New Roman" w:cs="Times New Roman"/>
          <w:color w:val="000000" w:themeColor="text1"/>
          <w:sz w:val="24"/>
          <w:szCs w:val="24"/>
          <w:lang w:val="en-US"/>
        </w:rPr>
        <w:t>The 2009 UNESCO Framework for Cultural Statistics (FCS)</w:t>
      </w:r>
      <w:r w:rsidR="00000B87" w:rsidRPr="00191701">
        <w:rPr>
          <w:rFonts w:ascii="Times New Roman" w:hAnsi="Times New Roman" w:cs="Times New Roman"/>
          <w:color w:val="000000" w:themeColor="text1"/>
          <w:sz w:val="24"/>
          <w:szCs w:val="24"/>
          <w:lang w:val="en-US"/>
        </w:rPr>
        <w:t xml:space="preserve">// UNESCO </w:t>
      </w:r>
      <w:hyperlink r:id="rId40" w:history="1">
        <w:r w:rsidR="00000B87" w:rsidRPr="00191701">
          <w:rPr>
            <w:rStyle w:val="a9"/>
            <w:rFonts w:ascii="Times New Roman" w:hAnsi="Times New Roman" w:cs="Times New Roman"/>
            <w:color w:val="000000" w:themeColor="text1"/>
            <w:sz w:val="24"/>
            <w:szCs w:val="24"/>
            <w:shd w:val="clear" w:color="auto" w:fill="FFFFFF"/>
            <w:lang w:val="en-US"/>
          </w:rPr>
          <w:t>Institute for Statistics</w:t>
        </w:r>
      </w:hyperlink>
      <w:r w:rsidR="00000B87" w:rsidRPr="00191701">
        <w:rPr>
          <w:rFonts w:ascii="Times New Roman" w:hAnsi="Times New Roman" w:cs="Times New Roman"/>
          <w:color w:val="000000" w:themeColor="text1"/>
          <w:sz w:val="24"/>
          <w:szCs w:val="24"/>
          <w:lang w:val="en-US"/>
        </w:rPr>
        <w:t xml:space="preserve">. - </w:t>
      </w:r>
      <w:proofErr w:type="gramStart"/>
      <w:r w:rsidR="00000B87" w:rsidRPr="00191701">
        <w:rPr>
          <w:rFonts w:ascii="Times New Roman" w:hAnsi="Times New Roman" w:cs="Times New Roman"/>
          <w:color w:val="000000" w:themeColor="text1"/>
          <w:sz w:val="24"/>
          <w:szCs w:val="24"/>
          <w:shd w:val="clear" w:color="auto" w:fill="F9F9F9"/>
          <w:lang w:val="en-US"/>
        </w:rPr>
        <w:t>Montreal :</w:t>
      </w:r>
      <w:proofErr w:type="gramEnd"/>
      <w:r w:rsidR="00000B87" w:rsidRPr="00191701">
        <w:rPr>
          <w:rFonts w:ascii="Times New Roman" w:hAnsi="Times New Roman" w:cs="Times New Roman"/>
          <w:color w:val="000000" w:themeColor="text1"/>
          <w:sz w:val="24"/>
          <w:szCs w:val="24"/>
          <w:shd w:val="clear" w:color="auto" w:fill="F9F9F9"/>
          <w:lang w:val="en-US"/>
        </w:rPr>
        <w:t> UNESCO-UIS, 2009. -98 p.</w:t>
      </w:r>
      <w:r w:rsidR="00354CCD" w:rsidRPr="00191701">
        <w:rPr>
          <w:rFonts w:ascii="Times New Roman" w:hAnsi="Times New Roman" w:cs="Times New Roman"/>
          <w:color w:val="000000" w:themeColor="text1"/>
          <w:sz w:val="24"/>
          <w:szCs w:val="24"/>
          <w:shd w:val="clear" w:color="auto" w:fill="F9F9F9"/>
          <w:lang w:val="en-US"/>
        </w:rPr>
        <w:t xml:space="preserve"> </w:t>
      </w:r>
      <w:r w:rsidR="00354CCD" w:rsidRPr="00191701">
        <w:rPr>
          <w:rFonts w:ascii="Times New Roman" w:hAnsi="Times New Roman" w:cs="Times New Roman"/>
          <w:color w:val="000000" w:themeColor="text1"/>
          <w:sz w:val="24"/>
          <w:szCs w:val="24"/>
          <w:lang w:val="en-US"/>
        </w:rPr>
        <w:t>ISBN 978-92-9189-075-0</w:t>
      </w:r>
    </w:p>
    <w:p w:rsidR="00983ACD" w:rsidRPr="00191701" w:rsidRDefault="00983ACD" w:rsidP="000E74F3">
      <w:pPr>
        <w:pStyle w:val="af3"/>
        <w:widowControl w:val="0"/>
        <w:numPr>
          <w:ilvl w:val="0"/>
          <w:numId w:val="2"/>
        </w:numPr>
        <w:tabs>
          <w:tab w:val="left" w:pos="284"/>
          <w:tab w:val="left" w:pos="426"/>
        </w:tabs>
        <w:spacing w:before="0" w:beforeAutospacing="0" w:after="0" w:afterAutospacing="0"/>
        <w:ind w:left="0" w:firstLine="0"/>
        <w:jc w:val="both"/>
        <w:rPr>
          <w:color w:val="000000" w:themeColor="text1"/>
          <w:lang w:val="en-US"/>
        </w:rPr>
      </w:pPr>
      <w:r w:rsidRPr="00191701">
        <w:rPr>
          <w:color w:val="000000" w:themeColor="text1"/>
          <w:lang w:val="en-US"/>
        </w:rPr>
        <w:t xml:space="preserve">Creative Economy Outlook </w:t>
      </w:r>
      <w:r w:rsidR="00354CCD" w:rsidRPr="00191701">
        <w:rPr>
          <w:color w:val="000000" w:themeColor="text1"/>
          <w:lang w:val="en-US"/>
        </w:rPr>
        <w:t xml:space="preserve">// UCTAD. -New York, </w:t>
      </w:r>
      <w:r w:rsidRPr="00191701">
        <w:rPr>
          <w:color w:val="000000" w:themeColor="text1"/>
          <w:lang w:val="en-US"/>
        </w:rPr>
        <w:t>2022.</w:t>
      </w:r>
      <w:r w:rsidR="00354CCD" w:rsidRPr="00191701">
        <w:rPr>
          <w:color w:val="000000" w:themeColor="text1"/>
          <w:lang w:val="en-US"/>
        </w:rPr>
        <w:t xml:space="preserve"> ISBN: 978-92-1-113072-0</w:t>
      </w:r>
      <w:r w:rsidRPr="00191701">
        <w:rPr>
          <w:color w:val="000000" w:themeColor="text1"/>
          <w:lang w:val="en-US"/>
        </w:rPr>
        <w:t xml:space="preserve"> </w:t>
      </w:r>
    </w:p>
    <w:p w:rsidR="00191701" w:rsidRPr="00191701" w:rsidRDefault="00191701" w:rsidP="000E74F3">
      <w:pPr>
        <w:pStyle w:val="af3"/>
        <w:widowControl w:val="0"/>
        <w:numPr>
          <w:ilvl w:val="0"/>
          <w:numId w:val="2"/>
        </w:numPr>
        <w:tabs>
          <w:tab w:val="left" w:pos="426"/>
        </w:tabs>
        <w:spacing w:after="0"/>
        <w:ind w:left="0" w:firstLine="0"/>
        <w:jc w:val="both"/>
        <w:rPr>
          <w:iCs/>
          <w:color w:val="000000" w:themeColor="text1"/>
          <w:lang w:val="en-US"/>
        </w:rPr>
      </w:pPr>
      <w:r w:rsidRPr="00191701">
        <w:rPr>
          <w:iCs/>
          <w:color w:val="000000" w:themeColor="text1"/>
          <w:lang w:val="en-US"/>
        </w:rPr>
        <w:t>Atlas kreativnykh industrii Rossiiskoi Federatsii. -2021. -555 s. [in Russian]</w:t>
      </w:r>
    </w:p>
    <w:p w:rsidR="00191701" w:rsidRDefault="00191701" w:rsidP="000E74F3">
      <w:pPr>
        <w:pStyle w:val="af3"/>
        <w:widowControl w:val="0"/>
        <w:numPr>
          <w:ilvl w:val="0"/>
          <w:numId w:val="2"/>
        </w:numPr>
        <w:tabs>
          <w:tab w:val="left" w:pos="426"/>
        </w:tabs>
        <w:spacing w:after="0"/>
        <w:ind w:left="0" w:firstLine="0"/>
        <w:jc w:val="both"/>
        <w:rPr>
          <w:iCs/>
          <w:color w:val="000000" w:themeColor="text1"/>
          <w:lang w:val="en-US"/>
        </w:rPr>
      </w:pPr>
      <w:r w:rsidRPr="00191701">
        <w:rPr>
          <w:iCs/>
          <w:color w:val="000000" w:themeColor="text1"/>
          <w:lang w:val="en-US"/>
        </w:rPr>
        <w:t>Postanovlenie Pravitel'stva Respubliki Kazakhstan ot 30 noyabrya 2021 goda № 860</w:t>
      </w:r>
      <w:r>
        <w:rPr>
          <w:iCs/>
          <w:color w:val="000000" w:themeColor="text1"/>
          <w:lang w:val="en-US"/>
        </w:rPr>
        <w:t xml:space="preserve"> </w:t>
      </w:r>
      <w:r w:rsidRPr="00191701">
        <w:rPr>
          <w:iCs/>
          <w:color w:val="000000" w:themeColor="text1"/>
          <w:lang w:val="en-US"/>
        </w:rPr>
        <w:t>Ob utverzhdenii Kontseptsii razvitiya kreativnykh industrii na 2021 - 2025 gody. –URL: https://online.zakon.kz/Document/?doc_id=33480048.  (data obrashcheniya: 28.05.2024) [in Russian]</w:t>
      </w:r>
    </w:p>
    <w:p w:rsidR="00191701" w:rsidRPr="00191701" w:rsidRDefault="00983ACD" w:rsidP="000E74F3">
      <w:pPr>
        <w:pStyle w:val="af3"/>
        <w:widowControl w:val="0"/>
        <w:numPr>
          <w:ilvl w:val="0"/>
          <w:numId w:val="2"/>
        </w:numPr>
        <w:tabs>
          <w:tab w:val="left" w:pos="426"/>
        </w:tabs>
        <w:spacing w:after="0"/>
        <w:ind w:left="0" w:firstLine="0"/>
        <w:jc w:val="both"/>
        <w:rPr>
          <w:iCs/>
          <w:color w:val="000000" w:themeColor="text1"/>
          <w:lang w:val="en-US"/>
        </w:rPr>
      </w:pPr>
      <w:r w:rsidRPr="00191701">
        <w:rPr>
          <w:color w:val="000000" w:themeColor="text1"/>
          <w:lang w:val="en-US"/>
        </w:rPr>
        <w:t xml:space="preserve">Higgs P., Cunningham S. Australia’s Creative </w:t>
      </w:r>
      <w:r w:rsidR="00E1300F" w:rsidRPr="00191701">
        <w:rPr>
          <w:color w:val="000000" w:themeColor="text1"/>
          <w:lang w:val="en-US"/>
        </w:rPr>
        <w:t>Economy: Mapping Methodologies. -</w:t>
      </w:r>
      <w:r w:rsidRPr="00191701">
        <w:rPr>
          <w:color w:val="000000" w:themeColor="text1"/>
          <w:lang w:val="en-US"/>
        </w:rPr>
        <w:t>Technical Report. Brisbane: CCI, 2007.</w:t>
      </w:r>
      <w:r w:rsidR="00E1300F" w:rsidRPr="00191701">
        <w:rPr>
          <w:color w:val="000000" w:themeColor="text1"/>
          <w:lang w:val="en-US"/>
        </w:rPr>
        <w:t xml:space="preserve"> –URL: </w:t>
      </w:r>
      <w:hyperlink r:id="rId41" w:history="1">
        <w:r w:rsidR="00E1300F" w:rsidRPr="00191701">
          <w:rPr>
            <w:rStyle w:val="a9"/>
            <w:color w:val="000000" w:themeColor="text1"/>
            <w:u w:val="none"/>
            <w:lang w:val="en-US"/>
          </w:rPr>
          <w:t>https://eprints.qut.edu.au/225658/1/6228.pdf</w:t>
        </w:r>
      </w:hyperlink>
      <w:r w:rsidR="00E1300F" w:rsidRPr="00191701">
        <w:rPr>
          <w:color w:val="000000" w:themeColor="text1"/>
          <w:lang w:val="en-US"/>
        </w:rPr>
        <w:t>. (date of application - 28.05.2024)</w:t>
      </w:r>
    </w:p>
    <w:p w:rsidR="00191701" w:rsidRPr="00191701" w:rsidRDefault="00E1300F" w:rsidP="000E74F3">
      <w:pPr>
        <w:pStyle w:val="af3"/>
        <w:widowControl w:val="0"/>
        <w:numPr>
          <w:ilvl w:val="0"/>
          <w:numId w:val="2"/>
        </w:numPr>
        <w:tabs>
          <w:tab w:val="left" w:pos="284"/>
        </w:tabs>
        <w:spacing w:before="0" w:beforeAutospacing="0" w:after="0" w:afterAutospacing="0"/>
        <w:ind w:left="0" w:firstLine="0"/>
        <w:jc w:val="both"/>
        <w:rPr>
          <w:iCs/>
          <w:color w:val="000000" w:themeColor="text1"/>
        </w:rPr>
      </w:pPr>
      <w:r w:rsidRPr="00191701">
        <w:rPr>
          <w:color w:val="000000" w:themeColor="text1"/>
          <w:lang w:val="en-US"/>
        </w:rPr>
        <w:t xml:space="preserve">Creative Economy Outlook: Trends in international trade in creative industries. </w:t>
      </w:r>
      <w:r w:rsidR="0091294C" w:rsidRPr="00191701">
        <w:rPr>
          <w:color w:val="000000" w:themeColor="text1"/>
          <w:lang w:val="en-US"/>
        </w:rPr>
        <w:t xml:space="preserve">-United Nations. </w:t>
      </w:r>
      <w:r w:rsidRPr="00191701">
        <w:rPr>
          <w:color w:val="000000" w:themeColor="text1"/>
        </w:rPr>
        <w:t>2018. –</w:t>
      </w:r>
      <w:r w:rsidRPr="00191701">
        <w:rPr>
          <w:color w:val="000000" w:themeColor="text1"/>
          <w:lang w:val="en-US"/>
        </w:rPr>
        <w:t>URL</w:t>
      </w:r>
      <w:r w:rsidRPr="00191701">
        <w:rPr>
          <w:color w:val="000000" w:themeColor="text1"/>
        </w:rPr>
        <w:t xml:space="preserve">: </w:t>
      </w:r>
      <w:r w:rsidRPr="00191701">
        <w:rPr>
          <w:rFonts w:eastAsiaTheme="majorEastAsia"/>
          <w:color w:val="000000" w:themeColor="text1"/>
          <w:lang w:val="en-US"/>
        </w:rPr>
        <w:t>https</w:t>
      </w:r>
      <w:r w:rsidRPr="00191701">
        <w:rPr>
          <w:rFonts w:eastAsiaTheme="majorEastAsia"/>
          <w:color w:val="000000" w:themeColor="text1"/>
        </w:rPr>
        <w:t>://</w:t>
      </w:r>
      <w:r w:rsidRPr="00191701">
        <w:rPr>
          <w:rFonts w:eastAsiaTheme="majorEastAsia"/>
          <w:color w:val="000000" w:themeColor="text1"/>
          <w:lang w:val="en-US"/>
        </w:rPr>
        <w:t>unctad</w:t>
      </w:r>
      <w:r w:rsidRPr="00191701">
        <w:rPr>
          <w:rFonts w:eastAsiaTheme="majorEastAsia"/>
          <w:color w:val="000000" w:themeColor="text1"/>
        </w:rPr>
        <w:t>.</w:t>
      </w:r>
      <w:r w:rsidRPr="00191701">
        <w:rPr>
          <w:rFonts w:eastAsiaTheme="majorEastAsia"/>
          <w:color w:val="000000" w:themeColor="text1"/>
          <w:lang w:val="en-US"/>
        </w:rPr>
        <w:t>org</w:t>
      </w:r>
      <w:r w:rsidRPr="00191701">
        <w:rPr>
          <w:rFonts w:eastAsiaTheme="majorEastAsia"/>
          <w:color w:val="000000" w:themeColor="text1"/>
        </w:rPr>
        <w:t>/</w:t>
      </w:r>
      <w:r w:rsidRPr="00191701">
        <w:rPr>
          <w:rFonts w:eastAsiaTheme="majorEastAsia"/>
          <w:color w:val="000000" w:themeColor="text1"/>
          <w:lang w:val="en-US"/>
        </w:rPr>
        <w:t>system</w:t>
      </w:r>
      <w:r w:rsidRPr="00191701">
        <w:rPr>
          <w:rFonts w:eastAsiaTheme="majorEastAsia"/>
          <w:color w:val="000000" w:themeColor="text1"/>
        </w:rPr>
        <w:t>/</w:t>
      </w:r>
      <w:r w:rsidRPr="00191701">
        <w:rPr>
          <w:rFonts w:eastAsiaTheme="majorEastAsia"/>
          <w:color w:val="000000" w:themeColor="text1"/>
          <w:lang w:val="en-US"/>
        </w:rPr>
        <w:t>files</w:t>
      </w:r>
      <w:r w:rsidRPr="00191701">
        <w:rPr>
          <w:rFonts w:eastAsiaTheme="majorEastAsia"/>
          <w:color w:val="000000" w:themeColor="text1"/>
        </w:rPr>
        <w:t>/</w:t>
      </w:r>
      <w:r w:rsidRPr="00191701">
        <w:rPr>
          <w:rFonts w:eastAsiaTheme="majorEastAsia"/>
          <w:color w:val="000000" w:themeColor="text1"/>
          <w:lang w:val="en-US"/>
        </w:rPr>
        <w:t>official</w:t>
      </w:r>
      <w:r w:rsidRPr="00191701">
        <w:rPr>
          <w:rFonts w:eastAsiaTheme="majorEastAsia"/>
          <w:color w:val="000000" w:themeColor="text1"/>
        </w:rPr>
        <w:t>-</w:t>
      </w:r>
      <w:r w:rsidRPr="00191701">
        <w:rPr>
          <w:rFonts w:eastAsiaTheme="majorEastAsia"/>
          <w:color w:val="000000" w:themeColor="text1"/>
          <w:lang w:val="en-US"/>
        </w:rPr>
        <w:t>document</w:t>
      </w:r>
      <w:r w:rsidRPr="00191701">
        <w:rPr>
          <w:rFonts w:eastAsiaTheme="majorEastAsia"/>
          <w:color w:val="000000" w:themeColor="text1"/>
        </w:rPr>
        <w:t>/</w:t>
      </w:r>
      <w:r w:rsidRPr="00191701">
        <w:rPr>
          <w:rFonts w:eastAsiaTheme="majorEastAsia"/>
          <w:color w:val="000000" w:themeColor="text1"/>
          <w:lang w:val="en-US"/>
        </w:rPr>
        <w:t>ditcted</w:t>
      </w:r>
      <w:r w:rsidRPr="00191701">
        <w:rPr>
          <w:rFonts w:eastAsiaTheme="majorEastAsia"/>
          <w:color w:val="000000" w:themeColor="text1"/>
        </w:rPr>
        <w:t>2018</w:t>
      </w:r>
      <w:r w:rsidRPr="00191701">
        <w:rPr>
          <w:rFonts w:eastAsiaTheme="majorEastAsia"/>
          <w:color w:val="000000" w:themeColor="text1"/>
          <w:lang w:val="en-US"/>
        </w:rPr>
        <w:t>d</w:t>
      </w:r>
      <w:r w:rsidRPr="00191701">
        <w:rPr>
          <w:rFonts w:eastAsiaTheme="majorEastAsia"/>
          <w:color w:val="000000" w:themeColor="text1"/>
        </w:rPr>
        <w:t>3_</w:t>
      </w:r>
      <w:r w:rsidRPr="00191701">
        <w:rPr>
          <w:rFonts w:eastAsiaTheme="majorEastAsia"/>
          <w:color w:val="000000" w:themeColor="text1"/>
          <w:lang w:val="en-US"/>
        </w:rPr>
        <w:t>en</w:t>
      </w:r>
      <w:r w:rsidRPr="00191701">
        <w:rPr>
          <w:rFonts w:eastAsiaTheme="majorEastAsia"/>
          <w:color w:val="000000" w:themeColor="text1"/>
        </w:rPr>
        <w:t>.</w:t>
      </w:r>
      <w:r w:rsidRPr="00191701">
        <w:rPr>
          <w:rFonts w:eastAsiaTheme="majorEastAsia"/>
          <w:color w:val="000000" w:themeColor="text1"/>
          <w:lang w:val="en-US"/>
        </w:rPr>
        <w:t>pdf</w:t>
      </w:r>
      <w:r w:rsidRPr="00191701">
        <w:rPr>
          <w:color w:val="000000" w:themeColor="text1"/>
        </w:rPr>
        <w:t xml:space="preserve"> (</w:t>
      </w:r>
      <w:r w:rsidRPr="00191701">
        <w:rPr>
          <w:color w:val="000000" w:themeColor="text1"/>
          <w:lang w:val="kk-KZ"/>
        </w:rPr>
        <w:t xml:space="preserve">дата обращения: </w:t>
      </w:r>
      <w:r w:rsidRPr="00191701">
        <w:rPr>
          <w:color w:val="000000" w:themeColor="text1"/>
        </w:rPr>
        <w:t>28.05.2024)</w:t>
      </w:r>
    </w:p>
    <w:p w:rsidR="00983ACD" w:rsidRPr="00191701" w:rsidRDefault="00354CCD" w:rsidP="000E74F3">
      <w:pPr>
        <w:pStyle w:val="af3"/>
        <w:widowControl w:val="0"/>
        <w:numPr>
          <w:ilvl w:val="0"/>
          <w:numId w:val="2"/>
        </w:numPr>
        <w:tabs>
          <w:tab w:val="left" w:pos="284"/>
        </w:tabs>
        <w:spacing w:before="0" w:beforeAutospacing="0" w:after="0" w:afterAutospacing="0"/>
        <w:ind w:left="0" w:firstLine="0"/>
        <w:jc w:val="both"/>
        <w:rPr>
          <w:iCs/>
          <w:color w:val="000000" w:themeColor="text1"/>
          <w:lang w:val="en-US"/>
        </w:rPr>
      </w:pPr>
      <w:r w:rsidRPr="00191701">
        <w:rPr>
          <w:color w:val="000000" w:themeColor="text1"/>
          <w:lang w:val="en-US"/>
        </w:rPr>
        <w:t xml:space="preserve">UNCTAD: </w:t>
      </w:r>
      <w:r w:rsidR="00983ACD" w:rsidRPr="00191701">
        <w:rPr>
          <w:color w:val="000000" w:themeColor="text1"/>
          <w:lang w:val="en-US"/>
        </w:rPr>
        <w:t>Creative goods groups</w:t>
      </w:r>
      <w:r w:rsidRPr="00191701">
        <w:rPr>
          <w:color w:val="000000" w:themeColor="text1"/>
          <w:lang w:val="en-US"/>
        </w:rPr>
        <w:t xml:space="preserve"> (HS 2007)</w:t>
      </w:r>
      <w:r w:rsidR="00983ACD" w:rsidRPr="00191701">
        <w:rPr>
          <w:color w:val="000000" w:themeColor="text1"/>
          <w:lang w:val="en-US"/>
        </w:rPr>
        <w:t xml:space="preserve"> </w:t>
      </w:r>
      <w:r w:rsidR="00983ACD" w:rsidRPr="00191701">
        <w:rPr>
          <w:rFonts w:eastAsiaTheme="majorEastAsia"/>
          <w:color w:val="000000" w:themeColor="text1"/>
          <w:lang w:val="en-US"/>
        </w:rPr>
        <w:t>https://unctadstat.unctad.org/EN/Classifications/DimHS2007Products_Creatives_Hierarchy.pdf</w:t>
      </w:r>
      <w:r w:rsidR="00983ACD" w:rsidRPr="00191701">
        <w:rPr>
          <w:color w:val="000000" w:themeColor="text1"/>
          <w:lang w:val="en-US"/>
        </w:rPr>
        <w:t xml:space="preserve"> </w:t>
      </w:r>
      <w:r w:rsidRPr="00191701">
        <w:rPr>
          <w:color w:val="000000" w:themeColor="text1"/>
          <w:lang w:val="en-US"/>
        </w:rPr>
        <w:t>(d</w:t>
      </w:r>
      <w:r w:rsidR="00983ACD" w:rsidRPr="00191701">
        <w:rPr>
          <w:color w:val="000000" w:themeColor="text1"/>
          <w:lang w:val="en-US"/>
        </w:rPr>
        <w:t>ate of application - 28.05.2024</w:t>
      </w:r>
      <w:r w:rsidRPr="00191701">
        <w:rPr>
          <w:color w:val="000000" w:themeColor="text1"/>
          <w:lang w:val="en-US"/>
        </w:rPr>
        <w:t>)</w:t>
      </w:r>
    </w:p>
    <w:p w:rsidR="00983ACD" w:rsidRPr="00610C19" w:rsidRDefault="00983ACD" w:rsidP="00610C19">
      <w:pPr>
        <w:pStyle w:val="af3"/>
        <w:spacing w:before="0" w:beforeAutospacing="0" w:after="0" w:afterAutospacing="0"/>
        <w:jc w:val="both"/>
        <w:rPr>
          <w:color w:val="000000" w:themeColor="text1"/>
          <w:lang w:val="kk-KZ"/>
        </w:rPr>
      </w:pPr>
    </w:p>
    <w:p w:rsidR="00763593" w:rsidRPr="00007BF8" w:rsidRDefault="00763593" w:rsidP="009C01C1">
      <w:pPr>
        <w:spacing w:after="0" w:line="240" w:lineRule="auto"/>
        <w:ind w:firstLine="567"/>
        <w:rPr>
          <w:rFonts w:ascii="Times New Roman" w:hAnsi="Times New Roman" w:cs="Times New Roman"/>
          <w:b/>
          <w:bCs/>
          <w:i/>
          <w:color w:val="000000" w:themeColor="text1"/>
          <w:sz w:val="20"/>
          <w:szCs w:val="20"/>
          <w:lang w:val="en-US"/>
        </w:rPr>
      </w:pPr>
      <w:r w:rsidRPr="00007BF8">
        <w:rPr>
          <w:rFonts w:ascii="Times New Roman" w:hAnsi="Times New Roman" w:cs="Times New Roman"/>
          <w:b/>
          <w:bCs/>
          <w:i/>
          <w:color w:val="000000" w:themeColor="text1"/>
          <w:sz w:val="20"/>
          <w:szCs w:val="20"/>
          <w:lang w:val="en-US"/>
        </w:rPr>
        <w:t>Information about the authors</w:t>
      </w:r>
    </w:p>
    <w:p w:rsidR="00763593" w:rsidRPr="00763593" w:rsidRDefault="00763593" w:rsidP="00763593">
      <w:pPr>
        <w:spacing w:after="0" w:line="240" w:lineRule="auto"/>
        <w:rPr>
          <w:rFonts w:ascii="Times New Roman" w:hAnsi="Times New Roman" w:cs="Times New Roman"/>
          <w:b/>
          <w:bCs/>
          <w:color w:val="000000" w:themeColor="text1"/>
          <w:sz w:val="20"/>
          <w:szCs w:val="20"/>
          <w:lang w:val="en-US"/>
        </w:rPr>
      </w:pPr>
    </w:p>
    <w:p w:rsidR="00763593" w:rsidRPr="00763593" w:rsidRDefault="00007BF8" w:rsidP="00763593">
      <w:pPr>
        <w:spacing w:after="0"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Serikkyzy A.</w:t>
      </w:r>
      <w:r w:rsidRPr="00007BF8">
        <w:rPr>
          <w:rFonts w:ascii="Times New Roman" w:hAnsi="Times New Roman" w:cs="Times New Roman"/>
          <w:color w:val="000000" w:themeColor="text1"/>
          <w:sz w:val="20"/>
          <w:szCs w:val="20"/>
          <w:lang w:val="en-US"/>
        </w:rPr>
        <w:t>-</w:t>
      </w:r>
      <w:r w:rsidR="00763593" w:rsidRPr="00763593">
        <w:rPr>
          <w:rFonts w:ascii="Times New Roman" w:hAnsi="Times New Roman" w:cs="Times New Roman"/>
          <w:color w:val="000000" w:themeColor="text1"/>
          <w:sz w:val="20"/>
          <w:szCs w:val="20"/>
          <w:lang w:val="en-US"/>
        </w:rPr>
        <w:t xml:space="preserve"> PhD</w:t>
      </w:r>
      <w:r w:rsidRPr="00007BF8">
        <w:rPr>
          <w:rFonts w:ascii="Times New Roman" w:hAnsi="Times New Roman" w:cs="Times New Roman"/>
          <w:color w:val="000000" w:themeColor="text1"/>
          <w:sz w:val="20"/>
          <w:szCs w:val="20"/>
          <w:lang w:val="en-US"/>
        </w:rPr>
        <w:t>,</w:t>
      </w:r>
      <w:r w:rsidR="00763593" w:rsidRPr="00763593">
        <w:rPr>
          <w:rFonts w:ascii="Times New Roman" w:hAnsi="Times New Roman" w:cs="Times New Roman"/>
          <w:color w:val="000000" w:themeColor="text1"/>
          <w:sz w:val="20"/>
          <w:szCs w:val="20"/>
          <w:lang w:val="en-US"/>
        </w:rPr>
        <w:t xml:space="preserve"> associate professor Almaty m</w:t>
      </w:r>
      <w:r>
        <w:rPr>
          <w:rFonts w:ascii="Times New Roman" w:hAnsi="Times New Roman" w:cs="Times New Roman"/>
          <w:color w:val="000000" w:themeColor="text1"/>
          <w:sz w:val="20"/>
          <w:szCs w:val="20"/>
          <w:lang w:val="en-US"/>
        </w:rPr>
        <w:t>anagement university ALMAU</w:t>
      </w:r>
      <w:r w:rsidRPr="00007BF8">
        <w:rPr>
          <w:rFonts w:ascii="Times New Roman" w:hAnsi="Times New Roman" w:cs="Times New Roman"/>
          <w:color w:val="000000" w:themeColor="text1"/>
          <w:sz w:val="20"/>
          <w:szCs w:val="20"/>
          <w:lang w:val="en-US"/>
        </w:rPr>
        <w:t xml:space="preserve">, </w:t>
      </w:r>
      <w:r w:rsidR="00763593" w:rsidRPr="00763593">
        <w:rPr>
          <w:rFonts w:ascii="Times New Roman" w:hAnsi="Times New Roman" w:cs="Times New Roman"/>
          <w:color w:val="000000" w:themeColor="text1"/>
          <w:sz w:val="20"/>
          <w:szCs w:val="20"/>
          <w:lang w:val="en-US"/>
        </w:rPr>
        <w:t>Almaty, Kazakhstan, e</w:t>
      </w:r>
      <w:r w:rsidR="00763593" w:rsidRPr="00735319">
        <w:rPr>
          <w:rFonts w:ascii="Times New Roman" w:hAnsi="Times New Roman" w:cs="Times New Roman"/>
          <w:color w:val="000000" w:themeColor="text1"/>
          <w:sz w:val="20"/>
          <w:szCs w:val="20"/>
          <w:lang w:val="en-US"/>
        </w:rPr>
        <w:t>-</w:t>
      </w:r>
      <w:r w:rsidR="00763593" w:rsidRPr="00763593">
        <w:rPr>
          <w:rFonts w:ascii="Times New Roman" w:hAnsi="Times New Roman" w:cs="Times New Roman"/>
          <w:color w:val="000000" w:themeColor="text1"/>
          <w:sz w:val="20"/>
          <w:szCs w:val="20"/>
          <w:lang w:val="en-US"/>
        </w:rPr>
        <w:t>mail</w:t>
      </w:r>
      <w:r w:rsidR="00763593" w:rsidRPr="00735319">
        <w:rPr>
          <w:rFonts w:ascii="Times New Roman" w:hAnsi="Times New Roman" w:cs="Times New Roman"/>
          <w:color w:val="000000" w:themeColor="text1"/>
          <w:sz w:val="20"/>
          <w:szCs w:val="20"/>
          <w:lang w:val="en-US"/>
        </w:rPr>
        <w:t xml:space="preserve">: </w:t>
      </w:r>
      <w:r w:rsidR="00763593" w:rsidRPr="00763593">
        <w:rPr>
          <w:rFonts w:ascii="Times New Roman" w:hAnsi="Times New Roman" w:cs="Times New Roman"/>
          <w:color w:val="000000" w:themeColor="text1"/>
          <w:sz w:val="20"/>
          <w:szCs w:val="20"/>
          <w:lang w:val="en-US"/>
        </w:rPr>
        <w:t>a.serikkyzy@almau.edu.kz;</w:t>
      </w:r>
    </w:p>
    <w:p w:rsidR="00763593" w:rsidRPr="00763593" w:rsidRDefault="00007BF8" w:rsidP="00763593">
      <w:pPr>
        <w:spacing w:after="0"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Akhmetova A.B.-student of ALMAU</w:t>
      </w:r>
      <w:r w:rsidRPr="00007BF8">
        <w:rPr>
          <w:rFonts w:ascii="Times New Roman" w:hAnsi="Times New Roman" w:cs="Times New Roman"/>
          <w:color w:val="000000" w:themeColor="text1"/>
          <w:sz w:val="20"/>
          <w:szCs w:val="20"/>
          <w:lang w:val="en-US"/>
        </w:rPr>
        <w:t>,</w:t>
      </w:r>
      <w:r w:rsidR="00763593" w:rsidRPr="00763593">
        <w:rPr>
          <w:rFonts w:ascii="Times New Roman" w:hAnsi="Times New Roman" w:cs="Times New Roman"/>
          <w:color w:val="000000" w:themeColor="text1"/>
          <w:sz w:val="20"/>
          <w:szCs w:val="20"/>
          <w:lang w:val="en-US"/>
        </w:rPr>
        <w:t xml:space="preserve"> Almaty, Kazakhstan, e-mail: </w:t>
      </w:r>
      <w:hyperlink r:id="rId42" w:history="1">
        <w:r w:rsidR="00763593" w:rsidRPr="00763593">
          <w:rPr>
            <w:rStyle w:val="a9"/>
            <w:rFonts w:ascii="Times New Roman" w:hAnsi="Times New Roman" w:cs="Times New Roman"/>
            <w:color w:val="000000" w:themeColor="text1"/>
            <w:sz w:val="20"/>
            <w:szCs w:val="20"/>
            <w:u w:val="none"/>
            <w:lang w:val="en-US"/>
          </w:rPr>
          <w:t>akh.a@gmail.com</w:t>
        </w:r>
      </w:hyperlink>
      <w:r w:rsidR="00763593" w:rsidRPr="00763593">
        <w:rPr>
          <w:rStyle w:val="a9"/>
          <w:rFonts w:ascii="Times New Roman" w:hAnsi="Times New Roman" w:cs="Times New Roman"/>
          <w:color w:val="000000" w:themeColor="text1"/>
          <w:sz w:val="20"/>
          <w:szCs w:val="20"/>
          <w:u w:val="none"/>
          <w:lang w:val="en-US"/>
        </w:rPr>
        <w:t>;</w:t>
      </w:r>
    </w:p>
    <w:p w:rsidR="00763593" w:rsidRPr="00763593" w:rsidRDefault="00007BF8" w:rsidP="00763593">
      <w:pPr>
        <w:spacing w:after="0"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Zhamalidenov S. E.-</w:t>
      </w:r>
      <w:r w:rsidR="00763593" w:rsidRPr="00763593">
        <w:rPr>
          <w:rFonts w:ascii="Times New Roman" w:hAnsi="Times New Roman" w:cs="Times New Roman"/>
          <w:color w:val="000000" w:themeColor="text1"/>
          <w:sz w:val="20"/>
          <w:szCs w:val="20"/>
          <w:lang w:val="en-US"/>
        </w:rPr>
        <w:t>master st</w:t>
      </w:r>
      <w:r>
        <w:rPr>
          <w:rFonts w:ascii="Times New Roman" w:hAnsi="Times New Roman" w:cs="Times New Roman"/>
          <w:color w:val="000000" w:themeColor="text1"/>
          <w:sz w:val="20"/>
          <w:szCs w:val="20"/>
          <w:lang w:val="en-US"/>
        </w:rPr>
        <w:t>udent of Satbayev University</w:t>
      </w:r>
      <w:r w:rsidRPr="00007BF8">
        <w:rPr>
          <w:rFonts w:ascii="Times New Roman" w:hAnsi="Times New Roman" w:cs="Times New Roman"/>
          <w:color w:val="000000" w:themeColor="text1"/>
          <w:sz w:val="20"/>
          <w:szCs w:val="20"/>
          <w:lang w:val="en-US"/>
        </w:rPr>
        <w:t xml:space="preserve">, </w:t>
      </w:r>
      <w:r w:rsidR="00763593" w:rsidRPr="00763593">
        <w:rPr>
          <w:rFonts w:ascii="Times New Roman" w:hAnsi="Times New Roman" w:cs="Times New Roman"/>
          <w:color w:val="000000" w:themeColor="text1"/>
          <w:sz w:val="20"/>
          <w:szCs w:val="20"/>
          <w:lang w:val="en-US"/>
        </w:rPr>
        <w:t xml:space="preserve">Almaty, Kazakhstan, e-mail: </w:t>
      </w:r>
      <w:hyperlink r:id="rId43" w:history="1">
        <w:r w:rsidR="00763593" w:rsidRPr="00763593">
          <w:rPr>
            <w:rStyle w:val="a9"/>
            <w:rFonts w:ascii="Times New Roman" w:hAnsi="Times New Roman" w:cs="Times New Roman"/>
            <w:color w:val="000000" w:themeColor="text1"/>
            <w:sz w:val="20"/>
            <w:szCs w:val="20"/>
            <w:u w:val="none"/>
            <w:lang w:val="en-US"/>
          </w:rPr>
          <w:t>s.zhamalidenov@mail.ru</w:t>
        </w:r>
      </w:hyperlink>
      <w:r w:rsidR="00763593" w:rsidRPr="00763593">
        <w:rPr>
          <w:rFonts w:ascii="Times New Roman" w:hAnsi="Times New Roman" w:cs="Times New Roman"/>
          <w:color w:val="000000" w:themeColor="text1"/>
          <w:sz w:val="20"/>
          <w:szCs w:val="20"/>
          <w:lang w:val="en-US"/>
        </w:rPr>
        <w:t>.</w:t>
      </w:r>
    </w:p>
    <w:p w:rsidR="00763593" w:rsidRPr="00007BF8" w:rsidRDefault="00763593" w:rsidP="00534548">
      <w:pPr>
        <w:spacing w:after="0" w:line="240" w:lineRule="auto"/>
        <w:rPr>
          <w:rFonts w:ascii="Times New Roman" w:hAnsi="Times New Roman" w:cs="Times New Roman"/>
          <w:b/>
          <w:bCs/>
          <w:i/>
          <w:color w:val="000000" w:themeColor="text1"/>
          <w:sz w:val="20"/>
          <w:szCs w:val="20"/>
          <w:lang w:val="en-US"/>
        </w:rPr>
      </w:pPr>
    </w:p>
    <w:p w:rsidR="00983ACD" w:rsidRPr="00007BF8" w:rsidRDefault="00983ACD" w:rsidP="009C01C1">
      <w:pPr>
        <w:spacing w:after="0" w:line="240" w:lineRule="auto"/>
        <w:ind w:firstLine="567"/>
        <w:rPr>
          <w:rFonts w:ascii="Times New Roman" w:hAnsi="Times New Roman" w:cs="Times New Roman"/>
          <w:b/>
          <w:bCs/>
          <w:i/>
          <w:color w:val="000000" w:themeColor="text1"/>
          <w:sz w:val="20"/>
          <w:szCs w:val="20"/>
        </w:rPr>
      </w:pPr>
      <w:r w:rsidRPr="00007BF8">
        <w:rPr>
          <w:rFonts w:ascii="Times New Roman" w:hAnsi="Times New Roman" w:cs="Times New Roman"/>
          <w:b/>
          <w:bCs/>
          <w:i/>
          <w:color w:val="000000" w:themeColor="text1"/>
          <w:sz w:val="20"/>
          <w:szCs w:val="20"/>
        </w:rPr>
        <w:t>Сведения об авторах</w:t>
      </w:r>
    </w:p>
    <w:p w:rsidR="00534548" w:rsidRPr="00007BF8" w:rsidRDefault="00534548" w:rsidP="00534548">
      <w:pPr>
        <w:spacing w:after="0" w:line="240" w:lineRule="auto"/>
        <w:rPr>
          <w:rFonts w:ascii="Times New Roman" w:hAnsi="Times New Roman" w:cs="Times New Roman"/>
          <w:b/>
          <w:bCs/>
          <w:color w:val="000000" w:themeColor="text1"/>
          <w:sz w:val="20"/>
          <w:szCs w:val="20"/>
        </w:rPr>
      </w:pPr>
    </w:p>
    <w:p w:rsidR="00983ACD" w:rsidRPr="00007BF8" w:rsidRDefault="00007BF8" w:rsidP="00534548">
      <w:pPr>
        <w:spacing w:after="0" w:line="240" w:lineRule="auto"/>
        <w:rPr>
          <w:rFonts w:ascii="Times New Roman" w:hAnsi="Times New Roman" w:cs="Times New Roman"/>
          <w:color w:val="000000" w:themeColor="text1"/>
          <w:sz w:val="20"/>
          <w:szCs w:val="20"/>
        </w:rPr>
      </w:pPr>
      <w:r w:rsidRPr="00007BF8">
        <w:rPr>
          <w:rFonts w:ascii="Times New Roman" w:hAnsi="Times New Roman" w:cs="Times New Roman"/>
          <w:color w:val="000000" w:themeColor="text1"/>
          <w:sz w:val="20"/>
          <w:szCs w:val="20"/>
        </w:rPr>
        <w:t>Серіккызы А.</w:t>
      </w:r>
      <w:r w:rsidR="00534548" w:rsidRPr="00007BF8">
        <w:rPr>
          <w:rFonts w:ascii="Times New Roman" w:hAnsi="Times New Roman" w:cs="Times New Roman"/>
          <w:color w:val="000000" w:themeColor="text1"/>
          <w:sz w:val="20"/>
          <w:szCs w:val="20"/>
          <w:vertAlign w:val="superscript"/>
        </w:rPr>
        <w:t xml:space="preserve"> </w:t>
      </w:r>
      <w:r w:rsidR="00534548" w:rsidRPr="00007BF8">
        <w:rPr>
          <w:rFonts w:ascii="Times New Roman" w:hAnsi="Times New Roman" w:cs="Times New Roman"/>
          <w:color w:val="000000" w:themeColor="text1"/>
          <w:sz w:val="20"/>
          <w:szCs w:val="20"/>
          <w:lang w:val="kk-KZ"/>
        </w:rPr>
        <w:t>-</w:t>
      </w:r>
      <w:r w:rsidR="00983ACD" w:rsidRPr="00007BF8">
        <w:rPr>
          <w:rFonts w:ascii="Times New Roman" w:hAnsi="Times New Roman" w:cs="Times New Roman"/>
          <w:color w:val="000000" w:themeColor="text1"/>
          <w:sz w:val="20"/>
          <w:szCs w:val="20"/>
          <w:lang w:val="en-US"/>
        </w:rPr>
        <w:t>PhD</w:t>
      </w:r>
      <w:r w:rsidR="00983ACD" w:rsidRPr="00007BF8">
        <w:rPr>
          <w:rFonts w:ascii="Times New Roman" w:hAnsi="Times New Roman" w:cs="Times New Roman"/>
          <w:color w:val="000000" w:themeColor="text1"/>
          <w:sz w:val="20"/>
          <w:szCs w:val="20"/>
        </w:rPr>
        <w:t xml:space="preserve">, ассоциированный профессор </w:t>
      </w:r>
      <w:bookmarkStart w:id="18" w:name="_Hlk170081612"/>
      <w:r w:rsidR="00983ACD" w:rsidRPr="00007BF8">
        <w:rPr>
          <w:rFonts w:ascii="Times New Roman" w:hAnsi="Times New Roman" w:cs="Times New Roman"/>
          <w:color w:val="000000" w:themeColor="text1"/>
          <w:sz w:val="20"/>
          <w:szCs w:val="20"/>
          <w:lang w:val="en-US"/>
        </w:rPr>
        <w:t>ALMAU</w:t>
      </w:r>
      <w:bookmarkEnd w:id="18"/>
      <w:r>
        <w:rPr>
          <w:rFonts w:ascii="Times New Roman" w:hAnsi="Times New Roman" w:cs="Times New Roman"/>
          <w:color w:val="000000" w:themeColor="text1"/>
          <w:sz w:val="20"/>
          <w:szCs w:val="20"/>
        </w:rPr>
        <w:t xml:space="preserve">, </w:t>
      </w:r>
      <w:r w:rsidR="00534548" w:rsidRPr="00007BF8">
        <w:rPr>
          <w:rFonts w:ascii="Times New Roman" w:hAnsi="Times New Roman" w:cs="Times New Roman"/>
          <w:color w:val="000000" w:themeColor="text1"/>
          <w:sz w:val="20"/>
          <w:szCs w:val="20"/>
        </w:rPr>
        <w:t>Аламаты, Казахстан</w:t>
      </w:r>
      <w:r w:rsidR="00534548" w:rsidRPr="00007BF8">
        <w:rPr>
          <w:rFonts w:ascii="Times New Roman" w:hAnsi="Times New Roman" w:cs="Times New Roman"/>
          <w:color w:val="000000" w:themeColor="text1"/>
          <w:sz w:val="20"/>
          <w:szCs w:val="20"/>
          <w:lang w:val="kk-KZ"/>
        </w:rPr>
        <w:t xml:space="preserve">, </w:t>
      </w:r>
      <w:r w:rsidR="00534548" w:rsidRPr="00007BF8">
        <w:rPr>
          <w:rFonts w:ascii="Times New Roman" w:hAnsi="Times New Roman" w:cs="Times New Roman"/>
          <w:color w:val="000000" w:themeColor="text1"/>
          <w:sz w:val="20"/>
          <w:szCs w:val="20"/>
          <w:lang w:val="en-US"/>
        </w:rPr>
        <w:t>e</w:t>
      </w:r>
      <w:r w:rsidR="00534548" w:rsidRPr="00007BF8">
        <w:rPr>
          <w:rFonts w:ascii="Times New Roman" w:hAnsi="Times New Roman" w:cs="Times New Roman"/>
          <w:color w:val="000000" w:themeColor="text1"/>
          <w:sz w:val="20"/>
          <w:szCs w:val="20"/>
        </w:rPr>
        <w:t>-</w:t>
      </w:r>
      <w:r w:rsidR="00534548" w:rsidRPr="00007BF8">
        <w:rPr>
          <w:rFonts w:ascii="Times New Roman" w:hAnsi="Times New Roman" w:cs="Times New Roman"/>
          <w:color w:val="000000" w:themeColor="text1"/>
          <w:sz w:val="20"/>
          <w:szCs w:val="20"/>
          <w:lang w:val="en-US"/>
        </w:rPr>
        <w:t>mail</w:t>
      </w:r>
      <w:r w:rsidR="00534548" w:rsidRPr="00007BF8">
        <w:rPr>
          <w:rFonts w:ascii="Times New Roman" w:hAnsi="Times New Roman" w:cs="Times New Roman"/>
          <w:color w:val="000000" w:themeColor="text1"/>
          <w:sz w:val="20"/>
          <w:szCs w:val="20"/>
        </w:rPr>
        <w:t xml:space="preserve">: </w:t>
      </w:r>
      <w:r w:rsidR="00983ACD" w:rsidRPr="00007BF8">
        <w:rPr>
          <w:rFonts w:ascii="Times New Roman" w:hAnsi="Times New Roman" w:cs="Times New Roman"/>
          <w:color w:val="000000" w:themeColor="text1"/>
          <w:sz w:val="20"/>
          <w:szCs w:val="20"/>
          <w:lang w:val="en-US"/>
        </w:rPr>
        <w:t>a</w:t>
      </w:r>
      <w:r w:rsidR="00983ACD" w:rsidRPr="00007BF8">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lang w:val="en-US"/>
        </w:rPr>
        <w:t>serikkyzy</w:t>
      </w:r>
      <w:r w:rsidR="00983ACD" w:rsidRPr="00007BF8">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lang w:val="en-US"/>
        </w:rPr>
        <w:t>almau</w:t>
      </w:r>
      <w:r w:rsidR="00983ACD" w:rsidRPr="00007BF8">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lang w:val="en-US"/>
        </w:rPr>
        <w:t>edu</w:t>
      </w:r>
      <w:r w:rsidR="00983ACD" w:rsidRPr="00007BF8">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lang w:val="en-US"/>
        </w:rPr>
        <w:t>kz</w:t>
      </w:r>
      <w:r w:rsidR="00534548" w:rsidRPr="00007BF8">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rPr>
        <w:t xml:space="preserve">  </w:t>
      </w:r>
    </w:p>
    <w:p w:rsidR="00983ACD" w:rsidRPr="00007BF8" w:rsidRDefault="00007BF8" w:rsidP="00534548">
      <w:pPr>
        <w:spacing w:after="0" w:line="240" w:lineRule="auto"/>
        <w:rPr>
          <w:rFonts w:ascii="Times New Roman" w:hAnsi="Times New Roman" w:cs="Times New Roman"/>
          <w:color w:val="000000" w:themeColor="text1"/>
          <w:sz w:val="20"/>
          <w:szCs w:val="20"/>
        </w:rPr>
      </w:pPr>
      <w:r w:rsidRPr="00007BF8">
        <w:rPr>
          <w:rFonts w:ascii="Times New Roman" w:hAnsi="Times New Roman" w:cs="Times New Roman"/>
          <w:color w:val="000000" w:themeColor="text1"/>
          <w:sz w:val="20"/>
          <w:szCs w:val="20"/>
        </w:rPr>
        <w:t>Ахметова А. Б.</w:t>
      </w:r>
      <w:r w:rsidR="00534548" w:rsidRPr="00007BF8">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 студент ALMAU,</w:t>
      </w:r>
      <w:r w:rsidR="00983ACD" w:rsidRPr="00007BF8">
        <w:rPr>
          <w:rFonts w:ascii="Times New Roman" w:hAnsi="Times New Roman" w:cs="Times New Roman"/>
          <w:color w:val="000000" w:themeColor="text1"/>
          <w:sz w:val="20"/>
          <w:szCs w:val="20"/>
        </w:rPr>
        <w:t>Аламаты, Казахстан,</w:t>
      </w:r>
      <w:r w:rsidR="00534548" w:rsidRPr="00007BF8">
        <w:rPr>
          <w:rFonts w:ascii="Times New Roman" w:hAnsi="Times New Roman" w:cs="Times New Roman"/>
          <w:color w:val="000000" w:themeColor="text1"/>
          <w:sz w:val="20"/>
          <w:szCs w:val="20"/>
        </w:rPr>
        <w:t xml:space="preserve"> </w:t>
      </w:r>
      <w:r w:rsidR="00534548" w:rsidRPr="00007BF8">
        <w:rPr>
          <w:rFonts w:ascii="Times New Roman" w:hAnsi="Times New Roman" w:cs="Times New Roman"/>
          <w:color w:val="000000" w:themeColor="text1"/>
          <w:sz w:val="20"/>
          <w:szCs w:val="20"/>
          <w:lang w:val="en-US"/>
        </w:rPr>
        <w:t>e</w:t>
      </w:r>
      <w:r w:rsidR="00534548" w:rsidRPr="00007BF8">
        <w:rPr>
          <w:rFonts w:ascii="Times New Roman" w:hAnsi="Times New Roman" w:cs="Times New Roman"/>
          <w:color w:val="000000" w:themeColor="text1"/>
          <w:sz w:val="20"/>
          <w:szCs w:val="20"/>
        </w:rPr>
        <w:t>-</w:t>
      </w:r>
      <w:r w:rsidR="00534548" w:rsidRPr="00007BF8">
        <w:rPr>
          <w:rFonts w:ascii="Times New Roman" w:hAnsi="Times New Roman" w:cs="Times New Roman"/>
          <w:color w:val="000000" w:themeColor="text1"/>
          <w:sz w:val="20"/>
          <w:szCs w:val="20"/>
          <w:lang w:val="en-US"/>
        </w:rPr>
        <w:t>mail</w:t>
      </w:r>
      <w:r w:rsidR="00534548" w:rsidRPr="00007BF8">
        <w:rPr>
          <w:rFonts w:ascii="Times New Roman" w:hAnsi="Times New Roman" w:cs="Times New Roman"/>
          <w:color w:val="000000" w:themeColor="text1"/>
          <w:sz w:val="20"/>
          <w:szCs w:val="20"/>
        </w:rPr>
        <w:t xml:space="preserve">: </w:t>
      </w:r>
      <w:r w:rsidR="00983ACD" w:rsidRPr="00007BF8">
        <w:rPr>
          <w:rFonts w:ascii="Times New Roman" w:hAnsi="Times New Roman" w:cs="Times New Roman"/>
          <w:color w:val="000000" w:themeColor="text1"/>
          <w:sz w:val="20"/>
          <w:szCs w:val="20"/>
        </w:rPr>
        <w:t xml:space="preserve"> </w:t>
      </w:r>
      <w:hyperlink r:id="rId44" w:history="1">
        <w:r w:rsidR="00983ACD" w:rsidRPr="00007BF8">
          <w:rPr>
            <w:rStyle w:val="a9"/>
            <w:rFonts w:ascii="Times New Roman" w:hAnsi="Times New Roman" w:cs="Times New Roman"/>
            <w:color w:val="000000" w:themeColor="text1"/>
            <w:sz w:val="20"/>
            <w:szCs w:val="20"/>
            <w:u w:val="none"/>
          </w:rPr>
          <w:t>akh.a@gmail.com</w:t>
        </w:r>
      </w:hyperlink>
      <w:r w:rsidR="00534548" w:rsidRPr="00007BF8">
        <w:rPr>
          <w:rStyle w:val="a9"/>
          <w:rFonts w:ascii="Times New Roman" w:hAnsi="Times New Roman" w:cs="Times New Roman"/>
          <w:color w:val="000000" w:themeColor="text1"/>
          <w:sz w:val="20"/>
          <w:szCs w:val="20"/>
          <w:u w:val="none"/>
        </w:rPr>
        <w:t>;</w:t>
      </w:r>
    </w:p>
    <w:p w:rsidR="00983ACD" w:rsidRDefault="00007BF8" w:rsidP="00534548">
      <w:pPr>
        <w:spacing w:after="0" w:line="240" w:lineRule="auto"/>
        <w:rPr>
          <w:rFonts w:ascii="Times New Roman" w:hAnsi="Times New Roman" w:cs="Times New Roman"/>
          <w:color w:val="000000" w:themeColor="text1"/>
          <w:sz w:val="20"/>
          <w:szCs w:val="20"/>
        </w:rPr>
      </w:pPr>
      <w:r w:rsidRPr="00007BF8">
        <w:rPr>
          <w:rFonts w:ascii="Times New Roman" w:hAnsi="Times New Roman" w:cs="Times New Roman"/>
          <w:color w:val="000000" w:themeColor="text1"/>
          <w:sz w:val="20"/>
          <w:szCs w:val="20"/>
        </w:rPr>
        <w:t xml:space="preserve">Жамалиденов С. Е.- </w:t>
      </w:r>
      <w:r w:rsidR="00983ACD" w:rsidRPr="00007BF8">
        <w:rPr>
          <w:rFonts w:ascii="Times New Roman" w:hAnsi="Times New Roman" w:cs="Times New Roman"/>
          <w:color w:val="000000" w:themeColor="text1"/>
          <w:sz w:val="20"/>
          <w:szCs w:val="20"/>
        </w:rPr>
        <w:t xml:space="preserve">магистрант </w:t>
      </w:r>
      <w:r w:rsidR="00983ACD" w:rsidRPr="00007BF8">
        <w:rPr>
          <w:rFonts w:ascii="Times New Roman" w:hAnsi="Times New Roman" w:cs="Times New Roman"/>
          <w:color w:val="000000" w:themeColor="text1"/>
          <w:sz w:val="20"/>
          <w:szCs w:val="20"/>
          <w:lang w:val="en-US"/>
        </w:rPr>
        <w:t>Satbayev</w:t>
      </w:r>
      <w:r w:rsidR="00983ACD" w:rsidRPr="00007BF8">
        <w:rPr>
          <w:rFonts w:ascii="Times New Roman" w:hAnsi="Times New Roman" w:cs="Times New Roman"/>
          <w:color w:val="000000" w:themeColor="text1"/>
          <w:sz w:val="20"/>
          <w:szCs w:val="20"/>
        </w:rPr>
        <w:t xml:space="preserve"> </w:t>
      </w:r>
      <w:r w:rsidR="00983ACD" w:rsidRPr="00007BF8">
        <w:rPr>
          <w:rFonts w:ascii="Times New Roman" w:hAnsi="Times New Roman" w:cs="Times New Roman"/>
          <w:color w:val="000000" w:themeColor="text1"/>
          <w:sz w:val="20"/>
          <w:szCs w:val="20"/>
          <w:lang w:val="en-US"/>
        </w:rPr>
        <w:t>University</w:t>
      </w:r>
      <w:r>
        <w:rPr>
          <w:rFonts w:ascii="Times New Roman" w:hAnsi="Times New Roman" w:cs="Times New Roman"/>
          <w:color w:val="000000" w:themeColor="text1"/>
          <w:sz w:val="20"/>
          <w:szCs w:val="20"/>
        </w:rPr>
        <w:t>,</w:t>
      </w:r>
      <w:r w:rsidR="00983ACD" w:rsidRPr="00007BF8">
        <w:rPr>
          <w:rFonts w:ascii="Times New Roman" w:hAnsi="Times New Roman" w:cs="Times New Roman"/>
          <w:color w:val="000000" w:themeColor="text1"/>
          <w:sz w:val="20"/>
          <w:szCs w:val="20"/>
        </w:rPr>
        <w:t xml:space="preserve"> Алматы, Казахстан</w:t>
      </w:r>
      <w:r w:rsidR="00534548" w:rsidRPr="00007BF8">
        <w:rPr>
          <w:rFonts w:ascii="Times New Roman" w:hAnsi="Times New Roman" w:cs="Times New Roman"/>
          <w:color w:val="000000" w:themeColor="text1"/>
          <w:sz w:val="20"/>
          <w:szCs w:val="20"/>
        </w:rPr>
        <w:t>,</w:t>
      </w:r>
      <w:r w:rsidR="00763593" w:rsidRPr="00007BF8">
        <w:rPr>
          <w:rFonts w:ascii="Times New Roman" w:hAnsi="Times New Roman" w:cs="Times New Roman"/>
          <w:color w:val="000000" w:themeColor="text1"/>
          <w:sz w:val="20"/>
          <w:szCs w:val="20"/>
        </w:rPr>
        <w:t xml:space="preserve"> </w:t>
      </w:r>
      <w:r w:rsidR="00534548" w:rsidRPr="00007BF8">
        <w:rPr>
          <w:rFonts w:ascii="Times New Roman" w:hAnsi="Times New Roman" w:cs="Times New Roman"/>
          <w:color w:val="000000" w:themeColor="text1"/>
          <w:sz w:val="20"/>
          <w:szCs w:val="20"/>
          <w:lang w:val="en-US"/>
        </w:rPr>
        <w:t>e</w:t>
      </w:r>
      <w:r w:rsidR="00534548" w:rsidRPr="00007BF8">
        <w:rPr>
          <w:rFonts w:ascii="Times New Roman" w:hAnsi="Times New Roman" w:cs="Times New Roman"/>
          <w:color w:val="000000" w:themeColor="text1"/>
          <w:sz w:val="20"/>
          <w:szCs w:val="20"/>
        </w:rPr>
        <w:t>-</w:t>
      </w:r>
      <w:r w:rsidR="00534548" w:rsidRPr="00007BF8">
        <w:rPr>
          <w:rFonts w:ascii="Times New Roman" w:hAnsi="Times New Roman" w:cs="Times New Roman"/>
          <w:color w:val="000000" w:themeColor="text1"/>
          <w:sz w:val="20"/>
          <w:szCs w:val="20"/>
          <w:lang w:val="en-US"/>
        </w:rPr>
        <w:t>mail</w:t>
      </w:r>
      <w:r w:rsidR="00534548" w:rsidRPr="00007BF8">
        <w:rPr>
          <w:rFonts w:ascii="Times New Roman" w:hAnsi="Times New Roman" w:cs="Times New Roman"/>
          <w:color w:val="000000" w:themeColor="text1"/>
          <w:sz w:val="20"/>
          <w:szCs w:val="20"/>
        </w:rPr>
        <w:t xml:space="preserve">: </w:t>
      </w:r>
      <w:hyperlink r:id="rId45" w:history="1">
        <w:r w:rsidR="00742DEB" w:rsidRPr="002C4086">
          <w:rPr>
            <w:rStyle w:val="a9"/>
            <w:rFonts w:ascii="Times New Roman" w:hAnsi="Times New Roman" w:cs="Times New Roman"/>
            <w:sz w:val="20"/>
            <w:szCs w:val="20"/>
            <w:lang w:val="en-US"/>
          </w:rPr>
          <w:t>s</w:t>
        </w:r>
        <w:r w:rsidR="00742DEB" w:rsidRPr="002C4086">
          <w:rPr>
            <w:rStyle w:val="a9"/>
            <w:rFonts w:ascii="Times New Roman" w:hAnsi="Times New Roman" w:cs="Times New Roman"/>
            <w:sz w:val="20"/>
            <w:szCs w:val="20"/>
          </w:rPr>
          <w:t>.</w:t>
        </w:r>
        <w:r w:rsidR="00742DEB" w:rsidRPr="002C4086">
          <w:rPr>
            <w:rStyle w:val="a9"/>
            <w:rFonts w:ascii="Times New Roman" w:hAnsi="Times New Roman" w:cs="Times New Roman"/>
            <w:sz w:val="20"/>
            <w:szCs w:val="20"/>
            <w:lang w:val="en-US"/>
          </w:rPr>
          <w:t>zhamalidenov</w:t>
        </w:r>
        <w:r w:rsidR="00742DEB" w:rsidRPr="002C4086">
          <w:rPr>
            <w:rStyle w:val="a9"/>
            <w:rFonts w:ascii="Times New Roman" w:hAnsi="Times New Roman" w:cs="Times New Roman"/>
            <w:sz w:val="20"/>
            <w:szCs w:val="20"/>
          </w:rPr>
          <w:t>@</w:t>
        </w:r>
        <w:r w:rsidR="00742DEB" w:rsidRPr="002C4086">
          <w:rPr>
            <w:rStyle w:val="a9"/>
            <w:rFonts w:ascii="Times New Roman" w:hAnsi="Times New Roman" w:cs="Times New Roman"/>
            <w:sz w:val="20"/>
            <w:szCs w:val="20"/>
            <w:lang w:val="en-US"/>
          </w:rPr>
          <w:t>mail</w:t>
        </w:r>
        <w:r w:rsidR="00742DEB" w:rsidRPr="002C4086">
          <w:rPr>
            <w:rStyle w:val="a9"/>
            <w:rFonts w:ascii="Times New Roman" w:hAnsi="Times New Roman" w:cs="Times New Roman"/>
            <w:sz w:val="20"/>
            <w:szCs w:val="20"/>
          </w:rPr>
          <w:t>.</w:t>
        </w:r>
        <w:r w:rsidR="00742DEB" w:rsidRPr="002C4086">
          <w:rPr>
            <w:rStyle w:val="a9"/>
            <w:rFonts w:ascii="Times New Roman" w:hAnsi="Times New Roman" w:cs="Times New Roman"/>
            <w:sz w:val="20"/>
            <w:szCs w:val="20"/>
            <w:lang w:val="en-US"/>
          </w:rPr>
          <w:t>ru</w:t>
        </w:r>
      </w:hyperlink>
      <w:r w:rsidR="00983ACD" w:rsidRPr="00007BF8">
        <w:rPr>
          <w:rFonts w:ascii="Times New Roman" w:hAnsi="Times New Roman" w:cs="Times New Roman"/>
          <w:color w:val="000000" w:themeColor="text1"/>
          <w:sz w:val="20"/>
          <w:szCs w:val="20"/>
        </w:rPr>
        <w:t>.</w:t>
      </w: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Pr="00742DEB" w:rsidRDefault="00742DEB" w:rsidP="00534548">
      <w:pPr>
        <w:spacing w:after="0" w:line="240" w:lineRule="auto"/>
        <w:rPr>
          <w:rFonts w:ascii="Times New Roman" w:hAnsi="Times New Roman" w:cs="Times New Roman"/>
          <w:color w:val="000000" w:themeColor="text1"/>
          <w:sz w:val="20"/>
          <w:szCs w:val="20"/>
          <w:lang w:val="en-US"/>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Default="00742DEB" w:rsidP="00534548">
      <w:pPr>
        <w:spacing w:after="0" w:line="240" w:lineRule="auto"/>
        <w:rPr>
          <w:rFonts w:ascii="Times New Roman" w:hAnsi="Times New Roman" w:cs="Times New Roman"/>
          <w:color w:val="000000" w:themeColor="text1"/>
          <w:sz w:val="20"/>
          <w:szCs w:val="20"/>
        </w:rPr>
      </w:pPr>
    </w:p>
    <w:p w:rsidR="00742DEB" w:rsidRPr="00742DEB" w:rsidRDefault="00742DEB" w:rsidP="00534548">
      <w:pPr>
        <w:spacing w:after="0" w:line="240" w:lineRule="auto"/>
        <w:rPr>
          <w:rFonts w:ascii="Times New Roman" w:hAnsi="Times New Roman" w:cs="Times New Roman"/>
          <w:b/>
          <w:i/>
          <w:color w:val="000000" w:themeColor="text1"/>
          <w:sz w:val="24"/>
          <w:szCs w:val="24"/>
        </w:rPr>
      </w:pPr>
      <w:r w:rsidRPr="00742DEB">
        <w:rPr>
          <w:rFonts w:ascii="Times New Roman" w:hAnsi="Times New Roman" w:cs="Times New Roman"/>
          <w:b/>
          <w:i/>
          <w:color w:val="000000" w:themeColor="text1"/>
          <w:sz w:val="24"/>
          <w:szCs w:val="24"/>
        </w:rPr>
        <w:t>ХРОНИКА</w:t>
      </w:r>
    </w:p>
    <w:p w:rsidR="00983ACD" w:rsidRPr="00007BF8" w:rsidRDefault="00983ACD" w:rsidP="00534548">
      <w:pPr>
        <w:spacing w:after="0" w:line="240" w:lineRule="auto"/>
        <w:rPr>
          <w:rFonts w:ascii="Times New Roman" w:hAnsi="Times New Roman" w:cs="Times New Roman"/>
          <w:color w:val="000000" w:themeColor="text1"/>
          <w:sz w:val="20"/>
          <w:szCs w:val="20"/>
        </w:rPr>
      </w:pPr>
    </w:p>
    <w:p w:rsidR="00983ACD" w:rsidRPr="00007BF8" w:rsidRDefault="00983ACD" w:rsidP="00534548">
      <w:pPr>
        <w:spacing w:after="0" w:line="240" w:lineRule="auto"/>
        <w:rPr>
          <w:rFonts w:ascii="Times New Roman" w:hAnsi="Times New Roman" w:cs="Times New Roman"/>
          <w:sz w:val="20"/>
          <w:szCs w:val="20"/>
        </w:rPr>
      </w:pPr>
    </w:p>
    <w:p w:rsidR="00742DEB" w:rsidRDefault="00742DEB" w:rsidP="00742DEB">
      <w:pPr>
        <w:spacing w:after="0" w:line="240" w:lineRule="auto"/>
        <w:ind w:firstLine="567"/>
        <w:jc w:val="center"/>
        <w:rPr>
          <w:rFonts w:ascii="Times New Roman" w:eastAsia="Times New Roman" w:hAnsi="Times New Roman" w:cs="Times New Roman"/>
          <w:b/>
          <w:bCs/>
          <w:color w:val="000000"/>
          <w:sz w:val="24"/>
          <w:szCs w:val="24"/>
          <w:lang/>
        </w:rPr>
      </w:pPr>
      <w:r w:rsidRPr="00681DC7">
        <w:rPr>
          <w:rFonts w:ascii="Times New Roman" w:eastAsia="Times New Roman" w:hAnsi="Times New Roman" w:cs="Times New Roman"/>
          <w:b/>
          <w:bCs/>
          <w:color w:val="000000"/>
          <w:sz w:val="24"/>
          <w:szCs w:val="24"/>
          <w:lang/>
        </w:rPr>
        <w:t xml:space="preserve">ВКЛАД АКАДЕМИКА Е.А. БУКЕТОВА В РАЗВИТИЕ </w:t>
      </w:r>
    </w:p>
    <w:p w:rsidR="00742DEB" w:rsidRPr="00681DC7" w:rsidRDefault="00742DEB" w:rsidP="00742DEB">
      <w:pPr>
        <w:spacing w:after="0" w:line="240" w:lineRule="auto"/>
        <w:ind w:firstLine="567"/>
        <w:jc w:val="center"/>
        <w:rPr>
          <w:rFonts w:ascii="Times New Roman" w:eastAsia="Times New Roman" w:hAnsi="Times New Roman" w:cs="Times New Roman"/>
          <w:b/>
          <w:bCs/>
          <w:color w:val="000000"/>
          <w:sz w:val="24"/>
          <w:szCs w:val="24"/>
          <w:lang/>
        </w:rPr>
      </w:pPr>
      <w:r w:rsidRPr="00681DC7">
        <w:rPr>
          <w:rFonts w:ascii="Times New Roman" w:eastAsia="Times New Roman" w:hAnsi="Times New Roman" w:cs="Times New Roman"/>
          <w:b/>
          <w:bCs/>
          <w:color w:val="000000"/>
          <w:sz w:val="24"/>
          <w:szCs w:val="24"/>
          <w:lang/>
        </w:rPr>
        <w:t>ХИМИЧЕСКОЙ НАУКИ КАЗАХСТАНА</w:t>
      </w:r>
    </w:p>
    <w:p w:rsidR="00742DEB" w:rsidRDefault="00742DEB" w:rsidP="00742DEB">
      <w:pPr>
        <w:spacing w:after="0" w:line="240" w:lineRule="auto"/>
        <w:ind w:firstLine="567"/>
        <w:jc w:val="center"/>
        <w:rPr>
          <w:rFonts w:ascii="Times New Roman" w:eastAsia="Times New Roman" w:hAnsi="Times New Roman" w:cs="Times New Roman"/>
          <w:b/>
          <w:bCs/>
          <w:color w:val="000000"/>
          <w:sz w:val="24"/>
          <w:szCs w:val="24"/>
          <w:lang/>
        </w:rPr>
      </w:pPr>
    </w:p>
    <w:p w:rsidR="00742DEB" w:rsidRPr="00D06ECB" w:rsidRDefault="00742DEB" w:rsidP="00742DEB">
      <w:pPr>
        <w:spacing w:after="0" w:line="240" w:lineRule="auto"/>
        <w:jc w:val="center"/>
        <w:rPr>
          <w:rFonts w:ascii="Times New Roman" w:eastAsia="Times New Roman" w:hAnsi="Times New Roman" w:cs="Times New Roman"/>
          <w:b/>
          <w:bCs/>
          <w:color w:val="000000"/>
          <w:sz w:val="24"/>
          <w:szCs w:val="24"/>
          <w:lang/>
        </w:rPr>
      </w:pPr>
      <w:r w:rsidRPr="00C6389D">
        <w:rPr>
          <w:rFonts w:ascii="Times New Roman" w:eastAsia="Times New Roman" w:hAnsi="Times New Roman" w:cs="Times New Roman"/>
          <w:b/>
          <w:bCs/>
          <w:color w:val="000000"/>
          <w:sz w:val="24"/>
          <w:szCs w:val="24"/>
          <w:lang/>
        </w:rPr>
        <w:t>А.Е. Даниярова</w:t>
      </w:r>
    </w:p>
    <w:p w:rsidR="00742DEB" w:rsidRDefault="00742DEB" w:rsidP="00742DEB">
      <w:pPr>
        <w:spacing w:after="0" w:line="240" w:lineRule="auto"/>
        <w:ind w:firstLine="567"/>
        <w:jc w:val="center"/>
        <w:rPr>
          <w:rFonts w:ascii="Times New Roman" w:eastAsia="Times New Roman" w:hAnsi="Times New Roman" w:cs="Times New Roman"/>
          <w:color w:val="000000"/>
          <w:sz w:val="24"/>
          <w:szCs w:val="24"/>
          <w:lang/>
        </w:rPr>
      </w:pPr>
      <w:r w:rsidRPr="00681DC7">
        <w:rPr>
          <w:rFonts w:ascii="Times New Roman" w:eastAsia="Times New Roman" w:hAnsi="Times New Roman" w:cs="Times New Roman"/>
          <w:color w:val="000000"/>
          <w:sz w:val="24"/>
          <w:szCs w:val="24"/>
          <w:lang/>
        </w:rPr>
        <w:t>Карагандинск</w:t>
      </w:r>
      <w:r>
        <w:rPr>
          <w:rFonts w:ascii="Times New Roman" w:eastAsia="Times New Roman" w:hAnsi="Times New Roman" w:cs="Times New Roman"/>
          <w:color w:val="000000"/>
          <w:sz w:val="24"/>
          <w:szCs w:val="24"/>
          <w:lang/>
        </w:rPr>
        <w:t>ий технический университет им. Абылкаса Сагинова</w:t>
      </w:r>
      <w:r w:rsidRPr="00681DC7">
        <w:rPr>
          <w:rFonts w:ascii="Times New Roman" w:eastAsia="Times New Roman" w:hAnsi="Times New Roman" w:cs="Times New Roman"/>
          <w:color w:val="000000"/>
          <w:sz w:val="24"/>
          <w:szCs w:val="24"/>
          <w:lang/>
        </w:rPr>
        <w:t>,</w:t>
      </w:r>
    </w:p>
    <w:p w:rsidR="00742DEB" w:rsidRDefault="00742DEB" w:rsidP="00742DEB">
      <w:pPr>
        <w:spacing w:after="0" w:line="240" w:lineRule="auto"/>
        <w:ind w:firstLine="567"/>
        <w:jc w:val="center"/>
        <w:rPr>
          <w:rFonts w:ascii="Times New Roman" w:eastAsia="Times New Roman" w:hAnsi="Times New Roman" w:cs="Times New Roman"/>
          <w:color w:val="000000"/>
          <w:sz w:val="24"/>
          <w:szCs w:val="24"/>
          <w:lang/>
        </w:rPr>
      </w:pPr>
      <w:r w:rsidRPr="00681DC7">
        <w:rPr>
          <w:rFonts w:ascii="Times New Roman" w:eastAsia="Times New Roman" w:hAnsi="Times New Roman" w:cs="Times New Roman"/>
          <w:color w:val="000000"/>
          <w:sz w:val="24"/>
          <w:szCs w:val="24"/>
          <w:lang/>
        </w:rPr>
        <w:t xml:space="preserve"> г. Караганда, Казахстан,</w:t>
      </w:r>
    </w:p>
    <w:p w:rsidR="00742DEB" w:rsidRPr="003153DA" w:rsidRDefault="00742DEB" w:rsidP="00742DEB">
      <w:pPr>
        <w:spacing w:after="0" w:line="240" w:lineRule="auto"/>
        <w:ind w:firstLine="567"/>
        <w:jc w:val="center"/>
        <w:rPr>
          <w:rStyle w:val="a9"/>
          <w:rFonts w:ascii="Times New Roman" w:eastAsia="Times New Roman" w:hAnsi="Times New Roman" w:cs="Times New Roman"/>
          <w:sz w:val="24"/>
          <w:szCs w:val="24"/>
          <w:lang/>
        </w:rPr>
      </w:pPr>
      <w:r w:rsidRPr="00681DC7">
        <w:rPr>
          <w:rFonts w:ascii="Times New Roman" w:eastAsia="Times New Roman" w:hAnsi="Times New Roman" w:cs="Times New Roman"/>
          <w:color w:val="000000"/>
          <w:sz w:val="24"/>
          <w:szCs w:val="24"/>
          <w:lang w:val="en-US"/>
        </w:rPr>
        <w:t>e</w:t>
      </w:r>
      <w:r w:rsidRPr="00681DC7">
        <w:rPr>
          <w:rFonts w:ascii="Times New Roman" w:eastAsia="Times New Roman" w:hAnsi="Times New Roman" w:cs="Times New Roman"/>
          <w:color w:val="000000"/>
          <w:sz w:val="24"/>
          <w:szCs w:val="24"/>
          <w:lang/>
        </w:rPr>
        <w:t>-</w:t>
      </w:r>
      <w:r w:rsidRPr="00681DC7">
        <w:rPr>
          <w:rFonts w:ascii="Times New Roman" w:eastAsia="Times New Roman" w:hAnsi="Times New Roman" w:cs="Times New Roman"/>
          <w:color w:val="000000"/>
          <w:sz w:val="24"/>
          <w:szCs w:val="24"/>
          <w:lang w:val="en-US"/>
        </w:rPr>
        <w:t>mail</w:t>
      </w:r>
      <w:r w:rsidRPr="00681DC7">
        <w:rPr>
          <w:rFonts w:ascii="Times New Roman" w:eastAsia="Times New Roman" w:hAnsi="Times New Roman" w:cs="Times New Roman"/>
          <w:color w:val="000000"/>
          <w:sz w:val="24"/>
          <w:szCs w:val="24"/>
          <w:lang/>
        </w:rPr>
        <w:t xml:space="preserve">: </w:t>
      </w:r>
      <w:hyperlink r:id="rId46" w:history="1">
        <w:r w:rsidRPr="00681DC7">
          <w:rPr>
            <w:rStyle w:val="a9"/>
            <w:rFonts w:ascii="Times New Roman" w:eastAsia="Times New Roman" w:hAnsi="Times New Roman" w:cs="Times New Roman"/>
            <w:sz w:val="24"/>
            <w:szCs w:val="24"/>
            <w:lang w:val="en-US"/>
          </w:rPr>
          <w:t>aina</w:t>
        </w:r>
        <w:r w:rsidRPr="00681DC7">
          <w:rPr>
            <w:rStyle w:val="a9"/>
            <w:rFonts w:ascii="Times New Roman" w:eastAsia="Times New Roman" w:hAnsi="Times New Roman" w:cs="Times New Roman"/>
            <w:sz w:val="24"/>
            <w:szCs w:val="24"/>
            <w:lang/>
          </w:rPr>
          <w:t>171173@</w:t>
        </w:r>
        <w:r w:rsidRPr="00681DC7">
          <w:rPr>
            <w:rStyle w:val="a9"/>
            <w:rFonts w:ascii="Times New Roman" w:eastAsia="Times New Roman" w:hAnsi="Times New Roman" w:cs="Times New Roman"/>
            <w:sz w:val="24"/>
            <w:szCs w:val="24"/>
            <w:lang w:val="en-US"/>
          </w:rPr>
          <w:t>mail</w:t>
        </w:r>
        <w:r w:rsidRPr="00681DC7">
          <w:rPr>
            <w:rStyle w:val="a9"/>
            <w:rFonts w:ascii="Times New Roman" w:eastAsia="Times New Roman" w:hAnsi="Times New Roman" w:cs="Times New Roman"/>
            <w:sz w:val="24"/>
            <w:szCs w:val="24"/>
            <w:lang/>
          </w:rPr>
          <w:t>.</w:t>
        </w:r>
        <w:r w:rsidRPr="00681DC7">
          <w:rPr>
            <w:rStyle w:val="a9"/>
            <w:rFonts w:ascii="Times New Roman" w:eastAsia="Times New Roman" w:hAnsi="Times New Roman" w:cs="Times New Roman"/>
            <w:sz w:val="24"/>
            <w:szCs w:val="24"/>
            <w:lang w:val="en-US"/>
          </w:rPr>
          <w:t>ru</w:t>
        </w:r>
      </w:hyperlink>
    </w:p>
    <w:p w:rsidR="00742DEB" w:rsidRDefault="00742DEB" w:rsidP="00742DEB">
      <w:pPr>
        <w:spacing w:after="0" w:line="240" w:lineRule="auto"/>
        <w:jc w:val="both"/>
        <w:rPr>
          <w:rFonts w:ascii="Times New Roman" w:eastAsia="Times New Roman" w:hAnsi="Times New Roman" w:cs="Times New Roman"/>
          <w:b/>
          <w:bCs/>
          <w:color w:val="000000"/>
          <w:sz w:val="24"/>
          <w:szCs w:val="24"/>
          <w:lang/>
        </w:rPr>
      </w:pPr>
    </w:p>
    <w:p w:rsidR="00742DEB" w:rsidRPr="00742DEB" w:rsidRDefault="00742DEB" w:rsidP="00742DEB">
      <w:pPr>
        <w:spacing w:after="0" w:line="240" w:lineRule="auto"/>
        <w:ind w:firstLine="567"/>
        <w:jc w:val="both"/>
        <w:rPr>
          <w:rFonts w:ascii="Times New Roman" w:eastAsia="Times New Roman" w:hAnsi="Times New Roman" w:cs="Times New Roman"/>
          <w:color w:val="000000"/>
          <w:sz w:val="24"/>
          <w:szCs w:val="24"/>
          <w:lang/>
        </w:rPr>
      </w:pPr>
      <w:r w:rsidRPr="00742DEB">
        <w:rPr>
          <w:rFonts w:ascii="Times New Roman" w:hAnsi="Times New Roman" w:cs="Times New Roman"/>
          <w:sz w:val="24"/>
          <w:szCs w:val="24"/>
        </w:rPr>
        <w:t xml:space="preserve">Биографии ученых являются одним из научных направлений в исторических исследованиях. Биографический жанр, уместный при освещении любых сторон исторического процесса, особенно плодотворен тогда, когда речь идет о духовной жизни, в </w:t>
      </w:r>
      <w:r w:rsidRPr="00742DEB">
        <w:rPr>
          <w:rFonts w:ascii="Times New Roman" w:hAnsi="Times New Roman" w:cs="Times New Roman"/>
          <w:sz w:val="24"/>
          <w:szCs w:val="24"/>
        </w:rPr>
        <w:lastRenderedPageBreak/>
        <w:t>которой на первый план выдвигается индивидуальное творческое начало.</w:t>
      </w:r>
      <w:r w:rsidRPr="00742DEB">
        <w:rPr>
          <w:rFonts w:ascii="Times New Roman" w:eastAsia="Times New Roman" w:hAnsi="Times New Roman" w:cs="Times New Roman"/>
          <w:color w:val="000000"/>
          <w:sz w:val="24"/>
          <w:szCs w:val="24"/>
          <w:lang/>
        </w:rPr>
        <w:t xml:space="preserve"> В настоящей статье проведена попытка проанализировать вклад академика Академии наук Казахской СССР Е.А. Букетова в развитие химической науки Казахстана, рассматривается </w:t>
      </w:r>
      <w:r w:rsidRPr="00742DEB">
        <w:rPr>
          <w:rFonts w:ascii="Times New Roman" w:hAnsi="Times New Roman" w:cs="Times New Roman"/>
          <w:color w:val="000000"/>
          <w:sz w:val="24"/>
          <w:szCs w:val="24"/>
          <w:lang/>
        </w:rPr>
        <w:t xml:space="preserve">его </w:t>
      </w:r>
      <w:r w:rsidRPr="00742DEB">
        <w:rPr>
          <w:rFonts w:ascii="Times New Roman" w:eastAsia="Times New Roman" w:hAnsi="Times New Roman" w:cs="Times New Roman"/>
          <w:color w:val="000000"/>
          <w:sz w:val="24"/>
          <w:szCs w:val="24"/>
          <w:lang/>
        </w:rPr>
        <w:t xml:space="preserve">роль </w:t>
      </w:r>
      <w:r w:rsidRPr="00742DEB">
        <w:rPr>
          <w:rFonts w:ascii="Times New Roman" w:hAnsi="Times New Roman" w:cs="Times New Roman"/>
          <w:color w:val="000000"/>
          <w:sz w:val="24"/>
          <w:szCs w:val="24"/>
          <w:lang/>
        </w:rPr>
        <w:t xml:space="preserve">как </w:t>
      </w:r>
      <w:r w:rsidRPr="00742DEB">
        <w:rPr>
          <w:rFonts w:ascii="Times New Roman" w:eastAsia="Times New Roman" w:hAnsi="Times New Roman" w:cs="Times New Roman"/>
          <w:color w:val="000000"/>
          <w:sz w:val="24"/>
          <w:szCs w:val="24"/>
          <w:lang/>
        </w:rPr>
        <w:t>организатора науки в создании Химико-металлургического института</w:t>
      </w:r>
      <w:r w:rsidRPr="00742DEB">
        <w:rPr>
          <w:rFonts w:ascii="Times New Roman" w:hAnsi="Times New Roman" w:cs="Times New Roman"/>
          <w:color w:val="000000"/>
          <w:sz w:val="24"/>
          <w:szCs w:val="24"/>
          <w:lang/>
        </w:rPr>
        <w:t xml:space="preserve"> в г. Караганде</w:t>
      </w:r>
      <w:r w:rsidRPr="00742DEB">
        <w:rPr>
          <w:rFonts w:ascii="Times New Roman" w:eastAsia="Times New Roman" w:hAnsi="Times New Roman" w:cs="Times New Roman"/>
          <w:color w:val="000000"/>
          <w:sz w:val="24"/>
          <w:szCs w:val="24"/>
          <w:lang/>
        </w:rPr>
        <w:t xml:space="preserve"> </w:t>
      </w:r>
      <w:r w:rsidRPr="00742DEB">
        <w:rPr>
          <w:rFonts w:ascii="Times New Roman" w:hAnsi="Times New Roman" w:cs="Times New Roman"/>
          <w:color w:val="000000"/>
          <w:sz w:val="24"/>
          <w:szCs w:val="24"/>
          <w:lang/>
        </w:rPr>
        <w:t xml:space="preserve">в системе </w:t>
      </w:r>
      <w:r w:rsidRPr="00742DEB">
        <w:rPr>
          <w:rFonts w:ascii="Times New Roman" w:eastAsia="Times New Roman" w:hAnsi="Times New Roman" w:cs="Times New Roman"/>
          <w:color w:val="000000"/>
          <w:sz w:val="24"/>
          <w:szCs w:val="24"/>
          <w:lang/>
        </w:rPr>
        <w:t>А</w:t>
      </w:r>
      <w:r w:rsidRPr="00742DEB">
        <w:rPr>
          <w:rFonts w:ascii="Times New Roman" w:hAnsi="Times New Roman" w:cs="Times New Roman"/>
          <w:color w:val="000000"/>
          <w:sz w:val="24"/>
          <w:szCs w:val="24"/>
          <w:lang/>
        </w:rPr>
        <w:t xml:space="preserve">Н </w:t>
      </w:r>
      <w:r w:rsidRPr="00742DEB">
        <w:rPr>
          <w:rFonts w:ascii="Times New Roman" w:eastAsia="Times New Roman" w:hAnsi="Times New Roman" w:cs="Times New Roman"/>
          <w:color w:val="000000"/>
          <w:sz w:val="24"/>
          <w:szCs w:val="24"/>
          <w:lang/>
        </w:rPr>
        <w:t>КазССР, показана деятельность ученого в определении научных направлений института, формировании научных школ, укреплении материально-технической базы крупнейшего научно-исследовательского института Центрально-Казахстанского региона.</w:t>
      </w:r>
      <w:r w:rsidRPr="00742DEB">
        <w:rPr>
          <w:rFonts w:ascii="Times New Roman" w:hAnsi="Times New Roman" w:cs="Times New Roman"/>
          <w:sz w:val="24"/>
          <w:szCs w:val="24"/>
        </w:rPr>
        <w:t xml:space="preserve"> </w:t>
      </w:r>
      <w:r w:rsidRPr="00742DEB">
        <w:rPr>
          <w:rFonts w:ascii="Times New Roman" w:eastAsia="Times New Roman" w:hAnsi="Times New Roman" w:cs="Times New Roman"/>
          <w:color w:val="000000"/>
          <w:sz w:val="24"/>
          <w:szCs w:val="24"/>
          <w:lang/>
        </w:rPr>
        <w:t>Основное фундаментальное направление научной деятельности академика Е.А. Букетова – химия и технология халькогенов, халькогенидов, молибдена, ванадия, мышьяка, глинозема, меди, включало также ряд практических разделов: шахтный обжиг сырья цветных и редких металлов, кинетика и термодинамика окислительно-восстановительных процессов в водных средах, химическое подобие и электронное строение элементов,</w:t>
      </w:r>
      <w:r w:rsidRPr="00742DEB">
        <w:rPr>
          <w:rFonts w:ascii="Times New Roman" w:hAnsi="Times New Roman" w:cs="Times New Roman"/>
          <w:sz w:val="24"/>
          <w:szCs w:val="24"/>
        </w:rPr>
        <w:t xml:space="preserve"> водородная энергетика на ферросплавной основе.</w:t>
      </w:r>
      <w:r w:rsidRPr="00742DEB">
        <w:rPr>
          <w:rFonts w:ascii="Times New Roman" w:eastAsia="Times New Roman" w:hAnsi="Times New Roman" w:cs="Times New Roman"/>
          <w:color w:val="000000"/>
          <w:sz w:val="24"/>
          <w:szCs w:val="24"/>
          <w:lang/>
        </w:rPr>
        <w:t xml:space="preserve"> Главные научные достижения Е.А. Букетова по этим разделам: разработка теоретических основ шахтного обжига гранулированных материалов, создание технологических принципов автоматизации теплового режима шахтного обжига, внедрение окислительного спекания</w:t>
      </w:r>
      <w:r w:rsidRPr="00742DEB">
        <w:rPr>
          <w:rFonts w:ascii="Times New Roman" w:hAnsi="Times New Roman" w:cs="Times New Roman"/>
          <w:color w:val="000000"/>
          <w:sz w:val="24"/>
          <w:szCs w:val="24"/>
          <w:lang/>
        </w:rPr>
        <w:t>.</w:t>
      </w:r>
      <w:r w:rsidRPr="00742DEB">
        <w:rPr>
          <w:rFonts w:ascii="Times New Roman" w:eastAsia="Times New Roman" w:hAnsi="Times New Roman" w:cs="Times New Roman"/>
          <w:color w:val="000000"/>
          <w:sz w:val="24"/>
          <w:szCs w:val="24"/>
          <w:lang/>
        </w:rPr>
        <w:t xml:space="preserve">  </w:t>
      </w:r>
    </w:p>
    <w:p w:rsidR="00742DEB" w:rsidRPr="00742DEB" w:rsidRDefault="00742DEB" w:rsidP="00742DEB">
      <w:pPr>
        <w:pStyle w:val="af1"/>
        <w:spacing w:after="0" w:line="240" w:lineRule="auto"/>
        <w:ind w:left="0" w:firstLine="567"/>
        <w:jc w:val="both"/>
        <w:rPr>
          <w:rFonts w:ascii="Times New Roman" w:hAnsi="Times New Roman" w:cs="Times New Roman"/>
          <w:sz w:val="24"/>
          <w:szCs w:val="24"/>
        </w:rPr>
      </w:pPr>
      <w:r w:rsidRPr="00742DEB">
        <w:rPr>
          <w:rFonts w:ascii="Times New Roman" w:hAnsi="Times New Roman" w:cs="Times New Roman"/>
          <w:sz w:val="24"/>
          <w:szCs w:val="24"/>
          <w:lang w:val="en-US"/>
        </w:rPr>
        <w:t>XXI</w:t>
      </w:r>
      <w:r w:rsidRPr="00742DEB">
        <w:rPr>
          <w:rFonts w:ascii="Times New Roman" w:hAnsi="Times New Roman" w:cs="Times New Roman"/>
          <w:sz w:val="24"/>
          <w:szCs w:val="24"/>
        </w:rPr>
        <w:t xml:space="preserve"> век – это, несомненно, время ускоренного научного прогресса в котором большое значение для анализа опыта прошлых достижений имеют биографии людей науки. Наметилась тенденция к осмыслению и определению роли конкретных ученых в становлении и развитии науки, оценке значения их творчества, что актуально и необходимо для подготовки современных исследователей. Научная деятельность того или иного ученого объективно является фактором культурного развития общества. В этой связи, специального исследования требует рассмотрение взглядов и разносторонней деятельности академика Е.А. Букетова, чье творчество дает новый материал для анализа процесса формирования казахстанской интеллигенции середины и второй половины ХХ века.</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Цель работы - показать вклад академика Е.А. Букетова в развитие химической науки Казахстана. </w:t>
      </w:r>
      <w:r w:rsidRPr="00742DEB">
        <w:rPr>
          <w:rFonts w:ascii="Times New Roman" w:hAnsi="Times New Roman" w:cs="Times New Roman"/>
          <w:bCs/>
          <w:sz w:val="24"/>
          <w:szCs w:val="24"/>
        </w:rPr>
        <w:t>Предметом</w:t>
      </w:r>
      <w:r w:rsidRPr="00742DEB">
        <w:rPr>
          <w:rFonts w:ascii="Times New Roman" w:hAnsi="Times New Roman" w:cs="Times New Roman"/>
          <w:b/>
          <w:sz w:val="24"/>
          <w:szCs w:val="24"/>
        </w:rPr>
        <w:t xml:space="preserve"> </w:t>
      </w:r>
      <w:r w:rsidRPr="00742DEB">
        <w:rPr>
          <w:rFonts w:ascii="Times New Roman" w:hAnsi="Times New Roman" w:cs="Times New Roman"/>
          <w:sz w:val="24"/>
          <w:szCs w:val="24"/>
        </w:rPr>
        <w:t xml:space="preserve">исследования является научная и организаторская деятельность Е.А. Букетова в создании и развитии Химико-металлургического института АН КазССР. </w:t>
      </w:r>
      <w:r w:rsidRPr="00742DEB">
        <w:rPr>
          <w:rFonts w:ascii="Times New Roman" w:hAnsi="Times New Roman" w:cs="Times New Roman"/>
          <w:bCs/>
          <w:sz w:val="24"/>
          <w:szCs w:val="24"/>
        </w:rPr>
        <w:t>Объектом</w:t>
      </w:r>
      <w:r w:rsidRPr="00742DEB">
        <w:rPr>
          <w:rFonts w:ascii="Times New Roman" w:hAnsi="Times New Roman" w:cs="Times New Roman"/>
          <w:sz w:val="24"/>
          <w:szCs w:val="24"/>
        </w:rPr>
        <w:t xml:space="preserve"> исследования является персоналия академика Е.А. Букетова.</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Настоящая работа основана на архивных и частично опубликованных </w:t>
      </w:r>
      <w:proofErr w:type="gramStart"/>
      <w:r w:rsidRPr="00742DEB">
        <w:rPr>
          <w:rFonts w:ascii="Times New Roman" w:hAnsi="Times New Roman" w:cs="Times New Roman"/>
          <w:sz w:val="24"/>
          <w:szCs w:val="24"/>
        </w:rPr>
        <w:t>источниках  о</w:t>
      </w:r>
      <w:proofErr w:type="gramEnd"/>
      <w:r w:rsidRPr="00742DEB">
        <w:rPr>
          <w:rFonts w:ascii="Times New Roman" w:hAnsi="Times New Roman" w:cs="Times New Roman"/>
          <w:sz w:val="24"/>
          <w:szCs w:val="24"/>
        </w:rPr>
        <w:t xml:space="preserve"> жизни и творчестве ученого, которые раскрывают новые стороны многогранного творчества Е.А. Букетова.</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Материалы по вопросам научного наследия ученого хранятся в нескольких архивных фондах: Государственном архиве Карагандинской области (ГАКО). – Ф.1484; Архиве Казахского национального исследовательского технического университета им. К.И. Сатпаева (Каз НИТУ). – Ф.122; Архиве Карагандинского университета им. Е.А. Букетова (КарУ). – Ф.764, Текущем архиве Химико-металлургического института за 1960 - 1983 гг.; в фондах Мемориального музея академика Е.А. Букетова и истории университета (фонд академика Е.А. Букетова, научно-вспомогательный фонд) [1]. </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Многочисленную группу архивных материалов составляют повествовательные источники, статьи и рукописи Е.А. Букетова с правками самого ученого. Изучение разного рода подготовительных материалов – черновиков, конспектов, выписок и т.д. позволяет проникнуть в творческую лабораторию ученого. Это необходимо для того, чтобы лучше понять возникновение творческой мысли. Анализ подготовительных материалов и черновиков статей, позволил обратить внимание на редакторскую правку и характер корректировок, сделанные автором, так как подобные исправления резко увеличивают информативность неопубликованных источников.</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Значительную по объему группу материалов составляют эпистолярные источники. Большинство дошедших до нас писем адресовано Е.А. Букетовым научным сообществам, а также редакциям газет и журналов. Деловые письма характеризуют его активную научную и публицистическую деятельность. Обильную информацию для </w:t>
      </w:r>
      <w:r w:rsidRPr="00742DEB">
        <w:rPr>
          <w:rFonts w:ascii="Times New Roman" w:hAnsi="Times New Roman" w:cs="Times New Roman"/>
          <w:sz w:val="24"/>
          <w:szCs w:val="24"/>
        </w:rPr>
        <w:lastRenderedPageBreak/>
        <w:t>изучения методики естественнонаучных и гуманитарных исследований дают дружеские письма Е.А. Букетова к известным личностям: ученым, писателям и общественным деятелям. Среди его корреспондентов известные личности: академик В.И. Спицын, О.О. Сулейменов, Т.А. Сатпаева, М.К. Сатпаева и другие. Эти письма позволяют выявить истоки зарождения научных идей, литературных замыслов, заглянуть в творческую мастерскую ученого. Изучение самого круга переписки дает ценные сведения для характеристики взглядов ученого. Среди эпистолярных источников значительное место занимают письма, адресованные Е.А. Букетову, его личная переписка является только дополнением к основному материалу источников.</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Особую ценность представляют мемуарные издания. Эти источники субъективны по характеру, но позволяют ощутить «колорит» эпохи и отразить наиболее специфические черты общества. Материалы такого плана очень важны и необходимы, так как нынешние и будущие исследователи будут изучать исторический процесс только с позиции ретроспективного анализа.  </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rPr>
        <w:t>Важным источником информации о творчестве ученого является его автобиографическая повесть «Шесть писем другу», позволяющая глубже раскрыть и прокомментировать творчество Е.А. Букетова [2].</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Особую значимость представляют </w:t>
      </w:r>
      <w:proofErr w:type="gramStart"/>
      <w:r w:rsidRPr="00742DEB">
        <w:rPr>
          <w:rFonts w:ascii="Times New Roman" w:hAnsi="Times New Roman" w:cs="Times New Roman"/>
          <w:sz w:val="24"/>
          <w:szCs w:val="24"/>
        </w:rPr>
        <w:t>воспоминания  родного</w:t>
      </w:r>
      <w:proofErr w:type="gramEnd"/>
      <w:r w:rsidRPr="00742DEB">
        <w:rPr>
          <w:rFonts w:ascii="Times New Roman" w:hAnsi="Times New Roman" w:cs="Times New Roman"/>
          <w:sz w:val="24"/>
          <w:szCs w:val="24"/>
        </w:rPr>
        <w:t xml:space="preserve"> брата ученого - К.А. Букетова [3]. Характер и объем книги не дают исчерпывающего освещения всех сторон деятельности ученого, но все же позволяют получить цельное представление о личности Е.А. Букетова. Важную часть работы составляют архивные документы. Весь материал исследования сгруппирован в хронологическом порядке, применительно к отдельным этапам жизненного и творческого пути ученого. </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Ценную информацию об организаторской и научной деятельности академика Е.А. </w:t>
      </w:r>
      <w:proofErr w:type="gramStart"/>
      <w:r w:rsidRPr="00742DEB">
        <w:rPr>
          <w:rFonts w:ascii="Times New Roman" w:hAnsi="Times New Roman" w:cs="Times New Roman"/>
          <w:sz w:val="24"/>
          <w:szCs w:val="24"/>
        </w:rPr>
        <w:t>Букетова  в</w:t>
      </w:r>
      <w:proofErr w:type="gramEnd"/>
      <w:r w:rsidRPr="00742DEB">
        <w:rPr>
          <w:rFonts w:ascii="Times New Roman" w:hAnsi="Times New Roman" w:cs="Times New Roman"/>
          <w:sz w:val="24"/>
          <w:szCs w:val="24"/>
        </w:rPr>
        <w:t xml:space="preserve"> создании  Химико-металлургического института в г. Караганде содержит работа мемуарного характера доктора технических наук, профессора В.П. Малышева, ученика-последователя Е.А. Букетова, [4]. Она представляет интерес не только как новое свидетельство современника, к тому же прекрасно ориентирующегося во всех научных изысканиях наставника, но и как наиболее полное, концентрированное и специализированное описание личности Е.А. Букетова. </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rPr>
      </w:pPr>
      <w:r w:rsidRPr="00742DEB">
        <w:rPr>
          <w:rFonts w:ascii="Times New Roman" w:hAnsi="Times New Roman" w:cs="Times New Roman"/>
          <w:sz w:val="24"/>
          <w:szCs w:val="24"/>
          <w:lang w:eastAsia="ko-KR"/>
        </w:rPr>
        <w:t>Методологической базой данной статьи послужил к</w:t>
      </w:r>
      <w:r w:rsidRPr="00742DEB">
        <w:rPr>
          <w:rFonts w:ascii="Times New Roman" w:hAnsi="Times New Roman" w:cs="Times New Roman"/>
          <w:sz w:val="24"/>
          <w:szCs w:val="24"/>
        </w:rPr>
        <w:t>омплекс общенаучных и специально-исторических методов, позволяющий не только изучать актуальные проблемы истории, но и исследовать деятельность выдающихся исторических личностей, среди которых, прежде всего, следует выделить историко-системный и проблемно-хронологический методы. Наряду с ними, в работе был применен ряд методик: источниковедческого поиска и исследования, текстологического и концептуального анализа произведений, на основании которых проводится настоящая работа. В процессе работы автор руководствовался принципами объективности и историзма. В качестве общей композиционной основы был использован ретроспективный метод, направленный на поэтапном переходе исследования от настоящего к прошлому, от следствия к причине.</w:t>
      </w:r>
    </w:p>
    <w:p w:rsidR="00742DEB" w:rsidRPr="00742DEB" w:rsidRDefault="00742DEB" w:rsidP="00742DEB">
      <w:pPr>
        <w:pStyle w:val="af1"/>
        <w:spacing w:after="0" w:line="240" w:lineRule="auto"/>
        <w:ind w:left="284"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Анализ эпистолярного наследия академика Е.А. Букетова, оставленный своим научным наставникам, малоизвестных его публикаций и других архивных материалов подтверждает факт, что годы аспирантуры, как и студенческие годы, были наиболее важными этапами для формирования его мышления, научных интересов и планов. Одним из доказательств тому является письмо, адресованное академику В.Д. Пономареву, в котором имеется информация о начальном периоде становления Е.А. Букетова как научного работника</w:t>
      </w:r>
      <w:r w:rsidRPr="00742DEB">
        <w:rPr>
          <w:rFonts w:ascii="Times New Roman" w:hAnsi="Times New Roman" w:cs="Times New Roman"/>
          <w:sz w:val="24"/>
          <w:szCs w:val="24"/>
          <w:lang w:val="ru-MD" w:eastAsia="ko-KR"/>
        </w:rPr>
        <w:t xml:space="preserve">: </w:t>
      </w:r>
      <w:r w:rsidRPr="00742DEB">
        <w:rPr>
          <w:rFonts w:ascii="Times New Roman" w:hAnsi="Times New Roman" w:cs="Times New Roman"/>
          <w:sz w:val="24"/>
          <w:szCs w:val="24"/>
          <w:lang w:eastAsia="ko-KR"/>
        </w:rPr>
        <w:t xml:space="preserve">«Когда чувствуешь, что одолел собственную малограмотность, неорганизованность, легкомыслие, это не бог весть какое достижение становится сладким и значительным. С этой смешной победы над собой во мне начался научный работник, ибо именно с этого момента я приобрел боязнь относиться несерьёзно к чему бы то ни было, если это касалось научной работы» [5]. Выполняя свои </w:t>
      </w:r>
      <w:r w:rsidRPr="00742DEB">
        <w:rPr>
          <w:rFonts w:ascii="Times New Roman" w:hAnsi="Times New Roman" w:cs="Times New Roman"/>
          <w:sz w:val="24"/>
          <w:szCs w:val="24"/>
          <w:lang w:eastAsia="ko-KR"/>
        </w:rPr>
        <w:lastRenderedPageBreak/>
        <w:t>первые исследования, активно участвуя в заседаниях научного сообщества химиков, металлургов, в проводимых научных семинарах, выполняя опыты по диссертационной работе, которые не сразу давали ожидаемых результатов – в ежедневном кипении рабочих буден, Е.А. Букетов рос и созревал как учёный. Данные экспериментов, полученные опытным путем, позволили проанализировать и обобщить их результаты и опубликовать в научном журнале института. «Ни одному из дальнейших успехов в научной работе я не радовался так бурно, так непосредственно, как этому первому моему ученическому успеху, тем более что удача посетила человека, ещё не охлажденного жизнью и превратностями земного» [6].</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Именно первая научная работа вдохнула в него уверенность, засвидетельствовав, что и у него при обдумывании прочитанного, услышанного, увиденного тоже могут появиться дельные мысли. «Пережив длительный ряд раздумий, разочарований, а затем, испытав первые положительные исходы своего дела, им овладело одно – всё это нужно, потому что это будущее, это путь, через который можно утвердить полезность и необходимость своего бытия» [7]. Не сразу пришли верные идеи. Вспышки вдохновения озаряли долгий и кропотливый будничный труд. Он надеялся только на целеустремлённое </w:t>
      </w:r>
      <w:proofErr w:type="gramStart"/>
      <w:r w:rsidRPr="00742DEB">
        <w:rPr>
          <w:rFonts w:ascii="Times New Roman" w:hAnsi="Times New Roman" w:cs="Times New Roman"/>
          <w:sz w:val="24"/>
          <w:szCs w:val="24"/>
          <w:lang w:eastAsia="ko-KR"/>
        </w:rPr>
        <w:t>и  постоянное</w:t>
      </w:r>
      <w:proofErr w:type="gramEnd"/>
      <w:r w:rsidRPr="00742DEB">
        <w:rPr>
          <w:rFonts w:ascii="Times New Roman" w:hAnsi="Times New Roman" w:cs="Times New Roman"/>
          <w:sz w:val="24"/>
          <w:szCs w:val="24"/>
          <w:lang w:eastAsia="ko-KR"/>
        </w:rPr>
        <w:t xml:space="preserve"> беспокойство, мечтал о днях, когда его упрямство будет вознаграждено. «Не будь этих нескромных, честолюбивых мечтаний молодости, которые принято скрывать, у меня не было бы и того малого, чем не смотря ни на что горжусь», искренне признавался Е.А. Букетов, уже </w:t>
      </w:r>
      <w:proofErr w:type="gramStart"/>
      <w:r w:rsidRPr="00742DEB">
        <w:rPr>
          <w:rFonts w:ascii="Times New Roman" w:hAnsi="Times New Roman" w:cs="Times New Roman"/>
          <w:sz w:val="24"/>
          <w:szCs w:val="24"/>
          <w:lang w:eastAsia="ko-KR"/>
        </w:rPr>
        <w:t>будучи  крупным</w:t>
      </w:r>
      <w:proofErr w:type="gramEnd"/>
      <w:r w:rsidRPr="00742DEB">
        <w:rPr>
          <w:rFonts w:ascii="Times New Roman" w:hAnsi="Times New Roman" w:cs="Times New Roman"/>
          <w:sz w:val="24"/>
          <w:szCs w:val="24"/>
          <w:lang w:eastAsia="ko-KR"/>
        </w:rPr>
        <w:t xml:space="preserve"> учёным [8].</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Значительную роль в формировании личности ученого играет непредубежденность, самокритичность, готовность признать свои ошибки, отбросив прежние идеи, когда они приходят в противоречие с проверенными фактами и теориями. Каждая эпоха трансформирует личность ученого по-своему. Наряду с творческими способностями, настойчивостью, трудолюбием существенное значение приобретает коммуникабельность, готовность к сотрудничеству, способность сочетать личные интересы с задачами научного учреждения, понимания социального назначения науки. Ученый - субъект не только науки, но и своего времени.</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6 июня 1954 г. Е.А. Букетов, молодой ученый, исследующий проблему извлечения молибдена и его химического анализа, защищает диссертацию на соискание учёной степени кандидата технических наук на объединенном заседании Ученого совета Института металлургии и обогащения Академии Наук КазССР. С этого момента начинается новый этап его творческого пути, он посвящает себя преподавательской работе в Казахском горно-металлургическом институте. В связи с окончанием аспирантуры, на основании приказа №40 от 1 февраля 1954 г. Е.А. Букетова принимают на должность ассистента кафедры «Металлургия легких и редких металлов», а с сентября 1956 г. переводят на должность доцента этой же кафедры [9].</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В процессе преподавательской деятельности, для соответствия уровню и требованиям высококвалифицированного специалиста первостепенной задачей молодого ученого стало постоянное самоусовершенствование. «Преподавательская работа была хороша тем, — вспоминал Е. Букетов, что приводила меня к убеждению, как много нужно работать, чтобы быть достаточно знающим наставником. Студенческая пытливость заставляла меня с лихорадочной поспешностью осваивать книги, чтобы научная осведомлённость учителя стала добротным достоянием учащихся» [2, с. 187].</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Исключительная энергичность, деловитость, настойчивость Е.А. Букетова обратили на себя внимание руководства института, приказом №149 от 14 </w:t>
      </w:r>
      <w:proofErr w:type="gramStart"/>
      <w:r w:rsidRPr="00742DEB">
        <w:rPr>
          <w:rFonts w:ascii="Times New Roman" w:hAnsi="Times New Roman" w:cs="Times New Roman"/>
          <w:sz w:val="24"/>
          <w:szCs w:val="24"/>
          <w:lang w:eastAsia="ko-KR"/>
        </w:rPr>
        <w:t>июля  1958</w:t>
      </w:r>
      <w:proofErr w:type="gramEnd"/>
      <w:r w:rsidRPr="00742DEB">
        <w:rPr>
          <w:rFonts w:ascii="Times New Roman" w:hAnsi="Times New Roman" w:cs="Times New Roman"/>
          <w:sz w:val="24"/>
          <w:szCs w:val="24"/>
          <w:lang w:eastAsia="ko-KR"/>
        </w:rPr>
        <w:t xml:space="preserve"> г. он был освобожден от работы доцента кафедры и назначен заместителем директора Горно-металлургического института по учебной работе [10].</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В качестве одного из руководителей вуза он начинает посещать занятия преподавателей; акцентирует свои требования на том, чтобы </w:t>
      </w:r>
      <w:proofErr w:type="gramStart"/>
      <w:r w:rsidRPr="00742DEB">
        <w:rPr>
          <w:rFonts w:ascii="Times New Roman" w:hAnsi="Times New Roman" w:cs="Times New Roman"/>
          <w:sz w:val="24"/>
          <w:szCs w:val="24"/>
          <w:lang w:eastAsia="ko-KR"/>
        </w:rPr>
        <w:t>квалификация  профессорско</w:t>
      </w:r>
      <w:proofErr w:type="gramEnd"/>
      <w:r w:rsidRPr="00742DEB">
        <w:rPr>
          <w:rFonts w:ascii="Times New Roman" w:hAnsi="Times New Roman" w:cs="Times New Roman"/>
          <w:sz w:val="24"/>
          <w:szCs w:val="24"/>
          <w:lang w:eastAsia="ko-KR"/>
        </w:rPr>
        <w:t xml:space="preserve">-преподавательского состава учебного заведения соответствовала должному уровню; занимается вопросами внедрения новых технологий обучения в </w:t>
      </w:r>
      <w:r w:rsidRPr="00742DEB">
        <w:rPr>
          <w:rFonts w:ascii="Times New Roman" w:hAnsi="Times New Roman" w:cs="Times New Roman"/>
          <w:sz w:val="24"/>
          <w:szCs w:val="24"/>
          <w:lang w:eastAsia="ko-KR"/>
        </w:rPr>
        <w:lastRenderedPageBreak/>
        <w:t xml:space="preserve">образовательный процесс, в частности, оснащения лабораторий вуза современными приборами и инструментами. </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В этот период, Е.А. Букетов, как сложившийся ученый и педагог, имея перспективы для дальнейшего творческого роста, хорошо обустроенный быт, решает начать новую жизнь. Этот поворот произошел в феврале 1960 г., после встречи с первым президентом АН Казахской ССР, академиком Канышем Имантаевичем Сатпаевым, который предлагает Е.А. Букетову от имени Академии работать в её системе, возглавив открывшийся Химико-металлургический институт в городе Караганде. При этом президент Академии наук делает упор на необходимость личного научного роста, без которого невозможен: «Неподдельный авторитет руководителя научного учреждения» [11].</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Свою первую встречу с выдающимся учёным Е.А. Букетов воспроизводит следующим образом: «Это было состояние внезапного соприкосновения с чем-то недосягаемым, сказочно высоким, когда ты вдруг чувствуешь, что ты оказался каким-то образом достоин его, и за этим следует та высокая ответственность, которая потребует от тебя научного, глубинного понимания значения твоих будущих замыслов и действий» [10, с. 204]. Е.А. Букетов принимает предложение президента АН КазССР и обещает оправдать оказанное ему доверие.</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В соответствии с Постановлением бюро Президиума АН КазССР за №8 от 13 февраля 1960 г. Е.А. Букетова назначают директором Химико-металлургического института и руководителем лаборатории металлургии цветных, легких и редких металлов [12].</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Много сил, энергии, знаний прикладывает новый директор развитию института. выбрав путь со многими неизвестными; необходимость определения научного направления, создания научной школы, формирование сплоченного коллектива, строительство производственной базы и жилья.</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Размышляя о том времени, – периоде становления института, Евней Арстанович размышлял: «Думаю, не от хорошей жизни я был назначен на эту должность. Очевидно, моя кандидатура всплыла перед президентом Академии наук после того, как он убедился, что никого из опытных и достаточно маститых товарищей не прельщает руководство институтом, коллектив которого состоял из какой-то сотни лиц, съехавшихся из разных концов республики. Материальная база была представлена небольшим двухэтажным зданием бывшего общежития, соседнего учебного заведения, комнаты которого с редко расставленными канцелярскими столами и шкафами не напоминали химические лаборатории. Институт, несмотря на солидное название, таковым еще не являлся. Президент напутствовал перед выездом сюда на работу обратить внимание на многие трудности, ожидавшие меня впереди» [2, с.211].</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Постепенно в коллективе устанавливаются непринуждённые взаимоотношения с младшими коллегами, что придает упорства в преодолении возникающих трудностей на пути становления научного учреждения. Поэтапно решаются проблемы материальной базы института. Соратники, ученики Е.А. Букетова с теплотой вспоминают, как они с большим энтузиазмом подходили к общему делу: осваивали, чуть ли не всем институтом, домик под стеклодувную мастерскую; из котельной, подлежащей сносу, получили прекрасную лабораторию, с неожиданно высокими потолками и поэтому не требовалось особых забот по вентиляции. И, наконец, усилия коллектива увенчались успехом, когда началось строительство современного здания института. </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Был у Е.А. Букетова и момент эмоционального колебания, когда он в отчаянии написал заявление об уходе на имя президента АН КазССР К.И. Сатпаева. «Я отталкивал от себя трезвые соображения о преодолении трудностей, потому что был в обиде на себя же самого, что совершенно не способен на достижение целей, требующих длительной выдержки, упорства, настойчивости, методичности. Я обнаруживал свою беспомощность. Мне не оставалось ничто иного, как подать заявление на имя президента </w:t>
      </w:r>
      <w:r w:rsidRPr="00742DEB">
        <w:rPr>
          <w:rFonts w:ascii="Times New Roman" w:hAnsi="Times New Roman" w:cs="Times New Roman"/>
          <w:sz w:val="24"/>
          <w:szCs w:val="24"/>
          <w:lang w:eastAsia="ko-KR"/>
        </w:rPr>
        <w:lastRenderedPageBreak/>
        <w:t xml:space="preserve">об освобождении от занимаемой должности» [13]. К.И. Сатпаев не довел данную информацию до общего обсуждения на бюро президиума АН КазССР, но вызвал Е.А. Букетова на личную беседу и в завершении разговора заключил: «Невесёлые у вас дела, но мне импонирует, что вы свои ошибки ни на кого не сваливаете, вы суровы к себе. Мужество заключается не только в том, чтобы признать ошибки, это полдела, за признанием следует дело, требующее упорства, напряжения сил» [14]. Вспоминая эту встречу, Евней Арстанович отмечал: «За эти короткие часы я испытал, как слова могут полосовать кости, тогда как плётка имеет дело лишь с кожей и мясом. Я чувствовал, что мне нет возврата, и не остается ничего другого, как напрячь все свои силы, и все </w:t>
      </w:r>
      <w:proofErr w:type="gramStart"/>
      <w:r w:rsidRPr="00742DEB">
        <w:rPr>
          <w:rFonts w:ascii="Times New Roman" w:hAnsi="Times New Roman" w:cs="Times New Roman"/>
          <w:sz w:val="24"/>
          <w:szCs w:val="24"/>
          <w:lang w:eastAsia="ko-KR"/>
        </w:rPr>
        <w:t>своё  уменье</w:t>
      </w:r>
      <w:proofErr w:type="gramEnd"/>
      <w:r w:rsidRPr="00742DEB">
        <w:rPr>
          <w:rFonts w:ascii="Times New Roman" w:hAnsi="Times New Roman" w:cs="Times New Roman"/>
          <w:sz w:val="24"/>
          <w:szCs w:val="24"/>
          <w:lang w:eastAsia="ko-KR"/>
        </w:rPr>
        <w:t>, чтобы не обманывать надежды  этого человека и всех других хороших людей, делающих на меня хоть какую-то ставку. Опасно проявление прыти с первого раза» [15].</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Потребовалось время, опыт и знания, чтобы создать прочный фундамент для целостного функционирования академического учреждения. Прошли годы, и институт вышел далеко за пределы Центрального Казахстана. Характерной чертой в деятельности Е.А. Букетова являлось умелое сочетание науки и практики.  Под руководством Е.А. Букетова Химико-металлургический институт АН КазССР укреплял творческие связи с производственными предприятиями, проектными организациями, научными учреждениями, не только по республике, но и в масштабах всего Советского Союза. Постоянные контакты были с комбинатрм «Карагандауголь», Балхашским горно-металлургическим комбинатом, другими предприятиями горнорудной промышленности и химическими заводами.</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Несколько лет продолжались сложные эксперименты, поиски новых путей извлечения металла – рения, в котором так нуждалась современная техника. Огромную работу пришлось проделать, чтобы решить эту задачу. Надо было связать в единый комплекс </w:t>
      </w:r>
      <w:proofErr w:type="gramStart"/>
      <w:r w:rsidRPr="00742DEB">
        <w:rPr>
          <w:rFonts w:ascii="Times New Roman" w:hAnsi="Times New Roman" w:cs="Times New Roman"/>
          <w:sz w:val="24"/>
          <w:szCs w:val="24"/>
          <w:lang w:eastAsia="ko-KR"/>
        </w:rPr>
        <w:t>медеплавильные  печи</w:t>
      </w:r>
      <w:proofErr w:type="gramEnd"/>
      <w:r w:rsidRPr="00742DEB">
        <w:rPr>
          <w:rFonts w:ascii="Times New Roman" w:hAnsi="Times New Roman" w:cs="Times New Roman"/>
          <w:sz w:val="24"/>
          <w:szCs w:val="24"/>
          <w:lang w:eastAsia="ko-KR"/>
        </w:rPr>
        <w:t xml:space="preserve"> и непрерывное производство сернокислотного цеха, чтобы дым стал значительно светлее и «чище». Творческие искания и напряжённый труд многих людей: горняков-обогатителей, металлургов и химиков увенчался успехом. Страна отметила этот научный подвиг – внедрение технологии комплексной переработки медных руд на Балхашском горно-металлургическом комбинате присуждением в 1969 году Государственной премии СССР группе специалистов и ученых, во главе с профессором Е.А. Букетовым [16].</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Всю свою энергию, колоссальную работоспособность Е.А. Букетов направил на установление свойств таких важных и нужных для промышленности страны металлов как селен, теллур, рений и галлий. В то время свойства и поведение в различных системах рассеянных металлов, содержащихся в рудах, концентратах, полупродуктах химического и металлургического производства в незначительных количествах были мало исследованы и изучены. Долгое время не было практического применения данных металлоидов, но по мере увеличения количества проведения экспериментальных опытов в этой области были получены результаты, носящие прикладной характер. Высокочистый селен, главным образом, применялся для изготовления выпрямителей преобразователей </w:t>
      </w:r>
      <w:proofErr w:type="gramStart"/>
      <w:r w:rsidRPr="00742DEB">
        <w:rPr>
          <w:rFonts w:ascii="Times New Roman" w:hAnsi="Times New Roman" w:cs="Times New Roman"/>
          <w:sz w:val="24"/>
          <w:szCs w:val="24"/>
          <w:lang w:eastAsia="ko-KR"/>
        </w:rPr>
        <w:t>тока</w:t>
      </w:r>
      <w:proofErr w:type="gramEnd"/>
      <w:r w:rsidRPr="00742DEB">
        <w:rPr>
          <w:rFonts w:ascii="Times New Roman" w:hAnsi="Times New Roman" w:cs="Times New Roman"/>
          <w:sz w:val="24"/>
          <w:szCs w:val="24"/>
          <w:lang w:eastAsia="ko-KR"/>
        </w:rPr>
        <w:t xml:space="preserve"> а также, для окраски изделий из стекла, в производстве красителей и химических соединений. Теллур использовался при создании особой лампы, которая дает непрерывный спектр и нашёл широкое применение в радарных установках, в автомобильной промышленности. Проведенные в то время работы по селену и теллуру, на сегодняшний день, являются ценным справочным материалом для специалистов, работающих с продуктами, содержащими эти металлы. Вопросы изучения металлоидов (главным образом – селена и теллура), возможность получения </w:t>
      </w:r>
      <w:proofErr w:type="gramStart"/>
      <w:r w:rsidRPr="00742DEB">
        <w:rPr>
          <w:rFonts w:ascii="Times New Roman" w:hAnsi="Times New Roman" w:cs="Times New Roman"/>
          <w:sz w:val="24"/>
          <w:szCs w:val="24"/>
          <w:lang w:eastAsia="ko-KR"/>
        </w:rPr>
        <w:t>их  в</w:t>
      </w:r>
      <w:proofErr w:type="gramEnd"/>
      <w:r w:rsidRPr="00742DEB">
        <w:rPr>
          <w:rFonts w:ascii="Times New Roman" w:hAnsi="Times New Roman" w:cs="Times New Roman"/>
          <w:sz w:val="24"/>
          <w:szCs w:val="24"/>
          <w:lang w:eastAsia="ko-KR"/>
        </w:rPr>
        <w:t xml:space="preserve"> промышленных масштабах, легли в основу  научных изысканий Е.А. Букетова.</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Результаты наблюдений, экспериментов и опытов были обобщены в докторскую диссертацию на тему: «Извлечение селена и теллура из остатков медных электролитов». 10 октября 1966 года научное исследование было представлено к защите на Ученом совете Московского ордена Трудового Красного знамени института стали и сплавов. </w:t>
      </w:r>
      <w:r w:rsidRPr="00742DEB">
        <w:rPr>
          <w:rFonts w:ascii="Times New Roman" w:hAnsi="Times New Roman" w:cs="Times New Roman"/>
          <w:sz w:val="24"/>
          <w:szCs w:val="24"/>
          <w:lang w:eastAsia="ko-KR"/>
        </w:rPr>
        <w:lastRenderedPageBreak/>
        <w:t>Работа была высоко оценена и получила многочисленны положительные отзывы крупных специалистов. Официальными оппонентами диссертанта являлись видные ученые: доктор технических наук, профессор Н.Н. Севрюков, доктор технических наук, профессор Н.А. Суворовская, профессор М.Д. Ивановский, отзыв передового предприятия был представлен Кыштымским медеэлектролитным заводом. В выписке из протокола № 3 от 10 октября 1966 года заседания Объединенного совета при Московском ордена Трудового Красного знамени института стали и сплавов по присуждению ученых степеней значилось: «Заслушав сообщение диссертанта, отзывы официальных оппонентов, передового предприятия, мнения членов Совета и присутствующих и признав опубликованный материал по диссертации достаточно полным Объединенный совет единогласно при тайном голосовании постановил  считать достойным присуждение ученой степени доктора технических наук Букетову Е.А. Результаты голосования: за присуждение – 12, против — нет» [17].</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Решением Высшей Аттестационной комиссии от 25 февраля 1967 года протокол №9, Евнею Арстановичу Букетову была присуждена ученая степень доктора технических наук [18]. В июле 1967 года Президиум АН КазССР возбудил ходатайство перед Высшей Аттестационной комиссией при Министерстве высшего и среднего специального образования СССР о присвоении директору ХМИ АН КазССР, доктору технических наук, Е.А. Букетову ученого звания профессора. По решению Высшей Аттестационной комиссии от 11 октября 1967 года протокол №555 Е.А. Букетов был утвержден в учёном звании профессора по специальности: «Металлургия цветных, благородных и редких металлов» [19].</w:t>
      </w:r>
    </w:p>
    <w:p w:rsidR="00742DEB" w:rsidRPr="00742DEB" w:rsidRDefault="00742DEB" w:rsidP="00742DEB">
      <w:pPr>
        <w:pStyle w:val="af1"/>
        <w:spacing w:after="0" w:line="240" w:lineRule="auto"/>
        <w:ind w:firstLine="567"/>
        <w:jc w:val="both"/>
        <w:rPr>
          <w:rFonts w:ascii="Times New Roman" w:hAnsi="Times New Roman" w:cs="Times New Roman"/>
          <w:b/>
          <w:bCs/>
          <w:sz w:val="24"/>
          <w:szCs w:val="24"/>
          <w:lang w:eastAsia="ko-KR"/>
        </w:rPr>
      </w:pPr>
      <w:r w:rsidRPr="00742DEB">
        <w:rPr>
          <w:rFonts w:ascii="Times New Roman" w:hAnsi="Times New Roman" w:cs="Times New Roman"/>
          <w:sz w:val="24"/>
          <w:szCs w:val="24"/>
          <w:lang w:eastAsia="ko-KR"/>
        </w:rPr>
        <w:t xml:space="preserve">Научное направление в области химии и технологии халькогенов и халькогенидов, в первую очередь, селена и теллура явилось одним из главных и результативных направлений в научной деятельности, основанным академиком Е.А. Букетовым. Академия наук СССР, отмечая вклад академика Е.А. Букетова, утвердила проведение союзных совещаний по данному научному направлению в г. Караганде, председателем которых в 1978 и 1982 гг. был назначен Е.А. Букетов. </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Коллеги и научные последователи Е.А. Букетова утверждают, что их руководителю была присуща научная интуиция. Проблемы, разрабатываемые в ХМИ АН Казахской ССР с 60-х гг. </w:t>
      </w:r>
      <w:r w:rsidRPr="00742DEB">
        <w:rPr>
          <w:rFonts w:ascii="Times New Roman" w:hAnsi="Times New Roman" w:cs="Times New Roman"/>
          <w:sz w:val="24"/>
          <w:szCs w:val="24"/>
          <w:lang w:val="en-US" w:eastAsia="ko-KR"/>
        </w:rPr>
        <w:t>XX</w:t>
      </w:r>
      <w:r w:rsidRPr="00742DEB">
        <w:rPr>
          <w:rFonts w:ascii="Times New Roman" w:hAnsi="Times New Roman" w:cs="Times New Roman"/>
          <w:sz w:val="24"/>
          <w:szCs w:val="24"/>
          <w:lang w:eastAsia="ko-KR"/>
        </w:rPr>
        <w:t xml:space="preserve"> века были актуальными в мировом масштабе, в частности, аналогичные работы проводились в США, Канаде и Англии (данную информацию сотрудникам удалось почерпнуть позже, из научной литературы). Доктор технических наук, профессор В.П. Малышев отмечал: «Являясь учениками Е.А. Букетова, мы занимались множеством задач в области химии и металлургии. Мы делили себя на «мышьячников», «селенщиков», химиков, металлургов, теоретиков, практиков. Е.А. Букетов был един во всех этих лицах. Именно он объединил все эти достаточно самостоятельные направления в одно мощное, дав ему имя «Химия и технология халькогенов и халькогенидов» [4</w:t>
      </w:r>
      <w:r w:rsidRPr="00742DEB">
        <w:rPr>
          <w:rFonts w:ascii="Times New Roman" w:hAnsi="Times New Roman" w:cs="Times New Roman"/>
          <w:sz w:val="24"/>
          <w:szCs w:val="24"/>
          <w:lang w:val="kk-KZ" w:eastAsia="ko-KR"/>
        </w:rPr>
        <w:t>, с. 27</w:t>
      </w:r>
      <w:r w:rsidRPr="00742DEB">
        <w:rPr>
          <w:rFonts w:ascii="Times New Roman" w:hAnsi="Times New Roman" w:cs="Times New Roman"/>
          <w:sz w:val="24"/>
          <w:szCs w:val="24"/>
          <w:lang w:eastAsia="ko-KR"/>
        </w:rPr>
        <w:t xml:space="preserve">]. </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В научной печати Е.А. Букетов выходил с сообщениями о новых методах, приемах обработки материалов, которые нельзя было отнести к определенной области, данные методы сочетали в себе синтез наук, то есть содержали междисциплинарное начало. Научная общественность страны отмечала, что результаты трудов «букетовской школы» по химии и технологии селена и теллура, кроме специализированного значения, были интересны еще и тем, что в них содержалось несколько принципиально новых научных разработок. Одной из наиболее плодотворных идей являлось использование окиси цинка в качестве адсорбента окислов селена, рения, мышьяка и некоторых других элементов. В ряде случаев было установлено, что окись цинка, как адсорбент, оказывается незаменимым, а регенерация ее не представляет затруднений. Выбор этого соединения был сделан на основании экспериментальных данных, что свидетельствовало об интуиции ученого, крайне необходимой при разработке технологических вопросов. Другая идея состояла в применении шахтного аппарата с «сухой» разгрузкой для </w:t>
      </w:r>
      <w:r w:rsidRPr="00742DEB">
        <w:rPr>
          <w:rFonts w:ascii="Times New Roman" w:hAnsi="Times New Roman" w:cs="Times New Roman"/>
          <w:sz w:val="24"/>
          <w:szCs w:val="24"/>
          <w:lang w:eastAsia="ko-KR"/>
        </w:rPr>
        <w:lastRenderedPageBreak/>
        <w:t xml:space="preserve">проведения операций обжига спекания шлама. Этот принцип был распространен на процессы пирометаллургической подготовки руд и концентратов: сушка жезказганских концентратов, обжиг молибденового полупродукта, термическая обработка катализатора для сжигания выхлопных газов. Большое место в научной деятельности «букетовской школы» занимало исследование гидрохимической переработки селен-теллур содержащих шламов и методов получения селена и теллура. Без знания новейших методов расчета физико-химических констант немыслимо было научное прогнозирование, Е.А. Букетов со </w:t>
      </w:r>
      <w:proofErr w:type="gramStart"/>
      <w:r w:rsidRPr="00742DEB">
        <w:rPr>
          <w:rFonts w:ascii="Times New Roman" w:hAnsi="Times New Roman" w:cs="Times New Roman"/>
          <w:sz w:val="24"/>
          <w:szCs w:val="24"/>
          <w:lang w:eastAsia="ko-KR"/>
        </w:rPr>
        <w:t xml:space="preserve">своими </w:t>
      </w:r>
      <w:r w:rsidRPr="00742DEB">
        <w:rPr>
          <w:rFonts w:ascii="Times New Roman" w:hAnsi="Times New Roman" w:cs="Times New Roman"/>
          <w:b/>
          <w:bCs/>
          <w:sz w:val="24"/>
          <w:szCs w:val="24"/>
          <w:lang w:eastAsia="ko-KR"/>
        </w:rPr>
        <w:t xml:space="preserve"> </w:t>
      </w:r>
      <w:r w:rsidRPr="00742DEB">
        <w:rPr>
          <w:rFonts w:ascii="Times New Roman" w:hAnsi="Times New Roman" w:cs="Times New Roman"/>
          <w:sz w:val="24"/>
          <w:szCs w:val="24"/>
          <w:lang w:eastAsia="ko-KR"/>
        </w:rPr>
        <w:t>аспирантами</w:t>
      </w:r>
      <w:proofErr w:type="gramEnd"/>
      <w:r w:rsidRPr="00742DEB">
        <w:rPr>
          <w:rFonts w:ascii="Times New Roman" w:hAnsi="Times New Roman" w:cs="Times New Roman"/>
          <w:sz w:val="24"/>
          <w:szCs w:val="24"/>
          <w:lang w:eastAsia="ko-KR"/>
        </w:rPr>
        <w:t>, вполне глубоко овладел этими методами, и их исследования изобиловали новыми сведениями по термодинамическим свойствам селенидов, теллуридов, теллуратов, селенатов.</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За время работы (1960 - 1972 гг.) Е.А. Букетова руководителем научно-исследовательского Химико-металлургического института были организованы целый ряд лабораторий, проведены исследования по актуальным проблемам, связанные с освоением богатейших ресурсов минерального и химического сырья Центрального Казахстана. </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Одной из первоочередных задач был выбор и обоснование научной проблематики. В 1961 г. Е.А. Букетов определяет два основных направления работ по химии и технологии селена и теллура. Первое – совершенствование применяемых на практике пирометаллургических методов: спекание </w:t>
      </w:r>
      <w:proofErr w:type="gramStart"/>
      <w:r w:rsidRPr="00742DEB">
        <w:rPr>
          <w:rFonts w:ascii="Times New Roman" w:hAnsi="Times New Roman" w:cs="Times New Roman"/>
          <w:sz w:val="24"/>
          <w:szCs w:val="24"/>
        </w:rPr>
        <w:t>шламов  с</w:t>
      </w:r>
      <w:proofErr w:type="gramEnd"/>
      <w:r w:rsidRPr="00742DEB">
        <w:rPr>
          <w:rFonts w:ascii="Times New Roman" w:hAnsi="Times New Roman" w:cs="Times New Roman"/>
          <w:sz w:val="24"/>
          <w:szCs w:val="24"/>
        </w:rPr>
        <w:t xml:space="preserve"> содой и обжига шламов с отгонкой диоксида селена. По данной теме было получено первое для института авторское свидетельство СССР и осуществлено (1965 г.) первое внедрение в производство – упрочняющий обжиг гранулированных концентратов в шахтной печи с наклонной решеткой. В 1969 г. за эту работу Е.А. Букетов был удостоен Государственной премии СССР, как руководитель освоения технологии комплексной переработки медных концентратов Балхашского Горно-металлургического комбината с применением кислорода на стадии конвертирования. Второе крупное научное направление – разработка новых гидрометаллургических щелочных методов извлечения селена и теллура из медьэлектролитных шламов. </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По предложению Е.А. Букетова в 1960 г. при институте была создана аспирантура, и функционировали курсы по подготовке и сдаче кандидатских минимумов по философии, иностранным языкам, предметам по специальности для научных и учебных учреждений, промышленных предприятий Центрального Казахстана. </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 xml:space="preserve">Наставник Е.А. Букетова, его единомышленник, ведущий специалист в области физической химии академик В.И. Спицин </w:t>
      </w:r>
      <w:proofErr w:type="gramStart"/>
      <w:r w:rsidRPr="00742DEB">
        <w:rPr>
          <w:rFonts w:ascii="Times New Roman" w:hAnsi="Times New Roman" w:cs="Times New Roman"/>
          <w:sz w:val="24"/>
          <w:szCs w:val="24"/>
        </w:rPr>
        <w:t>отмечал:  «</w:t>
      </w:r>
      <w:proofErr w:type="gramEnd"/>
      <w:r w:rsidRPr="00742DEB">
        <w:rPr>
          <w:rFonts w:ascii="Times New Roman" w:hAnsi="Times New Roman" w:cs="Times New Roman"/>
          <w:sz w:val="24"/>
          <w:szCs w:val="24"/>
        </w:rPr>
        <w:t xml:space="preserve">Евней Арстанович Букетов является творческим научным работником, обладающим широкой интеллектуальной эрудицией, исследователем, внесшим серьезный вклад в теорию металлургических процессов. На основании этого считаю целесообразным и необходимым представление кандидатуры Е.А. Букетова для баллотирования в действительные члены АН Казахской ССР» </w:t>
      </w:r>
      <w:r w:rsidRPr="00742DEB">
        <w:rPr>
          <w:rFonts w:ascii="Times New Roman" w:hAnsi="Times New Roman" w:cs="Times New Roman"/>
          <w:sz w:val="24"/>
          <w:szCs w:val="24"/>
          <w:lang w:eastAsia="ko-KR"/>
        </w:rPr>
        <w:t>[20]</w:t>
      </w:r>
      <w:r w:rsidRPr="00742DEB">
        <w:rPr>
          <w:rFonts w:ascii="Times New Roman" w:hAnsi="Times New Roman" w:cs="Times New Roman"/>
          <w:sz w:val="24"/>
          <w:szCs w:val="24"/>
        </w:rPr>
        <w:t xml:space="preserve">. 3 апреля 1975 г. на очередной сессии Академии наук КазССР кандидатура Е.А. Букетова была утверждена для избрания действительным членом АН Казахской ССР </w:t>
      </w:r>
      <w:r w:rsidRPr="00742DEB">
        <w:rPr>
          <w:rFonts w:ascii="Times New Roman" w:hAnsi="Times New Roman" w:cs="Times New Roman"/>
          <w:sz w:val="24"/>
          <w:szCs w:val="24"/>
          <w:lang w:eastAsia="ko-KR"/>
        </w:rPr>
        <w:t>[21]</w:t>
      </w:r>
      <w:r w:rsidRPr="00742DEB">
        <w:rPr>
          <w:rFonts w:ascii="Times New Roman" w:hAnsi="Times New Roman" w:cs="Times New Roman"/>
          <w:sz w:val="24"/>
          <w:szCs w:val="24"/>
        </w:rPr>
        <w:t>.</w:t>
      </w:r>
    </w:p>
    <w:p w:rsidR="00742DEB" w:rsidRPr="00742DEB" w:rsidRDefault="00742DEB" w:rsidP="00742DEB">
      <w:pPr>
        <w:pStyle w:val="af1"/>
        <w:spacing w:after="0" w:line="240" w:lineRule="auto"/>
        <w:ind w:firstLine="567"/>
        <w:jc w:val="both"/>
        <w:rPr>
          <w:rFonts w:ascii="Times New Roman" w:hAnsi="Times New Roman" w:cs="Times New Roman"/>
          <w:sz w:val="24"/>
          <w:szCs w:val="24"/>
        </w:rPr>
      </w:pPr>
      <w:r w:rsidRPr="00742DEB">
        <w:rPr>
          <w:rFonts w:ascii="Times New Roman" w:hAnsi="Times New Roman" w:cs="Times New Roman"/>
          <w:sz w:val="24"/>
          <w:szCs w:val="24"/>
        </w:rPr>
        <w:t>Стремление к познанию и творческое беспокойство были отправным началом в деятельности Е.А. Букетова. Многое раскрывается в этом человеке, когда обращаешься к источникам его эрудиции и обнаруживаешь, что они не только в разуме, но и во всем мироощущении ученого. Всю свою жизнь он придерживался идеи: «Истинным, главным двигателем человека на пути к совершенствованию является недовольство, неудовлетворённость собой никогда!»</w:t>
      </w:r>
      <w:r w:rsidRPr="00742DEB">
        <w:rPr>
          <w:rFonts w:ascii="Times New Roman" w:hAnsi="Times New Roman" w:cs="Times New Roman"/>
          <w:sz w:val="24"/>
          <w:szCs w:val="24"/>
          <w:lang w:eastAsia="ko-KR"/>
        </w:rPr>
        <w:t xml:space="preserve"> [22, с. 61]</w:t>
      </w:r>
      <w:r w:rsidRPr="00742DEB">
        <w:rPr>
          <w:rFonts w:ascii="Times New Roman" w:hAnsi="Times New Roman" w:cs="Times New Roman"/>
          <w:sz w:val="24"/>
          <w:szCs w:val="24"/>
        </w:rPr>
        <w:t xml:space="preserve">. </w:t>
      </w:r>
    </w:p>
    <w:p w:rsidR="00742DEB" w:rsidRPr="00742DEB" w:rsidRDefault="00742DEB" w:rsidP="00742DEB">
      <w:pPr>
        <w:pStyle w:val="af1"/>
        <w:spacing w:after="0" w:line="240" w:lineRule="auto"/>
        <w:ind w:firstLine="567"/>
        <w:jc w:val="both"/>
        <w:rPr>
          <w:rFonts w:ascii="Times New Roman" w:hAnsi="Times New Roman" w:cs="Times New Roman"/>
          <w:sz w:val="24"/>
          <w:szCs w:val="24"/>
          <w:lang w:eastAsia="ko-KR"/>
        </w:rPr>
      </w:pPr>
      <w:r w:rsidRPr="00742DEB">
        <w:rPr>
          <w:rFonts w:ascii="Times New Roman" w:hAnsi="Times New Roman" w:cs="Times New Roman"/>
          <w:sz w:val="24"/>
          <w:szCs w:val="24"/>
          <w:lang w:eastAsia="ko-KR"/>
        </w:rPr>
        <w:t>Творчество складывается из работоспособности, удачи, знания, фантазии, абсолютного владения своим мастерством. Этот путь творческих исканий выбрал и выходец из маленького аула «Алыпкаш» Е.А. Букетов, всецело посвятив себя науке, литературе и педагогике.</w:t>
      </w:r>
    </w:p>
    <w:p w:rsidR="00742DEB" w:rsidRPr="00742DEB" w:rsidRDefault="00742DEB" w:rsidP="00742DEB">
      <w:pPr>
        <w:pStyle w:val="af1"/>
        <w:spacing w:after="0" w:line="240" w:lineRule="auto"/>
        <w:ind w:firstLine="567"/>
        <w:jc w:val="center"/>
        <w:rPr>
          <w:rFonts w:ascii="Times New Roman" w:hAnsi="Times New Roman" w:cs="Times New Roman"/>
          <w:sz w:val="24"/>
          <w:szCs w:val="24"/>
        </w:rPr>
      </w:pPr>
    </w:p>
    <w:p w:rsidR="00742DEB" w:rsidRPr="00742DEB" w:rsidRDefault="00742DEB" w:rsidP="00742DEB">
      <w:pPr>
        <w:spacing w:after="0" w:line="240" w:lineRule="auto"/>
        <w:ind w:firstLine="567"/>
        <w:jc w:val="center"/>
        <w:rPr>
          <w:rFonts w:ascii="Times New Roman" w:eastAsia="Times New Roman" w:hAnsi="Times New Roman" w:cs="Times New Roman"/>
          <w:color w:val="000000"/>
          <w:sz w:val="24"/>
          <w:szCs w:val="24"/>
          <w:lang/>
        </w:rPr>
      </w:pPr>
      <w:r w:rsidRPr="00742DEB">
        <w:rPr>
          <w:rFonts w:ascii="Times New Roman" w:eastAsia="Times New Roman" w:hAnsi="Times New Roman" w:cs="Times New Roman"/>
          <w:b/>
          <w:bCs/>
          <w:color w:val="000000"/>
          <w:sz w:val="24"/>
          <w:szCs w:val="24"/>
          <w:lang/>
        </w:rPr>
        <w:lastRenderedPageBreak/>
        <w:t>Л</w:t>
      </w:r>
      <w:r w:rsidRPr="00742DEB">
        <w:rPr>
          <w:rFonts w:ascii="Times New Roman" w:eastAsia="Times New Roman" w:hAnsi="Times New Roman" w:cs="Times New Roman"/>
          <w:b/>
          <w:bCs/>
          <w:color w:val="000000"/>
          <w:sz w:val="24"/>
          <w:szCs w:val="24"/>
          <w:lang/>
        </w:rPr>
        <w:t>итератур</w:t>
      </w:r>
      <w:r w:rsidRPr="00742DEB">
        <w:rPr>
          <w:rFonts w:ascii="Times New Roman" w:eastAsia="Times New Roman" w:hAnsi="Times New Roman" w:cs="Times New Roman"/>
          <w:b/>
          <w:bCs/>
          <w:color w:val="000000"/>
          <w:sz w:val="24"/>
          <w:szCs w:val="24"/>
          <w:lang/>
        </w:rPr>
        <w:t>а</w:t>
      </w:r>
      <w:r w:rsidRPr="00742DEB">
        <w:rPr>
          <w:rFonts w:ascii="Times New Roman" w:eastAsia="Times New Roman" w:hAnsi="Times New Roman" w:cs="Times New Roman"/>
          <w:color w:val="000000"/>
          <w:sz w:val="24"/>
          <w:szCs w:val="24"/>
          <w:lang/>
        </w:rPr>
        <w:t xml:space="preserve"> </w:t>
      </w:r>
    </w:p>
    <w:p w:rsidR="00742DEB" w:rsidRPr="00742DEB" w:rsidRDefault="00742DEB" w:rsidP="00742DEB">
      <w:pPr>
        <w:spacing w:after="0" w:line="240" w:lineRule="auto"/>
        <w:ind w:firstLine="567"/>
        <w:jc w:val="center"/>
        <w:rPr>
          <w:rFonts w:ascii="Times New Roman" w:eastAsia="Times New Roman" w:hAnsi="Times New Roman" w:cs="Times New Roman"/>
          <w:color w:val="000000"/>
          <w:sz w:val="24"/>
          <w:szCs w:val="24"/>
          <w:lang/>
        </w:rPr>
      </w:pPr>
    </w:p>
    <w:p w:rsidR="00742DEB" w:rsidRPr="00742DEB" w:rsidRDefault="00742DEB" w:rsidP="00742DEB">
      <w:pPr>
        <w:pStyle w:val="10"/>
        <w:numPr>
          <w:ilvl w:val="0"/>
          <w:numId w:val="0"/>
        </w:numPr>
        <w:tabs>
          <w:tab w:val="clear" w:pos="720"/>
        </w:tabs>
        <w:rPr>
          <w:rFonts w:ascii="Times New Roman" w:hAnsi="Times New Roman"/>
          <w:sz w:val="24"/>
        </w:rPr>
      </w:pPr>
      <w:r w:rsidRPr="00742DEB">
        <w:rPr>
          <w:rFonts w:ascii="Times New Roman" w:hAnsi="Times New Roman"/>
          <w:sz w:val="24"/>
        </w:rPr>
        <w:t>1. Государственный архив Карагандинской области. - Ф. 1484; Архив Казахского национального исследовательского технического университета им. К.И. Сатпаева. - Ф.122; Архив Карагандинского университета имени академика Е.А.  Букетова. - Ф.764; Текущий архив Химико-металлургического института за 1960 - 1983 гг.; Фонды Мемориального музея академика Е.А.Букетова и истории университета (Научно-вспомогательный фонд, Фонд академика Е.А.Букетова).</w:t>
      </w:r>
    </w:p>
    <w:p w:rsidR="00742DEB" w:rsidRPr="00742DEB" w:rsidRDefault="00742DEB" w:rsidP="00742DEB">
      <w:pPr>
        <w:spacing w:after="0" w:line="240" w:lineRule="auto"/>
        <w:jc w:val="both"/>
        <w:rPr>
          <w:rFonts w:ascii="Times New Roman" w:eastAsia="Times New Roman" w:hAnsi="Times New Roman" w:cs="Times New Roman"/>
          <w:color w:val="000000"/>
          <w:sz w:val="24"/>
          <w:szCs w:val="24"/>
          <w:lang/>
        </w:rPr>
      </w:pPr>
      <w:r w:rsidRPr="00742DEB">
        <w:rPr>
          <w:rFonts w:ascii="Times New Roman" w:hAnsi="Times New Roman" w:cs="Times New Roman"/>
          <w:sz w:val="24"/>
          <w:szCs w:val="24"/>
        </w:rPr>
        <w:t>2. Букетов Е. Шесть писем другу. - Алма-Ата: Жалын, 1989. – 288 с.</w:t>
      </w:r>
    </w:p>
    <w:p w:rsidR="00742DEB" w:rsidRPr="00742DEB" w:rsidRDefault="00742DEB" w:rsidP="00742DEB">
      <w:pPr>
        <w:pStyle w:val="10"/>
        <w:numPr>
          <w:ilvl w:val="0"/>
          <w:numId w:val="0"/>
        </w:numPr>
        <w:tabs>
          <w:tab w:val="clear" w:pos="720"/>
        </w:tabs>
        <w:rPr>
          <w:rFonts w:ascii="Times New Roman" w:hAnsi="Times New Roman"/>
          <w:sz w:val="24"/>
        </w:rPr>
      </w:pPr>
      <w:r w:rsidRPr="00742DEB">
        <w:rPr>
          <w:rFonts w:ascii="Times New Roman" w:hAnsi="Times New Roman"/>
          <w:sz w:val="24"/>
        </w:rPr>
        <w:t>3. Букетов К.А. Друг мой, брат мой. – Караганда: Изд. КарГУ, 1994. - 118 с.</w:t>
      </w:r>
    </w:p>
    <w:p w:rsidR="00742DEB" w:rsidRPr="00742DEB" w:rsidRDefault="00742DEB" w:rsidP="00742DEB">
      <w:pPr>
        <w:pStyle w:val="10"/>
        <w:numPr>
          <w:ilvl w:val="0"/>
          <w:numId w:val="0"/>
        </w:numPr>
        <w:tabs>
          <w:tab w:val="clear" w:pos="720"/>
        </w:tabs>
        <w:rPr>
          <w:rFonts w:ascii="Times New Roman" w:hAnsi="Times New Roman"/>
          <w:sz w:val="24"/>
        </w:rPr>
      </w:pPr>
      <w:r w:rsidRPr="00742DEB">
        <w:rPr>
          <w:rFonts w:ascii="Times New Roman" w:hAnsi="Times New Roman"/>
          <w:sz w:val="24"/>
        </w:rPr>
        <w:t>4.  Малышев В.П. Поступью командора и пророка. - Караганда: Полиграфия, 1994. - 50с.</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5. Государственный архив Карагандинской области (далее ГАКО). -Ф.</w:t>
      </w:r>
      <w:proofErr w:type="gramStart"/>
      <w:r w:rsidRPr="00742DEB">
        <w:rPr>
          <w:rFonts w:ascii="Times New Roman" w:hAnsi="Times New Roman"/>
          <w:sz w:val="24"/>
          <w:lang w:eastAsia="ko-KR"/>
        </w:rPr>
        <w:t>1484.-</w:t>
      </w:r>
      <w:proofErr w:type="gramEnd"/>
      <w:r w:rsidRPr="00742DEB">
        <w:rPr>
          <w:rFonts w:ascii="Times New Roman" w:hAnsi="Times New Roman"/>
          <w:sz w:val="24"/>
          <w:lang w:eastAsia="ko-KR"/>
        </w:rPr>
        <w:t xml:space="preserve"> Оп.1. –Д.101.-Л.11</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6. ГАКО. – Ф.</w:t>
      </w:r>
      <w:proofErr w:type="gramStart"/>
      <w:r w:rsidRPr="00742DEB">
        <w:rPr>
          <w:rFonts w:ascii="Times New Roman" w:hAnsi="Times New Roman"/>
          <w:sz w:val="24"/>
          <w:lang w:eastAsia="ko-KR"/>
        </w:rPr>
        <w:t>1484.-</w:t>
      </w:r>
      <w:proofErr w:type="gramEnd"/>
      <w:r w:rsidRPr="00742DEB">
        <w:rPr>
          <w:rFonts w:ascii="Times New Roman" w:hAnsi="Times New Roman"/>
          <w:sz w:val="24"/>
          <w:lang w:eastAsia="ko-KR"/>
        </w:rPr>
        <w:t xml:space="preserve"> Оп.1 .–Д.74.-Л.21</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7. ГАКО. – Ф.</w:t>
      </w:r>
      <w:proofErr w:type="gramStart"/>
      <w:r w:rsidRPr="00742DEB">
        <w:rPr>
          <w:rFonts w:ascii="Times New Roman" w:hAnsi="Times New Roman"/>
          <w:sz w:val="24"/>
          <w:lang w:eastAsia="ko-KR"/>
        </w:rPr>
        <w:t>1484.-</w:t>
      </w:r>
      <w:proofErr w:type="gramEnd"/>
      <w:r w:rsidRPr="00742DEB">
        <w:rPr>
          <w:rFonts w:ascii="Times New Roman" w:hAnsi="Times New Roman"/>
          <w:sz w:val="24"/>
          <w:lang w:eastAsia="ko-KR"/>
        </w:rPr>
        <w:t xml:space="preserve"> Оп.1. –Д.83.-Л.9</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8. Текущий Архив Химико-металлургического института 1980 г.-Оп.</w:t>
      </w:r>
      <w:proofErr w:type="gramStart"/>
      <w:r w:rsidRPr="00742DEB">
        <w:rPr>
          <w:rFonts w:ascii="Times New Roman" w:hAnsi="Times New Roman"/>
          <w:sz w:val="24"/>
          <w:lang w:eastAsia="ko-KR"/>
        </w:rPr>
        <w:t>2.-</w:t>
      </w:r>
      <w:proofErr w:type="gramEnd"/>
      <w:r w:rsidRPr="00742DEB">
        <w:rPr>
          <w:rFonts w:ascii="Times New Roman" w:hAnsi="Times New Roman"/>
          <w:sz w:val="24"/>
          <w:lang w:eastAsia="ko-KR"/>
        </w:rPr>
        <w:t>Д.132.-Л.225</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 xml:space="preserve">9. </w:t>
      </w:r>
      <w:r w:rsidRPr="00742DEB">
        <w:rPr>
          <w:rFonts w:ascii="Times New Roman" w:hAnsi="Times New Roman"/>
          <w:sz w:val="24"/>
        </w:rPr>
        <w:t>Архив Казахского национального исследовательского технического университета им. К.И. Сатпаева</w:t>
      </w:r>
      <w:r w:rsidRPr="00742DEB">
        <w:rPr>
          <w:rFonts w:ascii="Times New Roman" w:hAnsi="Times New Roman"/>
          <w:sz w:val="24"/>
          <w:lang w:eastAsia="ko-KR"/>
        </w:rPr>
        <w:t xml:space="preserve"> (далее КазНИТУ</w:t>
      </w:r>
      <w:proofErr w:type="gramStart"/>
      <w:r w:rsidRPr="00742DEB">
        <w:rPr>
          <w:rFonts w:ascii="Times New Roman" w:hAnsi="Times New Roman"/>
          <w:sz w:val="24"/>
          <w:lang w:eastAsia="ko-KR"/>
        </w:rPr>
        <w:t>).-</w:t>
      </w:r>
      <w:proofErr w:type="gramEnd"/>
      <w:r w:rsidRPr="00742DEB">
        <w:rPr>
          <w:rFonts w:ascii="Times New Roman" w:hAnsi="Times New Roman"/>
          <w:sz w:val="24"/>
          <w:lang w:eastAsia="ko-KR"/>
        </w:rPr>
        <w:t>Ф.122.-Оп.2.-Д.2.788.-Л.3.7</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10. Архив КазНТУ. - Ф.</w:t>
      </w:r>
      <w:proofErr w:type="gramStart"/>
      <w:r w:rsidRPr="00742DEB">
        <w:rPr>
          <w:rFonts w:ascii="Times New Roman" w:hAnsi="Times New Roman"/>
          <w:sz w:val="24"/>
          <w:lang w:eastAsia="ko-KR"/>
        </w:rPr>
        <w:t>122.-</w:t>
      </w:r>
      <w:proofErr w:type="gramEnd"/>
      <w:r w:rsidRPr="00742DEB">
        <w:rPr>
          <w:rFonts w:ascii="Times New Roman" w:hAnsi="Times New Roman"/>
          <w:sz w:val="24"/>
          <w:lang w:eastAsia="ko-KR"/>
        </w:rPr>
        <w:t>Оп.2.-Д.2.788.-Л.5</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 xml:space="preserve">11. </w:t>
      </w:r>
      <w:proofErr w:type="gramStart"/>
      <w:r w:rsidRPr="00742DEB">
        <w:rPr>
          <w:rFonts w:ascii="Times New Roman" w:hAnsi="Times New Roman"/>
          <w:sz w:val="24"/>
          <w:lang w:eastAsia="ko-KR"/>
        </w:rPr>
        <w:t>ГАКО.-</w:t>
      </w:r>
      <w:proofErr w:type="gramEnd"/>
      <w:r w:rsidRPr="00742DEB">
        <w:rPr>
          <w:rFonts w:ascii="Times New Roman" w:hAnsi="Times New Roman"/>
          <w:sz w:val="24"/>
          <w:lang w:eastAsia="ko-KR"/>
        </w:rPr>
        <w:t>Ф.1484.- Оп.1. –Д.72.-Л.54</w:t>
      </w:r>
    </w:p>
    <w:p w:rsidR="00742DEB" w:rsidRPr="00742DEB" w:rsidRDefault="00742DEB" w:rsidP="00742DEB">
      <w:pPr>
        <w:pStyle w:val="10"/>
        <w:numPr>
          <w:ilvl w:val="0"/>
          <w:numId w:val="0"/>
        </w:numPr>
        <w:tabs>
          <w:tab w:val="clear" w:pos="720"/>
        </w:tabs>
        <w:rPr>
          <w:rFonts w:ascii="Times New Roman" w:hAnsi="Times New Roman"/>
          <w:sz w:val="24"/>
          <w:lang w:eastAsia="ko-KR"/>
        </w:rPr>
      </w:pPr>
      <w:r w:rsidRPr="00742DEB">
        <w:rPr>
          <w:rFonts w:ascii="Times New Roman" w:hAnsi="Times New Roman"/>
          <w:sz w:val="24"/>
          <w:lang w:eastAsia="ko-KR"/>
        </w:rPr>
        <w:t>12. Текущий Архив ХМИ. 1960 г. - Оп.2. -Д.132. -Л.253</w:t>
      </w:r>
    </w:p>
    <w:p w:rsidR="00742DEB" w:rsidRPr="00742DEB" w:rsidRDefault="00742DEB" w:rsidP="00742DEB">
      <w:pPr>
        <w:tabs>
          <w:tab w:val="left" w:pos="0"/>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13. </w:t>
      </w:r>
      <w:proofErr w:type="gramStart"/>
      <w:r w:rsidRPr="00742DEB">
        <w:rPr>
          <w:rFonts w:ascii="Times New Roman" w:hAnsi="Times New Roman" w:cs="Times New Roman"/>
          <w:sz w:val="24"/>
          <w:szCs w:val="24"/>
          <w:lang w:eastAsia="ko-KR"/>
        </w:rPr>
        <w:t>ГАКО.-</w:t>
      </w:r>
      <w:proofErr w:type="gramEnd"/>
      <w:r w:rsidRPr="00742DEB">
        <w:rPr>
          <w:rFonts w:ascii="Times New Roman" w:hAnsi="Times New Roman" w:cs="Times New Roman"/>
          <w:sz w:val="24"/>
          <w:szCs w:val="24"/>
          <w:lang w:eastAsia="ko-KR"/>
        </w:rPr>
        <w:t>Ф.1484.- Оп.1. –Д.230.-Л.7</w:t>
      </w:r>
    </w:p>
    <w:p w:rsidR="00742DEB" w:rsidRPr="00742DEB" w:rsidRDefault="00742DEB" w:rsidP="00742DEB">
      <w:pPr>
        <w:tabs>
          <w:tab w:val="left" w:pos="0"/>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14. </w:t>
      </w:r>
      <w:proofErr w:type="gramStart"/>
      <w:r w:rsidRPr="00742DEB">
        <w:rPr>
          <w:rFonts w:ascii="Times New Roman" w:hAnsi="Times New Roman" w:cs="Times New Roman"/>
          <w:sz w:val="24"/>
          <w:szCs w:val="24"/>
          <w:lang w:eastAsia="ko-KR"/>
        </w:rPr>
        <w:t>ГАКО.-</w:t>
      </w:r>
      <w:proofErr w:type="gramEnd"/>
      <w:r w:rsidRPr="00742DEB">
        <w:rPr>
          <w:rFonts w:ascii="Times New Roman" w:hAnsi="Times New Roman" w:cs="Times New Roman"/>
          <w:sz w:val="24"/>
          <w:szCs w:val="24"/>
          <w:lang w:eastAsia="ko-KR"/>
        </w:rPr>
        <w:t>Ф.1484.- Оп.1. –Д.230.-Л.9</w:t>
      </w:r>
    </w:p>
    <w:p w:rsidR="00742DEB" w:rsidRPr="00742DEB" w:rsidRDefault="00742DEB" w:rsidP="00742DEB">
      <w:pPr>
        <w:pStyle w:val="10"/>
        <w:numPr>
          <w:ilvl w:val="0"/>
          <w:numId w:val="0"/>
        </w:numPr>
        <w:tabs>
          <w:tab w:val="left" w:pos="0"/>
        </w:tabs>
        <w:rPr>
          <w:rFonts w:ascii="Times New Roman" w:hAnsi="Times New Roman"/>
          <w:sz w:val="24"/>
          <w:lang w:eastAsia="ko-KR"/>
        </w:rPr>
      </w:pPr>
      <w:r w:rsidRPr="00742DEB">
        <w:rPr>
          <w:rFonts w:ascii="Times New Roman" w:hAnsi="Times New Roman"/>
          <w:sz w:val="24"/>
          <w:lang w:eastAsia="ko-KR"/>
        </w:rPr>
        <w:t xml:space="preserve">15. </w:t>
      </w:r>
      <w:proofErr w:type="gramStart"/>
      <w:r w:rsidRPr="00742DEB">
        <w:rPr>
          <w:rFonts w:ascii="Times New Roman" w:hAnsi="Times New Roman"/>
          <w:sz w:val="24"/>
          <w:lang w:eastAsia="ko-KR"/>
        </w:rPr>
        <w:t>ГАКО.-</w:t>
      </w:r>
      <w:proofErr w:type="gramEnd"/>
      <w:r w:rsidRPr="00742DEB">
        <w:rPr>
          <w:rFonts w:ascii="Times New Roman" w:hAnsi="Times New Roman"/>
          <w:sz w:val="24"/>
          <w:lang w:eastAsia="ko-KR"/>
        </w:rPr>
        <w:t>Ф.1484.- Оп.1. –Д.230.-Л.5</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16. </w:t>
      </w:r>
      <w:proofErr w:type="gramStart"/>
      <w:r w:rsidRPr="00742DEB">
        <w:rPr>
          <w:rFonts w:ascii="Times New Roman" w:hAnsi="Times New Roman" w:cs="Times New Roman"/>
          <w:sz w:val="24"/>
          <w:szCs w:val="24"/>
          <w:lang w:eastAsia="ko-KR"/>
        </w:rPr>
        <w:t>ГАКО.-</w:t>
      </w:r>
      <w:proofErr w:type="gramEnd"/>
      <w:r w:rsidRPr="00742DEB">
        <w:rPr>
          <w:rFonts w:ascii="Times New Roman" w:hAnsi="Times New Roman" w:cs="Times New Roman"/>
          <w:sz w:val="24"/>
          <w:szCs w:val="24"/>
          <w:lang w:eastAsia="ko-KR"/>
        </w:rPr>
        <w:t>Ф.1484.- Оп.1. –Д.20.-Л.6</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17. </w:t>
      </w:r>
      <w:proofErr w:type="gramStart"/>
      <w:r w:rsidRPr="00742DEB">
        <w:rPr>
          <w:rFonts w:ascii="Times New Roman" w:hAnsi="Times New Roman" w:cs="Times New Roman"/>
          <w:sz w:val="24"/>
          <w:szCs w:val="24"/>
          <w:lang w:eastAsia="ko-KR"/>
        </w:rPr>
        <w:t>Текущий  Архив</w:t>
      </w:r>
      <w:proofErr w:type="gramEnd"/>
      <w:r w:rsidRPr="00742DEB">
        <w:rPr>
          <w:rFonts w:ascii="Times New Roman" w:hAnsi="Times New Roman" w:cs="Times New Roman"/>
          <w:sz w:val="24"/>
          <w:szCs w:val="24"/>
          <w:lang w:eastAsia="ko-KR"/>
        </w:rPr>
        <w:t xml:space="preserve"> ХМИ 1966 г. - Оп.2.-Д.132.-Л.232</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18. Текущий Архив ХМИ 1967 г. - Оп.</w:t>
      </w:r>
      <w:proofErr w:type="gramStart"/>
      <w:r w:rsidRPr="00742DEB">
        <w:rPr>
          <w:rFonts w:ascii="Times New Roman" w:hAnsi="Times New Roman" w:cs="Times New Roman"/>
          <w:sz w:val="24"/>
          <w:szCs w:val="24"/>
          <w:lang w:eastAsia="ko-KR"/>
        </w:rPr>
        <w:t>2.-</w:t>
      </w:r>
      <w:proofErr w:type="gramEnd"/>
      <w:r w:rsidRPr="00742DEB">
        <w:rPr>
          <w:rFonts w:ascii="Times New Roman" w:hAnsi="Times New Roman" w:cs="Times New Roman"/>
          <w:sz w:val="24"/>
          <w:szCs w:val="24"/>
          <w:lang w:eastAsia="ko-KR"/>
        </w:rPr>
        <w:t>Д.324.-Л.439</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19. Текущий Архив ХМИ 1967 г. -Оп.</w:t>
      </w:r>
      <w:proofErr w:type="gramStart"/>
      <w:r w:rsidRPr="00742DEB">
        <w:rPr>
          <w:rFonts w:ascii="Times New Roman" w:hAnsi="Times New Roman" w:cs="Times New Roman"/>
          <w:sz w:val="24"/>
          <w:szCs w:val="24"/>
          <w:lang w:eastAsia="ko-KR"/>
        </w:rPr>
        <w:t>2.-</w:t>
      </w:r>
      <w:proofErr w:type="gramEnd"/>
      <w:r w:rsidRPr="00742DEB">
        <w:rPr>
          <w:rFonts w:ascii="Times New Roman" w:hAnsi="Times New Roman" w:cs="Times New Roman"/>
          <w:sz w:val="24"/>
          <w:szCs w:val="24"/>
          <w:lang w:eastAsia="ko-KR"/>
        </w:rPr>
        <w:t>Д.324.-Л.438</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 xml:space="preserve">20. </w:t>
      </w:r>
      <w:proofErr w:type="gramStart"/>
      <w:r w:rsidRPr="00742DEB">
        <w:rPr>
          <w:rFonts w:ascii="Times New Roman" w:hAnsi="Times New Roman" w:cs="Times New Roman"/>
          <w:sz w:val="24"/>
          <w:szCs w:val="24"/>
          <w:lang w:eastAsia="ko-KR"/>
        </w:rPr>
        <w:t>ГАКО.-</w:t>
      </w:r>
      <w:proofErr w:type="gramEnd"/>
      <w:r w:rsidRPr="00742DEB">
        <w:rPr>
          <w:rFonts w:ascii="Times New Roman" w:hAnsi="Times New Roman" w:cs="Times New Roman"/>
          <w:sz w:val="24"/>
          <w:szCs w:val="24"/>
          <w:lang w:eastAsia="ko-KR"/>
        </w:rPr>
        <w:t>Ф.1484.- Оп.1. –Д.20.-Л.3</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21. ММБ 163</w:t>
      </w:r>
    </w:p>
    <w:p w:rsidR="00742DEB" w:rsidRPr="00742DEB" w:rsidRDefault="00742DEB" w:rsidP="00742DEB">
      <w:pPr>
        <w:tabs>
          <w:tab w:val="num" w:pos="720"/>
        </w:tabs>
        <w:spacing w:after="0" w:line="240" w:lineRule="auto"/>
        <w:rPr>
          <w:rFonts w:ascii="Times New Roman" w:hAnsi="Times New Roman" w:cs="Times New Roman"/>
          <w:sz w:val="24"/>
          <w:szCs w:val="24"/>
          <w:lang w:eastAsia="ko-KR"/>
        </w:rPr>
      </w:pPr>
      <w:r w:rsidRPr="00742DEB">
        <w:rPr>
          <w:rFonts w:ascii="Times New Roman" w:hAnsi="Times New Roman" w:cs="Times New Roman"/>
          <w:sz w:val="24"/>
          <w:szCs w:val="24"/>
          <w:lang w:eastAsia="ko-KR"/>
        </w:rPr>
        <w:t>22. Букетов Е. Грани творчества. - Алма-Ата: Жазушы, 1977.</w:t>
      </w:r>
    </w:p>
    <w:p w:rsidR="00742DEB" w:rsidRPr="00742DEB" w:rsidRDefault="00742DEB" w:rsidP="00742DEB">
      <w:pPr>
        <w:tabs>
          <w:tab w:val="num" w:pos="720"/>
        </w:tabs>
        <w:spacing w:after="0" w:line="240" w:lineRule="auto"/>
        <w:ind w:firstLine="567"/>
        <w:rPr>
          <w:rFonts w:ascii="Times New Roman" w:hAnsi="Times New Roman" w:cs="Times New Roman"/>
          <w:sz w:val="24"/>
          <w:szCs w:val="24"/>
        </w:rPr>
      </w:pPr>
    </w:p>
    <w:p w:rsidR="00742DEB" w:rsidRPr="00742DEB" w:rsidRDefault="00742DEB" w:rsidP="00742DEB">
      <w:pPr>
        <w:spacing w:after="0" w:line="240" w:lineRule="auto"/>
        <w:ind w:firstLine="567"/>
        <w:jc w:val="both"/>
        <w:rPr>
          <w:rFonts w:ascii="Times New Roman" w:eastAsia="Times New Roman" w:hAnsi="Times New Roman" w:cs="Times New Roman"/>
          <w:b/>
          <w:bCs/>
          <w:color w:val="000000"/>
          <w:sz w:val="24"/>
          <w:szCs w:val="24"/>
          <w:lang/>
        </w:rPr>
      </w:pPr>
    </w:p>
    <w:p w:rsidR="00742DEB" w:rsidRPr="00742DEB" w:rsidRDefault="00742DEB" w:rsidP="00742DEB">
      <w:pPr>
        <w:spacing w:after="0" w:line="240" w:lineRule="auto"/>
        <w:ind w:firstLine="567"/>
        <w:jc w:val="both"/>
        <w:rPr>
          <w:rFonts w:ascii="Times New Roman" w:eastAsia="Times New Roman" w:hAnsi="Times New Roman" w:cs="Times New Roman"/>
          <w:color w:val="000000"/>
          <w:sz w:val="24"/>
          <w:szCs w:val="24"/>
          <w:lang/>
        </w:rPr>
      </w:pPr>
    </w:p>
    <w:p w:rsidR="00742DEB" w:rsidRPr="00742DEB" w:rsidRDefault="00742DEB" w:rsidP="00742DEB">
      <w:pPr>
        <w:spacing w:after="0" w:line="240" w:lineRule="auto"/>
        <w:ind w:firstLine="567"/>
        <w:rPr>
          <w:rFonts w:ascii="Times New Roman" w:eastAsia="Times New Roman" w:hAnsi="Times New Roman" w:cs="Times New Roman"/>
          <w:color w:val="000000"/>
          <w:sz w:val="24"/>
          <w:szCs w:val="24"/>
          <w:lang/>
        </w:rPr>
      </w:pPr>
    </w:p>
    <w:p w:rsidR="00742DEB" w:rsidRPr="00742DEB" w:rsidRDefault="00742DEB" w:rsidP="00742DEB">
      <w:pPr>
        <w:spacing w:after="0" w:line="240" w:lineRule="auto"/>
        <w:ind w:firstLine="567"/>
        <w:rPr>
          <w:rFonts w:ascii="Times New Roman" w:eastAsia="Times New Roman" w:hAnsi="Times New Roman" w:cs="Times New Roman"/>
          <w:i/>
          <w:iCs/>
          <w:color w:val="000000"/>
          <w:sz w:val="24"/>
          <w:szCs w:val="24"/>
          <w:lang/>
        </w:rPr>
      </w:pPr>
      <w:bookmarkStart w:id="19" w:name="_GoBack"/>
      <w:bookmarkEnd w:id="19"/>
    </w:p>
    <w:p w:rsidR="00742DEB" w:rsidRPr="00274B43" w:rsidRDefault="00274B43" w:rsidP="00274B43">
      <w:pPr>
        <w:spacing w:after="0" w:line="240" w:lineRule="auto"/>
        <w:ind w:firstLine="567"/>
        <w:jc w:val="center"/>
        <w:rPr>
          <w:rFonts w:ascii="Times New Roman" w:hAnsi="Times New Roman" w:cs="Times New Roman"/>
        </w:rPr>
      </w:pPr>
      <w:r w:rsidRPr="00274B43">
        <w:rPr>
          <w:rFonts w:ascii="Times New Roman" w:hAnsi="Times New Roman" w:cs="Times New Roman"/>
        </w:rPr>
        <w:t>Отвественный редактор: Оспанова М.К.</w:t>
      </w:r>
    </w:p>
    <w:p w:rsidR="00274B43" w:rsidRPr="00274B43" w:rsidRDefault="00274B43" w:rsidP="00274B43">
      <w:pPr>
        <w:spacing w:after="0" w:line="240" w:lineRule="auto"/>
        <w:ind w:firstLine="567"/>
        <w:jc w:val="center"/>
        <w:rPr>
          <w:rFonts w:ascii="Times New Roman" w:hAnsi="Times New Roman" w:cs="Times New Roman"/>
        </w:rPr>
      </w:pPr>
      <w:r w:rsidRPr="00274B43">
        <w:rPr>
          <w:rFonts w:ascii="Times New Roman" w:hAnsi="Times New Roman" w:cs="Times New Roman"/>
        </w:rPr>
        <w:t>Верстка на компьютере: Ундасынов Р.</w:t>
      </w:r>
    </w:p>
    <w:p w:rsidR="00274B43" w:rsidRPr="00274B43" w:rsidRDefault="00274B43" w:rsidP="00274B43">
      <w:pPr>
        <w:spacing w:after="0" w:line="240" w:lineRule="auto"/>
        <w:ind w:firstLine="567"/>
        <w:jc w:val="center"/>
        <w:rPr>
          <w:rFonts w:ascii="Times New Roman" w:hAnsi="Times New Roman" w:cs="Times New Roman"/>
        </w:rPr>
      </w:pPr>
      <w:r w:rsidRPr="00274B43">
        <w:rPr>
          <w:rFonts w:ascii="Times New Roman" w:hAnsi="Times New Roman" w:cs="Times New Roman"/>
        </w:rPr>
        <w:t>Подписано в печать:28.06.2024 г.</w:t>
      </w:r>
    </w:p>
    <w:p w:rsidR="00274B43" w:rsidRPr="00274B43" w:rsidRDefault="00274B43" w:rsidP="00274B43">
      <w:pPr>
        <w:spacing w:after="0" w:line="240" w:lineRule="auto"/>
        <w:ind w:firstLine="567"/>
        <w:jc w:val="center"/>
        <w:rPr>
          <w:rFonts w:ascii="Times New Roman" w:hAnsi="Times New Roman" w:cs="Times New Roman"/>
        </w:rPr>
      </w:pPr>
      <w:r w:rsidRPr="00274B43">
        <w:rPr>
          <w:rFonts w:ascii="Times New Roman" w:hAnsi="Times New Roman" w:cs="Times New Roman"/>
        </w:rPr>
        <w:t>Издание АО «КазУТБ им.К.Кулажанова»</w:t>
      </w:r>
    </w:p>
    <w:p w:rsidR="00742DEB" w:rsidRPr="00274B43" w:rsidRDefault="00274B43" w:rsidP="00274B43">
      <w:pPr>
        <w:spacing w:after="0" w:line="240" w:lineRule="auto"/>
        <w:ind w:firstLine="567"/>
        <w:jc w:val="center"/>
        <w:rPr>
          <w:rStyle w:val="a9"/>
          <w:rFonts w:ascii="Times New Roman" w:eastAsia="Times New Roman" w:hAnsi="Times New Roman" w:cs="Times New Roman"/>
          <w:color w:val="auto"/>
          <w:u w:val="none"/>
          <w:lang/>
        </w:rPr>
      </w:pPr>
      <w:r w:rsidRPr="00274B43">
        <w:rPr>
          <w:rStyle w:val="a9"/>
          <w:rFonts w:ascii="Times New Roman" w:eastAsia="Times New Roman" w:hAnsi="Times New Roman" w:cs="Times New Roman"/>
          <w:color w:val="auto"/>
          <w:u w:val="none"/>
          <w:lang/>
        </w:rPr>
        <w:t>010000, Астана, Казахстан, ул. Кайым Мухамедханова, 37А</w:t>
      </w:r>
    </w:p>
    <w:p w:rsidR="00577304" w:rsidRPr="00274B43" w:rsidRDefault="00274B43" w:rsidP="00274B43">
      <w:pPr>
        <w:spacing w:after="0" w:line="240" w:lineRule="auto"/>
        <w:jc w:val="center"/>
        <w:rPr>
          <w:rFonts w:ascii="Times New Roman" w:eastAsiaTheme="minorEastAsia" w:hAnsi="Times New Roman" w:cs="Times New Roman"/>
          <w:color w:val="000000"/>
          <w:lang w:eastAsia="ru-RU"/>
        </w:rPr>
      </w:pPr>
      <w:r w:rsidRPr="00274B43">
        <w:rPr>
          <w:rFonts w:ascii="Times New Roman" w:eastAsiaTheme="minorEastAsia" w:hAnsi="Times New Roman" w:cs="Times New Roman"/>
          <w:color w:val="000000"/>
          <w:lang w:eastAsia="ru-RU"/>
        </w:rPr>
        <w:t>Телефон рабочий +(7172)72-58-12(134)</w:t>
      </w:r>
    </w:p>
    <w:p w:rsidR="00274B43" w:rsidRPr="00274B43" w:rsidRDefault="00274B43" w:rsidP="00274B43">
      <w:pPr>
        <w:spacing w:after="0" w:line="240" w:lineRule="auto"/>
        <w:jc w:val="center"/>
        <w:rPr>
          <w:rFonts w:ascii="Times New Roman" w:eastAsiaTheme="minorEastAsia" w:hAnsi="Times New Roman" w:cs="Times New Roman"/>
          <w:color w:val="000000"/>
          <w:lang w:eastAsia="ru-RU"/>
        </w:rPr>
      </w:pPr>
      <w:proofErr w:type="gramStart"/>
      <w:r w:rsidRPr="00274B43">
        <w:rPr>
          <w:rFonts w:ascii="Times New Roman" w:eastAsiaTheme="minorEastAsia" w:hAnsi="Times New Roman" w:cs="Times New Roman"/>
          <w:color w:val="000000"/>
          <w:lang w:val="en-US" w:eastAsia="ru-RU"/>
        </w:rPr>
        <w:t>e</w:t>
      </w:r>
      <w:r w:rsidRPr="00274B43">
        <w:rPr>
          <w:rFonts w:ascii="Times New Roman" w:eastAsiaTheme="minorEastAsia" w:hAnsi="Times New Roman" w:cs="Times New Roman"/>
          <w:color w:val="000000"/>
          <w:lang w:eastAsia="ru-RU"/>
        </w:rPr>
        <w:t>-</w:t>
      </w:r>
      <w:r w:rsidRPr="00274B43">
        <w:rPr>
          <w:rFonts w:ascii="Times New Roman" w:eastAsiaTheme="minorEastAsia" w:hAnsi="Times New Roman" w:cs="Times New Roman"/>
          <w:color w:val="000000"/>
          <w:lang w:val="en-US" w:eastAsia="ru-RU"/>
        </w:rPr>
        <w:t>mail</w:t>
      </w:r>
      <w:r w:rsidRPr="00274B43">
        <w:rPr>
          <w:rFonts w:ascii="Times New Roman" w:eastAsiaTheme="minorEastAsia" w:hAnsi="Times New Roman" w:cs="Times New Roman"/>
          <w:color w:val="000000"/>
          <w:lang w:eastAsia="ru-RU"/>
        </w:rPr>
        <w:t>:</w:t>
      </w:r>
      <w:r w:rsidRPr="00274B43">
        <w:rPr>
          <w:rFonts w:ascii="Times New Roman" w:eastAsiaTheme="minorEastAsia" w:hAnsi="Times New Roman" w:cs="Times New Roman"/>
          <w:color w:val="000000"/>
          <w:lang w:val="en-US" w:eastAsia="ru-RU"/>
        </w:rPr>
        <w:t>vestnik</w:t>
      </w:r>
      <w:r w:rsidRPr="00274B43">
        <w:rPr>
          <w:rFonts w:ascii="Times New Roman" w:eastAsiaTheme="minorEastAsia" w:hAnsi="Times New Roman" w:cs="Times New Roman"/>
          <w:color w:val="000000"/>
          <w:lang w:eastAsia="ru-RU"/>
        </w:rPr>
        <w:t>@</w:t>
      </w:r>
      <w:r w:rsidRPr="00274B43">
        <w:rPr>
          <w:rFonts w:ascii="Times New Roman" w:eastAsiaTheme="minorEastAsia" w:hAnsi="Times New Roman" w:cs="Times New Roman"/>
          <w:color w:val="000000"/>
          <w:lang w:val="en-US" w:eastAsia="ru-RU"/>
        </w:rPr>
        <w:t>kaztbu</w:t>
      </w:r>
      <w:r w:rsidRPr="00274B43">
        <w:rPr>
          <w:rFonts w:ascii="Times New Roman" w:eastAsiaTheme="minorEastAsia" w:hAnsi="Times New Roman" w:cs="Times New Roman"/>
          <w:color w:val="000000"/>
          <w:lang w:eastAsia="ru-RU"/>
        </w:rPr>
        <w:t>.</w:t>
      </w:r>
      <w:r w:rsidRPr="00274B43">
        <w:rPr>
          <w:rFonts w:ascii="Times New Roman" w:eastAsiaTheme="minorEastAsia" w:hAnsi="Times New Roman" w:cs="Times New Roman"/>
          <w:color w:val="000000"/>
          <w:lang w:val="en-US" w:eastAsia="ru-RU"/>
        </w:rPr>
        <w:t>kz</w:t>
      </w:r>
      <w:proofErr w:type="gramEnd"/>
    </w:p>
    <w:p w:rsidR="00274B43" w:rsidRDefault="00274B43" w:rsidP="00742DEB">
      <w:pPr>
        <w:spacing w:after="0" w:line="240" w:lineRule="auto"/>
        <w:rPr>
          <w:rFonts w:cs="BSJAOR+TimesNewRomanPSMT"/>
          <w:color w:val="221E1F"/>
          <w:spacing w:val="-2"/>
          <w:sz w:val="24"/>
        </w:rPr>
      </w:pPr>
    </w:p>
    <w:p w:rsidR="00274B43" w:rsidRDefault="00274B43" w:rsidP="00742DEB">
      <w:pPr>
        <w:spacing w:after="0" w:line="240" w:lineRule="auto"/>
        <w:rPr>
          <w:color w:val="221E1F"/>
          <w:sz w:val="24"/>
        </w:rPr>
      </w:pPr>
    </w:p>
    <w:p w:rsidR="00274B43" w:rsidRPr="00274B43" w:rsidRDefault="00274B43" w:rsidP="00742DEB">
      <w:pPr>
        <w:spacing w:after="0" w:line="240" w:lineRule="auto"/>
        <w:rPr>
          <w:rFonts w:eastAsiaTheme="minorEastAsia" w:cs="Times New Roman"/>
          <w:color w:val="000000"/>
          <w:sz w:val="24"/>
          <w:szCs w:val="24"/>
          <w:lang w:eastAsia="ru-RU"/>
        </w:rPr>
      </w:pPr>
    </w:p>
    <w:sectPr w:rsidR="00274B43" w:rsidRPr="00274B43">
      <w:footerReference w:type="even" r:id="rId47"/>
      <w:footerReference w:type="default" r:id="rId4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7B8" w:rsidRDefault="005947B8">
      <w:pPr>
        <w:spacing w:after="0" w:line="240" w:lineRule="auto"/>
      </w:pPr>
      <w:r>
        <w:separator/>
      </w:r>
    </w:p>
  </w:endnote>
  <w:endnote w:type="continuationSeparator" w:id="0">
    <w:p w:rsidR="005947B8" w:rsidRDefault="0059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pleSystemUIFont">
    <w:altName w:val="Cambria"/>
    <w:charset w:val="01"/>
    <w:family w:val="roman"/>
    <w:pitch w:val="variable"/>
  </w:font>
  <w:font w:name="Times New Roman(K)">
    <w:altName w:val="Times New Roman"/>
    <w:charset w:val="00"/>
    <w:family w:val="roman"/>
    <w:pitch w:val="variable"/>
    <w:sig w:usb0="00000203" w:usb1="00000000" w:usb2="00000000" w:usb3="00000000" w:csb0="00000005"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CC"/>
    <w:family w:val="roman"/>
    <w:pitch w:val="variable"/>
  </w:font>
  <w:font w:name="Cambria Math">
    <w:panose1 w:val="02040503050406030204"/>
    <w:charset w:val="CC"/>
    <w:family w:val="roman"/>
    <w:pitch w:val="variable"/>
    <w:sig w:usb0="E00006FF" w:usb1="420024FF" w:usb2="02000000" w:usb3="00000000" w:csb0="0000019F" w:csb1="00000000"/>
  </w:font>
  <w:font w:name="Trebuchet MS">
    <w:panose1 w:val="020B0603020202020204"/>
    <w:charset w:val="CC"/>
    <w:family w:val="swiss"/>
    <w:pitch w:val="variable"/>
    <w:sig w:usb0="00000687" w:usb1="00000000" w:usb2="00000000" w:usb3="00000000" w:csb0="0000009F" w:csb1="00000000"/>
  </w:font>
  <w:font w:name="Adobe Myungjo Std M">
    <w:panose1 w:val="00000000000000000000"/>
    <w:charset w:val="80"/>
    <w:family w:val="roman"/>
    <w:notTrueType/>
    <w:pitch w:val="variable"/>
    <w:sig w:usb0="00000203" w:usb1="29D72C10" w:usb2="00000010" w:usb3="00000000" w:csb0="002A0005" w:csb1="00000000"/>
  </w:font>
  <w:font w:name="BSJAOR+TimesNewRomanPSMT">
    <w:altName w:val="Tahoma"/>
    <w:charset w:val="01"/>
    <w:family w:val="roman"/>
    <w:pitch w:val="variable"/>
    <w:sig w:usb0="00000000" w:usb1="01010101" w:usb2="01010101" w:usb3="01010101" w:csb0="01010101" w:csb1="0101010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DEB" w:rsidRDefault="00742DEB" w:rsidP="00BA2C0E">
    <w:pPr>
      <w:pStyle w:val="aff9"/>
      <w:framePr w:wrap="around" w:vAnchor="text" w:hAnchor="margin" w:xAlign="center" w:y="1"/>
      <w:rPr>
        <w:rStyle w:val="afff7"/>
        <w:rFonts w:eastAsiaTheme="majorEastAsia"/>
      </w:rPr>
    </w:pPr>
    <w:r>
      <w:rPr>
        <w:rStyle w:val="afff7"/>
        <w:rFonts w:eastAsiaTheme="majorEastAsia"/>
      </w:rPr>
      <w:fldChar w:fldCharType="begin"/>
    </w:r>
    <w:r>
      <w:rPr>
        <w:rStyle w:val="afff7"/>
        <w:rFonts w:eastAsiaTheme="majorEastAsia"/>
      </w:rPr>
      <w:instrText xml:space="preserve">PAGE  </w:instrText>
    </w:r>
    <w:r>
      <w:rPr>
        <w:rStyle w:val="afff7"/>
        <w:rFonts w:eastAsiaTheme="majorEastAsia"/>
      </w:rPr>
      <w:fldChar w:fldCharType="end"/>
    </w:r>
  </w:p>
  <w:p w:rsidR="00742DEB" w:rsidRDefault="00742DEB">
    <w:pPr>
      <w:pStyle w:val="aff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DEB" w:rsidRDefault="00742DEB">
    <w:pPr>
      <w:pStyle w:val="aff9"/>
      <w:jc w:val="center"/>
    </w:pPr>
  </w:p>
  <w:p w:rsidR="00742DEB" w:rsidRDefault="00742DEB">
    <w:pPr>
      <w:pStyle w:val="af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7B8" w:rsidRDefault="005947B8">
      <w:pPr>
        <w:spacing w:after="0" w:line="240" w:lineRule="auto"/>
      </w:pPr>
      <w:r>
        <w:separator/>
      </w:r>
    </w:p>
  </w:footnote>
  <w:footnote w:type="continuationSeparator" w:id="0">
    <w:p w:rsidR="005947B8" w:rsidRDefault="00594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60D"/>
    <w:multiLevelType w:val="hybridMultilevel"/>
    <w:tmpl w:val="00006B89"/>
    <w:name w:val="WW8Num5"/>
    <w:lvl w:ilvl="0" w:tplc="C2A6F608">
      <w:start w:val="1"/>
      <w:numFmt w:val="bullet"/>
      <w:lvlText w:val="-"/>
      <w:lvlJc w:val="left"/>
      <w:pPr>
        <w:tabs>
          <w:tab w:val="num" w:pos="720"/>
        </w:tabs>
        <w:ind w:left="720" w:hanging="360"/>
      </w:pPr>
    </w:lvl>
    <w:lvl w:ilvl="1" w:tplc="12F0E9BC">
      <w:numFmt w:val="decimal"/>
      <w:lvlText w:val=""/>
      <w:lvlJc w:val="left"/>
    </w:lvl>
    <w:lvl w:ilvl="2" w:tplc="865E4756">
      <w:numFmt w:val="decimal"/>
      <w:lvlText w:val=""/>
      <w:lvlJc w:val="left"/>
    </w:lvl>
    <w:lvl w:ilvl="3" w:tplc="148EF234">
      <w:numFmt w:val="decimal"/>
      <w:lvlText w:val=""/>
      <w:lvlJc w:val="left"/>
    </w:lvl>
    <w:lvl w:ilvl="4" w:tplc="60504FFA">
      <w:numFmt w:val="decimal"/>
      <w:lvlText w:val=""/>
      <w:lvlJc w:val="left"/>
    </w:lvl>
    <w:lvl w:ilvl="5" w:tplc="A0FC667E">
      <w:numFmt w:val="decimal"/>
      <w:lvlText w:val=""/>
      <w:lvlJc w:val="left"/>
    </w:lvl>
    <w:lvl w:ilvl="6" w:tplc="461C0FA4">
      <w:numFmt w:val="decimal"/>
      <w:lvlText w:val=""/>
      <w:lvlJc w:val="left"/>
    </w:lvl>
    <w:lvl w:ilvl="7" w:tplc="4F2484F2">
      <w:numFmt w:val="decimal"/>
      <w:lvlText w:val=""/>
      <w:lvlJc w:val="left"/>
    </w:lvl>
    <w:lvl w:ilvl="8" w:tplc="B91CE5DE">
      <w:numFmt w:val="decimal"/>
      <w:lvlText w:val=""/>
      <w:lvlJc w:val="left"/>
    </w:lvl>
  </w:abstractNum>
  <w:abstractNum w:abstractNumId="1" w15:restartNumberingAfterBreak="0">
    <w:nsid w:val="4D8E141A"/>
    <w:multiLevelType w:val="hybridMultilevel"/>
    <w:tmpl w:val="3692D3B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4E86473"/>
    <w:multiLevelType w:val="singleLevel"/>
    <w:tmpl w:val="7526AF28"/>
    <w:lvl w:ilvl="0">
      <w:start w:val="1"/>
      <w:numFmt w:val="decimal"/>
      <w:pStyle w:val="10"/>
      <w:lvlText w:val="%1."/>
      <w:lvlJc w:val="right"/>
      <w:pPr>
        <w:tabs>
          <w:tab w:val="num" w:pos="13"/>
        </w:tabs>
        <w:ind w:left="13" w:hanging="13"/>
      </w:pPr>
    </w:lvl>
  </w:abstractNum>
  <w:abstractNum w:abstractNumId="4" w15:restartNumberingAfterBreak="0">
    <w:nsid w:val="7DBF4F4B"/>
    <w:multiLevelType w:val="hybridMultilevel"/>
    <w:tmpl w:val="6DDAA25A"/>
    <w:lvl w:ilvl="0" w:tplc="E326C7CC">
      <w:start w:val="1"/>
      <w:numFmt w:val="decimal"/>
      <w:lvlText w:val="%1."/>
      <w:lvlJc w:val="left"/>
      <w:pPr>
        <w:ind w:left="360" w:hanging="360"/>
      </w:pPr>
      <w:rPr>
        <w:rFonts w:ascii="Times New Roman" w:eastAsia="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A3B"/>
    <w:rsid w:val="00000B87"/>
    <w:rsid w:val="00005272"/>
    <w:rsid w:val="00007BF8"/>
    <w:rsid w:val="00010075"/>
    <w:rsid w:val="000139BB"/>
    <w:rsid w:val="0001605F"/>
    <w:rsid w:val="00017201"/>
    <w:rsid w:val="00020867"/>
    <w:rsid w:val="000208AF"/>
    <w:rsid w:val="000257F0"/>
    <w:rsid w:val="000402D6"/>
    <w:rsid w:val="000519F8"/>
    <w:rsid w:val="00055EBE"/>
    <w:rsid w:val="000643B9"/>
    <w:rsid w:val="00066B9B"/>
    <w:rsid w:val="00071E16"/>
    <w:rsid w:val="00073C5A"/>
    <w:rsid w:val="00076E73"/>
    <w:rsid w:val="00094833"/>
    <w:rsid w:val="00096D33"/>
    <w:rsid w:val="000A5C8C"/>
    <w:rsid w:val="000A6E41"/>
    <w:rsid w:val="000B5FF5"/>
    <w:rsid w:val="000B6179"/>
    <w:rsid w:val="000B7E6D"/>
    <w:rsid w:val="000D7102"/>
    <w:rsid w:val="000E4B35"/>
    <w:rsid w:val="000E74F3"/>
    <w:rsid w:val="000F5D27"/>
    <w:rsid w:val="00100934"/>
    <w:rsid w:val="0010531B"/>
    <w:rsid w:val="00105779"/>
    <w:rsid w:val="001103E7"/>
    <w:rsid w:val="001231C8"/>
    <w:rsid w:val="00123D80"/>
    <w:rsid w:val="0012762C"/>
    <w:rsid w:val="0013005A"/>
    <w:rsid w:val="00137676"/>
    <w:rsid w:val="00144BC1"/>
    <w:rsid w:val="00146E18"/>
    <w:rsid w:val="00175137"/>
    <w:rsid w:val="0018304A"/>
    <w:rsid w:val="00191701"/>
    <w:rsid w:val="001A0322"/>
    <w:rsid w:val="001A3843"/>
    <w:rsid w:val="001B0999"/>
    <w:rsid w:val="001B4EFF"/>
    <w:rsid w:val="001B760D"/>
    <w:rsid w:val="001D4EC6"/>
    <w:rsid w:val="001E24F1"/>
    <w:rsid w:val="00202A8C"/>
    <w:rsid w:val="00202E05"/>
    <w:rsid w:val="00211A76"/>
    <w:rsid w:val="002463D4"/>
    <w:rsid w:val="002510A1"/>
    <w:rsid w:val="00260B34"/>
    <w:rsid w:val="00262DAE"/>
    <w:rsid w:val="00274B43"/>
    <w:rsid w:val="002802E1"/>
    <w:rsid w:val="0028612E"/>
    <w:rsid w:val="002A073A"/>
    <w:rsid w:val="002B577A"/>
    <w:rsid w:val="002C5561"/>
    <w:rsid w:val="002D0B29"/>
    <w:rsid w:val="002D172E"/>
    <w:rsid w:val="002E4D5F"/>
    <w:rsid w:val="00303399"/>
    <w:rsid w:val="00305109"/>
    <w:rsid w:val="00310260"/>
    <w:rsid w:val="00320E2F"/>
    <w:rsid w:val="003247AE"/>
    <w:rsid w:val="003271C6"/>
    <w:rsid w:val="003347FB"/>
    <w:rsid w:val="003358B2"/>
    <w:rsid w:val="00354CCD"/>
    <w:rsid w:val="00355272"/>
    <w:rsid w:val="00356E59"/>
    <w:rsid w:val="0036250C"/>
    <w:rsid w:val="00364F7D"/>
    <w:rsid w:val="00365394"/>
    <w:rsid w:val="00380099"/>
    <w:rsid w:val="003828A4"/>
    <w:rsid w:val="00387A00"/>
    <w:rsid w:val="00394071"/>
    <w:rsid w:val="00394950"/>
    <w:rsid w:val="003950E8"/>
    <w:rsid w:val="003A352F"/>
    <w:rsid w:val="003A3797"/>
    <w:rsid w:val="003B0844"/>
    <w:rsid w:val="003B0BE2"/>
    <w:rsid w:val="003B3E02"/>
    <w:rsid w:val="003B789A"/>
    <w:rsid w:val="003D2353"/>
    <w:rsid w:val="003D27C4"/>
    <w:rsid w:val="003E6587"/>
    <w:rsid w:val="003F2088"/>
    <w:rsid w:val="003F52CE"/>
    <w:rsid w:val="003F6D5A"/>
    <w:rsid w:val="00406CD7"/>
    <w:rsid w:val="00416F0F"/>
    <w:rsid w:val="00422342"/>
    <w:rsid w:val="00434635"/>
    <w:rsid w:val="00437536"/>
    <w:rsid w:val="00441899"/>
    <w:rsid w:val="0044489A"/>
    <w:rsid w:val="00444EA1"/>
    <w:rsid w:val="00445089"/>
    <w:rsid w:val="00446E95"/>
    <w:rsid w:val="0045060E"/>
    <w:rsid w:val="00455716"/>
    <w:rsid w:val="00470C25"/>
    <w:rsid w:val="00474E13"/>
    <w:rsid w:val="00477089"/>
    <w:rsid w:val="00477FA9"/>
    <w:rsid w:val="004870CD"/>
    <w:rsid w:val="004872A1"/>
    <w:rsid w:val="004B344F"/>
    <w:rsid w:val="004B4346"/>
    <w:rsid w:val="004B5E85"/>
    <w:rsid w:val="004C17B6"/>
    <w:rsid w:val="004C4EF8"/>
    <w:rsid w:val="004D06FF"/>
    <w:rsid w:val="004D6761"/>
    <w:rsid w:val="004E3639"/>
    <w:rsid w:val="004E7875"/>
    <w:rsid w:val="004F391E"/>
    <w:rsid w:val="005058A4"/>
    <w:rsid w:val="005110BB"/>
    <w:rsid w:val="005160E5"/>
    <w:rsid w:val="00523283"/>
    <w:rsid w:val="0052430C"/>
    <w:rsid w:val="00526A33"/>
    <w:rsid w:val="00526C57"/>
    <w:rsid w:val="00530CA2"/>
    <w:rsid w:val="00534548"/>
    <w:rsid w:val="0054157F"/>
    <w:rsid w:val="00552F87"/>
    <w:rsid w:val="00554087"/>
    <w:rsid w:val="00562A6A"/>
    <w:rsid w:val="00563F5D"/>
    <w:rsid w:val="00570E86"/>
    <w:rsid w:val="00572C37"/>
    <w:rsid w:val="00572EF5"/>
    <w:rsid w:val="00577304"/>
    <w:rsid w:val="00577A01"/>
    <w:rsid w:val="005821BA"/>
    <w:rsid w:val="00584C4B"/>
    <w:rsid w:val="005947B8"/>
    <w:rsid w:val="005B4003"/>
    <w:rsid w:val="005B5D9F"/>
    <w:rsid w:val="005B729C"/>
    <w:rsid w:val="005D30F1"/>
    <w:rsid w:val="005D7CFD"/>
    <w:rsid w:val="005E20D0"/>
    <w:rsid w:val="005F0FD5"/>
    <w:rsid w:val="0060485B"/>
    <w:rsid w:val="00610C19"/>
    <w:rsid w:val="006276D3"/>
    <w:rsid w:val="00634FA4"/>
    <w:rsid w:val="00635F3A"/>
    <w:rsid w:val="006411E4"/>
    <w:rsid w:val="00643687"/>
    <w:rsid w:val="006452BD"/>
    <w:rsid w:val="00653C33"/>
    <w:rsid w:val="00656D5B"/>
    <w:rsid w:val="00660A73"/>
    <w:rsid w:val="006677FE"/>
    <w:rsid w:val="00670BFB"/>
    <w:rsid w:val="00673871"/>
    <w:rsid w:val="00682593"/>
    <w:rsid w:val="00687B1E"/>
    <w:rsid w:val="00691AEE"/>
    <w:rsid w:val="0069204B"/>
    <w:rsid w:val="006924F8"/>
    <w:rsid w:val="00695436"/>
    <w:rsid w:val="006A1ECC"/>
    <w:rsid w:val="006A269F"/>
    <w:rsid w:val="006F6E49"/>
    <w:rsid w:val="006F7E4F"/>
    <w:rsid w:val="007154EE"/>
    <w:rsid w:val="0071785D"/>
    <w:rsid w:val="00722959"/>
    <w:rsid w:val="00732D1C"/>
    <w:rsid w:val="00734873"/>
    <w:rsid w:val="00735319"/>
    <w:rsid w:val="007413B8"/>
    <w:rsid w:val="00742DEB"/>
    <w:rsid w:val="00751AF2"/>
    <w:rsid w:val="00763593"/>
    <w:rsid w:val="007754CF"/>
    <w:rsid w:val="00776608"/>
    <w:rsid w:val="007C0881"/>
    <w:rsid w:val="007C282D"/>
    <w:rsid w:val="007C39CF"/>
    <w:rsid w:val="007C4914"/>
    <w:rsid w:val="007D52F9"/>
    <w:rsid w:val="007E4CFC"/>
    <w:rsid w:val="007F5F60"/>
    <w:rsid w:val="007F6D23"/>
    <w:rsid w:val="00810B99"/>
    <w:rsid w:val="00811CE2"/>
    <w:rsid w:val="0082066B"/>
    <w:rsid w:val="00825D56"/>
    <w:rsid w:val="00826B22"/>
    <w:rsid w:val="00830C32"/>
    <w:rsid w:val="00836B7E"/>
    <w:rsid w:val="00837389"/>
    <w:rsid w:val="008460ED"/>
    <w:rsid w:val="00857DB4"/>
    <w:rsid w:val="008633EB"/>
    <w:rsid w:val="00880D22"/>
    <w:rsid w:val="00885D9C"/>
    <w:rsid w:val="00897088"/>
    <w:rsid w:val="008A4114"/>
    <w:rsid w:val="008A47AF"/>
    <w:rsid w:val="008A4FB3"/>
    <w:rsid w:val="008A5BCF"/>
    <w:rsid w:val="008B6028"/>
    <w:rsid w:val="008C48BB"/>
    <w:rsid w:val="008D26B7"/>
    <w:rsid w:val="008D448E"/>
    <w:rsid w:val="008E1A44"/>
    <w:rsid w:val="009011BB"/>
    <w:rsid w:val="0091294C"/>
    <w:rsid w:val="00916D5F"/>
    <w:rsid w:val="009201F2"/>
    <w:rsid w:val="00924FA9"/>
    <w:rsid w:val="00926257"/>
    <w:rsid w:val="009306FF"/>
    <w:rsid w:val="009402F1"/>
    <w:rsid w:val="0094264C"/>
    <w:rsid w:val="009510D3"/>
    <w:rsid w:val="009534B7"/>
    <w:rsid w:val="0097018D"/>
    <w:rsid w:val="00970248"/>
    <w:rsid w:val="00971F9D"/>
    <w:rsid w:val="00972255"/>
    <w:rsid w:val="00983ACD"/>
    <w:rsid w:val="009853EE"/>
    <w:rsid w:val="009940E5"/>
    <w:rsid w:val="00996B4F"/>
    <w:rsid w:val="009C01C1"/>
    <w:rsid w:val="009C2BC3"/>
    <w:rsid w:val="009C3523"/>
    <w:rsid w:val="009D478F"/>
    <w:rsid w:val="009D6D23"/>
    <w:rsid w:val="009E24D1"/>
    <w:rsid w:val="009E7427"/>
    <w:rsid w:val="009F2651"/>
    <w:rsid w:val="009F7AA8"/>
    <w:rsid w:val="009F7F0A"/>
    <w:rsid w:val="00A11BDC"/>
    <w:rsid w:val="00A17388"/>
    <w:rsid w:val="00A30C30"/>
    <w:rsid w:val="00A42498"/>
    <w:rsid w:val="00A4351F"/>
    <w:rsid w:val="00A46C42"/>
    <w:rsid w:val="00A4765B"/>
    <w:rsid w:val="00A5491F"/>
    <w:rsid w:val="00A702DC"/>
    <w:rsid w:val="00A81701"/>
    <w:rsid w:val="00A945FC"/>
    <w:rsid w:val="00A96404"/>
    <w:rsid w:val="00AA0813"/>
    <w:rsid w:val="00AA10E9"/>
    <w:rsid w:val="00AA63FA"/>
    <w:rsid w:val="00AB583A"/>
    <w:rsid w:val="00AC33B7"/>
    <w:rsid w:val="00AD11B9"/>
    <w:rsid w:val="00AD3FCC"/>
    <w:rsid w:val="00AD5FB6"/>
    <w:rsid w:val="00AE30CB"/>
    <w:rsid w:val="00AF1F72"/>
    <w:rsid w:val="00B0185C"/>
    <w:rsid w:val="00B23C9C"/>
    <w:rsid w:val="00B3749F"/>
    <w:rsid w:val="00B524E7"/>
    <w:rsid w:val="00B56B00"/>
    <w:rsid w:val="00B67E40"/>
    <w:rsid w:val="00B94763"/>
    <w:rsid w:val="00B94971"/>
    <w:rsid w:val="00BA2C0E"/>
    <w:rsid w:val="00BA567E"/>
    <w:rsid w:val="00BB375C"/>
    <w:rsid w:val="00BB520A"/>
    <w:rsid w:val="00BC6FE5"/>
    <w:rsid w:val="00BC75C2"/>
    <w:rsid w:val="00BD63EE"/>
    <w:rsid w:val="00BE0BDF"/>
    <w:rsid w:val="00BE79ED"/>
    <w:rsid w:val="00BE7B50"/>
    <w:rsid w:val="00BF496F"/>
    <w:rsid w:val="00C00FB8"/>
    <w:rsid w:val="00C01581"/>
    <w:rsid w:val="00C07FE9"/>
    <w:rsid w:val="00C30922"/>
    <w:rsid w:val="00C54908"/>
    <w:rsid w:val="00C574C0"/>
    <w:rsid w:val="00C726AC"/>
    <w:rsid w:val="00C8405B"/>
    <w:rsid w:val="00C84D5B"/>
    <w:rsid w:val="00CA0140"/>
    <w:rsid w:val="00CC22A4"/>
    <w:rsid w:val="00CE7A3B"/>
    <w:rsid w:val="00CF3B13"/>
    <w:rsid w:val="00CF491A"/>
    <w:rsid w:val="00CF6A1F"/>
    <w:rsid w:val="00D02C6C"/>
    <w:rsid w:val="00D10C3C"/>
    <w:rsid w:val="00D15A49"/>
    <w:rsid w:val="00D3122A"/>
    <w:rsid w:val="00D349D0"/>
    <w:rsid w:val="00D35BA7"/>
    <w:rsid w:val="00D5559F"/>
    <w:rsid w:val="00D6496B"/>
    <w:rsid w:val="00D71D77"/>
    <w:rsid w:val="00D74CFD"/>
    <w:rsid w:val="00DA2D53"/>
    <w:rsid w:val="00DA74F6"/>
    <w:rsid w:val="00DB0E0D"/>
    <w:rsid w:val="00DB579B"/>
    <w:rsid w:val="00DC6473"/>
    <w:rsid w:val="00DD1726"/>
    <w:rsid w:val="00DE5206"/>
    <w:rsid w:val="00DF23C4"/>
    <w:rsid w:val="00DF5ED0"/>
    <w:rsid w:val="00E020B9"/>
    <w:rsid w:val="00E02FEE"/>
    <w:rsid w:val="00E1116E"/>
    <w:rsid w:val="00E1300F"/>
    <w:rsid w:val="00E13A3D"/>
    <w:rsid w:val="00E40D1B"/>
    <w:rsid w:val="00E459A4"/>
    <w:rsid w:val="00E50BE1"/>
    <w:rsid w:val="00E51651"/>
    <w:rsid w:val="00E52005"/>
    <w:rsid w:val="00E560AE"/>
    <w:rsid w:val="00E61FC4"/>
    <w:rsid w:val="00E6448C"/>
    <w:rsid w:val="00E64A0D"/>
    <w:rsid w:val="00E76449"/>
    <w:rsid w:val="00E850D6"/>
    <w:rsid w:val="00EA75CB"/>
    <w:rsid w:val="00EB24E8"/>
    <w:rsid w:val="00EC352C"/>
    <w:rsid w:val="00EC5051"/>
    <w:rsid w:val="00EC71D5"/>
    <w:rsid w:val="00EC762F"/>
    <w:rsid w:val="00EF0024"/>
    <w:rsid w:val="00EF2CFB"/>
    <w:rsid w:val="00F029E6"/>
    <w:rsid w:val="00F05AF4"/>
    <w:rsid w:val="00F15E9F"/>
    <w:rsid w:val="00F162B4"/>
    <w:rsid w:val="00F314DA"/>
    <w:rsid w:val="00F33E9A"/>
    <w:rsid w:val="00F41796"/>
    <w:rsid w:val="00F4230B"/>
    <w:rsid w:val="00F474F1"/>
    <w:rsid w:val="00F642DD"/>
    <w:rsid w:val="00F70E0A"/>
    <w:rsid w:val="00F73AAF"/>
    <w:rsid w:val="00F76AAA"/>
    <w:rsid w:val="00F902CE"/>
    <w:rsid w:val="00F93AC3"/>
    <w:rsid w:val="00F97E46"/>
    <w:rsid w:val="00FA758D"/>
    <w:rsid w:val="00FB3E28"/>
    <w:rsid w:val="00FC14EF"/>
    <w:rsid w:val="00FC1FEC"/>
    <w:rsid w:val="00FC51CE"/>
    <w:rsid w:val="00FD6FCB"/>
    <w:rsid w:val="00FD7EBC"/>
    <w:rsid w:val="00FE00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91422"/>
  <w15:chartTrackingRefBased/>
  <w15:docId w15:val="{FC0BD866-7F89-4139-95E8-75DEC45A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5D27"/>
    <w:pPr>
      <w:spacing w:after="200" w:line="276" w:lineRule="auto"/>
    </w:pPr>
  </w:style>
  <w:style w:type="paragraph" w:styleId="1">
    <w:name w:val="heading 1"/>
    <w:basedOn w:val="a"/>
    <w:next w:val="a"/>
    <w:link w:val="11"/>
    <w:uiPriority w:val="9"/>
    <w:qFormat/>
    <w:rsid w:val="005415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971F9D"/>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4F391E"/>
    <w:pPr>
      <w:keepNext/>
      <w:keepLines/>
      <w:spacing w:before="160" w:after="80"/>
      <w:outlineLvl w:val="2"/>
    </w:pPr>
    <w:rPr>
      <w:rFonts w:ascii="Calibri" w:eastAsiaTheme="majorEastAsia" w:hAnsi="Calibri" w:cstheme="majorBidi"/>
      <w:color w:val="2E74B5" w:themeColor="accent1" w:themeShade="BF"/>
      <w:sz w:val="28"/>
      <w:szCs w:val="28"/>
      <w:lang w:eastAsia="ru-RU"/>
    </w:rPr>
  </w:style>
  <w:style w:type="paragraph" w:styleId="4">
    <w:name w:val="heading 4"/>
    <w:basedOn w:val="a"/>
    <w:next w:val="a"/>
    <w:link w:val="40"/>
    <w:unhideWhenUsed/>
    <w:qFormat/>
    <w:rsid w:val="004F391E"/>
    <w:pPr>
      <w:keepNext/>
      <w:keepLines/>
      <w:spacing w:before="80" w:after="40"/>
      <w:outlineLvl w:val="3"/>
    </w:pPr>
    <w:rPr>
      <w:rFonts w:ascii="Calibri" w:eastAsiaTheme="majorEastAsia" w:hAnsi="Calibri" w:cstheme="majorBidi"/>
      <w:i/>
      <w:iCs/>
      <w:color w:val="2E74B5" w:themeColor="accent1" w:themeShade="BF"/>
      <w:lang w:eastAsia="ru-RU"/>
    </w:rPr>
  </w:style>
  <w:style w:type="paragraph" w:styleId="5">
    <w:name w:val="heading 5"/>
    <w:basedOn w:val="a"/>
    <w:next w:val="a"/>
    <w:link w:val="50"/>
    <w:unhideWhenUsed/>
    <w:qFormat/>
    <w:rsid w:val="004F391E"/>
    <w:pPr>
      <w:keepNext/>
      <w:keepLines/>
      <w:spacing w:before="80" w:after="40"/>
      <w:outlineLvl w:val="4"/>
    </w:pPr>
    <w:rPr>
      <w:rFonts w:ascii="Calibri" w:eastAsiaTheme="majorEastAsia" w:hAnsi="Calibri" w:cstheme="majorBidi"/>
      <w:color w:val="2E74B5" w:themeColor="accent1" w:themeShade="BF"/>
      <w:lang w:eastAsia="ru-RU"/>
    </w:rPr>
  </w:style>
  <w:style w:type="paragraph" w:styleId="6">
    <w:name w:val="heading 6"/>
    <w:basedOn w:val="a"/>
    <w:next w:val="a"/>
    <w:link w:val="60"/>
    <w:unhideWhenUsed/>
    <w:qFormat/>
    <w:rsid w:val="004F391E"/>
    <w:pPr>
      <w:keepNext/>
      <w:keepLines/>
      <w:spacing w:before="40" w:after="0"/>
      <w:outlineLvl w:val="5"/>
    </w:pPr>
    <w:rPr>
      <w:rFonts w:ascii="Calibri" w:eastAsiaTheme="majorEastAsia" w:hAnsi="Calibri" w:cstheme="majorBidi"/>
      <w:i/>
      <w:iCs/>
      <w:color w:val="595959" w:themeColor="text1" w:themeTint="A6"/>
      <w:lang w:eastAsia="ru-RU"/>
    </w:rPr>
  </w:style>
  <w:style w:type="paragraph" w:styleId="7">
    <w:name w:val="heading 7"/>
    <w:basedOn w:val="a"/>
    <w:next w:val="a"/>
    <w:link w:val="70"/>
    <w:unhideWhenUsed/>
    <w:qFormat/>
    <w:rsid w:val="004F391E"/>
    <w:pPr>
      <w:keepNext/>
      <w:keepLines/>
      <w:spacing w:before="40" w:after="0"/>
      <w:outlineLvl w:val="6"/>
    </w:pPr>
    <w:rPr>
      <w:rFonts w:ascii="Calibri" w:eastAsiaTheme="majorEastAsia" w:hAnsi="Calibri" w:cstheme="majorBidi"/>
      <w:color w:val="595959" w:themeColor="text1" w:themeTint="A6"/>
      <w:lang w:eastAsia="ru-RU"/>
    </w:rPr>
  </w:style>
  <w:style w:type="paragraph" w:styleId="8">
    <w:name w:val="heading 8"/>
    <w:basedOn w:val="a"/>
    <w:next w:val="a"/>
    <w:link w:val="80"/>
    <w:unhideWhenUsed/>
    <w:qFormat/>
    <w:rsid w:val="004F391E"/>
    <w:pPr>
      <w:keepNext/>
      <w:keepLines/>
      <w:spacing w:after="0"/>
      <w:outlineLvl w:val="7"/>
    </w:pPr>
    <w:rPr>
      <w:rFonts w:ascii="Calibri" w:eastAsiaTheme="majorEastAsia" w:hAnsi="Calibri" w:cstheme="majorBidi"/>
      <w:i/>
      <w:iCs/>
      <w:color w:val="272727" w:themeColor="text1" w:themeTint="D8"/>
      <w:lang w:eastAsia="ru-RU"/>
    </w:rPr>
  </w:style>
  <w:style w:type="paragraph" w:styleId="9">
    <w:name w:val="heading 9"/>
    <w:basedOn w:val="a"/>
    <w:next w:val="a"/>
    <w:link w:val="90"/>
    <w:uiPriority w:val="9"/>
    <w:semiHidden/>
    <w:unhideWhenUsed/>
    <w:qFormat/>
    <w:rsid w:val="004F391E"/>
    <w:pPr>
      <w:keepNext/>
      <w:keepLines/>
      <w:spacing w:after="0"/>
      <w:outlineLvl w:val="8"/>
    </w:pPr>
    <w:rPr>
      <w:rFonts w:ascii="Calibri" w:eastAsiaTheme="majorEastAsia" w:hAnsi="Calibri" w:cstheme="majorBidi"/>
      <w:color w:val="272727" w:themeColor="text1" w:themeTint="D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54157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971F9D"/>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4F391E"/>
    <w:rPr>
      <w:rFonts w:ascii="Calibri" w:eastAsiaTheme="majorEastAsia" w:hAnsi="Calibri" w:cstheme="majorBidi"/>
      <w:color w:val="2E74B5" w:themeColor="accent1" w:themeShade="BF"/>
      <w:sz w:val="28"/>
      <w:szCs w:val="28"/>
      <w:lang w:eastAsia="ru-RU"/>
    </w:rPr>
  </w:style>
  <w:style w:type="character" w:customStyle="1" w:styleId="40">
    <w:name w:val="Заголовок 4 Знак"/>
    <w:basedOn w:val="a0"/>
    <w:link w:val="4"/>
    <w:rsid w:val="004F391E"/>
    <w:rPr>
      <w:rFonts w:ascii="Calibri" w:eastAsiaTheme="majorEastAsia" w:hAnsi="Calibri" w:cstheme="majorBidi"/>
      <w:i/>
      <w:iCs/>
      <w:color w:val="2E74B5" w:themeColor="accent1" w:themeShade="BF"/>
      <w:lang w:eastAsia="ru-RU"/>
    </w:rPr>
  </w:style>
  <w:style w:type="character" w:customStyle="1" w:styleId="50">
    <w:name w:val="Заголовок 5 Знак"/>
    <w:basedOn w:val="a0"/>
    <w:link w:val="5"/>
    <w:rsid w:val="004F391E"/>
    <w:rPr>
      <w:rFonts w:ascii="Calibri" w:eastAsiaTheme="majorEastAsia" w:hAnsi="Calibri" w:cstheme="majorBidi"/>
      <w:color w:val="2E74B5" w:themeColor="accent1" w:themeShade="BF"/>
      <w:lang w:eastAsia="ru-RU"/>
    </w:rPr>
  </w:style>
  <w:style w:type="character" w:customStyle="1" w:styleId="60">
    <w:name w:val="Заголовок 6 Знак"/>
    <w:basedOn w:val="a0"/>
    <w:link w:val="6"/>
    <w:rsid w:val="004F391E"/>
    <w:rPr>
      <w:rFonts w:ascii="Calibri" w:eastAsiaTheme="majorEastAsia" w:hAnsi="Calibri" w:cstheme="majorBidi"/>
      <w:i/>
      <w:iCs/>
      <w:color w:val="595959" w:themeColor="text1" w:themeTint="A6"/>
      <w:lang w:eastAsia="ru-RU"/>
    </w:rPr>
  </w:style>
  <w:style w:type="character" w:customStyle="1" w:styleId="70">
    <w:name w:val="Заголовок 7 Знак"/>
    <w:basedOn w:val="a0"/>
    <w:link w:val="7"/>
    <w:rsid w:val="004F391E"/>
    <w:rPr>
      <w:rFonts w:ascii="Calibri" w:eastAsiaTheme="majorEastAsia" w:hAnsi="Calibri" w:cstheme="majorBidi"/>
      <w:color w:val="595959" w:themeColor="text1" w:themeTint="A6"/>
      <w:lang w:eastAsia="ru-RU"/>
    </w:rPr>
  </w:style>
  <w:style w:type="character" w:customStyle="1" w:styleId="80">
    <w:name w:val="Заголовок 8 Знак"/>
    <w:basedOn w:val="a0"/>
    <w:link w:val="8"/>
    <w:rsid w:val="004F391E"/>
    <w:rPr>
      <w:rFonts w:ascii="Calibri" w:eastAsiaTheme="majorEastAsia" w:hAnsi="Calibri" w:cstheme="majorBidi"/>
      <w:i/>
      <w:iCs/>
      <w:color w:val="272727" w:themeColor="text1" w:themeTint="D8"/>
      <w:lang w:eastAsia="ru-RU"/>
    </w:rPr>
  </w:style>
  <w:style w:type="character" w:customStyle="1" w:styleId="90">
    <w:name w:val="Заголовок 9 Знак"/>
    <w:basedOn w:val="a0"/>
    <w:link w:val="9"/>
    <w:uiPriority w:val="9"/>
    <w:semiHidden/>
    <w:rsid w:val="004F391E"/>
    <w:rPr>
      <w:rFonts w:ascii="Calibri" w:eastAsiaTheme="majorEastAsia" w:hAnsi="Calibri" w:cstheme="majorBidi"/>
      <w:color w:val="272727" w:themeColor="text1" w:themeTint="D8"/>
      <w:lang w:eastAsia="ru-RU"/>
    </w:rPr>
  </w:style>
  <w:style w:type="character" w:customStyle="1" w:styleId="a3">
    <w:name w:val="Основной текст_"/>
    <w:basedOn w:val="a0"/>
    <w:link w:val="17"/>
    <w:rsid w:val="009E7427"/>
    <w:rPr>
      <w:rFonts w:ascii="Times New Roman" w:eastAsia="Times New Roman" w:hAnsi="Times New Roman" w:cs="Times New Roman"/>
      <w:sz w:val="27"/>
      <w:szCs w:val="27"/>
      <w:shd w:val="clear" w:color="auto" w:fill="FFFFFF"/>
    </w:rPr>
  </w:style>
  <w:style w:type="paragraph" w:customStyle="1" w:styleId="17">
    <w:name w:val="Основной текст17"/>
    <w:basedOn w:val="a"/>
    <w:link w:val="a3"/>
    <w:rsid w:val="009E7427"/>
    <w:pPr>
      <w:shd w:val="clear" w:color="auto" w:fill="FFFFFF"/>
      <w:spacing w:before="1200" w:after="2280" w:line="0" w:lineRule="atLeast"/>
      <w:ind w:hanging="760"/>
      <w:jc w:val="center"/>
    </w:pPr>
    <w:rPr>
      <w:rFonts w:ascii="Times New Roman" w:eastAsia="Times New Roman" w:hAnsi="Times New Roman" w:cs="Times New Roman"/>
      <w:sz w:val="27"/>
      <w:szCs w:val="27"/>
    </w:rPr>
  </w:style>
  <w:style w:type="character" w:customStyle="1" w:styleId="a4">
    <w:name w:val="Основной текст + Полужирный"/>
    <w:basedOn w:val="a3"/>
    <w:rsid w:val="009E7427"/>
    <w:rPr>
      <w:rFonts w:ascii="Times New Roman" w:eastAsia="Times New Roman" w:hAnsi="Times New Roman" w:cs="Times New Roman"/>
      <w:b/>
      <w:bCs/>
      <w:sz w:val="27"/>
      <w:szCs w:val="27"/>
      <w:shd w:val="clear" w:color="auto" w:fill="FFFFFF"/>
    </w:rPr>
  </w:style>
  <w:style w:type="paragraph" w:styleId="a5">
    <w:name w:val="Body Text"/>
    <w:aliases w:val="Body Text Char1 Char Знак1 Знак1 Знак Знак Знак Знак11"/>
    <w:basedOn w:val="a"/>
    <w:link w:val="a6"/>
    <w:qFormat/>
    <w:rsid w:val="003950E8"/>
    <w:pPr>
      <w:widowControl w:val="0"/>
      <w:autoSpaceDE w:val="0"/>
      <w:autoSpaceDN w:val="0"/>
      <w:spacing w:after="0" w:line="240" w:lineRule="auto"/>
      <w:ind w:left="302"/>
    </w:pPr>
    <w:rPr>
      <w:rFonts w:ascii="Times New Roman" w:eastAsia="Times New Roman" w:hAnsi="Times New Roman" w:cs="Times New Roman"/>
      <w:sz w:val="24"/>
      <w:szCs w:val="24"/>
      <w:lang w:val="en-US"/>
    </w:rPr>
  </w:style>
  <w:style w:type="character" w:customStyle="1" w:styleId="a6">
    <w:name w:val="Основной текст Знак"/>
    <w:aliases w:val="Body Text Char1 Char Знак1 Знак1 Знак Знак Знак Знак11 Знак"/>
    <w:basedOn w:val="a0"/>
    <w:link w:val="a5"/>
    <w:rsid w:val="003950E8"/>
    <w:rPr>
      <w:rFonts w:ascii="Times New Roman" w:eastAsia="Times New Roman" w:hAnsi="Times New Roman" w:cs="Times New Roman"/>
      <w:sz w:val="24"/>
      <w:szCs w:val="24"/>
      <w:lang w:val="en-US"/>
    </w:rPr>
  </w:style>
  <w:style w:type="paragraph" w:styleId="a7">
    <w:name w:val="No Spacing"/>
    <w:link w:val="a8"/>
    <w:uiPriority w:val="1"/>
    <w:qFormat/>
    <w:rsid w:val="003950E8"/>
    <w:pPr>
      <w:spacing w:after="0" w:line="240" w:lineRule="auto"/>
      <w:jc w:val="both"/>
    </w:pPr>
    <w:rPr>
      <w:rFonts w:ascii="Times New Roman" w:eastAsia="Times New Roman" w:hAnsi="Times New Roman" w:cs="Times New Roman"/>
      <w:sz w:val="28"/>
      <w:lang w:eastAsia="ru-RU"/>
    </w:rPr>
  </w:style>
  <w:style w:type="character" w:customStyle="1" w:styleId="a8">
    <w:name w:val="Без интервала Знак"/>
    <w:link w:val="a7"/>
    <w:uiPriority w:val="1"/>
    <w:rsid w:val="00826B22"/>
    <w:rPr>
      <w:rFonts w:ascii="Times New Roman" w:eastAsia="Times New Roman" w:hAnsi="Times New Roman" w:cs="Times New Roman"/>
      <w:sz w:val="28"/>
      <w:lang w:eastAsia="ru-RU"/>
    </w:rPr>
  </w:style>
  <w:style w:type="character" w:styleId="a9">
    <w:name w:val="Hyperlink"/>
    <w:uiPriority w:val="99"/>
    <w:qFormat/>
    <w:rsid w:val="003950E8"/>
    <w:rPr>
      <w:color w:val="0000FF"/>
      <w:u w:val="single"/>
    </w:rPr>
  </w:style>
  <w:style w:type="character" w:styleId="aa">
    <w:name w:val="Strong"/>
    <w:basedOn w:val="a0"/>
    <w:uiPriority w:val="22"/>
    <w:qFormat/>
    <w:rsid w:val="003950E8"/>
    <w:rPr>
      <w:b/>
      <w:bCs/>
    </w:rPr>
  </w:style>
  <w:style w:type="paragraph" w:styleId="ab">
    <w:name w:val="caption"/>
    <w:basedOn w:val="a"/>
    <w:next w:val="a"/>
    <w:qFormat/>
    <w:rsid w:val="003950E8"/>
    <w:pPr>
      <w:spacing w:after="0" w:line="240" w:lineRule="auto"/>
      <w:ind w:left="206"/>
    </w:pPr>
    <w:rPr>
      <w:rFonts w:ascii="Times New Roman" w:eastAsia="Times New Roman" w:hAnsi="Times New Roman" w:cs="Times New Roman"/>
      <w:sz w:val="28"/>
      <w:szCs w:val="20"/>
      <w:lang w:eastAsia="ru-RU"/>
    </w:rPr>
  </w:style>
  <w:style w:type="paragraph" w:customStyle="1" w:styleId="21">
    <w:name w:val="Обычный2"/>
    <w:rsid w:val="003950E8"/>
    <w:pPr>
      <w:widowControl w:val="0"/>
      <w:spacing w:after="0" w:line="240" w:lineRule="auto"/>
      <w:ind w:firstLine="300"/>
      <w:jc w:val="both"/>
    </w:pPr>
    <w:rPr>
      <w:rFonts w:ascii="Times New Roman" w:eastAsia="Times New Roman" w:hAnsi="Times New Roman" w:cs="Times New Roman"/>
      <w:snapToGrid w:val="0"/>
      <w:sz w:val="20"/>
      <w:szCs w:val="20"/>
      <w:lang w:eastAsia="ru-RU"/>
    </w:rPr>
  </w:style>
  <w:style w:type="table" w:styleId="ac">
    <w:name w:val="Table Grid"/>
    <w:basedOn w:val="a1"/>
    <w:uiPriority w:val="39"/>
    <w:rsid w:val="00971F9D"/>
    <w:pPr>
      <w:spacing w:after="0" w:line="240" w:lineRule="auto"/>
    </w:pPr>
    <w:rPr>
      <w:rFonts w:eastAsia="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971F9D"/>
    <w:pPr>
      <w:tabs>
        <w:tab w:val="center" w:pos="4677"/>
        <w:tab w:val="right" w:pos="9355"/>
      </w:tabs>
      <w:spacing w:after="0" w:line="240" w:lineRule="auto"/>
    </w:pPr>
    <w:rPr>
      <w:rFonts w:eastAsia="Times New Roman"/>
    </w:rPr>
  </w:style>
  <w:style w:type="character" w:customStyle="1" w:styleId="ae">
    <w:name w:val="Верхний колонтитул Знак"/>
    <w:basedOn w:val="a0"/>
    <w:link w:val="ad"/>
    <w:uiPriority w:val="99"/>
    <w:rsid w:val="00971F9D"/>
    <w:rPr>
      <w:rFonts w:eastAsia="Times New Roman"/>
    </w:rPr>
  </w:style>
  <w:style w:type="paragraph" w:styleId="af">
    <w:name w:val="List Paragraph"/>
    <w:aliases w:val="без абзаца,Уровень текста 3,Для таблиц,маркированный,Heading1,Bullet List,FooterText,numbered,List Paragraph,список нумерованный,Colorful List - Accent 11,Colorful List - Accent 11CxSpLast,H1-1,Заголовок3,Bullet 1,Use Case List Paragraph,2"/>
    <w:basedOn w:val="a"/>
    <w:link w:val="af0"/>
    <w:uiPriority w:val="34"/>
    <w:qFormat/>
    <w:rsid w:val="00971F9D"/>
    <w:pPr>
      <w:spacing w:after="160" w:line="259" w:lineRule="auto"/>
      <w:ind w:left="720"/>
      <w:contextualSpacing/>
    </w:pPr>
    <w:rPr>
      <w:rFonts w:eastAsia="Times New Roman"/>
      <w:kern w:val="2"/>
    </w:rPr>
  </w:style>
  <w:style w:type="character" w:customStyle="1" w:styleId="af0">
    <w:name w:val="Абзац списка Знак"/>
    <w:aliases w:val="без абзаца Знак,Уровень текста 3 Знак,Для таблиц Знак,маркированный Знак,Heading1 Знак,Bullet List Знак,FooterText Знак,numbered Знак,List Paragraph Знак,список нумерованный Знак,Colorful List - Accent 11 Знак,H1-1 Знак,Заголовок3 Знак"/>
    <w:link w:val="af"/>
    <w:uiPriority w:val="34"/>
    <w:qFormat/>
    <w:locked/>
    <w:rsid w:val="00826B22"/>
    <w:rPr>
      <w:rFonts w:eastAsia="Times New Roman"/>
      <w:kern w:val="2"/>
    </w:rPr>
  </w:style>
  <w:style w:type="character" w:customStyle="1" w:styleId="react-xocs-alternative-link">
    <w:name w:val="react-xocs-alternative-link"/>
    <w:basedOn w:val="a0"/>
    <w:rsid w:val="00971F9D"/>
  </w:style>
  <w:style w:type="character" w:customStyle="1" w:styleId="given-name">
    <w:name w:val="given-name"/>
    <w:basedOn w:val="a0"/>
    <w:rsid w:val="00971F9D"/>
  </w:style>
  <w:style w:type="character" w:customStyle="1" w:styleId="text">
    <w:name w:val="text"/>
    <w:basedOn w:val="a0"/>
    <w:rsid w:val="00971F9D"/>
  </w:style>
  <w:style w:type="character" w:customStyle="1" w:styleId="author">
    <w:name w:val="author"/>
    <w:basedOn w:val="a0"/>
    <w:rsid w:val="00971F9D"/>
  </w:style>
  <w:style w:type="paragraph" w:styleId="af1">
    <w:name w:val="Body Text Indent"/>
    <w:basedOn w:val="a"/>
    <w:link w:val="af2"/>
    <w:unhideWhenUsed/>
    <w:rsid w:val="0054157F"/>
    <w:pPr>
      <w:spacing w:after="120"/>
      <w:ind w:left="283"/>
    </w:pPr>
  </w:style>
  <w:style w:type="character" w:customStyle="1" w:styleId="af2">
    <w:name w:val="Основной текст с отступом Знак"/>
    <w:basedOn w:val="a0"/>
    <w:link w:val="af1"/>
    <w:rsid w:val="0054157F"/>
  </w:style>
  <w:style w:type="character" w:customStyle="1" w:styleId="y2iqfc">
    <w:name w:val="y2iqfc"/>
    <w:basedOn w:val="a0"/>
    <w:rsid w:val="0054157F"/>
  </w:style>
  <w:style w:type="paragraph" w:styleId="HTML">
    <w:name w:val="HTML Preformatted"/>
    <w:basedOn w:val="a"/>
    <w:link w:val="HTML0"/>
    <w:uiPriority w:val="99"/>
    <w:unhideWhenUsed/>
    <w:qFormat/>
    <w:rsid w:val="0054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4157F"/>
    <w:rPr>
      <w:rFonts w:ascii="Courier New" w:eastAsia="Times New Roman" w:hAnsi="Courier New" w:cs="Courier New"/>
      <w:sz w:val="20"/>
      <w:szCs w:val="20"/>
      <w:lang w:eastAsia="ru-RU"/>
    </w:rPr>
  </w:style>
  <w:style w:type="paragraph" w:styleId="af3">
    <w:name w:val="Normal (Web)"/>
    <w:aliases w:val=" Знак2 Знак Знак, Знак2 Знак, Знак2 Знак Знак Знак Знак,Обычный (Web),Знак2 Знак Знак Знак Знак,Знак2 Знак Знак Знак, Знак2 Знак Знак Знак Знак Знак Знак Знак,Знак2 Знак Знак,Обычный (веб) Знак,Знак2 Знак"/>
    <w:basedOn w:val="a"/>
    <w:link w:val="12"/>
    <w:uiPriority w:val="99"/>
    <w:unhideWhenUsed/>
    <w:rsid w:val="00826B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rsid w:val="00826B22"/>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en-US" w:eastAsia="ru-RU"/>
    </w:rPr>
  </w:style>
  <w:style w:type="character" w:customStyle="1" w:styleId="af4">
    <w:name w:val="Текст выноски Знак"/>
    <w:basedOn w:val="a0"/>
    <w:link w:val="af5"/>
    <w:uiPriority w:val="99"/>
    <w:semiHidden/>
    <w:rsid w:val="00FC1FEC"/>
    <w:rPr>
      <w:rFonts w:ascii="Tahoma" w:hAnsi="Tahoma" w:cs="Tahoma"/>
      <w:kern w:val="2"/>
      <w:sz w:val="16"/>
      <w:szCs w:val="16"/>
      <w14:ligatures w14:val="standardContextual"/>
    </w:rPr>
  </w:style>
  <w:style w:type="paragraph" w:styleId="af5">
    <w:name w:val="Balloon Text"/>
    <w:basedOn w:val="a"/>
    <w:link w:val="af4"/>
    <w:uiPriority w:val="99"/>
    <w:semiHidden/>
    <w:unhideWhenUsed/>
    <w:rsid w:val="00FC1FEC"/>
    <w:pPr>
      <w:spacing w:after="0" w:line="240" w:lineRule="auto"/>
    </w:pPr>
    <w:rPr>
      <w:rFonts w:ascii="Tahoma" w:hAnsi="Tahoma" w:cs="Tahoma"/>
      <w:kern w:val="2"/>
      <w:sz w:val="16"/>
      <w:szCs w:val="16"/>
      <w14:ligatures w14:val="standardContextual"/>
    </w:rPr>
  </w:style>
  <w:style w:type="character" w:customStyle="1" w:styleId="commaitem">
    <w:name w:val="comma__item"/>
    <w:basedOn w:val="a0"/>
    <w:rsid w:val="00C07FE9"/>
  </w:style>
  <w:style w:type="character" w:customStyle="1" w:styleId="comma-separator">
    <w:name w:val="comma-separator"/>
    <w:basedOn w:val="a0"/>
    <w:rsid w:val="00C07FE9"/>
  </w:style>
  <w:style w:type="character" w:customStyle="1" w:styleId="accordion-tabbedtab-mobile">
    <w:name w:val="accordion-tabbed__tab-mobile"/>
    <w:basedOn w:val="a0"/>
    <w:rsid w:val="009201F2"/>
  </w:style>
  <w:style w:type="character" w:customStyle="1" w:styleId="epub-state">
    <w:name w:val="epub-state"/>
    <w:basedOn w:val="a0"/>
    <w:rsid w:val="009201F2"/>
  </w:style>
  <w:style w:type="character" w:customStyle="1" w:styleId="epub-date">
    <w:name w:val="epub-date"/>
    <w:basedOn w:val="a0"/>
    <w:rsid w:val="009201F2"/>
  </w:style>
  <w:style w:type="character" w:customStyle="1" w:styleId="anchor-text">
    <w:name w:val="anchor-text"/>
    <w:basedOn w:val="a0"/>
    <w:rsid w:val="00FD7EBC"/>
  </w:style>
  <w:style w:type="character" w:styleId="af6">
    <w:name w:val="FollowedHyperlink"/>
    <w:basedOn w:val="a0"/>
    <w:uiPriority w:val="99"/>
    <w:semiHidden/>
    <w:unhideWhenUsed/>
    <w:rsid w:val="00EA75CB"/>
    <w:rPr>
      <w:color w:val="954F72" w:themeColor="followedHyperlink"/>
      <w:u w:val="single"/>
    </w:rPr>
  </w:style>
  <w:style w:type="paragraph" w:styleId="af7">
    <w:name w:val="Title"/>
    <w:basedOn w:val="a"/>
    <w:next w:val="a"/>
    <w:link w:val="af8"/>
    <w:uiPriority w:val="10"/>
    <w:qFormat/>
    <w:rsid w:val="004F391E"/>
    <w:pPr>
      <w:spacing w:after="80" w:line="240" w:lineRule="auto"/>
      <w:contextualSpacing/>
    </w:pPr>
    <w:rPr>
      <w:rFonts w:asciiTheme="majorHAnsi" w:eastAsiaTheme="majorEastAsia" w:hAnsiTheme="majorHAnsi" w:cstheme="majorBidi"/>
      <w:spacing w:val="-10"/>
      <w:kern w:val="28"/>
      <w:sz w:val="56"/>
      <w:szCs w:val="56"/>
      <w:lang w:eastAsia="ru-RU"/>
    </w:rPr>
  </w:style>
  <w:style w:type="character" w:customStyle="1" w:styleId="af8">
    <w:name w:val="Заголовок Знак"/>
    <w:basedOn w:val="a0"/>
    <w:link w:val="af7"/>
    <w:uiPriority w:val="10"/>
    <w:rsid w:val="004F391E"/>
    <w:rPr>
      <w:rFonts w:asciiTheme="majorHAnsi" w:eastAsiaTheme="majorEastAsia" w:hAnsiTheme="majorHAnsi" w:cstheme="majorBidi"/>
      <w:spacing w:val="-10"/>
      <w:kern w:val="28"/>
      <w:sz w:val="56"/>
      <w:szCs w:val="56"/>
      <w:lang w:eastAsia="ru-RU"/>
    </w:rPr>
  </w:style>
  <w:style w:type="paragraph" w:styleId="af9">
    <w:name w:val="Subtitle"/>
    <w:basedOn w:val="a"/>
    <w:next w:val="a"/>
    <w:link w:val="afa"/>
    <w:uiPriority w:val="11"/>
    <w:qFormat/>
    <w:rsid w:val="004F391E"/>
    <w:pPr>
      <w:numPr>
        <w:ilvl w:val="1"/>
      </w:numPr>
    </w:pPr>
    <w:rPr>
      <w:rFonts w:ascii="Calibri" w:eastAsiaTheme="majorEastAsia" w:hAnsi="Calibri" w:cstheme="majorBidi"/>
      <w:color w:val="595959" w:themeColor="text1" w:themeTint="A6"/>
      <w:spacing w:val="15"/>
      <w:sz w:val="28"/>
      <w:szCs w:val="28"/>
      <w:lang w:eastAsia="ru-RU"/>
    </w:rPr>
  </w:style>
  <w:style w:type="character" w:customStyle="1" w:styleId="afa">
    <w:name w:val="Подзаголовок Знак"/>
    <w:basedOn w:val="a0"/>
    <w:link w:val="af9"/>
    <w:uiPriority w:val="11"/>
    <w:rsid w:val="004F391E"/>
    <w:rPr>
      <w:rFonts w:ascii="Calibri" w:eastAsiaTheme="majorEastAsia" w:hAnsi="Calibri" w:cstheme="majorBidi"/>
      <w:color w:val="595959" w:themeColor="text1" w:themeTint="A6"/>
      <w:spacing w:val="15"/>
      <w:sz w:val="28"/>
      <w:szCs w:val="28"/>
      <w:lang w:eastAsia="ru-RU"/>
    </w:rPr>
  </w:style>
  <w:style w:type="paragraph" w:styleId="22">
    <w:name w:val="Quote"/>
    <w:basedOn w:val="a"/>
    <w:next w:val="a"/>
    <w:link w:val="23"/>
    <w:uiPriority w:val="29"/>
    <w:qFormat/>
    <w:rsid w:val="004F391E"/>
    <w:pPr>
      <w:spacing w:before="160"/>
      <w:jc w:val="center"/>
    </w:pPr>
    <w:rPr>
      <w:rFonts w:ascii="Calibri" w:eastAsia="Times New Roman" w:hAnsi="Calibri" w:cs="Calibri"/>
      <w:i/>
      <w:iCs/>
      <w:color w:val="404040" w:themeColor="text1" w:themeTint="BF"/>
      <w:lang w:eastAsia="ru-RU"/>
    </w:rPr>
  </w:style>
  <w:style w:type="character" w:customStyle="1" w:styleId="23">
    <w:name w:val="Цитата 2 Знак"/>
    <w:basedOn w:val="a0"/>
    <w:link w:val="22"/>
    <w:uiPriority w:val="29"/>
    <w:rsid w:val="004F391E"/>
    <w:rPr>
      <w:rFonts w:ascii="Calibri" w:eastAsia="Times New Roman" w:hAnsi="Calibri" w:cs="Calibri"/>
      <w:i/>
      <w:iCs/>
      <w:color w:val="404040" w:themeColor="text1" w:themeTint="BF"/>
      <w:lang w:eastAsia="ru-RU"/>
    </w:rPr>
  </w:style>
  <w:style w:type="character" w:styleId="afb">
    <w:name w:val="Intense Emphasis"/>
    <w:basedOn w:val="a0"/>
    <w:uiPriority w:val="21"/>
    <w:qFormat/>
    <w:rsid w:val="004F391E"/>
    <w:rPr>
      <w:i/>
      <w:iCs/>
      <w:color w:val="2E74B5" w:themeColor="accent1" w:themeShade="BF"/>
    </w:rPr>
  </w:style>
  <w:style w:type="paragraph" w:styleId="afc">
    <w:name w:val="Intense Quote"/>
    <w:basedOn w:val="a"/>
    <w:next w:val="a"/>
    <w:link w:val="afd"/>
    <w:uiPriority w:val="30"/>
    <w:qFormat/>
    <w:rsid w:val="004F391E"/>
    <w:pPr>
      <w:pBdr>
        <w:top w:val="single" w:sz="4" w:space="10" w:color="2E74B5" w:themeColor="accent1" w:themeShade="BF"/>
        <w:bottom w:val="single" w:sz="4" w:space="10" w:color="2E74B5" w:themeColor="accent1" w:themeShade="BF"/>
      </w:pBdr>
      <w:spacing w:before="360" w:after="360"/>
      <w:ind w:left="864" w:right="864"/>
      <w:jc w:val="center"/>
    </w:pPr>
    <w:rPr>
      <w:rFonts w:ascii="Calibri" w:eastAsia="Times New Roman" w:hAnsi="Calibri" w:cs="Calibri"/>
      <w:i/>
      <w:iCs/>
      <w:color w:val="2E74B5" w:themeColor="accent1" w:themeShade="BF"/>
      <w:lang w:eastAsia="ru-RU"/>
    </w:rPr>
  </w:style>
  <w:style w:type="character" w:customStyle="1" w:styleId="afd">
    <w:name w:val="Выделенная цитата Знак"/>
    <w:basedOn w:val="a0"/>
    <w:link w:val="afc"/>
    <w:uiPriority w:val="30"/>
    <w:rsid w:val="004F391E"/>
    <w:rPr>
      <w:rFonts w:ascii="Calibri" w:eastAsia="Times New Roman" w:hAnsi="Calibri" w:cs="Calibri"/>
      <w:i/>
      <w:iCs/>
      <w:color w:val="2E74B5" w:themeColor="accent1" w:themeShade="BF"/>
      <w:lang w:eastAsia="ru-RU"/>
    </w:rPr>
  </w:style>
  <w:style w:type="character" w:styleId="afe">
    <w:name w:val="Intense Reference"/>
    <w:basedOn w:val="a0"/>
    <w:uiPriority w:val="32"/>
    <w:qFormat/>
    <w:rsid w:val="004F391E"/>
    <w:rPr>
      <w:b/>
      <w:bCs/>
      <w:smallCaps/>
      <w:color w:val="2E74B5" w:themeColor="accent1" w:themeShade="BF"/>
      <w:spacing w:val="5"/>
    </w:rPr>
  </w:style>
  <w:style w:type="character" w:customStyle="1" w:styleId="UnresolvedMention">
    <w:name w:val="Unresolved Mention"/>
    <w:basedOn w:val="a0"/>
    <w:uiPriority w:val="99"/>
    <w:semiHidden/>
    <w:unhideWhenUsed/>
    <w:rsid w:val="004F391E"/>
    <w:rPr>
      <w:color w:val="605E5C"/>
      <w:shd w:val="clear" w:color="auto" w:fill="E1DFDD"/>
    </w:rPr>
  </w:style>
  <w:style w:type="paragraph" w:customStyle="1" w:styleId="Text0">
    <w:name w:val="Text"/>
    <w:basedOn w:val="a"/>
    <w:rsid w:val="004F391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styleId="aff">
    <w:name w:val="endnote text"/>
    <w:basedOn w:val="a"/>
    <w:link w:val="aff0"/>
    <w:uiPriority w:val="99"/>
    <w:semiHidden/>
    <w:rsid w:val="004F391E"/>
    <w:pPr>
      <w:spacing w:before="240"/>
      <w:jc w:val="both"/>
    </w:pPr>
    <w:rPr>
      <w:rFonts w:ascii="Arial" w:eastAsia="Times New Roman" w:hAnsi="Arial" w:cs="Arial"/>
      <w:sz w:val="24"/>
      <w:szCs w:val="24"/>
      <w:lang w:val="en-GB" w:eastAsia="el-GR"/>
    </w:rPr>
  </w:style>
  <w:style w:type="character" w:customStyle="1" w:styleId="aff0">
    <w:name w:val="Текст концевой сноски Знак"/>
    <w:basedOn w:val="a0"/>
    <w:link w:val="aff"/>
    <w:uiPriority w:val="99"/>
    <w:semiHidden/>
    <w:rsid w:val="004F391E"/>
    <w:rPr>
      <w:rFonts w:ascii="Arial" w:eastAsia="Times New Roman" w:hAnsi="Arial" w:cs="Arial"/>
      <w:sz w:val="24"/>
      <w:szCs w:val="24"/>
      <w:lang w:val="en-GB" w:eastAsia="el-GR"/>
    </w:rPr>
  </w:style>
  <w:style w:type="paragraph" w:customStyle="1" w:styleId="aff1">
    <w:name w:val="Основной"/>
    <w:basedOn w:val="a"/>
    <w:next w:val="a5"/>
    <w:rsid w:val="00563F5D"/>
    <w:pPr>
      <w:widowControl w:val="0"/>
      <w:spacing w:after="0" w:line="240" w:lineRule="auto"/>
    </w:pPr>
    <w:rPr>
      <w:rFonts w:ascii="Times New Roman" w:eastAsia="Times New Roman" w:hAnsi="Times New Roman" w:cs="Times New Roman"/>
      <w:sz w:val="28"/>
      <w:szCs w:val="20"/>
      <w:lang w:eastAsia="ru-RU"/>
    </w:rPr>
  </w:style>
  <w:style w:type="paragraph" w:customStyle="1" w:styleId="aff2">
    <w:name w:val="Табл."/>
    <w:basedOn w:val="aff1"/>
    <w:next w:val="a5"/>
    <w:rsid w:val="00563F5D"/>
    <w:pPr>
      <w:keepNext/>
      <w:keepLines/>
      <w:suppressAutoHyphens/>
      <w:spacing w:before="360" w:after="120"/>
      <w:jc w:val="right"/>
    </w:pPr>
  </w:style>
  <w:style w:type="paragraph" w:customStyle="1" w:styleId="aff3">
    <w:name w:val="Табл.заголовок"/>
    <w:basedOn w:val="aff1"/>
    <w:next w:val="a5"/>
    <w:rsid w:val="00563F5D"/>
    <w:pPr>
      <w:keepNext/>
      <w:keepLines/>
      <w:suppressAutoHyphens/>
      <w:spacing w:after="240"/>
      <w:jc w:val="center"/>
    </w:pPr>
  </w:style>
  <w:style w:type="paragraph" w:customStyle="1" w:styleId="aff4">
    <w:name w:val="Формула"/>
    <w:basedOn w:val="aff1"/>
    <w:next w:val="a5"/>
    <w:rsid w:val="00563F5D"/>
    <w:pPr>
      <w:tabs>
        <w:tab w:val="center" w:pos="4536"/>
        <w:tab w:val="right" w:pos="9639"/>
      </w:tabs>
      <w:spacing w:line="360" w:lineRule="auto"/>
    </w:pPr>
  </w:style>
  <w:style w:type="paragraph" w:customStyle="1" w:styleId="aff5">
    <w:name w:val="Рис.название"/>
    <w:basedOn w:val="aff1"/>
    <w:next w:val="a5"/>
    <w:rsid w:val="00563F5D"/>
    <w:pPr>
      <w:keepNext/>
      <w:keepLines/>
      <w:suppressAutoHyphens/>
      <w:spacing w:before="360" w:after="120"/>
      <w:jc w:val="center"/>
    </w:pPr>
  </w:style>
  <w:style w:type="paragraph" w:customStyle="1" w:styleId="aff6">
    <w:name w:val="Рис."/>
    <w:basedOn w:val="aff1"/>
    <w:next w:val="a5"/>
    <w:rsid w:val="00563F5D"/>
    <w:pPr>
      <w:suppressAutoHyphens/>
      <w:spacing w:before="240" w:after="360"/>
      <w:jc w:val="center"/>
    </w:pPr>
  </w:style>
  <w:style w:type="character" w:customStyle="1" w:styleId="24">
    <w:name w:val="Основной текст 2 Знак"/>
    <w:basedOn w:val="a0"/>
    <w:link w:val="25"/>
    <w:semiHidden/>
    <w:rsid w:val="00563F5D"/>
    <w:rPr>
      <w:rFonts w:ascii="Times New Roman" w:eastAsia="Times New Roman" w:hAnsi="Times New Roman" w:cs="Times New Roman"/>
      <w:sz w:val="28"/>
      <w:szCs w:val="20"/>
      <w:lang w:eastAsia="ru-RU"/>
    </w:rPr>
  </w:style>
  <w:style w:type="paragraph" w:styleId="25">
    <w:name w:val="Body Text 2"/>
    <w:basedOn w:val="a"/>
    <w:link w:val="24"/>
    <w:semiHidden/>
    <w:rsid w:val="00563F5D"/>
    <w:pPr>
      <w:spacing w:after="0" w:line="240" w:lineRule="auto"/>
      <w:jc w:val="both"/>
    </w:pPr>
    <w:rPr>
      <w:rFonts w:ascii="Times New Roman" w:eastAsia="Times New Roman" w:hAnsi="Times New Roman" w:cs="Times New Roman"/>
      <w:sz w:val="28"/>
      <w:szCs w:val="20"/>
      <w:lang w:eastAsia="ru-RU"/>
    </w:rPr>
  </w:style>
  <w:style w:type="character" w:customStyle="1" w:styleId="210">
    <w:name w:val="Основной текст 2 Знак1"/>
    <w:basedOn w:val="a0"/>
    <w:uiPriority w:val="99"/>
    <w:semiHidden/>
    <w:rsid w:val="00563F5D"/>
  </w:style>
  <w:style w:type="paragraph" w:customStyle="1" w:styleId="aff7">
    <w:name w:val="Рис.текст"/>
    <w:basedOn w:val="aff1"/>
    <w:next w:val="a5"/>
    <w:rsid w:val="00563F5D"/>
    <w:pPr>
      <w:keepNext/>
      <w:keepLines/>
      <w:suppressAutoHyphens/>
      <w:spacing w:before="120"/>
      <w:ind w:left="851" w:hanging="284"/>
    </w:pPr>
  </w:style>
  <w:style w:type="character" w:customStyle="1" w:styleId="aff8">
    <w:name w:val="Нижний колонтитул Знак"/>
    <w:basedOn w:val="a0"/>
    <w:link w:val="aff9"/>
    <w:uiPriority w:val="99"/>
    <w:rsid w:val="00563F5D"/>
    <w:rPr>
      <w:rFonts w:ascii="Times New Roman" w:eastAsia="Times New Roman" w:hAnsi="Times New Roman" w:cs="Times New Roman"/>
      <w:sz w:val="20"/>
      <w:szCs w:val="20"/>
      <w:lang w:eastAsia="ru-RU"/>
    </w:rPr>
  </w:style>
  <w:style w:type="paragraph" w:styleId="aff9">
    <w:name w:val="footer"/>
    <w:basedOn w:val="a"/>
    <w:link w:val="aff8"/>
    <w:uiPriority w:val="99"/>
    <w:rsid w:val="00563F5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13">
    <w:name w:val="Нижний колонтитул Знак1"/>
    <w:basedOn w:val="a0"/>
    <w:uiPriority w:val="99"/>
    <w:semiHidden/>
    <w:rsid w:val="00563F5D"/>
  </w:style>
  <w:style w:type="character" w:customStyle="1" w:styleId="26">
    <w:name w:val="Основной текст с отступом 2 Знак"/>
    <w:basedOn w:val="a0"/>
    <w:link w:val="27"/>
    <w:semiHidden/>
    <w:rsid w:val="00563F5D"/>
    <w:rPr>
      <w:rFonts w:ascii="Times New Roman" w:eastAsia="Times New Roman" w:hAnsi="Times New Roman" w:cs="Times New Roman"/>
      <w:sz w:val="28"/>
      <w:szCs w:val="20"/>
      <w:lang w:eastAsia="ko-KR"/>
    </w:rPr>
  </w:style>
  <w:style w:type="paragraph" w:styleId="27">
    <w:name w:val="Body Text Indent 2"/>
    <w:basedOn w:val="a"/>
    <w:link w:val="26"/>
    <w:semiHidden/>
    <w:rsid w:val="00563F5D"/>
    <w:pPr>
      <w:spacing w:before="240" w:after="0" w:line="240" w:lineRule="auto"/>
      <w:ind w:firstLine="567"/>
    </w:pPr>
    <w:rPr>
      <w:rFonts w:ascii="Times New Roman" w:eastAsia="Times New Roman" w:hAnsi="Times New Roman" w:cs="Times New Roman"/>
      <w:sz w:val="28"/>
      <w:szCs w:val="20"/>
      <w:lang w:eastAsia="ko-KR"/>
    </w:rPr>
  </w:style>
  <w:style w:type="character" w:customStyle="1" w:styleId="211">
    <w:name w:val="Основной текст с отступом 2 Знак1"/>
    <w:basedOn w:val="a0"/>
    <w:uiPriority w:val="99"/>
    <w:semiHidden/>
    <w:rsid w:val="00563F5D"/>
  </w:style>
  <w:style w:type="paragraph" w:customStyle="1" w:styleId="references">
    <w:name w:val="references"/>
    <w:uiPriority w:val="99"/>
    <w:rsid w:val="00563F5D"/>
    <w:pPr>
      <w:numPr>
        <w:numId w:val="1"/>
      </w:numPr>
      <w:spacing w:after="0" w:line="240" w:lineRule="auto"/>
      <w:jc w:val="both"/>
    </w:pPr>
    <w:rPr>
      <w:rFonts w:ascii="Times New Roman" w:eastAsia="MS Mincho" w:hAnsi="Times New Roman" w:cs="Times New Roman"/>
      <w:noProof/>
      <w:sz w:val="16"/>
      <w:szCs w:val="16"/>
      <w:lang w:val="en-US"/>
    </w:rPr>
  </w:style>
  <w:style w:type="table" w:customStyle="1" w:styleId="TableGrid1">
    <w:name w:val="Table Grid1"/>
    <w:basedOn w:val="a1"/>
    <w:next w:val="ac"/>
    <w:uiPriority w:val="39"/>
    <w:rsid w:val="0039495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a1"/>
    <w:next w:val="affa"/>
    <w:uiPriority w:val="40"/>
    <w:rsid w:val="00394950"/>
    <w:pPr>
      <w:spacing w:after="0" w:line="240" w:lineRule="auto"/>
    </w:pPr>
    <w:rPr>
      <w:kern w:val="2"/>
      <w14:ligatures w14:val="standardContextual"/>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fa">
    <w:name w:val="Grid Table Light"/>
    <w:basedOn w:val="a1"/>
    <w:uiPriority w:val="40"/>
    <w:rsid w:val="00394950"/>
    <w:pPr>
      <w:spacing w:after="0" w:line="240" w:lineRule="auto"/>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a0"/>
    <w:uiPriority w:val="99"/>
    <w:semiHidden/>
    <w:unhideWhenUsed/>
    <w:rsid w:val="00394950"/>
    <w:rPr>
      <w:color w:val="605E5C"/>
      <w:shd w:val="clear" w:color="auto" w:fill="E1DFDD"/>
    </w:rPr>
  </w:style>
  <w:style w:type="character" w:customStyle="1" w:styleId="element-citation">
    <w:name w:val="element-citation"/>
    <w:basedOn w:val="a0"/>
    <w:rsid w:val="009D6D23"/>
  </w:style>
  <w:style w:type="character" w:customStyle="1" w:styleId="ref-journal">
    <w:name w:val="ref-journal"/>
    <w:basedOn w:val="a0"/>
    <w:rsid w:val="009D6D23"/>
  </w:style>
  <w:style w:type="character" w:customStyle="1" w:styleId="ref-vol">
    <w:name w:val="ref-vol"/>
    <w:basedOn w:val="a0"/>
    <w:rsid w:val="009D6D23"/>
  </w:style>
  <w:style w:type="character" w:customStyle="1" w:styleId="nowrap">
    <w:name w:val="nowrap"/>
    <w:basedOn w:val="a0"/>
    <w:rsid w:val="009D6D23"/>
  </w:style>
  <w:style w:type="character" w:styleId="affb">
    <w:name w:val="Emphasis"/>
    <w:basedOn w:val="a0"/>
    <w:uiPriority w:val="20"/>
    <w:qFormat/>
    <w:rsid w:val="009D6D23"/>
    <w:rPr>
      <w:i/>
      <w:iCs/>
    </w:rPr>
  </w:style>
  <w:style w:type="character" w:customStyle="1" w:styleId="mixed-citation">
    <w:name w:val="mixed-citation"/>
    <w:basedOn w:val="a0"/>
    <w:rsid w:val="009D6D23"/>
  </w:style>
  <w:style w:type="character" w:customStyle="1" w:styleId="ref-title">
    <w:name w:val="ref-title"/>
    <w:basedOn w:val="a0"/>
    <w:rsid w:val="009D6D23"/>
  </w:style>
  <w:style w:type="paragraph" w:customStyle="1" w:styleId="affc">
    <w:name w:val="Содержимое таблицы"/>
    <w:basedOn w:val="a"/>
    <w:qFormat/>
    <w:rsid w:val="000B6179"/>
    <w:rPr>
      <w:rFonts w:ascii="Calibri" w:eastAsia="Calibri" w:hAnsi="Calibri"/>
      <w:color w:val="00000A"/>
    </w:rPr>
  </w:style>
  <w:style w:type="character" w:customStyle="1" w:styleId="a-size-extra-large">
    <w:name w:val="a-size-extra-large"/>
    <w:basedOn w:val="a0"/>
    <w:rsid w:val="000B6179"/>
  </w:style>
  <w:style w:type="character" w:customStyle="1" w:styleId="a-size-large">
    <w:name w:val="a-size-large"/>
    <w:basedOn w:val="a0"/>
    <w:rsid w:val="000B6179"/>
  </w:style>
  <w:style w:type="character" w:styleId="affd">
    <w:name w:val="annotation reference"/>
    <w:basedOn w:val="a0"/>
    <w:uiPriority w:val="99"/>
    <w:semiHidden/>
    <w:unhideWhenUsed/>
    <w:rsid w:val="00A11BDC"/>
    <w:rPr>
      <w:sz w:val="16"/>
      <w:szCs w:val="16"/>
    </w:rPr>
  </w:style>
  <w:style w:type="paragraph" w:styleId="affe">
    <w:name w:val="annotation text"/>
    <w:basedOn w:val="a"/>
    <w:link w:val="afff"/>
    <w:uiPriority w:val="99"/>
    <w:unhideWhenUsed/>
    <w:rsid w:val="00A11BDC"/>
    <w:pPr>
      <w:spacing w:after="160" w:line="240" w:lineRule="auto"/>
    </w:pPr>
    <w:rPr>
      <w:kern w:val="2"/>
      <w:sz w:val="20"/>
      <w:szCs w:val="20"/>
      <w14:ligatures w14:val="standardContextual"/>
    </w:rPr>
  </w:style>
  <w:style w:type="character" w:customStyle="1" w:styleId="afff">
    <w:name w:val="Текст примечания Знак"/>
    <w:basedOn w:val="a0"/>
    <w:link w:val="affe"/>
    <w:uiPriority w:val="99"/>
    <w:rsid w:val="00A11BDC"/>
    <w:rPr>
      <w:kern w:val="2"/>
      <w:sz w:val="20"/>
      <w:szCs w:val="20"/>
      <w14:ligatures w14:val="standardContextual"/>
    </w:rPr>
  </w:style>
  <w:style w:type="paragraph" w:styleId="afff0">
    <w:name w:val="annotation subject"/>
    <w:basedOn w:val="affe"/>
    <w:next w:val="affe"/>
    <w:link w:val="afff1"/>
    <w:uiPriority w:val="99"/>
    <w:semiHidden/>
    <w:unhideWhenUsed/>
    <w:rsid w:val="00A11BDC"/>
    <w:rPr>
      <w:b/>
      <w:bCs/>
    </w:rPr>
  </w:style>
  <w:style w:type="character" w:customStyle="1" w:styleId="afff1">
    <w:name w:val="Тема примечания Знак"/>
    <w:basedOn w:val="afff"/>
    <w:link w:val="afff0"/>
    <w:uiPriority w:val="99"/>
    <w:semiHidden/>
    <w:rsid w:val="00A11BDC"/>
    <w:rPr>
      <w:b/>
      <w:bCs/>
      <w:kern w:val="2"/>
      <w:sz w:val="20"/>
      <w:szCs w:val="20"/>
      <w14:ligatures w14:val="standardContextual"/>
    </w:rPr>
  </w:style>
  <w:style w:type="character" w:customStyle="1" w:styleId="14">
    <w:name w:val="Неразрешенное упоминание1"/>
    <w:basedOn w:val="a0"/>
    <w:uiPriority w:val="99"/>
    <w:semiHidden/>
    <w:unhideWhenUsed/>
    <w:rsid w:val="00A11BDC"/>
    <w:rPr>
      <w:color w:val="605E5C"/>
      <w:shd w:val="clear" w:color="auto" w:fill="E1DFDD"/>
    </w:rPr>
  </w:style>
  <w:style w:type="character" w:customStyle="1" w:styleId="28">
    <w:name w:val="Неразрешенное упоминание2"/>
    <w:basedOn w:val="a0"/>
    <w:uiPriority w:val="99"/>
    <w:semiHidden/>
    <w:unhideWhenUsed/>
    <w:rsid w:val="00A11BDC"/>
    <w:rPr>
      <w:color w:val="605E5C"/>
      <w:shd w:val="clear" w:color="auto" w:fill="E1DFDD"/>
    </w:rPr>
  </w:style>
  <w:style w:type="paragraph" w:customStyle="1" w:styleId="Default">
    <w:name w:val="Default"/>
    <w:rsid w:val="00F97E46"/>
    <w:pPr>
      <w:autoSpaceDE w:val="0"/>
      <w:autoSpaceDN w:val="0"/>
      <w:adjustRightInd w:val="0"/>
      <w:spacing w:after="0" w:line="240" w:lineRule="auto"/>
    </w:pPr>
    <w:rPr>
      <w:rFonts w:ascii="Arial" w:eastAsiaTheme="minorEastAsia" w:hAnsi="Arial" w:cs="Arial"/>
      <w:color w:val="000000"/>
      <w:sz w:val="24"/>
      <w:szCs w:val="24"/>
      <w:lang w:eastAsia="ru-RU"/>
    </w:rPr>
  </w:style>
  <w:style w:type="character" w:customStyle="1" w:styleId="12">
    <w:name w:val="Обычный (веб) Знак1"/>
    <w:aliases w:val=" Знак2 Знак Знак Знак, Знак2 Знак Знак1, Знак2 Знак Знак Знак Знак Знак,Обычный (Web) Знак,Знак2 Знак Знак Знак Знак Знак,Знак2 Знак Знак Знак Знак1, Знак2 Знак Знак Знак Знак Знак Знак Знак Знак,Знак2 Знак Знак Знак1"/>
    <w:link w:val="af3"/>
    <w:uiPriority w:val="99"/>
    <w:locked/>
    <w:rsid w:val="00F97E46"/>
    <w:rPr>
      <w:rFonts w:ascii="Times New Roman" w:eastAsia="Times New Roman" w:hAnsi="Times New Roman" w:cs="Times New Roman"/>
      <w:sz w:val="24"/>
      <w:szCs w:val="24"/>
    </w:rPr>
  </w:style>
  <w:style w:type="paragraph" w:customStyle="1" w:styleId="Pa14">
    <w:name w:val="Pa14"/>
    <w:basedOn w:val="Default"/>
    <w:next w:val="Default"/>
    <w:uiPriority w:val="99"/>
    <w:rsid w:val="00F97E46"/>
    <w:pPr>
      <w:spacing w:line="201" w:lineRule="atLeast"/>
    </w:pPr>
    <w:rPr>
      <w:rFonts w:eastAsiaTheme="minorHAnsi"/>
      <w:color w:val="auto"/>
      <w:lang w:eastAsia="en-US"/>
    </w:rPr>
  </w:style>
  <w:style w:type="paragraph" w:customStyle="1" w:styleId="110">
    <w:name w:val="Заголовок 11"/>
    <w:basedOn w:val="a"/>
    <w:uiPriority w:val="1"/>
    <w:qFormat/>
    <w:rsid w:val="00F97E46"/>
    <w:pPr>
      <w:widowControl w:val="0"/>
      <w:autoSpaceDE w:val="0"/>
      <w:autoSpaceDN w:val="0"/>
      <w:spacing w:after="0" w:line="240" w:lineRule="auto"/>
      <w:ind w:left="1420" w:hanging="495"/>
      <w:outlineLvl w:val="1"/>
    </w:pPr>
    <w:rPr>
      <w:rFonts w:ascii="Times New Roman" w:eastAsia="Times New Roman" w:hAnsi="Times New Roman" w:cs="Times New Roman"/>
      <w:b/>
      <w:bCs/>
      <w:sz w:val="28"/>
      <w:szCs w:val="28"/>
      <w:lang w:val="en-US"/>
    </w:rPr>
  </w:style>
  <w:style w:type="paragraph" w:customStyle="1" w:styleId="TableParagraph">
    <w:name w:val="Table Paragraph"/>
    <w:basedOn w:val="a"/>
    <w:uiPriority w:val="1"/>
    <w:qFormat/>
    <w:rsid w:val="00F97E46"/>
    <w:pPr>
      <w:widowControl w:val="0"/>
      <w:autoSpaceDE w:val="0"/>
      <w:autoSpaceDN w:val="0"/>
      <w:spacing w:after="0" w:line="240" w:lineRule="auto"/>
      <w:jc w:val="center"/>
    </w:pPr>
    <w:rPr>
      <w:rFonts w:ascii="Times New Roman" w:eastAsia="Times New Roman" w:hAnsi="Times New Roman" w:cs="Times New Roman"/>
      <w:lang w:val="en-US"/>
    </w:rPr>
  </w:style>
  <w:style w:type="character" w:customStyle="1" w:styleId="s1">
    <w:name w:val="s1"/>
    <w:basedOn w:val="a0"/>
    <w:rsid w:val="00F97E46"/>
  </w:style>
  <w:style w:type="character" w:customStyle="1" w:styleId="title-text">
    <w:name w:val="title-text"/>
    <w:basedOn w:val="a0"/>
    <w:rsid w:val="00F97E46"/>
  </w:style>
  <w:style w:type="character" w:customStyle="1" w:styleId="afff2">
    <w:name w:val="_"/>
    <w:basedOn w:val="a0"/>
    <w:rsid w:val="00F97E46"/>
  </w:style>
  <w:style w:type="character" w:customStyle="1" w:styleId="w">
    <w:name w:val="w"/>
    <w:basedOn w:val="a0"/>
    <w:rsid w:val="00F97E46"/>
  </w:style>
  <w:style w:type="character" w:customStyle="1" w:styleId="file-size3">
    <w:name w:val="file-size3"/>
    <w:basedOn w:val="a0"/>
    <w:rsid w:val="00F97E46"/>
    <w:rPr>
      <w:rFonts w:ascii="Arial" w:hAnsi="Arial" w:cs="Arial" w:hint="default"/>
      <w:color w:val="898989"/>
      <w:sz w:val="20"/>
      <w:szCs w:val="20"/>
      <w:bdr w:val="none" w:sz="0" w:space="0" w:color="auto" w:frame="1"/>
    </w:rPr>
  </w:style>
  <w:style w:type="character" w:customStyle="1" w:styleId="field-wrapper">
    <w:name w:val="field-wrapper"/>
    <w:basedOn w:val="a0"/>
    <w:rsid w:val="00F97E46"/>
  </w:style>
  <w:style w:type="numbering" w:customStyle="1" w:styleId="15">
    <w:name w:val="Нет списка1"/>
    <w:next w:val="a2"/>
    <w:uiPriority w:val="99"/>
    <w:semiHidden/>
    <w:unhideWhenUsed/>
    <w:rsid w:val="00E76449"/>
  </w:style>
  <w:style w:type="character" w:customStyle="1" w:styleId="16">
    <w:name w:val="Текст выноски Знак1"/>
    <w:basedOn w:val="a0"/>
    <w:uiPriority w:val="99"/>
    <w:semiHidden/>
    <w:rsid w:val="00E76449"/>
    <w:rPr>
      <w:rFonts w:ascii="Segoe UI" w:hAnsi="Segoe UI" w:cs="Segoe UI"/>
      <w:sz w:val="18"/>
      <w:szCs w:val="18"/>
    </w:rPr>
  </w:style>
  <w:style w:type="character" w:customStyle="1" w:styleId="epub-sectiontitle">
    <w:name w:val="epub-section__title"/>
    <w:basedOn w:val="a0"/>
    <w:rsid w:val="00E76449"/>
  </w:style>
  <w:style w:type="character" w:customStyle="1" w:styleId="-">
    <w:name w:val="Интернет-ссылка"/>
    <w:basedOn w:val="a0"/>
    <w:uiPriority w:val="99"/>
    <w:unhideWhenUsed/>
    <w:rsid w:val="00E76449"/>
    <w:rPr>
      <w:color w:val="0563C1" w:themeColor="hyperlink"/>
      <w:u w:val="single"/>
    </w:rPr>
  </w:style>
  <w:style w:type="character" w:customStyle="1" w:styleId="apple-converted-space">
    <w:name w:val="apple-converted-space"/>
    <w:basedOn w:val="a0"/>
    <w:qFormat/>
    <w:rsid w:val="00E76449"/>
  </w:style>
  <w:style w:type="character" w:customStyle="1" w:styleId="ezkurwreuab5ozgtqnkl">
    <w:name w:val="ezkurwreuab5ozgtqnkl"/>
    <w:basedOn w:val="a0"/>
    <w:rsid w:val="00E76449"/>
  </w:style>
  <w:style w:type="paragraph" w:styleId="afff3">
    <w:name w:val="List Number"/>
    <w:basedOn w:val="a5"/>
    <w:next w:val="a5"/>
    <w:semiHidden/>
    <w:rsid w:val="00E76449"/>
    <w:pPr>
      <w:tabs>
        <w:tab w:val="left" w:pos="907"/>
      </w:tabs>
      <w:autoSpaceDE/>
      <w:autoSpaceDN/>
      <w:spacing w:line="360" w:lineRule="auto"/>
      <w:ind w:left="0" w:firstLine="567"/>
      <w:jc w:val="both"/>
    </w:pPr>
    <w:rPr>
      <w:sz w:val="28"/>
      <w:szCs w:val="20"/>
      <w:lang w:val="ru-RU" w:eastAsia="ru-RU"/>
    </w:rPr>
  </w:style>
  <w:style w:type="character" w:customStyle="1" w:styleId="18">
    <w:name w:val="Основной текст с отступом Знак1"/>
    <w:basedOn w:val="a0"/>
    <w:uiPriority w:val="99"/>
    <w:semiHidden/>
    <w:rsid w:val="00E76449"/>
    <w:rPr>
      <w:rFonts w:ascii="Times New Roman" w:eastAsia="Times New Roman" w:hAnsi="Times New Roman" w:cs="Times New Roman"/>
      <w:sz w:val="20"/>
      <w:szCs w:val="20"/>
      <w:lang w:eastAsia="ru-RU"/>
    </w:rPr>
  </w:style>
  <w:style w:type="paragraph" w:styleId="31">
    <w:name w:val="Body Text Indent 3"/>
    <w:basedOn w:val="a"/>
    <w:link w:val="32"/>
    <w:rsid w:val="00AA0813"/>
    <w:pPr>
      <w:spacing w:after="0" w:line="240" w:lineRule="auto"/>
      <w:ind w:firstLine="567"/>
      <w:jc w:val="both"/>
    </w:pPr>
    <w:rPr>
      <w:rFonts w:ascii="Times New Roman" w:eastAsia="Times New Roman" w:hAnsi="Times New Roman" w:cs="Times New Roman"/>
      <w:sz w:val="28"/>
      <w:szCs w:val="20"/>
      <w:lang w:eastAsia="ru-RU"/>
    </w:rPr>
  </w:style>
  <w:style w:type="character" w:customStyle="1" w:styleId="32">
    <w:name w:val="Основной текст с отступом 3 Знак"/>
    <w:basedOn w:val="a0"/>
    <w:link w:val="31"/>
    <w:rsid w:val="00AA0813"/>
    <w:rPr>
      <w:rFonts w:ascii="Times New Roman" w:eastAsia="Times New Roman" w:hAnsi="Times New Roman" w:cs="Times New Roman"/>
      <w:sz w:val="28"/>
      <w:szCs w:val="20"/>
      <w:lang w:eastAsia="ru-RU"/>
    </w:rPr>
  </w:style>
  <w:style w:type="paragraph" w:customStyle="1" w:styleId="afff4">
    <w:name w:val="Знак"/>
    <w:basedOn w:val="a"/>
    <w:autoRedefine/>
    <w:rsid w:val="00AA0813"/>
    <w:pPr>
      <w:spacing w:after="160" w:line="240" w:lineRule="exact"/>
    </w:pPr>
    <w:rPr>
      <w:rFonts w:ascii="Times New Roman" w:eastAsia="SimSun" w:hAnsi="Times New Roman" w:cs="Times New Roman"/>
      <w:b/>
      <w:sz w:val="28"/>
      <w:szCs w:val="24"/>
      <w:lang w:val="en-US"/>
    </w:rPr>
  </w:style>
  <w:style w:type="paragraph" w:styleId="afff5">
    <w:name w:val="Plain Text"/>
    <w:basedOn w:val="a"/>
    <w:link w:val="afff6"/>
    <w:rsid w:val="00AA0813"/>
    <w:pPr>
      <w:spacing w:after="0" w:line="240" w:lineRule="auto"/>
    </w:pPr>
    <w:rPr>
      <w:rFonts w:ascii="Courier New" w:eastAsia="Times New Roman" w:hAnsi="Courier New" w:cs="Courier New"/>
      <w:sz w:val="20"/>
      <w:szCs w:val="20"/>
      <w:lang w:eastAsia="ru-RU"/>
    </w:rPr>
  </w:style>
  <w:style w:type="character" w:customStyle="1" w:styleId="afff6">
    <w:name w:val="Текст Знак"/>
    <w:basedOn w:val="a0"/>
    <w:link w:val="afff5"/>
    <w:rsid w:val="00AA0813"/>
    <w:rPr>
      <w:rFonts w:ascii="Courier New" w:eastAsia="Times New Roman" w:hAnsi="Courier New" w:cs="Courier New"/>
      <w:sz w:val="20"/>
      <w:szCs w:val="20"/>
      <w:lang w:eastAsia="ru-RU"/>
    </w:rPr>
  </w:style>
  <w:style w:type="character" w:styleId="afff7">
    <w:name w:val="page number"/>
    <w:basedOn w:val="a0"/>
    <w:rsid w:val="00AA0813"/>
  </w:style>
  <w:style w:type="paragraph" w:customStyle="1" w:styleId="afff8">
    <w:name w:val="Знак"/>
    <w:basedOn w:val="a"/>
    <w:autoRedefine/>
    <w:rsid w:val="00AA0813"/>
    <w:pPr>
      <w:spacing w:after="160" w:line="240" w:lineRule="exact"/>
    </w:pPr>
    <w:rPr>
      <w:rFonts w:ascii="Times New Roman" w:eastAsia="SimSun" w:hAnsi="Times New Roman" w:cs="Times New Roman"/>
      <w:b/>
      <w:sz w:val="28"/>
      <w:szCs w:val="24"/>
      <w:lang w:val="en-US"/>
    </w:rPr>
  </w:style>
  <w:style w:type="character" w:customStyle="1" w:styleId="s0">
    <w:name w:val="s0"/>
    <w:rsid w:val="00AA0813"/>
    <w:rPr>
      <w:rFonts w:ascii="Times New Roman" w:hAnsi="Times New Roman" w:cs="Times New Roman"/>
      <w:b w:val="0"/>
      <w:bCs w:val="0"/>
      <w:i w:val="0"/>
      <w:iCs w:val="0"/>
      <w:strike w:val="0"/>
      <w:dstrike w:val="0"/>
      <w:color w:val="000000"/>
      <w:sz w:val="32"/>
      <w:szCs w:val="32"/>
      <w:u w:val="none"/>
    </w:rPr>
  </w:style>
  <w:style w:type="character" w:customStyle="1" w:styleId="typography-modulelvnit">
    <w:name w:val="typography-module__lvnit"/>
    <w:rsid w:val="00AA0813"/>
  </w:style>
  <w:style w:type="character" w:customStyle="1" w:styleId="highlight-moduleako5d">
    <w:name w:val="highlight-module__ako5d"/>
    <w:rsid w:val="00AA0813"/>
  </w:style>
  <w:style w:type="paragraph" w:customStyle="1" w:styleId="19">
    <w:name w:val="Абзац списка1"/>
    <w:basedOn w:val="a"/>
    <w:uiPriority w:val="99"/>
    <w:qFormat/>
    <w:rsid w:val="00AA0813"/>
    <w:pPr>
      <w:widowControl w:val="0"/>
      <w:suppressAutoHyphens/>
      <w:ind w:left="720"/>
    </w:pPr>
    <w:rPr>
      <w:rFonts w:ascii="Calibri" w:eastAsia="Calibri" w:hAnsi="Calibri" w:cs="Calibri"/>
      <w:kern w:val="1"/>
      <w:szCs w:val="24"/>
      <w:lang w:eastAsia="hi-IN" w:bidi="hi-IN"/>
    </w:rPr>
  </w:style>
  <w:style w:type="character" w:customStyle="1" w:styleId="afff9">
    <w:name w:val="Неразрешенное упоминание"/>
    <w:uiPriority w:val="99"/>
    <w:semiHidden/>
    <w:unhideWhenUsed/>
    <w:rsid w:val="00AA0813"/>
    <w:rPr>
      <w:color w:val="605E5C"/>
      <w:shd w:val="clear" w:color="auto" w:fill="E1DFDD"/>
    </w:rPr>
  </w:style>
  <w:style w:type="paragraph" w:customStyle="1" w:styleId="afffa">
    <w:basedOn w:val="a"/>
    <w:next w:val="af3"/>
    <w:uiPriority w:val="99"/>
    <w:unhideWhenUsed/>
    <w:rsid w:val="00AA0813"/>
    <w:pPr>
      <w:spacing w:after="0" w:line="240" w:lineRule="auto"/>
    </w:pPr>
    <w:rPr>
      <w:rFonts w:ascii="Times New Roman" w:eastAsia="Times New Roman" w:hAnsi="Times New Roman" w:cs="Times New Roman"/>
      <w:sz w:val="24"/>
      <w:szCs w:val="24"/>
      <w:lang w:eastAsia="ru-RU"/>
    </w:rPr>
  </w:style>
  <w:style w:type="paragraph" w:customStyle="1" w:styleId="ListParagraph1">
    <w:name w:val="List Paragraph1"/>
    <w:basedOn w:val="a"/>
    <w:uiPriority w:val="99"/>
    <w:rsid w:val="00F93AC3"/>
    <w:pPr>
      <w:ind w:left="720"/>
    </w:pPr>
    <w:rPr>
      <w:rFonts w:ascii="Calibri" w:eastAsia="Times New Roman" w:hAnsi="Calibri" w:cs="Calibri"/>
    </w:rPr>
  </w:style>
  <w:style w:type="character" w:customStyle="1" w:styleId="ww-article-legacy-label">
    <w:name w:val="ww-article-legacy-label"/>
    <w:basedOn w:val="a0"/>
    <w:rsid w:val="00F93AC3"/>
    <w:rPr>
      <w:rFonts w:cs="Times New Roman"/>
    </w:rPr>
  </w:style>
  <w:style w:type="paragraph" w:customStyle="1" w:styleId="1a">
    <w:name w:val="Стиль1"/>
    <w:basedOn w:val="a"/>
    <w:link w:val="1b"/>
    <w:qFormat/>
    <w:rsid w:val="00BA2C0E"/>
    <w:pPr>
      <w:spacing w:after="0" w:line="240" w:lineRule="auto"/>
      <w:jc w:val="both"/>
    </w:pPr>
    <w:rPr>
      <w:rFonts w:ascii="Times New Roman" w:eastAsia="Calibri" w:hAnsi="Times New Roman" w:cs="Times New Roman"/>
      <w:sz w:val="28"/>
      <w:lang w:val="en"/>
    </w:rPr>
  </w:style>
  <w:style w:type="character" w:customStyle="1" w:styleId="1b">
    <w:name w:val="Стиль1 Знак"/>
    <w:link w:val="1a"/>
    <w:rsid w:val="00BA2C0E"/>
    <w:rPr>
      <w:rFonts w:ascii="Times New Roman" w:eastAsia="Calibri" w:hAnsi="Times New Roman" w:cs="Times New Roman"/>
      <w:sz w:val="28"/>
      <w:lang w:val="en"/>
    </w:rPr>
  </w:style>
  <w:style w:type="paragraph" w:customStyle="1" w:styleId="heavystyle">
    <w:name w:val="heavy_style"/>
    <w:basedOn w:val="a"/>
    <w:link w:val="heavystyle0"/>
    <w:qFormat/>
    <w:rsid w:val="00BA2C0E"/>
    <w:pPr>
      <w:spacing w:after="0" w:line="360" w:lineRule="auto"/>
      <w:ind w:firstLine="851"/>
      <w:jc w:val="both"/>
    </w:pPr>
    <w:rPr>
      <w:rFonts w:ascii="Times New Roman" w:eastAsia="Calibri" w:hAnsi="Times New Roman" w:cs="Times New Roman"/>
      <w:sz w:val="28"/>
      <w:lang w:val="en"/>
    </w:rPr>
  </w:style>
  <w:style w:type="character" w:customStyle="1" w:styleId="heavystyle0">
    <w:name w:val="heavy_style Знак"/>
    <w:link w:val="heavystyle"/>
    <w:rsid w:val="00BA2C0E"/>
    <w:rPr>
      <w:rFonts w:ascii="Times New Roman" w:eastAsia="Calibri" w:hAnsi="Times New Roman" w:cs="Times New Roman"/>
      <w:sz w:val="28"/>
      <w:lang w:val="en"/>
    </w:rPr>
  </w:style>
  <w:style w:type="paragraph" w:customStyle="1" w:styleId="times">
    <w:name w:val="times"/>
    <w:basedOn w:val="a"/>
    <w:qFormat/>
    <w:rsid w:val="00BA2C0E"/>
    <w:pPr>
      <w:spacing w:after="160" w:line="240" w:lineRule="auto"/>
      <w:jc w:val="both"/>
    </w:pPr>
    <w:rPr>
      <w:rFonts w:ascii="Times New Roman" w:eastAsia="Calibri" w:hAnsi="Times New Roman" w:cs="Times New Roman"/>
      <w:sz w:val="28"/>
      <w:lang w:val="uk-UA"/>
    </w:rPr>
  </w:style>
  <w:style w:type="character" w:customStyle="1" w:styleId="1c">
    <w:name w:val="Незакрита згадка1"/>
    <w:basedOn w:val="a0"/>
    <w:uiPriority w:val="99"/>
    <w:semiHidden/>
    <w:unhideWhenUsed/>
    <w:rsid w:val="00BA2C0E"/>
    <w:rPr>
      <w:color w:val="605E5C"/>
      <w:shd w:val="clear" w:color="auto" w:fill="E1DFDD"/>
    </w:rPr>
  </w:style>
  <w:style w:type="paragraph" w:customStyle="1" w:styleId="p1">
    <w:name w:val="p1"/>
    <w:basedOn w:val="a"/>
    <w:qFormat/>
    <w:rsid w:val="00577304"/>
    <w:pPr>
      <w:spacing w:after="45" w:line="240" w:lineRule="auto"/>
    </w:pPr>
    <w:rPr>
      <w:rFonts w:ascii=".AppleSystemUIFont" w:eastAsiaTheme="minorEastAsia" w:hAnsi=".AppleSystemUIFont" w:cs="Times New Roman"/>
      <w:color w:val="00000A"/>
      <w:sz w:val="26"/>
      <w:szCs w:val="26"/>
      <w:lang w:eastAsia="ru-RU"/>
    </w:rPr>
  </w:style>
  <w:style w:type="paragraph" w:styleId="afffb">
    <w:name w:val="footnote text"/>
    <w:basedOn w:val="a"/>
    <w:link w:val="afffc"/>
    <w:uiPriority w:val="99"/>
    <w:unhideWhenUsed/>
    <w:rsid w:val="00983ACD"/>
    <w:pPr>
      <w:spacing w:after="0" w:line="240" w:lineRule="auto"/>
    </w:pPr>
    <w:rPr>
      <w:sz w:val="20"/>
      <w:szCs w:val="20"/>
    </w:rPr>
  </w:style>
  <w:style w:type="character" w:customStyle="1" w:styleId="afffc">
    <w:name w:val="Текст сноски Знак"/>
    <w:basedOn w:val="a0"/>
    <w:link w:val="afffb"/>
    <w:uiPriority w:val="99"/>
    <w:rsid w:val="00983ACD"/>
    <w:rPr>
      <w:sz w:val="20"/>
      <w:szCs w:val="20"/>
    </w:rPr>
  </w:style>
  <w:style w:type="numbering" w:customStyle="1" w:styleId="29">
    <w:name w:val="Нет списка2"/>
    <w:next w:val="a2"/>
    <w:uiPriority w:val="99"/>
    <w:semiHidden/>
    <w:unhideWhenUsed/>
    <w:rsid w:val="00FD6FCB"/>
  </w:style>
  <w:style w:type="paragraph" w:customStyle="1" w:styleId="bigtext">
    <w:name w:val="bigtext"/>
    <w:basedOn w:val="a"/>
    <w:rsid w:val="00FD6FC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lp">
    <w:name w:val="help"/>
    <w:basedOn w:val="a0"/>
    <w:rsid w:val="00FD6FCB"/>
  </w:style>
  <w:style w:type="character" w:customStyle="1" w:styleId="help1">
    <w:name w:val="help1"/>
    <w:basedOn w:val="a0"/>
    <w:rsid w:val="00FD6FCB"/>
  </w:style>
  <w:style w:type="table" w:customStyle="1" w:styleId="1d">
    <w:name w:val="Сетка таблицы1"/>
    <w:basedOn w:val="a1"/>
    <w:next w:val="ac"/>
    <w:uiPriority w:val="39"/>
    <w:rsid w:val="00FD6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Литература 10"/>
    <w:basedOn w:val="af1"/>
    <w:rsid w:val="00742DEB"/>
    <w:pPr>
      <w:numPr>
        <w:numId w:val="4"/>
      </w:numPr>
      <w:tabs>
        <w:tab w:val="num" w:pos="720"/>
      </w:tabs>
      <w:spacing w:after="0" w:line="240" w:lineRule="auto"/>
      <w:ind w:left="720" w:hanging="119"/>
      <w:jc w:val="both"/>
    </w:pPr>
    <w:rPr>
      <w:rFonts w:ascii="Times New Roman(K)" w:eastAsia="Times New Roman" w:hAnsi="Times New Roman(K)"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1063">
      <w:bodyDiv w:val="1"/>
      <w:marLeft w:val="0"/>
      <w:marRight w:val="0"/>
      <w:marTop w:val="0"/>
      <w:marBottom w:val="0"/>
      <w:divBdr>
        <w:top w:val="none" w:sz="0" w:space="0" w:color="auto"/>
        <w:left w:val="none" w:sz="0" w:space="0" w:color="auto"/>
        <w:bottom w:val="none" w:sz="0" w:space="0" w:color="auto"/>
        <w:right w:val="none" w:sz="0" w:space="0" w:color="auto"/>
      </w:divBdr>
    </w:div>
    <w:div w:id="74085299">
      <w:bodyDiv w:val="1"/>
      <w:marLeft w:val="0"/>
      <w:marRight w:val="0"/>
      <w:marTop w:val="0"/>
      <w:marBottom w:val="0"/>
      <w:divBdr>
        <w:top w:val="none" w:sz="0" w:space="0" w:color="auto"/>
        <w:left w:val="none" w:sz="0" w:space="0" w:color="auto"/>
        <w:bottom w:val="none" w:sz="0" w:space="0" w:color="auto"/>
        <w:right w:val="none" w:sz="0" w:space="0" w:color="auto"/>
      </w:divBdr>
      <w:divsChild>
        <w:div w:id="327253334">
          <w:marLeft w:val="0"/>
          <w:marRight w:val="0"/>
          <w:marTop w:val="0"/>
          <w:marBottom w:val="0"/>
          <w:divBdr>
            <w:top w:val="none" w:sz="0" w:space="0" w:color="auto"/>
            <w:left w:val="none" w:sz="0" w:space="0" w:color="auto"/>
            <w:bottom w:val="none" w:sz="0" w:space="0" w:color="auto"/>
            <w:right w:val="none" w:sz="0" w:space="0" w:color="auto"/>
          </w:divBdr>
          <w:divsChild>
            <w:div w:id="2019885343">
              <w:marLeft w:val="0"/>
              <w:marRight w:val="0"/>
              <w:marTop w:val="0"/>
              <w:marBottom w:val="0"/>
              <w:divBdr>
                <w:top w:val="none" w:sz="0" w:space="0" w:color="auto"/>
                <w:left w:val="none" w:sz="0" w:space="0" w:color="auto"/>
                <w:bottom w:val="none" w:sz="0" w:space="0" w:color="auto"/>
                <w:right w:val="none" w:sz="0" w:space="0" w:color="auto"/>
              </w:divBdr>
              <w:divsChild>
                <w:div w:id="1349722938">
                  <w:marLeft w:val="0"/>
                  <w:marRight w:val="0"/>
                  <w:marTop w:val="0"/>
                  <w:marBottom w:val="0"/>
                  <w:divBdr>
                    <w:top w:val="none" w:sz="0" w:space="0" w:color="auto"/>
                    <w:left w:val="none" w:sz="0" w:space="0" w:color="auto"/>
                    <w:bottom w:val="none" w:sz="0" w:space="0" w:color="auto"/>
                    <w:right w:val="none" w:sz="0" w:space="0" w:color="auto"/>
                  </w:divBdr>
                  <w:divsChild>
                    <w:div w:id="1413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96397">
          <w:marLeft w:val="0"/>
          <w:marRight w:val="0"/>
          <w:marTop w:val="0"/>
          <w:marBottom w:val="0"/>
          <w:divBdr>
            <w:top w:val="none" w:sz="0" w:space="0" w:color="auto"/>
            <w:left w:val="none" w:sz="0" w:space="0" w:color="auto"/>
            <w:bottom w:val="none" w:sz="0" w:space="0" w:color="auto"/>
            <w:right w:val="none" w:sz="0" w:space="0" w:color="auto"/>
          </w:divBdr>
          <w:divsChild>
            <w:div w:id="2055348856">
              <w:marLeft w:val="0"/>
              <w:marRight w:val="0"/>
              <w:marTop w:val="0"/>
              <w:marBottom w:val="0"/>
              <w:divBdr>
                <w:top w:val="none" w:sz="0" w:space="0" w:color="auto"/>
                <w:left w:val="none" w:sz="0" w:space="0" w:color="auto"/>
                <w:bottom w:val="none" w:sz="0" w:space="0" w:color="auto"/>
                <w:right w:val="none" w:sz="0" w:space="0" w:color="auto"/>
              </w:divBdr>
              <w:divsChild>
                <w:div w:id="1378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591">
          <w:marLeft w:val="0"/>
          <w:marRight w:val="0"/>
          <w:marTop w:val="0"/>
          <w:marBottom w:val="0"/>
          <w:divBdr>
            <w:top w:val="none" w:sz="0" w:space="0" w:color="auto"/>
            <w:left w:val="none" w:sz="0" w:space="0" w:color="auto"/>
            <w:bottom w:val="none" w:sz="0" w:space="0" w:color="auto"/>
            <w:right w:val="none" w:sz="0" w:space="0" w:color="auto"/>
          </w:divBdr>
        </w:div>
      </w:divsChild>
    </w:div>
    <w:div w:id="78330198">
      <w:bodyDiv w:val="1"/>
      <w:marLeft w:val="0"/>
      <w:marRight w:val="0"/>
      <w:marTop w:val="0"/>
      <w:marBottom w:val="0"/>
      <w:divBdr>
        <w:top w:val="none" w:sz="0" w:space="0" w:color="auto"/>
        <w:left w:val="none" w:sz="0" w:space="0" w:color="auto"/>
        <w:bottom w:val="none" w:sz="0" w:space="0" w:color="auto"/>
        <w:right w:val="none" w:sz="0" w:space="0" w:color="auto"/>
      </w:divBdr>
      <w:divsChild>
        <w:div w:id="944118687">
          <w:marLeft w:val="0"/>
          <w:marRight w:val="0"/>
          <w:marTop w:val="0"/>
          <w:marBottom w:val="75"/>
          <w:divBdr>
            <w:top w:val="none" w:sz="0" w:space="0" w:color="auto"/>
            <w:left w:val="none" w:sz="0" w:space="0" w:color="auto"/>
            <w:bottom w:val="none" w:sz="0" w:space="0" w:color="auto"/>
            <w:right w:val="none" w:sz="0" w:space="0" w:color="auto"/>
          </w:divBdr>
        </w:div>
        <w:div w:id="612639560">
          <w:marLeft w:val="0"/>
          <w:marRight w:val="0"/>
          <w:marTop w:val="0"/>
          <w:marBottom w:val="75"/>
          <w:divBdr>
            <w:top w:val="none" w:sz="0" w:space="0" w:color="auto"/>
            <w:left w:val="none" w:sz="0" w:space="0" w:color="auto"/>
            <w:bottom w:val="none" w:sz="0" w:space="0" w:color="auto"/>
            <w:right w:val="none" w:sz="0" w:space="0" w:color="auto"/>
          </w:divBdr>
        </w:div>
      </w:divsChild>
    </w:div>
    <w:div w:id="118188490">
      <w:bodyDiv w:val="1"/>
      <w:marLeft w:val="0"/>
      <w:marRight w:val="0"/>
      <w:marTop w:val="0"/>
      <w:marBottom w:val="0"/>
      <w:divBdr>
        <w:top w:val="none" w:sz="0" w:space="0" w:color="auto"/>
        <w:left w:val="none" w:sz="0" w:space="0" w:color="auto"/>
        <w:bottom w:val="none" w:sz="0" w:space="0" w:color="auto"/>
        <w:right w:val="none" w:sz="0" w:space="0" w:color="auto"/>
      </w:divBdr>
    </w:div>
    <w:div w:id="126162682">
      <w:bodyDiv w:val="1"/>
      <w:marLeft w:val="0"/>
      <w:marRight w:val="0"/>
      <w:marTop w:val="0"/>
      <w:marBottom w:val="0"/>
      <w:divBdr>
        <w:top w:val="none" w:sz="0" w:space="0" w:color="auto"/>
        <w:left w:val="none" w:sz="0" w:space="0" w:color="auto"/>
        <w:bottom w:val="none" w:sz="0" w:space="0" w:color="auto"/>
        <w:right w:val="none" w:sz="0" w:space="0" w:color="auto"/>
      </w:divBdr>
    </w:div>
    <w:div w:id="151793769">
      <w:bodyDiv w:val="1"/>
      <w:marLeft w:val="0"/>
      <w:marRight w:val="0"/>
      <w:marTop w:val="0"/>
      <w:marBottom w:val="0"/>
      <w:divBdr>
        <w:top w:val="none" w:sz="0" w:space="0" w:color="auto"/>
        <w:left w:val="none" w:sz="0" w:space="0" w:color="auto"/>
        <w:bottom w:val="none" w:sz="0" w:space="0" w:color="auto"/>
        <w:right w:val="none" w:sz="0" w:space="0" w:color="auto"/>
      </w:divBdr>
    </w:div>
    <w:div w:id="153761369">
      <w:bodyDiv w:val="1"/>
      <w:marLeft w:val="0"/>
      <w:marRight w:val="0"/>
      <w:marTop w:val="0"/>
      <w:marBottom w:val="0"/>
      <w:divBdr>
        <w:top w:val="none" w:sz="0" w:space="0" w:color="auto"/>
        <w:left w:val="none" w:sz="0" w:space="0" w:color="auto"/>
        <w:bottom w:val="none" w:sz="0" w:space="0" w:color="auto"/>
        <w:right w:val="none" w:sz="0" w:space="0" w:color="auto"/>
      </w:divBdr>
      <w:divsChild>
        <w:div w:id="321397984">
          <w:marLeft w:val="0"/>
          <w:marRight w:val="0"/>
          <w:marTop w:val="0"/>
          <w:marBottom w:val="75"/>
          <w:divBdr>
            <w:top w:val="none" w:sz="0" w:space="0" w:color="auto"/>
            <w:left w:val="none" w:sz="0" w:space="0" w:color="auto"/>
            <w:bottom w:val="none" w:sz="0" w:space="0" w:color="auto"/>
            <w:right w:val="none" w:sz="0" w:space="0" w:color="auto"/>
          </w:divBdr>
        </w:div>
        <w:div w:id="832259155">
          <w:marLeft w:val="0"/>
          <w:marRight w:val="0"/>
          <w:marTop w:val="0"/>
          <w:marBottom w:val="75"/>
          <w:divBdr>
            <w:top w:val="none" w:sz="0" w:space="0" w:color="auto"/>
            <w:left w:val="none" w:sz="0" w:space="0" w:color="auto"/>
            <w:bottom w:val="none" w:sz="0" w:space="0" w:color="auto"/>
            <w:right w:val="none" w:sz="0" w:space="0" w:color="auto"/>
          </w:divBdr>
        </w:div>
        <w:div w:id="1382366039">
          <w:marLeft w:val="0"/>
          <w:marRight w:val="0"/>
          <w:marTop w:val="0"/>
          <w:marBottom w:val="75"/>
          <w:divBdr>
            <w:top w:val="none" w:sz="0" w:space="0" w:color="auto"/>
            <w:left w:val="none" w:sz="0" w:space="0" w:color="auto"/>
            <w:bottom w:val="none" w:sz="0" w:space="0" w:color="auto"/>
            <w:right w:val="none" w:sz="0" w:space="0" w:color="auto"/>
          </w:divBdr>
        </w:div>
      </w:divsChild>
    </w:div>
    <w:div w:id="229583342">
      <w:bodyDiv w:val="1"/>
      <w:marLeft w:val="0"/>
      <w:marRight w:val="0"/>
      <w:marTop w:val="0"/>
      <w:marBottom w:val="0"/>
      <w:divBdr>
        <w:top w:val="none" w:sz="0" w:space="0" w:color="auto"/>
        <w:left w:val="none" w:sz="0" w:space="0" w:color="auto"/>
        <w:bottom w:val="none" w:sz="0" w:space="0" w:color="auto"/>
        <w:right w:val="none" w:sz="0" w:space="0" w:color="auto"/>
      </w:divBdr>
    </w:div>
    <w:div w:id="323163887">
      <w:bodyDiv w:val="1"/>
      <w:marLeft w:val="0"/>
      <w:marRight w:val="0"/>
      <w:marTop w:val="0"/>
      <w:marBottom w:val="0"/>
      <w:divBdr>
        <w:top w:val="none" w:sz="0" w:space="0" w:color="auto"/>
        <w:left w:val="none" w:sz="0" w:space="0" w:color="auto"/>
        <w:bottom w:val="none" w:sz="0" w:space="0" w:color="auto"/>
        <w:right w:val="none" w:sz="0" w:space="0" w:color="auto"/>
      </w:divBdr>
    </w:div>
    <w:div w:id="355693403">
      <w:bodyDiv w:val="1"/>
      <w:marLeft w:val="0"/>
      <w:marRight w:val="0"/>
      <w:marTop w:val="0"/>
      <w:marBottom w:val="0"/>
      <w:divBdr>
        <w:top w:val="none" w:sz="0" w:space="0" w:color="auto"/>
        <w:left w:val="none" w:sz="0" w:space="0" w:color="auto"/>
        <w:bottom w:val="none" w:sz="0" w:space="0" w:color="auto"/>
        <w:right w:val="none" w:sz="0" w:space="0" w:color="auto"/>
      </w:divBdr>
    </w:div>
    <w:div w:id="453140947">
      <w:bodyDiv w:val="1"/>
      <w:marLeft w:val="0"/>
      <w:marRight w:val="0"/>
      <w:marTop w:val="0"/>
      <w:marBottom w:val="0"/>
      <w:divBdr>
        <w:top w:val="none" w:sz="0" w:space="0" w:color="auto"/>
        <w:left w:val="none" w:sz="0" w:space="0" w:color="auto"/>
        <w:bottom w:val="none" w:sz="0" w:space="0" w:color="auto"/>
        <w:right w:val="none" w:sz="0" w:space="0" w:color="auto"/>
      </w:divBdr>
      <w:divsChild>
        <w:div w:id="1936749423">
          <w:marLeft w:val="0"/>
          <w:marRight w:val="0"/>
          <w:marTop w:val="0"/>
          <w:marBottom w:val="0"/>
          <w:divBdr>
            <w:top w:val="none" w:sz="0" w:space="0" w:color="auto"/>
            <w:left w:val="none" w:sz="0" w:space="0" w:color="auto"/>
            <w:bottom w:val="none" w:sz="0" w:space="0" w:color="auto"/>
            <w:right w:val="none" w:sz="0" w:space="0" w:color="auto"/>
          </w:divBdr>
          <w:divsChild>
            <w:div w:id="1360400305">
              <w:marLeft w:val="0"/>
              <w:marRight w:val="0"/>
              <w:marTop w:val="0"/>
              <w:marBottom w:val="0"/>
              <w:divBdr>
                <w:top w:val="none" w:sz="0" w:space="0" w:color="auto"/>
                <w:left w:val="none" w:sz="0" w:space="0" w:color="auto"/>
                <w:bottom w:val="none" w:sz="0" w:space="0" w:color="auto"/>
                <w:right w:val="none" w:sz="0" w:space="0" w:color="auto"/>
              </w:divBdr>
              <w:divsChild>
                <w:div w:id="12421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287">
          <w:marLeft w:val="0"/>
          <w:marRight w:val="0"/>
          <w:marTop w:val="0"/>
          <w:marBottom w:val="0"/>
          <w:divBdr>
            <w:top w:val="none" w:sz="0" w:space="0" w:color="auto"/>
            <w:left w:val="none" w:sz="0" w:space="0" w:color="auto"/>
            <w:bottom w:val="none" w:sz="0" w:space="0" w:color="auto"/>
            <w:right w:val="none" w:sz="0" w:space="0" w:color="auto"/>
          </w:divBdr>
          <w:divsChild>
            <w:div w:id="1426346098">
              <w:marLeft w:val="0"/>
              <w:marRight w:val="0"/>
              <w:marTop w:val="0"/>
              <w:marBottom w:val="0"/>
              <w:divBdr>
                <w:top w:val="none" w:sz="0" w:space="0" w:color="auto"/>
                <w:left w:val="none" w:sz="0" w:space="0" w:color="auto"/>
                <w:bottom w:val="none" w:sz="0" w:space="0" w:color="auto"/>
                <w:right w:val="none" w:sz="0" w:space="0" w:color="auto"/>
              </w:divBdr>
              <w:divsChild>
                <w:div w:id="4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1263">
          <w:marLeft w:val="0"/>
          <w:marRight w:val="0"/>
          <w:marTop w:val="0"/>
          <w:marBottom w:val="0"/>
          <w:divBdr>
            <w:top w:val="none" w:sz="0" w:space="0" w:color="auto"/>
            <w:left w:val="none" w:sz="0" w:space="0" w:color="auto"/>
            <w:bottom w:val="none" w:sz="0" w:space="0" w:color="auto"/>
            <w:right w:val="none" w:sz="0" w:space="0" w:color="auto"/>
          </w:divBdr>
          <w:divsChild>
            <w:div w:id="15798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059">
      <w:bodyDiv w:val="1"/>
      <w:marLeft w:val="0"/>
      <w:marRight w:val="0"/>
      <w:marTop w:val="0"/>
      <w:marBottom w:val="0"/>
      <w:divBdr>
        <w:top w:val="none" w:sz="0" w:space="0" w:color="auto"/>
        <w:left w:val="none" w:sz="0" w:space="0" w:color="auto"/>
        <w:bottom w:val="none" w:sz="0" w:space="0" w:color="auto"/>
        <w:right w:val="none" w:sz="0" w:space="0" w:color="auto"/>
      </w:divBdr>
    </w:div>
    <w:div w:id="742489811">
      <w:bodyDiv w:val="1"/>
      <w:marLeft w:val="0"/>
      <w:marRight w:val="0"/>
      <w:marTop w:val="0"/>
      <w:marBottom w:val="0"/>
      <w:divBdr>
        <w:top w:val="none" w:sz="0" w:space="0" w:color="auto"/>
        <w:left w:val="none" w:sz="0" w:space="0" w:color="auto"/>
        <w:bottom w:val="none" w:sz="0" w:space="0" w:color="auto"/>
        <w:right w:val="none" w:sz="0" w:space="0" w:color="auto"/>
      </w:divBdr>
      <w:divsChild>
        <w:div w:id="952397775">
          <w:marLeft w:val="0"/>
          <w:marRight w:val="0"/>
          <w:marTop w:val="0"/>
          <w:marBottom w:val="0"/>
          <w:divBdr>
            <w:top w:val="none" w:sz="0" w:space="0" w:color="auto"/>
            <w:left w:val="none" w:sz="0" w:space="0" w:color="auto"/>
            <w:bottom w:val="none" w:sz="0" w:space="0" w:color="auto"/>
            <w:right w:val="none" w:sz="0" w:space="0" w:color="auto"/>
          </w:divBdr>
          <w:divsChild>
            <w:div w:id="1661033677">
              <w:marLeft w:val="0"/>
              <w:marRight w:val="0"/>
              <w:marTop w:val="0"/>
              <w:marBottom w:val="0"/>
              <w:divBdr>
                <w:top w:val="none" w:sz="0" w:space="0" w:color="auto"/>
                <w:left w:val="none" w:sz="0" w:space="0" w:color="auto"/>
                <w:bottom w:val="none" w:sz="0" w:space="0" w:color="auto"/>
                <w:right w:val="none" w:sz="0" w:space="0" w:color="auto"/>
              </w:divBdr>
              <w:divsChild>
                <w:div w:id="256796818">
                  <w:marLeft w:val="0"/>
                  <w:marRight w:val="0"/>
                  <w:marTop w:val="0"/>
                  <w:marBottom w:val="0"/>
                  <w:divBdr>
                    <w:top w:val="none" w:sz="0" w:space="0" w:color="auto"/>
                    <w:left w:val="none" w:sz="0" w:space="0" w:color="auto"/>
                    <w:bottom w:val="none" w:sz="0" w:space="0" w:color="auto"/>
                    <w:right w:val="none" w:sz="0" w:space="0" w:color="auto"/>
                  </w:divBdr>
                  <w:divsChild>
                    <w:div w:id="3961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84775">
          <w:marLeft w:val="0"/>
          <w:marRight w:val="0"/>
          <w:marTop w:val="0"/>
          <w:marBottom w:val="0"/>
          <w:divBdr>
            <w:top w:val="none" w:sz="0" w:space="0" w:color="auto"/>
            <w:left w:val="none" w:sz="0" w:space="0" w:color="auto"/>
            <w:bottom w:val="none" w:sz="0" w:space="0" w:color="auto"/>
            <w:right w:val="none" w:sz="0" w:space="0" w:color="auto"/>
          </w:divBdr>
          <w:divsChild>
            <w:div w:id="773521424">
              <w:marLeft w:val="0"/>
              <w:marRight w:val="0"/>
              <w:marTop w:val="0"/>
              <w:marBottom w:val="0"/>
              <w:divBdr>
                <w:top w:val="none" w:sz="0" w:space="0" w:color="auto"/>
                <w:left w:val="none" w:sz="0" w:space="0" w:color="auto"/>
                <w:bottom w:val="none" w:sz="0" w:space="0" w:color="auto"/>
                <w:right w:val="none" w:sz="0" w:space="0" w:color="auto"/>
              </w:divBdr>
              <w:divsChild>
                <w:div w:id="306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54205">
      <w:bodyDiv w:val="1"/>
      <w:marLeft w:val="0"/>
      <w:marRight w:val="0"/>
      <w:marTop w:val="0"/>
      <w:marBottom w:val="0"/>
      <w:divBdr>
        <w:top w:val="none" w:sz="0" w:space="0" w:color="auto"/>
        <w:left w:val="none" w:sz="0" w:space="0" w:color="auto"/>
        <w:bottom w:val="none" w:sz="0" w:space="0" w:color="auto"/>
        <w:right w:val="none" w:sz="0" w:space="0" w:color="auto"/>
      </w:divBdr>
    </w:div>
    <w:div w:id="754861541">
      <w:bodyDiv w:val="1"/>
      <w:marLeft w:val="0"/>
      <w:marRight w:val="0"/>
      <w:marTop w:val="0"/>
      <w:marBottom w:val="0"/>
      <w:divBdr>
        <w:top w:val="none" w:sz="0" w:space="0" w:color="auto"/>
        <w:left w:val="none" w:sz="0" w:space="0" w:color="auto"/>
        <w:bottom w:val="none" w:sz="0" w:space="0" w:color="auto"/>
        <w:right w:val="none" w:sz="0" w:space="0" w:color="auto"/>
      </w:divBdr>
    </w:div>
    <w:div w:id="764494613">
      <w:bodyDiv w:val="1"/>
      <w:marLeft w:val="0"/>
      <w:marRight w:val="0"/>
      <w:marTop w:val="0"/>
      <w:marBottom w:val="0"/>
      <w:divBdr>
        <w:top w:val="none" w:sz="0" w:space="0" w:color="auto"/>
        <w:left w:val="none" w:sz="0" w:space="0" w:color="auto"/>
        <w:bottom w:val="none" w:sz="0" w:space="0" w:color="auto"/>
        <w:right w:val="none" w:sz="0" w:space="0" w:color="auto"/>
      </w:divBdr>
      <w:divsChild>
        <w:div w:id="1965380482">
          <w:marLeft w:val="0"/>
          <w:marRight w:val="0"/>
          <w:marTop w:val="0"/>
          <w:marBottom w:val="75"/>
          <w:divBdr>
            <w:top w:val="none" w:sz="0" w:space="0" w:color="auto"/>
            <w:left w:val="none" w:sz="0" w:space="0" w:color="auto"/>
            <w:bottom w:val="none" w:sz="0" w:space="0" w:color="auto"/>
            <w:right w:val="none" w:sz="0" w:space="0" w:color="auto"/>
          </w:divBdr>
        </w:div>
        <w:div w:id="205143347">
          <w:marLeft w:val="0"/>
          <w:marRight w:val="0"/>
          <w:marTop w:val="0"/>
          <w:marBottom w:val="75"/>
          <w:divBdr>
            <w:top w:val="none" w:sz="0" w:space="0" w:color="auto"/>
            <w:left w:val="none" w:sz="0" w:space="0" w:color="auto"/>
            <w:bottom w:val="none" w:sz="0" w:space="0" w:color="auto"/>
            <w:right w:val="none" w:sz="0" w:space="0" w:color="auto"/>
          </w:divBdr>
        </w:div>
        <w:div w:id="1539708113">
          <w:marLeft w:val="0"/>
          <w:marRight w:val="0"/>
          <w:marTop w:val="0"/>
          <w:marBottom w:val="75"/>
          <w:divBdr>
            <w:top w:val="none" w:sz="0" w:space="0" w:color="auto"/>
            <w:left w:val="none" w:sz="0" w:space="0" w:color="auto"/>
            <w:bottom w:val="none" w:sz="0" w:space="0" w:color="auto"/>
            <w:right w:val="none" w:sz="0" w:space="0" w:color="auto"/>
          </w:divBdr>
        </w:div>
      </w:divsChild>
    </w:div>
    <w:div w:id="872421112">
      <w:bodyDiv w:val="1"/>
      <w:marLeft w:val="0"/>
      <w:marRight w:val="0"/>
      <w:marTop w:val="0"/>
      <w:marBottom w:val="0"/>
      <w:divBdr>
        <w:top w:val="none" w:sz="0" w:space="0" w:color="auto"/>
        <w:left w:val="none" w:sz="0" w:space="0" w:color="auto"/>
        <w:bottom w:val="none" w:sz="0" w:space="0" w:color="auto"/>
        <w:right w:val="none" w:sz="0" w:space="0" w:color="auto"/>
      </w:divBdr>
    </w:div>
    <w:div w:id="936594430">
      <w:bodyDiv w:val="1"/>
      <w:marLeft w:val="0"/>
      <w:marRight w:val="0"/>
      <w:marTop w:val="0"/>
      <w:marBottom w:val="0"/>
      <w:divBdr>
        <w:top w:val="none" w:sz="0" w:space="0" w:color="auto"/>
        <w:left w:val="none" w:sz="0" w:space="0" w:color="auto"/>
        <w:bottom w:val="none" w:sz="0" w:space="0" w:color="auto"/>
        <w:right w:val="none" w:sz="0" w:space="0" w:color="auto"/>
      </w:divBdr>
    </w:div>
    <w:div w:id="1104765990">
      <w:bodyDiv w:val="1"/>
      <w:marLeft w:val="0"/>
      <w:marRight w:val="0"/>
      <w:marTop w:val="0"/>
      <w:marBottom w:val="0"/>
      <w:divBdr>
        <w:top w:val="none" w:sz="0" w:space="0" w:color="auto"/>
        <w:left w:val="none" w:sz="0" w:space="0" w:color="auto"/>
        <w:bottom w:val="none" w:sz="0" w:space="0" w:color="auto"/>
        <w:right w:val="none" w:sz="0" w:space="0" w:color="auto"/>
      </w:divBdr>
    </w:div>
    <w:div w:id="1273173377">
      <w:bodyDiv w:val="1"/>
      <w:marLeft w:val="0"/>
      <w:marRight w:val="0"/>
      <w:marTop w:val="0"/>
      <w:marBottom w:val="0"/>
      <w:divBdr>
        <w:top w:val="none" w:sz="0" w:space="0" w:color="auto"/>
        <w:left w:val="none" w:sz="0" w:space="0" w:color="auto"/>
        <w:bottom w:val="none" w:sz="0" w:space="0" w:color="auto"/>
        <w:right w:val="none" w:sz="0" w:space="0" w:color="auto"/>
      </w:divBdr>
    </w:div>
    <w:div w:id="1274751107">
      <w:bodyDiv w:val="1"/>
      <w:marLeft w:val="0"/>
      <w:marRight w:val="0"/>
      <w:marTop w:val="0"/>
      <w:marBottom w:val="0"/>
      <w:divBdr>
        <w:top w:val="none" w:sz="0" w:space="0" w:color="auto"/>
        <w:left w:val="none" w:sz="0" w:space="0" w:color="auto"/>
        <w:bottom w:val="none" w:sz="0" w:space="0" w:color="auto"/>
        <w:right w:val="none" w:sz="0" w:space="0" w:color="auto"/>
      </w:divBdr>
    </w:div>
    <w:div w:id="1330792877">
      <w:bodyDiv w:val="1"/>
      <w:marLeft w:val="0"/>
      <w:marRight w:val="0"/>
      <w:marTop w:val="0"/>
      <w:marBottom w:val="0"/>
      <w:divBdr>
        <w:top w:val="none" w:sz="0" w:space="0" w:color="auto"/>
        <w:left w:val="none" w:sz="0" w:space="0" w:color="auto"/>
        <w:bottom w:val="none" w:sz="0" w:space="0" w:color="auto"/>
        <w:right w:val="none" w:sz="0" w:space="0" w:color="auto"/>
      </w:divBdr>
      <w:divsChild>
        <w:div w:id="1442602987">
          <w:marLeft w:val="0"/>
          <w:marRight w:val="0"/>
          <w:marTop w:val="0"/>
          <w:marBottom w:val="0"/>
          <w:divBdr>
            <w:top w:val="none" w:sz="0" w:space="0" w:color="auto"/>
            <w:left w:val="none" w:sz="0" w:space="0" w:color="auto"/>
            <w:bottom w:val="none" w:sz="0" w:space="0" w:color="auto"/>
            <w:right w:val="none" w:sz="0" w:space="0" w:color="auto"/>
          </w:divBdr>
          <w:divsChild>
            <w:div w:id="1876844286">
              <w:marLeft w:val="0"/>
              <w:marRight w:val="0"/>
              <w:marTop w:val="0"/>
              <w:marBottom w:val="0"/>
              <w:divBdr>
                <w:top w:val="none" w:sz="0" w:space="0" w:color="auto"/>
                <w:left w:val="none" w:sz="0" w:space="0" w:color="auto"/>
                <w:bottom w:val="none" w:sz="0" w:space="0" w:color="auto"/>
                <w:right w:val="none" w:sz="0" w:space="0" w:color="auto"/>
              </w:divBdr>
            </w:div>
          </w:divsChild>
        </w:div>
        <w:div w:id="1462920457">
          <w:marLeft w:val="0"/>
          <w:marRight w:val="0"/>
          <w:marTop w:val="0"/>
          <w:marBottom w:val="0"/>
          <w:divBdr>
            <w:top w:val="none" w:sz="0" w:space="0" w:color="auto"/>
            <w:left w:val="none" w:sz="0" w:space="0" w:color="auto"/>
            <w:bottom w:val="none" w:sz="0" w:space="0" w:color="auto"/>
            <w:right w:val="none" w:sz="0" w:space="0" w:color="auto"/>
          </w:divBdr>
        </w:div>
        <w:div w:id="989401502">
          <w:marLeft w:val="0"/>
          <w:marRight w:val="0"/>
          <w:marTop w:val="0"/>
          <w:marBottom w:val="0"/>
          <w:divBdr>
            <w:top w:val="none" w:sz="0" w:space="0" w:color="auto"/>
            <w:left w:val="none" w:sz="0" w:space="0" w:color="auto"/>
            <w:bottom w:val="none" w:sz="0" w:space="0" w:color="auto"/>
            <w:right w:val="none" w:sz="0" w:space="0" w:color="auto"/>
          </w:divBdr>
        </w:div>
        <w:div w:id="1980764213">
          <w:marLeft w:val="0"/>
          <w:marRight w:val="0"/>
          <w:marTop w:val="0"/>
          <w:marBottom w:val="0"/>
          <w:divBdr>
            <w:top w:val="none" w:sz="0" w:space="0" w:color="auto"/>
            <w:left w:val="none" w:sz="0" w:space="0" w:color="auto"/>
            <w:bottom w:val="none" w:sz="0" w:space="0" w:color="auto"/>
            <w:right w:val="none" w:sz="0" w:space="0" w:color="auto"/>
          </w:divBdr>
        </w:div>
      </w:divsChild>
    </w:div>
    <w:div w:id="1353189554">
      <w:bodyDiv w:val="1"/>
      <w:marLeft w:val="0"/>
      <w:marRight w:val="0"/>
      <w:marTop w:val="0"/>
      <w:marBottom w:val="0"/>
      <w:divBdr>
        <w:top w:val="none" w:sz="0" w:space="0" w:color="auto"/>
        <w:left w:val="none" w:sz="0" w:space="0" w:color="auto"/>
        <w:bottom w:val="none" w:sz="0" w:space="0" w:color="auto"/>
        <w:right w:val="none" w:sz="0" w:space="0" w:color="auto"/>
      </w:divBdr>
    </w:div>
    <w:div w:id="1356619677">
      <w:bodyDiv w:val="1"/>
      <w:marLeft w:val="0"/>
      <w:marRight w:val="0"/>
      <w:marTop w:val="0"/>
      <w:marBottom w:val="0"/>
      <w:divBdr>
        <w:top w:val="none" w:sz="0" w:space="0" w:color="auto"/>
        <w:left w:val="none" w:sz="0" w:space="0" w:color="auto"/>
        <w:bottom w:val="none" w:sz="0" w:space="0" w:color="auto"/>
        <w:right w:val="none" w:sz="0" w:space="0" w:color="auto"/>
      </w:divBdr>
    </w:div>
    <w:div w:id="1428423935">
      <w:bodyDiv w:val="1"/>
      <w:marLeft w:val="0"/>
      <w:marRight w:val="0"/>
      <w:marTop w:val="0"/>
      <w:marBottom w:val="0"/>
      <w:divBdr>
        <w:top w:val="none" w:sz="0" w:space="0" w:color="auto"/>
        <w:left w:val="none" w:sz="0" w:space="0" w:color="auto"/>
        <w:bottom w:val="none" w:sz="0" w:space="0" w:color="auto"/>
        <w:right w:val="none" w:sz="0" w:space="0" w:color="auto"/>
      </w:divBdr>
      <w:divsChild>
        <w:div w:id="263225061">
          <w:marLeft w:val="0"/>
          <w:marRight w:val="0"/>
          <w:marTop w:val="0"/>
          <w:marBottom w:val="0"/>
          <w:divBdr>
            <w:top w:val="none" w:sz="0" w:space="0" w:color="auto"/>
            <w:left w:val="none" w:sz="0" w:space="0" w:color="auto"/>
            <w:bottom w:val="none" w:sz="0" w:space="0" w:color="auto"/>
            <w:right w:val="none" w:sz="0" w:space="0" w:color="auto"/>
          </w:divBdr>
          <w:divsChild>
            <w:div w:id="95057655">
              <w:marLeft w:val="0"/>
              <w:marRight w:val="0"/>
              <w:marTop w:val="0"/>
              <w:marBottom w:val="0"/>
              <w:divBdr>
                <w:top w:val="none" w:sz="0" w:space="0" w:color="auto"/>
                <w:left w:val="none" w:sz="0" w:space="0" w:color="auto"/>
                <w:bottom w:val="none" w:sz="0" w:space="0" w:color="auto"/>
                <w:right w:val="none" w:sz="0" w:space="0" w:color="auto"/>
              </w:divBdr>
              <w:divsChild>
                <w:div w:id="13379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18894">
      <w:bodyDiv w:val="1"/>
      <w:marLeft w:val="0"/>
      <w:marRight w:val="0"/>
      <w:marTop w:val="0"/>
      <w:marBottom w:val="0"/>
      <w:divBdr>
        <w:top w:val="none" w:sz="0" w:space="0" w:color="auto"/>
        <w:left w:val="none" w:sz="0" w:space="0" w:color="auto"/>
        <w:bottom w:val="none" w:sz="0" w:space="0" w:color="auto"/>
        <w:right w:val="none" w:sz="0" w:space="0" w:color="auto"/>
      </w:divBdr>
    </w:div>
    <w:div w:id="1709599336">
      <w:bodyDiv w:val="1"/>
      <w:marLeft w:val="0"/>
      <w:marRight w:val="0"/>
      <w:marTop w:val="0"/>
      <w:marBottom w:val="0"/>
      <w:divBdr>
        <w:top w:val="none" w:sz="0" w:space="0" w:color="auto"/>
        <w:left w:val="none" w:sz="0" w:space="0" w:color="auto"/>
        <w:bottom w:val="none" w:sz="0" w:space="0" w:color="auto"/>
        <w:right w:val="none" w:sz="0" w:space="0" w:color="auto"/>
      </w:divBdr>
      <w:divsChild>
        <w:div w:id="1392850603">
          <w:marLeft w:val="0"/>
          <w:marRight w:val="0"/>
          <w:marTop w:val="0"/>
          <w:marBottom w:val="0"/>
          <w:divBdr>
            <w:top w:val="none" w:sz="0" w:space="0" w:color="auto"/>
            <w:left w:val="none" w:sz="0" w:space="0" w:color="auto"/>
            <w:bottom w:val="none" w:sz="0" w:space="0" w:color="auto"/>
            <w:right w:val="none" w:sz="0" w:space="0" w:color="auto"/>
          </w:divBdr>
        </w:div>
      </w:divsChild>
    </w:div>
    <w:div w:id="1891990543">
      <w:bodyDiv w:val="1"/>
      <w:marLeft w:val="0"/>
      <w:marRight w:val="0"/>
      <w:marTop w:val="0"/>
      <w:marBottom w:val="0"/>
      <w:divBdr>
        <w:top w:val="none" w:sz="0" w:space="0" w:color="auto"/>
        <w:left w:val="none" w:sz="0" w:space="0" w:color="auto"/>
        <w:bottom w:val="none" w:sz="0" w:space="0" w:color="auto"/>
        <w:right w:val="none" w:sz="0" w:space="0" w:color="auto"/>
      </w:divBdr>
      <w:divsChild>
        <w:div w:id="500241030">
          <w:marLeft w:val="0"/>
          <w:marRight w:val="0"/>
          <w:marTop w:val="0"/>
          <w:marBottom w:val="0"/>
          <w:divBdr>
            <w:top w:val="none" w:sz="0" w:space="0" w:color="auto"/>
            <w:left w:val="none" w:sz="0" w:space="0" w:color="auto"/>
            <w:bottom w:val="none" w:sz="0" w:space="0" w:color="auto"/>
            <w:right w:val="none" w:sz="0" w:space="0" w:color="auto"/>
          </w:divBdr>
          <w:divsChild>
            <w:div w:id="969626163">
              <w:marLeft w:val="0"/>
              <w:marRight w:val="0"/>
              <w:marTop w:val="0"/>
              <w:marBottom w:val="0"/>
              <w:divBdr>
                <w:top w:val="none" w:sz="0" w:space="0" w:color="auto"/>
                <w:left w:val="none" w:sz="0" w:space="0" w:color="auto"/>
                <w:bottom w:val="none" w:sz="0" w:space="0" w:color="auto"/>
                <w:right w:val="none" w:sz="0" w:space="0" w:color="auto"/>
              </w:divBdr>
              <w:divsChild>
                <w:div w:id="7838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4095">
          <w:marLeft w:val="0"/>
          <w:marRight w:val="0"/>
          <w:marTop w:val="0"/>
          <w:marBottom w:val="0"/>
          <w:divBdr>
            <w:top w:val="none" w:sz="0" w:space="0" w:color="auto"/>
            <w:left w:val="none" w:sz="0" w:space="0" w:color="auto"/>
            <w:bottom w:val="none" w:sz="0" w:space="0" w:color="auto"/>
            <w:right w:val="none" w:sz="0" w:space="0" w:color="auto"/>
          </w:divBdr>
          <w:divsChild>
            <w:div w:id="82839811">
              <w:marLeft w:val="0"/>
              <w:marRight w:val="0"/>
              <w:marTop w:val="0"/>
              <w:marBottom w:val="0"/>
              <w:divBdr>
                <w:top w:val="none" w:sz="0" w:space="0" w:color="auto"/>
                <w:left w:val="none" w:sz="0" w:space="0" w:color="auto"/>
                <w:bottom w:val="none" w:sz="0" w:space="0" w:color="auto"/>
                <w:right w:val="none" w:sz="0" w:space="0" w:color="auto"/>
              </w:divBdr>
              <w:divsChild>
                <w:div w:id="7734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2810">
          <w:marLeft w:val="0"/>
          <w:marRight w:val="0"/>
          <w:marTop w:val="0"/>
          <w:marBottom w:val="0"/>
          <w:divBdr>
            <w:top w:val="none" w:sz="0" w:space="0" w:color="auto"/>
            <w:left w:val="none" w:sz="0" w:space="0" w:color="auto"/>
            <w:bottom w:val="none" w:sz="0" w:space="0" w:color="auto"/>
            <w:right w:val="none" w:sz="0" w:space="0" w:color="auto"/>
          </w:divBdr>
          <w:divsChild>
            <w:div w:id="330985584">
              <w:marLeft w:val="0"/>
              <w:marRight w:val="0"/>
              <w:marTop w:val="0"/>
              <w:marBottom w:val="0"/>
              <w:divBdr>
                <w:top w:val="none" w:sz="0" w:space="0" w:color="auto"/>
                <w:left w:val="none" w:sz="0" w:space="0" w:color="auto"/>
                <w:bottom w:val="none" w:sz="0" w:space="0" w:color="auto"/>
                <w:right w:val="none" w:sz="0" w:space="0" w:color="auto"/>
              </w:divBdr>
            </w:div>
            <w:div w:id="8319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5421">
      <w:bodyDiv w:val="1"/>
      <w:marLeft w:val="0"/>
      <w:marRight w:val="0"/>
      <w:marTop w:val="0"/>
      <w:marBottom w:val="0"/>
      <w:divBdr>
        <w:top w:val="none" w:sz="0" w:space="0" w:color="auto"/>
        <w:left w:val="none" w:sz="0" w:space="0" w:color="auto"/>
        <w:bottom w:val="none" w:sz="0" w:space="0" w:color="auto"/>
        <w:right w:val="none" w:sz="0" w:space="0" w:color="auto"/>
      </w:divBdr>
      <w:divsChild>
        <w:div w:id="2008750411">
          <w:marLeft w:val="0"/>
          <w:marRight w:val="0"/>
          <w:marTop w:val="0"/>
          <w:marBottom w:val="0"/>
          <w:divBdr>
            <w:top w:val="none" w:sz="0" w:space="0" w:color="auto"/>
            <w:left w:val="none" w:sz="0" w:space="0" w:color="auto"/>
            <w:bottom w:val="none" w:sz="0" w:space="0" w:color="auto"/>
            <w:right w:val="none" w:sz="0" w:space="0" w:color="auto"/>
          </w:divBdr>
          <w:divsChild>
            <w:div w:id="43112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983">
      <w:bodyDiv w:val="1"/>
      <w:marLeft w:val="0"/>
      <w:marRight w:val="0"/>
      <w:marTop w:val="0"/>
      <w:marBottom w:val="0"/>
      <w:divBdr>
        <w:top w:val="none" w:sz="0" w:space="0" w:color="auto"/>
        <w:left w:val="none" w:sz="0" w:space="0" w:color="auto"/>
        <w:bottom w:val="none" w:sz="0" w:space="0" w:color="auto"/>
        <w:right w:val="none" w:sz="0" w:space="0" w:color="auto"/>
      </w:divBdr>
    </w:div>
    <w:div w:id="1989164009">
      <w:bodyDiv w:val="1"/>
      <w:marLeft w:val="0"/>
      <w:marRight w:val="0"/>
      <w:marTop w:val="0"/>
      <w:marBottom w:val="0"/>
      <w:divBdr>
        <w:top w:val="none" w:sz="0" w:space="0" w:color="auto"/>
        <w:left w:val="none" w:sz="0" w:space="0" w:color="auto"/>
        <w:bottom w:val="none" w:sz="0" w:space="0" w:color="auto"/>
        <w:right w:val="none" w:sz="0" w:space="0" w:color="auto"/>
      </w:divBdr>
      <w:divsChild>
        <w:div w:id="1229268677">
          <w:marLeft w:val="0"/>
          <w:marRight w:val="0"/>
          <w:marTop w:val="0"/>
          <w:marBottom w:val="0"/>
          <w:divBdr>
            <w:top w:val="none" w:sz="0" w:space="0" w:color="auto"/>
            <w:left w:val="none" w:sz="0" w:space="0" w:color="auto"/>
            <w:bottom w:val="none" w:sz="0" w:space="0" w:color="auto"/>
            <w:right w:val="none" w:sz="0" w:space="0" w:color="auto"/>
          </w:divBdr>
        </w:div>
      </w:divsChild>
    </w:div>
    <w:div w:id="2138251730">
      <w:bodyDiv w:val="1"/>
      <w:marLeft w:val="0"/>
      <w:marRight w:val="0"/>
      <w:marTop w:val="0"/>
      <w:marBottom w:val="0"/>
      <w:divBdr>
        <w:top w:val="none" w:sz="0" w:space="0" w:color="auto"/>
        <w:left w:val="none" w:sz="0" w:space="0" w:color="auto"/>
        <w:bottom w:val="none" w:sz="0" w:space="0" w:color="auto"/>
        <w:right w:val="none" w:sz="0" w:space="0" w:color="auto"/>
      </w:divBdr>
    </w:div>
    <w:div w:id="214566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esbise@yahoo.com" TargetMode="External"/><Relationship Id="rId26" Type="http://schemas.openxmlformats.org/officeDocument/2006/relationships/hyperlink" Target="mailto:bidakhmetzhanar@gmail.com" TargetMode="External"/><Relationship Id="rId39" Type="http://schemas.openxmlformats.org/officeDocument/2006/relationships/hyperlink" Target="https://inbusiness.kz/ru/news/skolko-stoyat-it-specialisty-v-kazahstane" TargetMode="External"/><Relationship Id="rId21" Type="http://schemas.openxmlformats.org/officeDocument/2006/relationships/image" Target="media/image6.png"/><Relationship Id="rId34" Type="http://schemas.openxmlformats.org/officeDocument/2006/relationships/hyperlink" Target="https://nationalbank.kz/docid=31&amp;switch=russian.-" TargetMode="External"/><Relationship Id="rId42" Type="http://schemas.openxmlformats.org/officeDocument/2006/relationships/hyperlink" Target="mailto:akh.a@gmail.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esbise@yahoo.com" TargetMode="External"/><Relationship Id="rId29" Type="http://schemas.openxmlformats.org/officeDocument/2006/relationships/hyperlink" Target="mailto:aydarisaev@mail.ru" TargetMode="External"/><Relationship Id="rId11" Type="http://schemas.openxmlformats.org/officeDocument/2006/relationships/image" Target="media/image2.png"/><Relationship Id="rId24" Type="http://schemas.openxmlformats.org/officeDocument/2006/relationships/hyperlink" Target="https://stat.gov.kz/en/region/sko/" TargetMode="External"/><Relationship Id="rId32" Type="http://schemas.openxmlformats.org/officeDocument/2006/relationships/image" Target="media/image9.jpeg"/><Relationship Id="rId37" Type="http://schemas.openxmlformats.org/officeDocument/2006/relationships/image" Target="media/image11.png"/><Relationship Id="rId40" Type="http://schemas.openxmlformats.org/officeDocument/2006/relationships/hyperlink" Target="https://e-catalog.nlb.by/Author/Home?author=United+Nations+Educational%2C+Scientific+and+Cultural+Organization.+Institute+for+Statistics" TargetMode="External"/><Relationship Id="rId45" Type="http://schemas.openxmlformats.org/officeDocument/2006/relationships/hyperlink" Target="mailto:s.zhamalidenov@mail.ru" TargetMode="External"/><Relationship Id="rId5" Type="http://schemas.openxmlformats.org/officeDocument/2006/relationships/webSettings" Target="webSettings.xml"/><Relationship Id="rId15" Type="http://schemas.openxmlformats.org/officeDocument/2006/relationships/hyperlink" Target="mailto:esbise@yahoo.com" TargetMode="External"/><Relationship Id="rId23" Type="http://schemas.openxmlformats.org/officeDocument/2006/relationships/hyperlink" Target="http://dx.doi.org/10.1016/j.tmp.2017.12.003" TargetMode="External"/><Relationship Id="rId28" Type="http://schemas.openxmlformats.org/officeDocument/2006/relationships/hyperlink" Target="mailto:bidakhmetzhanar@gmail.com" TargetMode="External"/><Relationship Id="rId36" Type="http://schemas.openxmlformats.org/officeDocument/2006/relationships/hyperlink" Target="mailto:a.serikkyzy@almau.edu.kz" TargetMode="External"/><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mailto:aydarisaev@mail.ru" TargetMode="External"/><Relationship Id="rId31" Type="http://schemas.openxmlformats.org/officeDocument/2006/relationships/image" Target="media/image8.jpeg"/><Relationship Id="rId44" Type="http://schemas.openxmlformats.org/officeDocument/2006/relationships/hyperlink" Target="mailto:akh.a@gmai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sbise@yahoo.com" TargetMode="External"/><Relationship Id="rId22" Type="http://schemas.openxmlformats.org/officeDocument/2006/relationships/image" Target="media/image7.png"/><Relationship Id="rId27" Type="http://schemas.openxmlformats.org/officeDocument/2006/relationships/hyperlink" Target="mailto:aydarisaev@mail.ru" TargetMode="External"/><Relationship Id="rId30" Type="http://schemas.openxmlformats.org/officeDocument/2006/relationships/hyperlink" Target="mailto:ksadvokas@mail.ru" TargetMode="External"/><Relationship Id="rId35" Type="http://schemas.openxmlformats.org/officeDocument/2006/relationships/hyperlink" Target="mailto:ksadvokas@mail.ru" TargetMode="External"/><Relationship Id="rId43" Type="http://schemas.openxmlformats.org/officeDocument/2006/relationships/hyperlink" Target="mailto:s.zhamalidenov@mail.ru" TargetMode="External"/><Relationship Id="rId48" Type="http://schemas.openxmlformats.org/officeDocument/2006/relationships/footer" Target="footer2.xml"/><Relationship Id="rId8" Type="http://schemas.openxmlformats.org/officeDocument/2006/relationships/hyperlink" Target="mailto:dariga_da@mail.r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esbise@yahoo.com" TargetMode="External"/><Relationship Id="rId25" Type="http://schemas.openxmlformats.org/officeDocument/2006/relationships/hyperlink" Target="https://www.gov.kz/memleket/entities/dsm?lang=en" TargetMode="External"/><Relationship Id="rId33" Type="http://schemas.openxmlformats.org/officeDocument/2006/relationships/image" Target="media/image10.png"/><Relationship Id="rId38" Type="http://schemas.openxmlformats.org/officeDocument/2006/relationships/hyperlink" Target="https://unctad.org/system/files/official-document/tir2020_en.pdf" TargetMode="External"/><Relationship Id="rId46" Type="http://schemas.openxmlformats.org/officeDocument/2006/relationships/hyperlink" Target="mailto:aina171173@mail.ru" TargetMode="External"/><Relationship Id="rId20" Type="http://schemas.openxmlformats.org/officeDocument/2006/relationships/image" Target="media/image5.png"/><Relationship Id="rId41" Type="http://schemas.openxmlformats.org/officeDocument/2006/relationships/hyperlink" Target="https://eprints.qut.edu.au/225658/1/622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AC02-9ECB-47AB-B3C2-DCDA05CB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63</Pages>
  <Words>29995</Words>
  <Characters>170974</Characters>
  <Application>Microsoft Office Word</Application>
  <DocSecurity>0</DocSecurity>
  <Lines>1424</Lines>
  <Paragraphs>401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cp:lastPrinted>2024-06-19T04:17:00Z</cp:lastPrinted>
  <dcterms:created xsi:type="dcterms:W3CDTF">2024-06-27T10:35:00Z</dcterms:created>
  <dcterms:modified xsi:type="dcterms:W3CDTF">2024-06-28T11:50:00Z</dcterms:modified>
</cp:coreProperties>
</file>