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B7C" w:rsidRDefault="00327B7C" w:rsidP="00327B7C">
      <w:pPr>
        <w:spacing w:before="100" w:beforeAutospacing="1" w:after="120"/>
        <w:jc w:val="center"/>
      </w:pPr>
      <w:r>
        <w:rPr>
          <w:b/>
          <w:bCs/>
        </w:rPr>
        <w:t xml:space="preserve">ESCUELA POLITÉCNICA NACIONAL </w:t>
      </w:r>
    </w:p>
    <w:p w:rsidR="00327B7C" w:rsidRDefault="00327B7C" w:rsidP="00327B7C">
      <w:pPr>
        <w:spacing w:before="100" w:beforeAutospacing="1" w:after="120"/>
        <w:jc w:val="center"/>
      </w:pPr>
      <w:r>
        <w:rPr>
          <w:b/>
          <w:bCs/>
        </w:rPr>
        <w:t>FACULTAD DE INGENIERÍA DE SISTEMAS</w:t>
      </w:r>
    </w:p>
    <w:p w:rsidR="00327B7C" w:rsidRDefault="00327B7C" w:rsidP="00327B7C">
      <w:pPr>
        <w:spacing w:before="100" w:beforeAutospacing="1" w:after="120"/>
        <w:jc w:val="center"/>
      </w:pPr>
      <w:r>
        <w:rPr>
          <w:b/>
          <w:bCs/>
        </w:rPr>
        <w:t>INGENIERÍA EN SISTEMAS INFORMÁTICOS Y DE COMPUTACIÓN</w:t>
      </w:r>
    </w:p>
    <w:p w:rsidR="00327B7C" w:rsidRDefault="00327B7C" w:rsidP="00143F45">
      <w:pPr>
        <w:spacing w:after="120"/>
      </w:pPr>
      <w:r>
        <w:rPr>
          <w:b/>
          <w:bCs/>
        </w:rPr>
        <w:t>PERÍODO ACADÉMICO:</w:t>
      </w:r>
      <w:r>
        <w:rPr>
          <w:color w:val="000000"/>
        </w:rPr>
        <w:t>2019B</w:t>
      </w:r>
    </w:p>
    <w:p w:rsidR="00327B7C" w:rsidRDefault="00327B7C" w:rsidP="00143F45">
      <w:pPr>
        <w:spacing w:after="120"/>
      </w:pPr>
      <w:r>
        <w:rPr>
          <w:b/>
          <w:bCs/>
        </w:rPr>
        <w:t>PROFESOR</w:t>
      </w:r>
      <w:r w:rsidR="00143F45">
        <w:rPr>
          <w:b/>
          <w:bCs/>
        </w:rPr>
        <w:t>A: Cindy López</w:t>
      </w:r>
    </w:p>
    <w:p w:rsidR="00327B7C" w:rsidRDefault="00327B7C" w:rsidP="00143F45">
      <w:pPr>
        <w:pStyle w:val="NormalWeb"/>
        <w:spacing w:before="0" w:beforeAutospacing="0"/>
      </w:pPr>
      <w:r>
        <w:rPr>
          <w:b/>
          <w:bCs/>
        </w:rPr>
        <w:t>FECHA DE ENTREGA:2</w:t>
      </w:r>
      <w:r w:rsidR="00143F45">
        <w:rPr>
          <w:b/>
          <w:bCs/>
        </w:rPr>
        <w:t>1</w:t>
      </w:r>
      <w:r>
        <w:rPr>
          <w:b/>
          <w:bCs/>
        </w:rPr>
        <w:t>/01/2020</w:t>
      </w:r>
    </w:p>
    <w:p w:rsidR="00143F45" w:rsidRPr="00143F45" w:rsidRDefault="00143F45" w:rsidP="00143F45">
      <w:pPr>
        <w:jc w:val="center"/>
        <w:rPr>
          <w:b/>
          <w:bCs/>
          <w:sz w:val="32"/>
          <w:szCs w:val="32"/>
        </w:rPr>
      </w:pPr>
      <w:r w:rsidRPr="00143F45">
        <w:rPr>
          <w:b/>
          <w:bCs/>
          <w:sz w:val="32"/>
          <w:szCs w:val="32"/>
        </w:rPr>
        <w:t>Preparación del entorno</w:t>
      </w:r>
    </w:p>
    <w:p w:rsidR="00327B7C" w:rsidRPr="00143F45" w:rsidRDefault="00143F45">
      <w:pPr>
        <w:rPr>
          <w:sz w:val="24"/>
          <w:szCs w:val="24"/>
        </w:rPr>
      </w:pPr>
      <w:r w:rsidRPr="00143F45">
        <w:rPr>
          <w:sz w:val="24"/>
          <w:szCs w:val="24"/>
        </w:rPr>
        <w:t>Carga del código y prueba de ejecución en el notebook</w:t>
      </w:r>
    </w:p>
    <w:p w:rsidR="00143F45" w:rsidRDefault="000478BE">
      <w:r w:rsidRPr="000478BE">
        <w:drawing>
          <wp:inline distT="0" distB="0" distL="0" distR="0" wp14:anchorId="7CE2007D" wp14:editId="61D9F96D">
            <wp:extent cx="5400040" cy="24625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0478BE">
      <w:r w:rsidRPr="000478BE">
        <w:drawing>
          <wp:inline distT="0" distB="0" distL="0" distR="0" wp14:anchorId="0FABBCBD" wp14:editId="38330561">
            <wp:extent cx="5400040" cy="2459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/>
    <w:p w:rsidR="00143F45" w:rsidRDefault="00143F45"/>
    <w:p w:rsidR="000478BE" w:rsidRDefault="000478BE">
      <w:r w:rsidRPr="000478BE">
        <w:lastRenderedPageBreak/>
        <w:drawing>
          <wp:inline distT="0" distB="0" distL="0" distR="0" wp14:anchorId="2DFDFD1E" wp14:editId="242D43A2">
            <wp:extent cx="5400040" cy="24047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BE" w:rsidRDefault="000478BE"/>
    <w:p w:rsidR="00143F45" w:rsidRDefault="00143F45">
      <w:r>
        <w:t>Exploración de los datos</w:t>
      </w:r>
    </w:p>
    <w:p w:rsidR="00143F45" w:rsidRDefault="00143F45"/>
    <w:p w:rsidR="000478BE" w:rsidRDefault="000478BE">
      <w:r w:rsidRPr="000478BE">
        <w:drawing>
          <wp:inline distT="0" distB="0" distL="0" distR="0" wp14:anchorId="63995D8F" wp14:editId="5DD8951D">
            <wp:extent cx="5400040" cy="25666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BE" w:rsidRDefault="000478BE" w:rsidP="00143F45">
      <w:pPr>
        <w:jc w:val="center"/>
      </w:pPr>
      <w:r w:rsidRPr="000478BE">
        <w:drawing>
          <wp:inline distT="0" distB="0" distL="0" distR="0" wp14:anchorId="01A9F188" wp14:editId="2D3ED698">
            <wp:extent cx="3971925" cy="229702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6833" cy="22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/>
    <w:p w:rsidR="00143F45" w:rsidRDefault="00143F45">
      <w:r>
        <w:lastRenderedPageBreak/>
        <w:t>Carga de datos</w:t>
      </w:r>
    </w:p>
    <w:p w:rsidR="000478BE" w:rsidRDefault="000478BE" w:rsidP="00143F45">
      <w:pPr>
        <w:jc w:val="center"/>
      </w:pPr>
      <w:r w:rsidRPr="000478BE">
        <w:drawing>
          <wp:inline distT="0" distB="0" distL="0" distR="0" wp14:anchorId="2C78ED6F" wp14:editId="4F8BB632">
            <wp:extent cx="5400040" cy="34283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8BE">
        <w:drawing>
          <wp:inline distT="0" distB="0" distL="0" distR="0" wp14:anchorId="394359B2" wp14:editId="44E4CC1E">
            <wp:extent cx="4248743" cy="4448796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/>
    <w:p w:rsidR="005D3F12" w:rsidRDefault="005D3F12"/>
    <w:p w:rsidR="005D3F12" w:rsidRDefault="00143F45">
      <w:r>
        <w:lastRenderedPageBreak/>
        <w:t>Ejecución del código</w:t>
      </w:r>
    </w:p>
    <w:p w:rsidR="005D3F12" w:rsidRDefault="005D3F12">
      <w:r w:rsidRPr="005D3F12">
        <w:drawing>
          <wp:inline distT="0" distB="0" distL="0" distR="0" wp14:anchorId="38672C85" wp14:editId="2E92BCF4">
            <wp:extent cx="5400040" cy="42030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>
      <w:r w:rsidRPr="000478BE">
        <w:drawing>
          <wp:inline distT="0" distB="0" distL="0" distR="0" wp14:anchorId="7B6D6816" wp14:editId="2F3F00DD">
            <wp:extent cx="5400040" cy="23590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>
      <w:r w:rsidRPr="005D3F12">
        <w:lastRenderedPageBreak/>
        <w:drawing>
          <wp:inline distT="0" distB="0" distL="0" distR="0" wp14:anchorId="2D337DFF" wp14:editId="00FC95D5">
            <wp:extent cx="5400040" cy="24777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7231CF1C" wp14:editId="6ACC1B83">
            <wp:extent cx="5400040" cy="1797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719F26CB" wp14:editId="2012DE59">
            <wp:extent cx="5400040" cy="24879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lastRenderedPageBreak/>
        <w:drawing>
          <wp:inline distT="0" distB="0" distL="0" distR="0" wp14:anchorId="5E1BA035" wp14:editId="34F6619C">
            <wp:extent cx="5400040" cy="23329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5E779789" wp14:editId="041A5D4E">
            <wp:extent cx="5400040" cy="2346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5A4DD8B1" wp14:editId="24F736FD">
            <wp:extent cx="5400040" cy="24206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>
      <w:pPr>
        <w:rPr>
          <w:b/>
          <w:bCs/>
          <w:sz w:val="28"/>
          <w:szCs w:val="28"/>
        </w:rPr>
      </w:pPr>
    </w:p>
    <w:p w:rsidR="00143F45" w:rsidRDefault="00143F45">
      <w:pPr>
        <w:rPr>
          <w:b/>
          <w:bCs/>
          <w:sz w:val="28"/>
          <w:szCs w:val="28"/>
        </w:rPr>
      </w:pPr>
    </w:p>
    <w:p w:rsidR="00143F45" w:rsidRDefault="00143F45">
      <w:pPr>
        <w:rPr>
          <w:b/>
          <w:bCs/>
          <w:sz w:val="28"/>
          <w:szCs w:val="28"/>
        </w:rPr>
      </w:pPr>
    </w:p>
    <w:p w:rsidR="00143F45" w:rsidRDefault="00143F45">
      <w:pPr>
        <w:rPr>
          <w:b/>
          <w:bCs/>
          <w:sz w:val="28"/>
          <w:szCs w:val="28"/>
        </w:rPr>
      </w:pPr>
    </w:p>
    <w:p w:rsidR="00143F45" w:rsidRPr="005D3F12" w:rsidRDefault="00143F45">
      <w:pPr>
        <w:rPr>
          <w:b/>
          <w:bCs/>
          <w:sz w:val="28"/>
          <w:szCs w:val="28"/>
        </w:rPr>
      </w:pPr>
    </w:p>
    <w:p w:rsidR="005D3F12" w:rsidRPr="005D3F12" w:rsidRDefault="005D3F12" w:rsidP="00143F45">
      <w:pPr>
        <w:jc w:val="center"/>
        <w:rPr>
          <w:b/>
          <w:bCs/>
          <w:sz w:val="28"/>
          <w:szCs w:val="28"/>
        </w:rPr>
      </w:pPr>
      <w:r w:rsidRPr="005D3F12">
        <w:rPr>
          <w:b/>
          <w:bCs/>
          <w:sz w:val="28"/>
          <w:szCs w:val="28"/>
        </w:rPr>
        <w:lastRenderedPageBreak/>
        <w:t>Taller</w:t>
      </w:r>
    </w:p>
    <w:p w:rsidR="005D3F12" w:rsidRDefault="005D3F12"/>
    <w:p w:rsidR="005D3F12" w:rsidRDefault="005D3F12">
      <w:pPr>
        <w:rPr>
          <w:rFonts w:ascii="Arial" w:hAnsi="Arial"/>
        </w:rPr>
      </w:pPr>
      <w:r w:rsidRPr="005D3F12">
        <w:rPr>
          <w:rFonts w:ascii="Arial" w:hAnsi="Arial"/>
        </w:rPr>
        <w:t>Compilar, analizar y explicar los siguientes datos de análisis web:</w:t>
      </w:r>
    </w:p>
    <w:p w:rsidR="005D3F12" w:rsidRDefault="005D3F12">
      <w:pPr>
        <w:rPr>
          <w:rFonts w:ascii="Arial" w:hAnsi="Arial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•Informe de dominio de destino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Los dominios de destino son sitios web en los que los usuarios finales compran sus productos.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>Extrae datos del dinero generado por la compra en cada sitio web y el número de órdenes por sesión.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54E4D8A4" wp14:editId="51E4D479">
            <wp:extent cx="5400040" cy="1791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•Reporte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URL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referencia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Muestra las URL de referencia más populares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62FE8AED" wp14:editId="69B77F61">
            <wp:extent cx="5400040" cy="19056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 xml:space="preserve">•Reporte del top de direcciones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I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P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Este informe clasifica las direcciones IP de los visitantes que acceden a su sitio web en términos de cantidad de sesiones</w:t>
      </w:r>
      <w:r>
        <w:rPr>
          <w:rFonts w:ascii="Arial" w:eastAsia="Times New Roman" w:hAnsi="Arial" w:cs="Arial"/>
          <w:sz w:val="25"/>
          <w:szCs w:val="25"/>
          <w:lang w:eastAsia="es-EC"/>
        </w:rPr>
        <w:t>.</w:t>
      </w:r>
      <w:r w:rsidR="00143F45">
        <w:rPr>
          <w:rFonts w:ascii="Arial" w:eastAsia="Times New Roman" w:hAnsi="Arial" w:cs="Arial"/>
          <w:sz w:val="25"/>
          <w:szCs w:val="25"/>
          <w:lang w:eastAsia="es-EC"/>
        </w:rPr>
        <w:t xml:space="preserve"> La IP registrada es la </w:t>
      </w:r>
      <w:proofErr w:type="spellStart"/>
      <w:r w:rsidR="00143F45">
        <w:rPr>
          <w:rFonts w:ascii="Arial" w:eastAsia="Times New Roman" w:hAnsi="Arial" w:cs="Arial"/>
          <w:sz w:val="25"/>
          <w:szCs w:val="25"/>
          <w:lang w:eastAsia="es-EC"/>
        </w:rPr>
        <w:t>ip</w:t>
      </w:r>
      <w:proofErr w:type="spellEnd"/>
      <w:r w:rsidR="00143F45">
        <w:rPr>
          <w:rFonts w:ascii="Arial" w:eastAsia="Times New Roman" w:hAnsi="Arial" w:cs="Arial"/>
          <w:sz w:val="25"/>
          <w:szCs w:val="25"/>
          <w:lang w:eastAsia="es-EC"/>
        </w:rPr>
        <w:t xml:space="preserve"> pública y las IP remotas representan una orden por aparición.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143F45">
      <w:pPr>
        <w:spacing w:after="0" w:line="240" w:lineRule="auto"/>
        <w:jc w:val="center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28214437" wp14:editId="4863B4F2">
            <wp:extent cx="4597400" cy="167266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257" cy="16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•Reporte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cadenas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búsqueda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Pr="00B77BAA" w:rsidRDefault="00B77BAA" w:rsidP="00B77BAA">
      <w:pPr>
        <w:spacing w:after="0" w:line="240" w:lineRule="auto"/>
        <w:ind w:firstLine="708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Las consultas de búsqueda son las palabras clave ingresadas en los motores de búsqueda de Internet que proporcionan resultados que dirigen a los usuarios finales a su sitio web.</w:t>
      </w:r>
    </w:p>
    <w:p w:rsidR="00B77BAA" w:rsidRDefault="00B77BAA" w:rsidP="00B77BAA">
      <w:pPr>
        <w:spacing w:after="0" w:line="240" w:lineRule="auto"/>
        <w:ind w:firstLine="708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Este informe muestra las principales consultas de búsqueda que llevaron a los usuarios a su sitio y le permite comparar el número de visitas a la página recibidas por cada consulta de búsqueda</w:t>
      </w:r>
      <w:r>
        <w:rPr>
          <w:rFonts w:ascii="Arial" w:eastAsia="Times New Roman" w:hAnsi="Arial" w:cs="Arial"/>
          <w:sz w:val="25"/>
          <w:szCs w:val="25"/>
          <w:lang w:eastAsia="es-EC"/>
        </w:rPr>
        <w:t>.</w:t>
      </w:r>
    </w:p>
    <w:p w:rsidR="00B77BAA" w:rsidRDefault="00B77BAA" w:rsidP="00B77BAA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B77BAA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1F1528DB" wp14:editId="7FE07574">
            <wp:extent cx="5400040" cy="19380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143F45">
      <w:pPr>
        <w:spacing w:after="0" w:line="240" w:lineRule="auto"/>
        <w:jc w:val="center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495D5465" wp14:editId="1B3D9D4D">
            <wp:extent cx="1934290" cy="2245360"/>
            <wp:effectExtent l="0" t="0" r="889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7766" cy="22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>•Tecnología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red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celular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>Muestra las tecnologías de internet de los celulares que ingresan al sitio web. Todos con porcentajes de uso cercanos.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4721E6FB" wp14:editId="1CB66464">
            <wp:extent cx="5400040" cy="23939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•Tipo de conexión móvil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>Indica el tipo de conexión por celular en donde LTE es el más popular de todos.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60FE3E9F" wp14:editId="7236C75C">
            <wp:extent cx="5400040" cy="26149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>•Tipo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pago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 xml:space="preserve">Analiza el tipo de tarjeta usada para realizar el pago, siendo el menos popular </w:t>
      </w:r>
      <w:proofErr w:type="spellStart"/>
      <w:r>
        <w:rPr>
          <w:rFonts w:ascii="Arial" w:eastAsia="Times New Roman" w:hAnsi="Arial" w:cs="Arial"/>
          <w:sz w:val="25"/>
          <w:szCs w:val="25"/>
          <w:lang w:eastAsia="es-EC"/>
        </w:rPr>
        <w:t>Américan</w:t>
      </w:r>
      <w:proofErr w:type="spellEnd"/>
      <w:r>
        <w:rPr>
          <w:rFonts w:ascii="Arial" w:eastAsia="Times New Roman" w:hAnsi="Arial" w:cs="Arial"/>
          <w:sz w:val="25"/>
          <w:szCs w:val="25"/>
          <w:lang w:eastAsia="es-EC"/>
        </w:rPr>
        <w:t xml:space="preserve"> Express y el más popular VISA.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38B76454" wp14:editId="7888C0FA">
            <wp:extent cx="5400040" cy="27324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•Resolución de pantalla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>Clasifica las resoluciones de pantalla de todos los dispositivos que acceden al sitio web. El más grande es 1920x1080 que puede ser un monitor muy grande hasta  una Smart tv. Y el más pequeño 320x240.</w:t>
      </w:r>
    </w:p>
    <w:p w:rsidR="00143F45" w:rsidRP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07329C2E" wp14:editId="3B85F074">
            <wp:extent cx="5400040" cy="2579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>•Browser utilizado para comprar</w:t>
      </w: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 xml:space="preserve">Obtiene el navegador a partir del </w:t>
      </w:r>
      <w:proofErr w:type="spellStart"/>
      <w:r>
        <w:rPr>
          <w:rFonts w:ascii="Arial" w:eastAsia="Times New Roman" w:hAnsi="Arial" w:cs="Arial"/>
          <w:sz w:val="25"/>
          <w:szCs w:val="25"/>
          <w:lang w:eastAsia="es-EC"/>
        </w:rPr>
        <w:t>metadata</w:t>
      </w:r>
      <w:proofErr w:type="spellEnd"/>
      <w:r>
        <w:rPr>
          <w:rFonts w:ascii="Arial" w:eastAsia="Times New Roman" w:hAnsi="Arial" w:cs="Arial"/>
          <w:sz w:val="25"/>
          <w:szCs w:val="25"/>
          <w:lang w:eastAsia="es-EC"/>
        </w:rPr>
        <w:t xml:space="preserve"> de agente de usuario para ver cuál se repite más. Siendo </w:t>
      </w:r>
      <w:proofErr w:type="spellStart"/>
      <w:r>
        <w:rPr>
          <w:rFonts w:ascii="Arial" w:eastAsia="Times New Roman" w:hAnsi="Arial" w:cs="Arial"/>
          <w:sz w:val="25"/>
          <w:szCs w:val="25"/>
          <w:lang w:eastAsia="es-EC"/>
        </w:rPr>
        <w:t>PaleMoon</w:t>
      </w:r>
      <w:proofErr w:type="spellEnd"/>
      <w:r>
        <w:rPr>
          <w:rFonts w:ascii="Arial" w:eastAsia="Times New Roman" w:hAnsi="Arial" w:cs="Arial"/>
          <w:sz w:val="25"/>
          <w:szCs w:val="25"/>
          <w:lang w:eastAsia="es-EC"/>
        </w:rPr>
        <w:t xml:space="preserve"> el navegador más usado.</w:t>
      </w:r>
    </w:p>
    <w:p w:rsidR="00E367D9" w:rsidRP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3DB37117" wp14:editId="28CDEC97">
            <wp:extent cx="5400040" cy="21799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•Tipo de dispositivo</w:t>
      </w: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 xml:space="preserve">Identifica el sistema operativo y la versión de un celular. Habiendo un empate entre IOS </w:t>
      </w:r>
      <w:bookmarkStart w:id="0" w:name="_GoBack"/>
      <w:bookmarkEnd w:id="0"/>
      <w:r>
        <w:rPr>
          <w:rFonts w:ascii="Arial" w:eastAsia="Times New Roman" w:hAnsi="Arial" w:cs="Arial"/>
          <w:sz w:val="25"/>
          <w:szCs w:val="25"/>
          <w:lang w:eastAsia="es-EC"/>
        </w:rPr>
        <w:t>7 y Android 5.0-5.1</w:t>
      </w:r>
    </w:p>
    <w:p w:rsidR="00E367D9" w:rsidRP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4D198EBC" wp14:editId="6E9E355E">
            <wp:extent cx="5400040" cy="26003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•Publicar Notebook</w:t>
      </w:r>
    </w:p>
    <w:p w:rsidR="00E367D9" w:rsidRDefault="00E367D9">
      <w:pPr>
        <w:rPr>
          <w:sz w:val="18"/>
          <w:szCs w:val="18"/>
        </w:rPr>
      </w:pPr>
    </w:p>
    <w:p w:rsidR="00E367D9" w:rsidRDefault="00E367D9">
      <w:pPr>
        <w:rPr>
          <w:sz w:val="18"/>
          <w:szCs w:val="18"/>
        </w:rPr>
      </w:pPr>
      <w:r>
        <w:rPr>
          <w:sz w:val="18"/>
          <w:szCs w:val="18"/>
        </w:rPr>
        <w:t xml:space="preserve">El notebook ha sido publicado con una disponibilidad de 6 meses de están visible para todos, debido a la versión gratuita de </w:t>
      </w:r>
      <w:proofErr w:type="spellStart"/>
      <w:r>
        <w:rPr>
          <w:sz w:val="18"/>
          <w:szCs w:val="18"/>
        </w:rPr>
        <w:t>databriks</w:t>
      </w:r>
      <w:proofErr w:type="spellEnd"/>
      <w:r>
        <w:rPr>
          <w:sz w:val="18"/>
          <w:szCs w:val="18"/>
        </w:rPr>
        <w:t>.</w:t>
      </w:r>
    </w:p>
    <w:p w:rsidR="005D3F12" w:rsidRDefault="00E367D9">
      <w:pPr>
        <w:rPr>
          <w:sz w:val="18"/>
          <w:szCs w:val="18"/>
        </w:rPr>
      </w:pPr>
      <w:hyperlink r:id="rId30" w:history="1">
        <w:r w:rsidRPr="00827617">
          <w:rPr>
            <w:rStyle w:val="Hipervnculo"/>
            <w:sz w:val="18"/>
            <w:szCs w:val="18"/>
          </w:rPr>
          <w:t>https://databricks-prod-cloudfront.cloud.databricks.com/public/4027ec902e239c93eaaa8714f173bcfc/6414905125001365/2591976710356644/3786480379013860/latest.html</w:t>
        </w:r>
      </w:hyperlink>
    </w:p>
    <w:p w:rsidR="00B77BAA" w:rsidRPr="00B77BAA" w:rsidRDefault="00B77BAA">
      <w:pPr>
        <w:rPr>
          <w:sz w:val="18"/>
          <w:szCs w:val="18"/>
        </w:rPr>
      </w:pPr>
    </w:p>
    <w:sectPr w:rsidR="00B77BAA" w:rsidRPr="00B77B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BE"/>
    <w:rsid w:val="000478BE"/>
    <w:rsid w:val="00143F45"/>
    <w:rsid w:val="00327B7C"/>
    <w:rsid w:val="005D3F12"/>
    <w:rsid w:val="00B77BAA"/>
    <w:rsid w:val="00E3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87045"/>
  <w15:chartTrackingRefBased/>
  <w15:docId w15:val="{ECF54883-6E70-4E4E-83D2-0CF837566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77B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7B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27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0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databricks-prod-cloudfront.cloud.databricks.com/public/4027ec902e239c93eaaa8714f173bcfc/6414905125001365/2591976710356644/3786480379013860/lates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440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Díaz</dc:creator>
  <cp:keywords/>
  <dc:description/>
  <cp:lastModifiedBy>Danny Díaz</cp:lastModifiedBy>
  <cp:revision>2</cp:revision>
  <dcterms:created xsi:type="dcterms:W3CDTF">2020-01-21T21:27:00Z</dcterms:created>
  <dcterms:modified xsi:type="dcterms:W3CDTF">2020-01-21T22:28:00Z</dcterms:modified>
</cp:coreProperties>
</file>