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775AB" w14:textId="77777777" w:rsidR="00951A40" w:rsidRPr="00F8078E" w:rsidRDefault="009D6736">
      <w:pPr>
        <w:tabs>
          <w:tab w:val="center" w:pos="4563"/>
          <w:tab w:val="right" w:pos="9129"/>
        </w:tabs>
        <w:spacing w:after="0"/>
        <w:rPr>
          <w:rFonts w:asciiTheme="minorHAnsi" w:hAnsiTheme="minorHAnsi" w:cstheme="minorHAnsi"/>
          <w:sz w:val="24"/>
          <w:szCs w:val="24"/>
          <w:lang w:val="es-MX"/>
        </w:rPr>
      </w:pPr>
      <w:r w:rsidRPr="00F8078E">
        <w:rPr>
          <w:rFonts w:asciiTheme="minorHAnsi" w:hAnsiTheme="minorHAnsi" w:cstheme="minorHAnsi"/>
          <w:noProof/>
          <w:sz w:val="24"/>
          <w:szCs w:val="24"/>
        </w:rPr>
        <w:drawing>
          <wp:inline distT="0" distB="0" distL="0" distR="0" wp14:anchorId="191C7C0E" wp14:editId="74CFEE23">
            <wp:extent cx="962025" cy="59309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962025" cy="593090"/>
                    </a:xfrm>
                    <a:prstGeom prst="rect">
                      <a:avLst/>
                    </a:prstGeom>
                  </pic:spPr>
                </pic:pic>
              </a:graphicData>
            </a:graphic>
          </wp:inline>
        </w:drawing>
      </w:r>
      <w:r w:rsidRPr="00F8078E">
        <w:rPr>
          <w:rFonts w:asciiTheme="minorHAnsi" w:hAnsiTheme="minorHAnsi" w:cstheme="minorHAnsi"/>
          <w:b/>
          <w:sz w:val="24"/>
          <w:szCs w:val="24"/>
          <w:lang w:val="es-MX"/>
        </w:rPr>
        <w:tab/>
        <w:t xml:space="preserve">ESCUELA POLITÉCNICA NACIONAL </w:t>
      </w:r>
      <w:r w:rsidRPr="00F8078E">
        <w:rPr>
          <w:rFonts w:asciiTheme="minorHAnsi" w:hAnsiTheme="minorHAnsi" w:cstheme="minorHAnsi"/>
          <w:b/>
          <w:sz w:val="24"/>
          <w:szCs w:val="24"/>
          <w:lang w:val="es-MX"/>
        </w:rPr>
        <w:tab/>
      </w:r>
      <w:r w:rsidRPr="00F8078E">
        <w:rPr>
          <w:rFonts w:asciiTheme="minorHAnsi" w:hAnsiTheme="minorHAnsi" w:cstheme="minorHAnsi"/>
          <w:noProof/>
          <w:sz w:val="24"/>
          <w:szCs w:val="24"/>
        </w:rPr>
        <w:drawing>
          <wp:inline distT="0" distB="0" distL="0" distR="0" wp14:anchorId="67EFB8BD" wp14:editId="728F0698">
            <wp:extent cx="676275" cy="58293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
                    <a:stretch>
                      <a:fillRect/>
                    </a:stretch>
                  </pic:blipFill>
                  <pic:spPr>
                    <a:xfrm>
                      <a:off x="0" y="0"/>
                      <a:ext cx="676275" cy="582930"/>
                    </a:xfrm>
                    <a:prstGeom prst="rect">
                      <a:avLst/>
                    </a:prstGeom>
                  </pic:spPr>
                </pic:pic>
              </a:graphicData>
            </a:graphic>
          </wp:inline>
        </w:drawing>
      </w:r>
    </w:p>
    <w:p w14:paraId="4BE32A13" w14:textId="23A82B29" w:rsidR="00951A40" w:rsidRPr="00F8078E" w:rsidRDefault="009D6736" w:rsidP="00BC4B04">
      <w:pPr>
        <w:spacing w:after="0"/>
        <w:ind w:left="49"/>
        <w:jc w:val="center"/>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 </w:t>
      </w:r>
    </w:p>
    <w:p w14:paraId="64D2018D" w14:textId="77777777" w:rsidR="00951A40" w:rsidRPr="00F8078E" w:rsidRDefault="009D6736">
      <w:pPr>
        <w:tabs>
          <w:tab w:val="center" w:pos="1416"/>
          <w:tab w:val="center" w:pos="3399"/>
        </w:tabs>
        <w:spacing w:after="0"/>
        <w:ind w:left="-15"/>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FACULTAD: </w:t>
      </w:r>
      <w:r w:rsidRPr="00F8078E">
        <w:rPr>
          <w:rFonts w:asciiTheme="minorHAnsi" w:hAnsiTheme="minorHAnsi" w:cstheme="minorHAnsi"/>
          <w:b/>
          <w:sz w:val="24"/>
          <w:szCs w:val="24"/>
          <w:lang w:val="es-MX"/>
        </w:rPr>
        <w:tab/>
        <w:t xml:space="preserve"> </w:t>
      </w:r>
      <w:r w:rsidRPr="00F8078E">
        <w:rPr>
          <w:rFonts w:asciiTheme="minorHAnsi" w:hAnsiTheme="minorHAnsi" w:cstheme="minorHAnsi"/>
          <w:b/>
          <w:sz w:val="24"/>
          <w:szCs w:val="24"/>
          <w:lang w:val="es-MX"/>
        </w:rPr>
        <w:tab/>
        <w:t xml:space="preserve">INGENIERÍA DE SISTEMAS </w:t>
      </w:r>
    </w:p>
    <w:p w14:paraId="67927894" w14:textId="77777777" w:rsidR="00951A40" w:rsidRPr="00F8078E" w:rsidRDefault="009D6736">
      <w:pPr>
        <w:tabs>
          <w:tab w:val="center" w:pos="1416"/>
          <w:tab w:val="center" w:pos="5272"/>
        </w:tabs>
        <w:spacing w:after="0"/>
        <w:ind w:left="-15"/>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CARRERA: </w:t>
      </w:r>
      <w:r w:rsidRPr="00F8078E">
        <w:rPr>
          <w:rFonts w:asciiTheme="minorHAnsi" w:hAnsiTheme="minorHAnsi" w:cstheme="minorHAnsi"/>
          <w:b/>
          <w:sz w:val="24"/>
          <w:szCs w:val="24"/>
          <w:lang w:val="es-MX"/>
        </w:rPr>
        <w:tab/>
        <w:t xml:space="preserve"> </w:t>
      </w:r>
      <w:r w:rsidRPr="00F8078E">
        <w:rPr>
          <w:rFonts w:asciiTheme="minorHAnsi" w:hAnsiTheme="minorHAnsi" w:cstheme="minorHAnsi"/>
          <w:b/>
          <w:sz w:val="24"/>
          <w:szCs w:val="24"/>
          <w:lang w:val="es-MX"/>
        </w:rPr>
        <w:tab/>
        <w:t xml:space="preserve">INGENIERÍA EN SISTEMAS INFORMÁTICOS Y DE COMPUTACIÓN </w:t>
      </w:r>
    </w:p>
    <w:p w14:paraId="7928B75B" w14:textId="77777777" w:rsidR="00951A40" w:rsidRPr="00F8078E" w:rsidRDefault="009D6736">
      <w:pPr>
        <w:spacing w:after="0"/>
        <w:ind w:left="-5" w:hanging="10"/>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ASIGNATURA:              SIC623 DISEÑO DE PROCESOS ORGANIZACIONALES       </w:t>
      </w:r>
    </w:p>
    <w:p w14:paraId="2A0F05FC" w14:textId="058C99D7" w:rsidR="00951A40" w:rsidRDefault="009D6736">
      <w:pPr>
        <w:tabs>
          <w:tab w:val="center" w:pos="1416"/>
          <w:tab w:val="center" w:pos="3508"/>
        </w:tabs>
        <w:spacing w:after="0"/>
        <w:ind w:left="-15"/>
        <w:rPr>
          <w:rFonts w:asciiTheme="minorHAnsi" w:hAnsiTheme="minorHAnsi" w:cstheme="minorHAnsi"/>
          <w:b/>
          <w:sz w:val="24"/>
          <w:szCs w:val="24"/>
          <w:lang w:val="es-MX"/>
        </w:rPr>
      </w:pPr>
      <w:r w:rsidRPr="00F8078E">
        <w:rPr>
          <w:rFonts w:asciiTheme="minorHAnsi" w:hAnsiTheme="minorHAnsi" w:cstheme="minorHAnsi"/>
          <w:b/>
          <w:sz w:val="24"/>
          <w:szCs w:val="24"/>
          <w:lang w:val="es-MX"/>
        </w:rPr>
        <w:t xml:space="preserve">PROFESOR:  </w:t>
      </w:r>
      <w:r w:rsidRPr="00F8078E">
        <w:rPr>
          <w:rFonts w:asciiTheme="minorHAnsi" w:hAnsiTheme="minorHAnsi" w:cstheme="minorHAnsi"/>
          <w:b/>
          <w:sz w:val="24"/>
          <w:szCs w:val="24"/>
          <w:lang w:val="es-MX"/>
        </w:rPr>
        <w:tab/>
        <w:t xml:space="preserve"> </w:t>
      </w:r>
      <w:r w:rsidRPr="00F8078E">
        <w:rPr>
          <w:rFonts w:asciiTheme="minorHAnsi" w:hAnsiTheme="minorHAnsi" w:cstheme="minorHAnsi"/>
          <w:b/>
          <w:sz w:val="24"/>
          <w:szCs w:val="24"/>
          <w:lang w:val="es-MX"/>
        </w:rPr>
        <w:tab/>
        <w:t xml:space="preserve">Marco SANTORUM G. Ph.D. </w:t>
      </w:r>
    </w:p>
    <w:p w14:paraId="7DF68DB1" w14:textId="54E6DAD0" w:rsidR="00BC4B04" w:rsidRPr="00BC4B04" w:rsidRDefault="00BC4B04">
      <w:pPr>
        <w:tabs>
          <w:tab w:val="center" w:pos="1416"/>
          <w:tab w:val="center" w:pos="3508"/>
        </w:tabs>
        <w:spacing w:after="0"/>
        <w:ind w:left="-15"/>
        <w:rPr>
          <w:rFonts w:asciiTheme="minorHAnsi" w:hAnsiTheme="minorHAnsi" w:cstheme="minorHAnsi"/>
          <w:bCs/>
          <w:sz w:val="24"/>
          <w:szCs w:val="24"/>
          <w:lang w:val="es-MX"/>
        </w:rPr>
      </w:pPr>
      <w:r>
        <w:rPr>
          <w:rFonts w:asciiTheme="minorHAnsi" w:hAnsiTheme="minorHAnsi" w:cstheme="minorHAnsi"/>
          <w:b/>
          <w:sz w:val="24"/>
          <w:szCs w:val="24"/>
          <w:lang w:val="es-MX"/>
        </w:rPr>
        <w:t xml:space="preserve">INTEGRANTES:             </w:t>
      </w:r>
      <w:r>
        <w:rPr>
          <w:rFonts w:asciiTheme="minorHAnsi" w:hAnsiTheme="minorHAnsi" w:cstheme="minorHAnsi"/>
          <w:bCs/>
          <w:sz w:val="24"/>
          <w:szCs w:val="24"/>
          <w:lang w:val="es-MX"/>
        </w:rPr>
        <w:t>Díaz Danny, Sanango Édison</w:t>
      </w:r>
      <w:bookmarkStart w:id="0" w:name="_GoBack"/>
      <w:bookmarkEnd w:id="0"/>
    </w:p>
    <w:p w14:paraId="1D656BFE" w14:textId="77777777" w:rsidR="00951A40" w:rsidRPr="00F8078E" w:rsidRDefault="009D6736">
      <w:pPr>
        <w:spacing w:after="0"/>
        <w:ind w:left="49"/>
        <w:jc w:val="center"/>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 </w:t>
      </w:r>
    </w:p>
    <w:p w14:paraId="56ECA1C6" w14:textId="77777777" w:rsidR="00951A40" w:rsidRPr="00F8078E" w:rsidRDefault="009D6736">
      <w:pPr>
        <w:spacing w:after="0"/>
        <w:ind w:right="7"/>
        <w:jc w:val="center"/>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SEGUNDO AVANCE PROYECTO SEMESTRAL </w:t>
      </w:r>
    </w:p>
    <w:p w14:paraId="4F07131A"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b/>
          <w:sz w:val="24"/>
          <w:szCs w:val="24"/>
          <w:lang w:val="es-MX"/>
        </w:rPr>
        <w:t xml:space="preserve"> </w:t>
      </w:r>
    </w:p>
    <w:p w14:paraId="615256B6" w14:textId="3854D208" w:rsidR="00951A40" w:rsidRPr="00F8078E" w:rsidRDefault="009D6736" w:rsidP="001C29B7">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INSTRUCCIONES:  </w:t>
      </w:r>
    </w:p>
    <w:p w14:paraId="2ED57DA7"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 </w:t>
      </w:r>
    </w:p>
    <w:p w14:paraId="4F423AF8" w14:textId="77777777" w:rsidR="00951A40" w:rsidRPr="00F8078E" w:rsidRDefault="009D6736">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El presente trabajo se constituye en el segundo avance del proyecto de fin de semestre. El estudiante deberá completar las secciones presentadas en el esquema propuesto a continuación.  </w:t>
      </w:r>
    </w:p>
    <w:p w14:paraId="3ADD2AFD"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 </w:t>
      </w:r>
    </w:p>
    <w:p w14:paraId="51C6FF28" w14:textId="77777777" w:rsidR="00951A40" w:rsidRPr="00F8078E" w:rsidRDefault="009D6736">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Se deberá formalizar el proceso organizacional por lo tanto se deberá levantar el proceso en cada organización previamente. </w:t>
      </w:r>
    </w:p>
    <w:p w14:paraId="5A3773CD"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 </w:t>
      </w:r>
    </w:p>
    <w:p w14:paraId="1C626A3F" w14:textId="77777777" w:rsidR="00951A40" w:rsidRPr="00F8078E" w:rsidRDefault="009D6736">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Elaborar el diagrama del proceso en BIZAGI Modeler  </w:t>
      </w:r>
    </w:p>
    <w:p w14:paraId="0692C683"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 </w:t>
      </w:r>
    </w:p>
    <w:p w14:paraId="47D637FA" w14:textId="77777777" w:rsidR="00951A40" w:rsidRPr="00F8078E" w:rsidRDefault="009D6736">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En el proceso circulan documentos, por ejemplo, la solicitud de viáticos, esta solicitud es un documento estándar, mientras que un email con las indicaciones del viaje sería un documento no estandarizado. Se debe identificar los documentos relacionados al proceso, tanto los documentos de entrada y que salen del proceso y a estos se los debe categorizar en documentos estandarizables y no estandarizables. </w:t>
      </w:r>
    </w:p>
    <w:p w14:paraId="002E47FE"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 </w:t>
      </w:r>
    </w:p>
    <w:p w14:paraId="0A8C8A68" w14:textId="77777777" w:rsidR="00951A40" w:rsidRPr="00F8078E" w:rsidRDefault="009D6736">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Se debe reunir, solicitar copias, fotos documentación ejemplos de los documentos que circulan en el proceso,  </w:t>
      </w:r>
    </w:p>
    <w:p w14:paraId="4CA674EC" w14:textId="77777777" w:rsidR="00951A40" w:rsidRPr="00F8078E" w:rsidRDefault="009D6736">
      <w:pPr>
        <w:spacing w:after="0"/>
        <w:rPr>
          <w:rFonts w:asciiTheme="minorHAnsi" w:hAnsiTheme="minorHAnsi" w:cstheme="minorHAnsi"/>
          <w:sz w:val="24"/>
          <w:szCs w:val="24"/>
          <w:lang w:val="es-MX"/>
        </w:rPr>
      </w:pPr>
      <w:r w:rsidRPr="00F8078E">
        <w:rPr>
          <w:rFonts w:asciiTheme="minorHAnsi" w:hAnsiTheme="minorHAnsi" w:cstheme="minorHAnsi"/>
          <w:sz w:val="24"/>
          <w:szCs w:val="24"/>
          <w:lang w:val="es-MX"/>
        </w:rPr>
        <w:t xml:space="preserve"> </w:t>
      </w:r>
    </w:p>
    <w:p w14:paraId="69FFD43E" w14:textId="2FC5AD92" w:rsidR="00951A40" w:rsidRPr="00F8078E" w:rsidRDefault="001C29B7" w:rsidP="001C29B7">
      <w:pPr>
        <w:spacing w:after="3" w:line="248" w:lineRule="auto"/>
        <w:ind w:left="-5" w:hanging="10"/>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El formato de los documentos estandarizables debe</w:t>
      </w:r>
      <w:r w:rsidR="009D6736" w:rsidRPr="00F8078E">
        <w:rPr>
          <w:rFonts w:asciiTheme="minorHAnsi" w:hAnsiTheme="minorHAnsi" w:cstheme="minorHAnsi"/>
          <w:sz w:val="24"/>
          <w:szCs w:val="24"/>
          <w:lang w:val="es-MX"/>
        </w:rPr>
        <w:t xml:space="preserve"> adjuntarse el formato en blanco de dicha solicitud en la sección de documentos. </w:t>
      </w:r>
    </w:p>
    <w:tbl>
      <w:tblPr>
        <w:tblStyle w:val="TableGrid"/>
        <w:tblW w:w="9734" w:type="dxa"/>
        <w:tblInd w:w="1324" w:type="dxa"/>
        <w:tblLayout w:type="fixed"/>
        <w:tblCellMar>
          <w:top w:w="96" w:type="dxa"/>
          <w:left w:w="65" w:type="dxa"/>
          <w:bottom w:w="56" w:type="dxa"/>
          <w:right w:w="15" w:type="dxa"/>
        </w:tblCellMar>
        <w:tblLook w:val="04A0" w:firstRow="1" w:lastRow="0" w:firstColumn="1" w:lastColumn="0" w:noHBand="0" w:noVBand="1"/>
      </w:tblPr>
      <w:tblGrid>
        <w:gridCol w:w="1135"/>
        <w:gridCol w:w="8599"/>
      </w:tblGrid>
      <w:tr w:rsidR="00750AC9" w:rsidRPr="00BC4B04" w14:paraId="04EEECB8" w14:textId="77777777" w:rsidTr="001C29B7">
        <w:trPr>
          <w:trHeight w:val="20"/>
        </w:trPr>
        <w:tc>
          <w:tcPr>
            <w:tcW w:w="1135" w:type="dxa"/>
            <w:vMerge w:val="restart"/>
            <w:tcBorders>
              <w:top w:val="single" w:sz="12" w:space="0" w:color="000000"/>
              <w:left w:val="single" w:sz="12" w:space="0" w:color="000000"/>
              <w:bottom w:val="single" w:sz="12" w:space="0" w:color="000000"/>
              <w:right w:val="single" w:sz="12" w:space="0" w:color="000000"/>
            </w:tcBorders>
            <w:vAlign w:val="bottom"/>
          </w:tcPr>
          <w:p w14:paraId="167E4B95" w14:textId="6D3BE21F" w:rsidR="00750AC9" w:rsidRPr="00F8078E" w:rsidRDefault="005169BE">
            <w:pPr>
              <w:jc w:val="right"/>
              <w:rPr>
                <w:rFonts w:asciiTheme="minorHAnsi" w:hAnsiTheme="minorHAnsi" w:cstheme="minorHAnsi"/>
                <w:sz w:val="24"/>
                <w:szCs w:val="24"/>
              </w:rPr>
            </w:pPr>
            <w:r w:rsidRPr="00F8078E">
              <w:rPr>
                <w:rFonts w:asciiTheme="minorHAnsi" w:hAnsiTheme="minorHAnsi" w:cstheme="minorHAnsi"/>
                <w:noProof/>
                <w:sz w:val="24"/>
                <w:szCs w:val="24"/>
              </w:rPr>
              <w:lastRenderedPageBreak/>
              <w:drawing>
                <wp:inline distT="0" distB="0" distL="0" distR="0" wp14:anchorId="2D5EB952" wp14:editId="25F85495">
                  <wp:extent cx="528526" cy="793502"/>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528526" cy="793502"/>
                          </a:xfrm>
                          <a:prstGeom prst="rect">
                            <a:avLst/>
                          </a:prstGeom>
                        </pic:spPr>
                      </pic:pic>
                    </a:graphicData>
                  </a:graphic>
                </wp:inline>
              </w:drawing>
            </w:r>
            <w:r w:rsidR="00750AC9" w:rsidRPr="00F8078E">
              <w:rPr>
                <w:rFonts w:asciiTheme="minorHAnsi" w:hAnsiTheme="minorHAnsi" w:cstheme="minorHAnsi"/>
                <w:sz w:val="24"/>
                <w:szCs w:val="24"/>
              </w:rPr>
              <w:t xml:space="preserve">    </w:t>
            </w:r>
          </w:p>
        </w:tc>
        <w:tc>
          <w:tcPr>
            <w:tcW w:w="8599" w:type="dxa"/>
            <w:tcBorders>
              <w:top w:val="single" w:sz="12" w:space="0" w:color="000000"/>
              <w:left w:val="nil"/>
              <w:bottom w:val="single" w:sz="12" w:space="0" w:color="000000"/>
              <w:right w:val="single" w:sz="12" w:space="0" w:color="000000"/>
            </w:tcBorders>
          </w:tcPr>
          <w:p w14:paraId="06584F82" w14:textId="41B5F60E" w:rsidR="00750AC9" w:rsidRPr="00F8078E" w:rsidRDefault="005169BE" w:rsidP="005169BE">
            <w:pPr>
              <w:jc w:val="center"/>
              <w:rPr>
                <w:rFonts w:asciiTheme="minorHAnsi" w:hAnsiTheme="minorHAnsi" w:cstheme="minorHAnsi"/>
                <w:sz w:val="24"/>
                <w:szCs w:val="24"/>
                <w:lang w:val="es-MX"/>
              </w:rPr>
            </w:pPr>
            <w:r w:rsidRPr="00F8078E">
              <w:rPr>
                <w:rFonts w:asciiTheme="minorHAnsi" w:hAnsiTheme="minorHAnsi" w:cstheme="minorHAnsi"/>
                <w:sz w:val="24"/>
                <w:szCs w:val="24"/>
                <w:lang w:val="es-MX"/>
              </w:rPr>
              <w:t>ESCUELA POLITÉCNICA NACIONAL FACULTAD DE INGENIERIA DE SISTEMAS</w:t>
            </w:r>
          </w:p>
        </w:tc>
      </w:tr>
      <w:tr w:rsidR="00750AC9" w:rsidRPr="00BC4B04" w14:paraId="0B53840C" w14:textId="77777777" w:rsidTr="001C29B7">
        <w:trPr>
          <w:trHeight w:val="432"/>
        </w:trPr>
        <w:tc>
          <w:tcPr>
            <w:tcW w:w="1135" w:type="dxa"/>
            <w:vMerge/>
            <w:tcBorders>
              <w:top w:val="nil"/>
              <w:left w:val="single" w:sz="12" w:space="0" w:color="000000"/>
              <w:bottom w:val="single" w:sz="12" w:space="0" w:color="000000"/>
              <w:right w:val="single" w:sz="12" w:space="0" w:color="000000"/>
            </w:tcBorders>
          </w:tcPr>
          <w:p w14:paraId="5CFC150D" w14:textId="77777777" w:rsidR="00750AC9" w:rsidRPr="00F8078E" w:rsidRDefault="00750AC9">
            <w:pPr>
              <w:rPr>
                <w:rFonts w:asciiTheme="minorHAnsi" w:hAnsiTheme="minorHAnsi" w:cstheme="minorHAnsi"/>
                <w:sz w:val="24"/>
                <w:szCs w:val="24"/>
                <w:lang w:val="es-MX"/>
              </w:rPr>
            </w:pPr>
          </w:p>
        </w:tc>
        <w:tc>
          <w:tcPr>
            <w:tcW w:w="8599" w:type="dxa"/>
            <w:tcBorders>
              <w:top w:val="single" w:sz="12" w:space="0" w:color="000000"/>
              <w:left w:val="single" w:sz="12" w:space="0" w:color="000000"/>
              <w:bottom w:val="single" w:sz="12" w:space="0" w:color="000000"/>
              <w:right w:val="single" w:sz="12" w:space="0" w:color="000000"/>
            </w:tcBorders>
            <w:vAlign w:val="center"/>
          </w:tcPr>
          <w:p w14:paraId="0305A9E6" w14:textId="7686461E" w:rsidR="00750AC9" w:rsidRPr="00750AC9" w:rsidRDefault="005169BE" w:rsidP="005169BE">
            <w:pPr>
              <w:jc w:val="center"/>
              <w:rPr>
                <w:rFonts w:asciiTheme="minorHAnsi" w:hAnsiTheme="minorHAnsi" w:cstheme="minorHAnsi"/>
                <w:sz w:val="24"/>
                <w:szCs w:val="24"/>
                <w:lang w:val="es-MX"/>
              </w:rPr>
            </w:pPr>
            <w:r w:rsidRPr="00F8078E">
              <w:rPr>
                <w:rFonts w:asciiTheme="minorHAnsi" w:hAnsiTheme="minorHAnsi" w:cstheme="minorHAnsi"/>
                <w:sz w:val="24"/>
                <w:szCs w:val="24"/>
                <w:lang w:val="es-MX"/>
              </w:rPr>
              <w:t>PROCESO DE DESVINCULACIÓN DEL PERSONAL DE SEDEMI</w:t>
            </w:r>
          </w:p>
        </w:tc>
      </w:tr>
    </w:tbl>
    <w:p w14:paraId="08B176BF" w14:textId="77777777" w:rsidR="00750AC9" w:rsidRPr="00750AC9" w:rsidRDefault="00750AC9" w:rsidP="00750AC9">
      <w:pPr>
        <w:spacing w:after="0"/>
        <w:rPr>
          <w:rFonts w:asciiTheme="minorHAnsi" w:hAnsiTheme="minorHAnsi" w:cstheme="minorHAnsi"/>
          <w:sz w:val="24"/>
          <w:szCs w:val="24"/>
          <w:lang w:val="es-MX"/>
        </w:rPr>
      </w:pPr>
    </w:p>
    <w:p w14:paraId="5FD29D75" w14:textId="5069DF89" w:rsidR="00951A40" w:rsidRPr="005B5209" w:rsidRDefault="009D6736" w:rsidP="00750AC9">
      <w:pPr>
        <w:spacing w:after="0"/>
        <w:rPr>
          <w:rFonts w:asciiTheme="minorHAnsi" w:hAnsiTheme="minorHAnsi" w:cstheme="minorHAnsi"/>
          <w:b/>
          <w:bCs/>
          <w:color w:val="2F5496" w:themeColor="accent1" w:themeShade="BF"/>
          <w:sz w:val="24"/>
          <w:szCs w:val="24"/>
          <w:lang w:val="es-EC"/>
        </w:rPr>
      </w:pPr>
      <w:r w:rsidRPr="00750AC9">
        <w:rPr>
          <w:rFonts w:asciiTheme="minorHAnsi" w:hAnsiTheme="minorHAnsi" w:cstheme="minorHAnsi"/>
          <w:b/>
          <w:bCs/>
          <w:color w:val="2F5496" w:themeColor="accent1" w:themeShade="BF"/>
          <w:sz w:val="28"/>
          <w:szCs w:val="28"/>
          <w:lang w:val="es-MX"/>
        </w:rPr>
        <w:t xml:space="preserve">IDENTIFICACIÓN DE REQUISITOS DEL PROCESO </w:t>
      </w:r>
    </w:p>
    <w:p w14:paraId="2DEF8053" w14:textId="77777777" w:rsidR="00951A40" w:rsidRPr="00750AC9" w:rsidRDefault="009D6736">
      <w:pPr>
        <w:spacing w:after="8"/>
        <w:rPr>
          <w:rFonts w:asciiTheme="minorHAnsi" w:hAnsiTheme="minorHAnsi" w:cstheme="minorHAnsi"/>
          <w:sz w:val="24"/>
          <w:szCs w:val="24"/>
          <w:lang w:val="es-MX"/>
        </w:rPr>
      </w:pPr>
      <w:r w:rsidRPr="00750AC9">
        <w:rPr>
          <w:rFonts w:asciiTheme="minorHAnsi" w:eastAsia="Cambria" w:hAnsiTheme="minorHAnsi" w:cstheme="minorHAnsi"/>
          <w:color w:val="365F91"/>
          <w:sz w:val="24"/>
          <w:szCs w:val="24"/>
          <w:lang w:val="es-MX"/>
        </w:rPr>
        <w:t xml:space="preserve"> </w:t>
      </w:r>
    </w:p>
    <w:p w14:paraId="3F3B8335" w14:textId="77777777" w:rsidR="007B477A" w:rsidRPr="00750AC9" w:rsidRDefault="009D6736" w:rsidP="007B477A">
      <w:pPr>
        <w:spacing w:after="0"/>
        <w:ind w:left="-5" w:right="2486" w:hanging="10"/>
        <w:rPr>
          <w:rFonts w:asciiTheme="minorHAnsi" w:hAnsiTheme="minorHAnsi" w:cstheme="minorHAnsi"/>
          <w:b/>
          <w:bCs/>
          <w:sz w:val="24"/>
          <w:szCs w:val="24"/>
          <w:lang w:val="es-MX"/>
        </w:rPr>
      </w:pPr>
      <w:r w:rsidRPr="00750AC9">
        <w:rPr>
          <w:rFonts w:asciiTheme="minorHAnsi" w:eastAsia="Cambria" w:hAnsiTheme="minorHAnsi" w:cstheme="minorHAnsi"/>
          <w:b/>
          <w:bCs/>
          <w:color w:val="365F91"/>
          <w:sz w:val="24"/>
          <w:szCs w:val="24"/>
          <w:lang w:val="es-MX"/>
        </w:rPr>
        <w:t xml:space="preserve">Nombre del proceso   </w:t>
      </w:r>
    </w:p>
    <w:p w14:paraId="5BD79161" w14:textId="77777777" w:rsidR="007B477A" w:rsidRPr="00750AC9" w:rsidRDefault="007B477A" w:rsidP="007B477A">
      <w:pPr>
        <w:spacing w:after="0"/>
        <w:ind w:left="-5" w:right="2486" w:hanging="10"/>
        <w:rPr>
          <w:rFonts w:asciiTheme="minorHAnsi" w:hAnsiTheme="minorHAnsi" w:cstheme="minorHAnsi"/>
          <w:sz w:val="24"/>
          <w:szCs w:val="24"/>
          <w:lang w:val="es-MX"/>
        </w:rPr>
      </w:pPr>
    </w:p>
    <w:p w14:paraId="569FA97C" w14:textId="7724F3DF" w:rsidR="007B477A" w:rsidRPr="00F8078E" w:rsidRDefault="007B477A" w:rsidP="007B477A">
      <w:pPr>
        <w:spacing w:after="0"/>
        <w:ind w:left="-5" w:right="2486" w:hanging="10"/>
        <w:rPr>
          <w:rFonts w:asciiTheme="minorHAnsi" w:hAnsiTheme="minorHAnsi" w:cstheme="minorHAnsi"/>
          <w:sz w:val="24"/>
          <w:szCs w:val="24"/>
          <w:lang w:val="es-MX"/>
        </w:rPr>
      </w:pPr>
      <w:r w:rsidRPr="00F8078E">
        <w:rPr>
          <w:rFonts w:asciiTheme="minorHAnsi" w:hAnsiTheme="minorHAnsi" w:cstheme="minorHAnsi"/>
          <w:sz w:val="24"/>
          <w:szCs w:val="24"/>
          <w:lang w:val="es-MX"/>
        </w:rPr>
        <w:t>PROCESO DE DESVINCULACIÓN DEL PERSONAL DE SEDEMI</w:t>
      </w:r>
    </w:p>
    <w:p w14:paraId="5FACB79B" w14:textId="77777777" w:rsidR="007B477A" w:rsidRPr="00F8078E" w:rsidRDefault="007B477A" w:rsidP="007B477A">
      <w:pPr>
        <w:spacing w:after="0"/>
        <w:ind w:left="-5" w:right="2486" w:hanging="10"/>
        <w:rPr>
          <w:rFonts w:asciiTheme="minorHAnsi" w:hAnsiTheme="minorHAnsi" w:cstheme="minorHAnsi"/>
          <w:sz w:val="24"/>
          <w:szCs w:val="24"/>
          <w:lang w:val="es-MX"/>
        </w:rPr>
      </w:pPr>
    </w:p>
    <w:p w14:paraId="7CB6CD17" w14:textId="77777777" w:rsidR="00951A40" w:rsidRPr="00F8078E" w:rsidRDefault="009D6736">
      <w:pPr>
        <w:spacing w:after="239"/>
        <w:ind w:left="-5" w:right="2486" w:hanging="10"/>
        <w:rPr>
          <w:rFonts w:asciiTheme="minorHAnsi" w:hAnsiTheme="minorHAnsi" w:cstheme="minorHAnsi"/>
          <w:b/>
          <w:bCs/>
          <w:sz w:val="24"/>
          <w:szCs w:val="24"/>
          <w:lang w:val="es-MX"/>
        </w:rPr>
      </w:pPr>
      <w:r w:rsidRPr="00F8078E">
        <w:rPr>
          <w:rFonts w:asciiTheme="minorHAnsi" w:eastAsia="Cambria" w:hAnsiTheme="minorHAnsi" w:cstheme="minorHAnsi"/>
          <w:b/>
          <w:bCs/>
          <w:color w:val="365F91"/>
          <w:sz w:val="24"/>
          <w:szCs w:val="24"/>
          <w:lang w:val="es-MX"/>
        </w:rPr>
        <w:t xml:space="preserve">Objetivo del proceso </w:t>
      </w:r>
    </w:p>
    <w:p w14:paraId="0BE6E8DD" w14:textId="0298EFC5" w:rsidR="00951A40" w:rsidRPr="00F8078E" w:rsidRDefault="007B477A" w:rsidP="00160138">
      <w:pPr>
        <w:spacing w:after="284" w:line="248" w:lineRule="auto"/>
        <w:jc w:val="both"/>
        <w:rPr>
          <w:rFonts w:asciiTheme="minorHAnsi" w:hAnsiTheme="minorHAnsi" w:cstheme="minorHAnsi"/>
          <w:sz w:val="24"/>
          <w:szCs w:val="24"/>
          <w:lang w:val="es-MX"/>
        </w:rPr>
      </w:pPr>
      <w:r w:rsidRPr="00F8078E">
        <w:rPr>
          <w:rFonts w:asciiTheme="minorHAnsi" w:hAnsiTheme="minorHAnsi" w:cstheme="minorHAnsi"/>
          <w:sz w:val="24"/>
          <w:szCs w:val="24"/>
          <w:lang w:val="es-MX"/>
        </w:rPr>
        <w:t>Desvincular al personal contratado por la empresa SEDEMI mediante el seguimiento de pasos y formalidades que la empresa requiere tanto por aspectos internos como leyes y regulaciones externas.</w:t>
      </w:r>
    </w:p>
    <w:p w14:paraId="5CC4F88C" w14:textId="36F8AF96" w:rsidR="007B477A" w:rsidRPr="005169BE" w:rsidRDefault="009D6736" w:rsidP="005169BE">
      <w:pPr>
        <w:pStyle w:val="Ttulo2"/>
        <w:ind w:left="-5" w:right="2486"/>
        <w:rPr>
          <w:rFonts w:asciiTheme="minorHAnsi" w:hAnsiTheme="minorHAnsi" w:cstheme="minorHAnsi"/>
          <w:b/>
          <w:bCs/>
          <w:sz w:val="24"/>
          <w:szCs w:val="24"/>
          <w:lang w:val="es-MX"/>
        </w:rPr>
      </w:pPr>
      <w:r w:rsidRPr="00F8078E">
        <w:rPr>
          <w:rFonts w:asciiTheme="minorHAnsi" w:hAnsiTheme="minorHAnsi" w:cstheme="minorHAnsi"/>
          <w:b/>
          <w:bCs/>
          <w:sz w:val="24"/>
          <w:szCs w:val="24"/>
          <w:lang w:val="es-MX"/>
        </w:rPr>
        <w:t xml:space="preserve">Lista de actores funcionales del proceso </w:t>
      </w:r>
    </w:p>
    <w:p w14:paraId="535022CE" w14:textId="085AE797" w:rsidR="007B477A" w:rsidRPr="00F8078E" w:rsidRDefault="00C87C80" w:rsidP="00200767">
      <w:pPr>
        <w:pStyle w:val="Prrafodelista"/>
        <w:numPr>
          <w:ilvl w:val="0"/>
          <w:numId w:val="1"/>
        </w:numPr>
        <w:spacing w:after="0"/>
        <w:jc w:val="both"/>
        <w:rPr>
          <w:rFonts w:asciiTheme="minorHAnsi" w:hAnsiTheme="minorHAnsi" w:cstheme="minorHAnsi"/>
          <w:b/>
          <w:bCs/>
          <w:sz w:val="24"/>
          <w:szCs w:val="24"/>
          <w:lang w:val="es-MX"/>
        </w:rPr>
      </w:pPr>
      <w:r w:rsidRPr="00F8078E">
        <w:rPr>
          <w:rFonts w:asciiTheme="minorHAnsi" w:hAnsiTheme="minorHAnsi" w:cstheme="minorHAnsi"/>
          <w:b/>
          <w:bCs/>
          <w:sz w:val="24"/>
          <w:szCs w:val="24"/>
          <w:lang w:val="es-MX"/>
        </w:rPr>
        <w:t xml:space="preserve">Empleado a ser desvinculado: </w:t>
      </w:r>
      <w:r w:rsidRPr="00F8078E">
        <w:rPr>
          <w:rFonts w:asciiTheme="minorHAnsi" w:hAnsiTheme="minorHAnsi" w:cstheme="minorHAnsi"/>
          <w:sz w:val="24"/>
          <w:szCs w:val="24"/>
          <w:lang w:val="es-MX"/>
        </w:rPr>
        <w:t>Empleado que actualmente trabaja en la empresa, pero que será comunicado debido a su desvinculación, por diferentes motivos.</w:t>
      </w:r>
    </w:p>
    <w:p w14:paraId="7244CACB" w14:textId="07369213" w:rsidR="00200767" w:rsidRPr="00F8078E" w:rsidRDefault="00C87C80" w:rsidP="00200767">
      <w:pPr>
        <w:pStyle w:val="Prrafodelista"/>
        <w:numPr>
          <w:ilvl w:val="0"/>
          <w:numId w:val="1"/>
        </w:numPr>
        <w:spacing w:after="0"/>
        <w:jc w:val="both"/>
        <w:rPr>
          <w:rFonts w:asciiTheme="minorHAnsi" w:hAnsiTheme="minorHAnsi" w:cstheme="minorHAnsi"/>
          <w:b/>
          <w:bCs/>
          <w:sz w:val="24"/>
          <w:szCs w:val="24"/>
          <w:lang w:val="es-MX"/>
        </w:rPr>
      </w:pPr>
      <w:r w:rsidRPr="00F8078E">
        <w:rPr>
          <w:rFonts w:asciiTheme="minorHAnsi" w:hAnsiTheme="minorHAnsi" w:cstheme="minorHAnsi"/>
          <w:b/>
          <w:bCs/>
          <w:sz w:val="24"/>
          <w:szCs w:val="24"/>
          <w:lang w:val="es-MX"/>
        </w:rPr>
        <w:t xml:space="preserve">Jefe de </w:t>
      </w:r>
      <w:r w:rsidR="00CB348A" w:rsidRPr="00F8078E">
        <w:rPr>
          <w:rFonts w:asciiTheme="minorHAnsi" w:hAnsiTheme="minorHAnsi" w:cstheme="minorHAnsi"/>
          <w:b/>
          <w:bCs/>
          <w:sz w:val="24"/>
          <w:szCs w:val="24"/>
          <w:lang w:val="es-MX"/>
        </w:rPr>
        <w:t>T</w:t>
      </w:r>
      <w:r w:rsidRPr="00F8078E">
        <w:rPr>
          <w:rFonts w:asciiTheme="minorHAnsi" w:hAnsiTheme="minorHAnsi" w:cstheme="minorHAnsi"/>
          <w:b/>
          <w:bCs/>
          <w:sz w:val="24"/>
          <w:szCs w:val="24"/>
          <w:lang w:val="es-MX"/>
        </w:rPr>
        <w:t xml:space="preserve">rabajo </w:t>
      </w:r>
      <w:r w:rsidR="00CB348A" w:rsidRPr="00F8078E">
        <w:rPr>
          <w:rFonts w:asciiTheme="minorHAnsi" w:hAnsiTheme="minorHAnsi" w:cstheme="minorHAnsi"/>
          <w:b/>
          <w:bCs/>
          <w:sz w:val="24"/>
          <w:szCs w:val="24"/>
          <w:lang w:val="es-MX"/>
        </w:rPr>
        <w:t>S</w:t>
      </w:r>
      <w:r w:rsidRPr="00F8078E">
        <w:rPr>
          <w:rFonts w:asciiTheme="minorHAnsi" w:hAnsiTheme="minorHAnsi" w:cstheme="minorHAnsi"/>
          <w:b/>
          <w:bCs/>
          <w:sz w:val="24"/>
          <w:szCs w:val="24"/>
          <w:lang w:val="es-MX"/>
        </w:rPr>
        <w:t xml:space="preserve">ocial: </w:t>
      </w:r>
      <w:r w:rsidR="003C3275">
        <w:rPr>
          <w:rFonts w:asciiTheme="minorHAnsi" w:hAnsiTheme="minorHAnsi" w:cstheme="minorHAnsi"/>
          <w:sz w:val="24"/>
          <w:szCs w:val="24"/>
          <w:lang w:val="es-MX"/>
        </w:rPr>
        <w:t xml:space="preserve">Persona encargada de dar el comunicado al empleado </w:t>
      </w:r>
    </w:p>
    <w:p w14:paraId="58B8EB2C" w14:textId="68CCB97F" w:rsidR="00CB348A" w:rsidRPr="00E75827" w:rsidRDefault="00200767" w:rsidP="007B477A">
      <w:pPr>
        <w:pStyle w:val="Prrafodelista"/>
        <w:numPr>
          <w:ilvl w:val="0"/>
          <w:numId w:val="1"/>
        </w:numPr>
        <w:spacing w:after="0"/>
        <w:jc w:val="both"/>
        <w:rPr>
          <w:rFonts w:asciiTheme="minorHAnsi" w:hAnsiTheme="minorHAnsi" w:cstheme="minorHAnsi"/>
          <w:b/>
          <w:bCs/>
          <w:sz w:val="24"/>
          <w:szCs w:val="24"/>
          <w:lang w:val="es-MX"/>
        </w:rPr>
      </w:pPr>
      <w:r w:rsidRPr="00F8078E">
        <w:rPr>
          <w:rFonts w:asciiTheme="minorHAnsi" w:hAnsiTheme="minorHAnsi" w:cstheme="minorHAnsi"/>
          <w:b/>
          <w:bCs/>
          <w:sz w:val="24"/>
          <w:szCs w:val="24"/>
          <w:lang w:val="es-MX"/>
        </w:rPr>
        <w:t xml:space="preserve">Jefe de </w:t>
      </w:r>
      <w:r w:rsidR="00CB348A" w:rsidRPr="00F8078E">
        <w:rPr>
          <w:rFonts w:asciiTheme="minorHAnsi" w:hAnsiTheme="minorHAnsi" w:cstheme="minorHAnsi"/>
          <w:b/>
          <w:bCs/>
          <w:sz w:val="24"/>
          <w:szCs w:val="24"/>
          <w:lang w:val="es-MX"/>
        </w:rPr>
        <w:t>T</w:t>
      </w:r>
      <w:r w:rsidRPr="00F8078E">
        <w:rPr>
          <w:rFonts w:asciiTheme="minorHAnsi" w:hAnsiTheme="minorHAnsi" w:cstheme="minorHAnsi"/>
          <w:b/>
          <w:bCs/>
          <w:sz w:val="24"/>
          <w:szCs w:val="24"/>
          <w:lang w:val="es-MX"/>
        </w:rPr>
        <w:t xml:space="preserve">alento </w:t>
      </w:r>
      <w:r w:rsidR="00CB348A" w:rsidRPr="00F8078E">
        <w:rPr>
          <w:rFonts w:asciiTheme="minorHAnsi" w:hAnsiTheme="minorHAnsi" w:cstheme="minorHAnsi"/>
          <w:b/>
          <w:bCs/>
          <w:sz w:val="24"/>
          <w:szCs w:val="24"/>
          <w:lang w:val="es-MX"/>
        </w:rPr>
        <w:t>H</w:t>
      </w:r>
      <w:r w:rsidRPr="00F8078E">
        <w:rPr>
          <w:rFonts w:asciiTheme="minorHAnsi" w:hAnsiTheme="minorHAnsi" w:cstheme="minorHAnsi"/>
          <w:b/>
          <w:bCs/>
          <w:sz w:val="24"/>
          <w:szCs w:val="24"/>
          <w:lang w:val="es-MX"/>
        </w:rPr>
        <w:t>umano (Especialista en Selección):</w:t>
      </w:r>
      <w:r w:rsidRPr="00F8078E">
        <w:rPr>
          <w:rFonts w:asciiTheme="minorHAnsi" w:hAnsiTheme="minorHAnsi" w:cstheme="minorHAnsi"/>
          <w:sz w:val="24"/>
          <w:szCs w:val="24"/>
          <w:lang w:val="es-MX"/>
        </w:rPr>
        <w:t xml:space="preserve"> Habla con el empleado involucrado y le detalla el contrato que ha firmado, en el cual se estableció determinadas reglas que debía cumplir. Al mismo tiempo el especialista lee todos sus derechos.  Posteriormente, le comunica que existen dos maneras de desvinculación</w:t>
      </w:r>
      <w:r w:rsidR="000E2895" w:rsidRPr="00F8078E">
        <w:rPr>
          <w:rFonts w:asciiTheme="minorHAnsi" w:hAnsiTheme="minorHAnsi" w:cstheme="minorHAnsi"/>
          <w:sz w:val="24"/>
          <w:szCs w:val="24"/>
          <w:lang w:val="es-MX"/>
        </w:rPr>
        <w:t xml:space="preserve"> de la empresa,</w:t>
      </w:r>
      <w:r w:rsidRPr="00F8078E">
        <w:rPr>
          <w:rFonts w:asciiTheme="minorHAnsi" w:hAnsiTheme="minorHAnsi" w:cstheme="minorHAnsi"/>
          <w:sz w:val="24"/>
          <w:szCs w:val="24"/>
          <w:lang w:val="es-MX"/>
        </w:rPr>
        <w:t xml:space="preserve"> por renunc</w:t>
      </w:r>
      <w:r w:rsidR="000E2895" w:rsidRPr="00F8078E">
        <w:rPr>
          <w:rFonts w:asciiTheme="minorHAnsi" w:hAnsiTheme="minorHAnsi" w:cstheme="minorHAnsi"/>
          <w:sz w:val="24"/>
          <w:szCs w:val="24"/>
          <w:lang w:val="es-MX"/>
        </w:rPr>
        <w:t>i</w:t>
      </w:r>
      <w:r w:rsidRPr="00F8078E">
        <w:rPr>
          <w:rFonts w:asciiTheme="minorHAnsi" w:hAnsiTheme="minorHAnsi" w:cstheme="minorHAnsi"/>
          <w:sz w:val="24"/>
          <w:szCs w:val="24"/>
          <w:lang w:val="es-MX"/>
        </w:rPr>
        <w:t xml:space="preserve">a voluntaria o por </w:t>
      </w:r>
      <w:r w:rsidR="000E2895" w:rsidRPr="00F8078E">
        <w:rPr>
          <w:rFonts w:asciiTheme="minorHAnsi" w:hAnsiTheme="minorHAnsi" w:cstheme="minorHAnsi"/>
          <w:sz w:val="24"/>
          <w:szCs w:val="24"/>
          <w:lang w:val="es-MX"/>
        </w:rPr>
        <w:t>despido con visto bueno.</w:t>
      </w:r>
    </w:p>
    <w:p w14:paraId="10F52D28" w14:textId="2F90CEF7" w:rsidR="00E75827" w:rsidRPr="00F8078E" w:rsidRDefault="00E75827" w:rsidP="007B477A">
      <w:pPr>
        <w:pStyle w:val="Prrafodelista"/>
        <w:numPr>
          <w:ilvl w:val="0"/>
          <w:numId w:val="1"/>
        </w:numPr>
        <w:spacing w:after="0"/>
        <w:jc w:val="both"/>
        <w:rPr>
          <w:rFonts w:asciiTheme="minorHAnsi" w:hAnsiTheme="minorHAnsi" w:cstheme="minorHAnsi"/>
          <w:b/>
          <w:bCs/>
          <w:sz w:val="24"/>
          <w:szCs w:val="24"/>
          <w:lang w:val="es-MX"/>
        </w:rPr>
      </w:pPr>
      <w:r>
        <w:rPr>
          <w:rFonts w:asciiTheme="minorHAnsi" w:hAnsiTheme="minorHAnsi" w:cstheme="minorHAnsi"/>
          <w:b/>
          <w:bCs/>
          <w:sz w:val="24"/>
          <w:szCs w:val="24"/>
          <w:lang w:val="es-MX"/>
        </w:rPr>
        <w:t xml:space="preserve">Jefe de Departamento del empleado: </w:t>
      </w:r>
      <w:r>
        <w:rPr>
          <w:rFonts w:asciiTheme="minorHAnsi" w:hAnsiTheme="minorHAnsi" w:cstheme="minorHAnsi"/>
          <w:sz w:val="24"/>
          <w:szCs w:val="24"/>
          <w:lang w:val="es-MX"/>
        </w:rPr>
        <w:t>Ya que, todos los empleados pertenecen a un departamento específico, este jefe será el primer jefe del empleado en orden de jerarquía. A esta entidad se le debe comunicar cuando el empleado decide renunicar voluntariamente.</w:t>
      </w:r>
    </w:p>
    <w:p w14:paraId="24B81B6A" w14:textId="4CFD92E1" w:rsidR="006F0DEC" w:rsidRPr="005169BE" w:rsidRDefault="00CB348A" w:rsidP="007B477A">
      <w:pPr>
        <w:pStyle w:val="Prrafodelista"/>
        <w:numPr>
          <w:ilvl w:val="0"/>
          <w:numId w:val="1"/>
        </w:numPr>
        <w:spacing w:after="0"/>
        <w:jc w:val="both"/>
        <w:rPr>
          <w:rFonts w:asciiTheme="minorHAnsi" w:hAnsiTheme="minorHAnsi" w:cstheme="minorHAnsi"/>
          <w:b/>
          <w:bCs/>
          <w:sz w:val="24"/>
          <w:szCs w:val="24"/>
          <w:lang w:val="es-MX"/>
        </w:rPr>
      </w:pPr>
      <w:r w:rsidRPr="00F8078E">
        <w:rPr>
          <w:rFonts w:asciiTheme="minorHAnsi" w:hAnsiTheme="minorHAnsi" w:cstheme="minorHAnsi"/>
          <w:b/>
          <w:bCs/>
          <w:sz w:val="24"/>
          <w:szCs w:val="24"/>
          <w:lang w:val="es-MX"/>
        </w:rPr>
        <w:lastRenderedPageBreak/>
        <w:t>Jefe de Departamento Legal:</w:t>
      </w:r>
      <w:r w:rsidR="00E35812" w:rsidRPr="00F8078E">
        <w:rPr>
          <w:rFonts w:asciiTheme="minorHAnsi" w:hAnsiTheme="minorHAnsi" w:cstheme="minorHAnsi"/>
          <w:sz w:val="24"/>
          <w:szCs w:val="24"/>
          <w:lang w:val="es-MX"/>
        </w:rPr>
        <w:t xml:space="preserve"> </w:t>
      </w:r>
      <w:r w:rsidRPr="00F8078E">
        <w:rPr>
          <w:rFonts w:asciiTheme="minorHAnsi" w:hAnsiTheme="minorHAnsi" w:cstheme="minorHAnsi"/>
          <w:sz w:val="24"/>
          <w:szCs w:val="24"/>
          <w:lang w:val="es-MX"/>
        </w:rPr>
        <w:t>Este departamento interviene para iniciar legalidades en caso de que la desvinculación lo amerite, ya sea por parte del empleado desvinculado o de la empresa.</w:t>
      </w:r>
    </w:p>
    <w:p w14:paraId="76AF2E5C" w14:textId="77777777" w:rsidR="00951A40" w:rsidRPr="00F8078E" w:rsidRDefault="009D6736">
      <w:pPr>
        <w:pStyle w:val="Ttulo2"/>
        <w:ind w:left="-5" w:right="2486"/>
        <w:rPr>
          <w:rFonts w:asciiTheme="minorHAnsi" w:hAnsiTheme="minorHAnsi" w:cstheme="minorHAnsi"/>
          <w:b/>
          <w:bCs/>
          <w:sz w:val="24"/>
          <w:szCs w:val="24"/>
          <w:lang w:val="es-MX"/>
        </w:rPr>
      </w:pPr>
      <w:r w:rsidRPr="00F8078E">
        <w:rPr>
          <w:rFonts w:asciiTheme="minorHAnsi" w:hAnsiTheme="minorHAnsi" w:cstheme="minorHAnsi"/>
          <w:b/>
          <w:bCs/>
          <w:sz w:val="24"/>
          <w:szCs w:val="24"/>
          <w:lang w:val="es-MX"/>
        </w:rPr>
        <w:t xml:space="preserve">Responsable del proceso </w:t>
      </w:r>
    </w:p>
    <w:p w14:paraId="119C018C" w14:textId="5B158429" w:rsidR="001C29B7" w:rsidRDefault="00F8078E" w:rsidP="005169BE">
      <w:pPr>
        <w:spacing w:after="264" w:line="248" w:lineRule="auto"/>
        <w:jc w:val="both"/>
        <w:rPr>
          <w:rFonts w:asciiTheme="minorHAnsi" w:hAnsiTheme="minorHAnsi" w:cstheme="minorHAnsi"/>
          <w:sz w:val="24"/>
          <w:szCs w:val="24"/>
          <w:lang w:val="es-MX"/>
        </w:rPr>
      </w:pPr>
      <w:r>
        <w:rPr>
          <w:rFonts w:asciiTheme="minorHAnsi" w:hAnsiTheme="minorHAnsi" w:cstheme="minorHAnsi"/>
          <w:sz w:val="24"/>
          <w:szCs w:val="24"/>
          <w:lang w:val="es-MX"/>
        </w:rPr>
        <w:t xml:space="preserve">En este proceso </w:t>
      </w:r>
      <w:r w:rsidR="00711704">
        <w:rPr>
          <w:rFonts w:asciiTheme="minorHAnsi" w:hAnsiTheme="minorHAnsi" w:cstheme="minorHAnsi"/>
          <w:sz w:val="24"/>
          <w:szCs w:val="24"/>
          <w:lang w:val="es-MX"/>
        </w:rPr>
        <w:t xml:space="preserve">se encargan diferentes ‘pequeñas áreas’ pero quien realmente ocupa un cargo de responsabilidad, es el Área de Talento Humano </w:t>
      </w:r>
      <w:r w:rsidR="00B05A63">
        <w:rPr>
          <w:rFonts w:asciiTheme="minorHAnsi" w:hAnsiTheme="minorHAnsi" w:cstheme="minorHAnsi"/>
          <w:sz w:val="24"/>
          <w:szCs w:val="24"/>
          <w:lang w:val="es-MX"/>
        </w:rPr>
        <w:t>-</w:t>
      </w:r>
      <w:r w:rsidR="00711704">
        <w:rPr>
          <w:rFonts w:asciiTheme="minorHAnsi" w:hAnsiTheme="minorHAnsi" w:cstheme="minorHAnsi"/>
          <w:sz w:val="24"/>
          <w:szCs w:val="24"/>
          <w:lang w:val="es-MX"/>
        </w:rPr>
        <w:t xml:space="preserve"> Especialista en Selección. Esta entidad ocupa una posición determinante en este proceso. La misma establece algunos pasos y definiciones enmarcados dentro de las políticas de la empresa, garantizando el bienestar de la misma y ,</w:t>
      </w:r>
      <w:r w:rsidR="005169BE">
        <w:rPr>
          <w:rFonts w:asciiTheme="minorHAnsi" w:hAnsiTheme="minorHAnsi" w:cstheme="minorHAnsi"/>
          <w:sz w:val="24"/>
          <w:szCs w:val="24"/>
          <w:lang w:val="es-MX"/>
        </w:rPr>
        <w:t xml:space="preserve"> </w:t>
      </w:r>
      <w:r w:rsidR="00711704">
        <w:rPr>
          <w:rFonts w:asciiTheme="minorHAnsi" w:hAnsiTheme="minorHAnsi" w:cstheme="minorHAnsi"/>
          <w:sz w:val="24"/>
          <w:szCs w:val="24"/>
          <w:lang w:val="es-MX"/>
        </w:rPr>
        <w:t>lógicamente, el del empleado a ser desvinculado</w:t>
      </w:r>
      <w:r w:rsidR="001C29B7">
        <w:rPr>
          <w:rFonts w:asciiTheme="minorHAnsi" w:hAnsiTheme="minorHAnsi" w:cstheme="minorHAnsi"/>
          <w:sz w:val="24"/>
          <w:szCs w:val="24"/>
          <w:lang w:val="es-MX"/>
        </w:rPr>
        <w:t>.</w:t>
      </w:r>
    </w:p>
    <w:tbl>
      <w:tblPr>
        <w:tblStyle w:val="TableGrid"/>
        <w:tblW w:w="24525" w:type="dxa"/>
        <w:tblInd w:w="20" w:type="dxa"/>
        <w:tblCellMar>
          <w:top w:w="40" w:type="dxa"/>
          <w:right w:w="115" w:type="dxa"/>
        </w:tblCellMar>
        <w:tblLook w:val="04A0" w:firstRow="1" w:lastRow="0" w:firstColumn="1" w:lastColumn="0" w:noHBand="0" w:noVBand="1"/>
      </w:tblPr>
      <w:tblGrid>
        <w:gridCol w:w="10"/>
        <w:gridCol w:w="3756"/>
        <w:gridCol w:w="5679"/>
        <w:gridCol w:w="1173"/>
        <w:gridCol w:w="2386"/>
        <w:gridCol w:w="11521"/>
      </w:tblGrid>
      <w:tr w:rsidR="00951A40" w:rsidRPr="00F8078E" w14:paraId="68748D36" w14:textId="77777777" w:rsidTr="009521B8">
        <w:trPr>
          <w:gridAfter w:val="1"/>
          <w:wAfter w:w="11521" w:type="dxa"/>
          <w:trHeight w:val="166"/>
        </w:trPr>
        <w:tc>
          <w:tcPr>
            <w:tcW w:w="10618" w:type="dxa"/>
            <w:gridSpan w:val="4"/>
            <w:tcBorders>
              <w:top w:val="single" w:sz="8" w:space="0" w:color="000000"/>
              <w:left w:val="single" w:sz="8" w:space="0" w:color="000000"/>
              <w:bottom w:val="single" w:sz="8" w:space="0" w:color="000000"/>
              <w:right w:val="single" w:sz="8" w:space="0" w:color="000000"/>
            </w:tcBorders>
          </w:tcPr>
          <w:p w14:paraId="511C7B30" w14:textId="1D9AC8A4" w:rsidR="00951A40" w:rsidRPr="00C10059" w:rsidRDefault="009D6736" w:rsidP="00C10059">
            <w:pPr>
              <w:ind w:right="58"/>
              <w:rPr>
                <w:rFonts w:asciiTheme="minorHAnsi" w:hAnsiTheme="minorHAnsi" w:cstheme="minorHAnsi"/>
                <w:sz w:val="24"/>
                <w:szCs w:val="24"/>
                <w:lang w:val="es-MX"/>
              </w:rPr>
            </w:pPr>
            <w:r w:rsidRPr="00C10059">
              <w:rPr>
                <w:rFonts w:asciiTheme="minorHAnsi" w:hAnsiTheme="minorHAnsi" w:cstheme="minorHAnsi"/>
                <w:b/>
                <w:sz w:val="24"/>
                <w:szCs w:val="24"/>
                <w:lang w:val="es-MX"/>
              </w:rPr>
              <w:t>NOMBRE DEL PROCESO</w:t>
            </w:r>
            <w:r w:rsidR="00A56E62" w:rsidRPr="00C10059">
              <w:rPr>
                <w:rFonts w:asciiTheme="minorHAnsi" w:hAnsiTheme="minorHAnsi" w:cstheme="minorHAnsi"/>
                <w:b/>
                <w:sz w:val="24"/>
                <w:szCs w:val="24"/>
                <w:lang w:val="es-MX"/>
              </w:rPr>
              <w:t>:</w:t>
            </w:r>
            <w:r w:rsidRPr="00C10059">
              <w:rPr>
                <w:rFonts w:asciiTheme="minorHAnsi" w:hAnsiTheme="minorHAnsi" w:cstheme="minorHAnsi"/>
                <w:sz w:val="24"/>
                <w:szCs w:val="24"/>
                <w:lang w:val="es-MX"/>
              </w:rPr>
              <w:t xml:space="preserve"> </w:t>
            </w:r>
            <w:r w:rsidR="00B05A63">
              <w:rPr>
                <w:rFonts w:asciiTheme="minorHAnsi" w:hAnsiTheme="minorHAnsi" w:cstheme="minorHAnsi"/>
                <w:sz w:val="24"/>
                <w:szCs w:val="24"/>
                <w:lang w:val="es-MX"/>
              </w:rPr>
              <w:t>Proceso de desvinculación del personal de SEDEMI.</w:t>
            </w:r>
            <w:r w:rsidRPr="00C10059">
              <w:rPr>
                <w:rFonts w:asciiTheme="minorHAnsi" w:hAnsiTheme="minorHAnsi" w:cstheme="minorHAnsi"/>
                <w:sz w:val="24"/>
                <w:szCs w:val="24"/>
                <w:lang w:val="es-MX"/>
              </w:rPr>
              <w:tab/>
              <w:t xml:space="preserve"> </w:t>
            </w:r>
          </w:p>
        </w:tc>
        <w:tc>
          <w:tcPr>
            <w:tcW w:w="2386" w:type="dxa"/>
            <w:tcBorders>
              <w:top w:val="single" w:sz="8" w:space="0" w:color="000000"/>
              <w:left w:val="single" w:sz="8" w:space="0" w:color="000000"/>
              <w:bottom w:val="single" w:sz="8" w:space="0" w:color="000000"/>
              <w:right w:val="single" w:sz="8" w:space="0" w:color="000000"/>
            </w:tcBorders>
          </w:tcPr>
          <w:p w14:paraId="4CAEC97D" w14:textId="295EBC2F" w:rsidR="00951A40" w:rsidRPr="00F8078E" w:rsidRDefault="009D6736">
            <w:pPr>
              <w:ind w:left="20"/>
              <w:rPr>
                <w:rFonts w:asciiTheme="minorHAnsi" w:hAnsiTheme="minorHAnsi" w:cstheme="minorHAnsi"/>
                <w:sz w:val="24"/>
                <w:szCs w:val="24"/>
              </w:rPr>
            </w:pPr>
            <w:r w:rsidRPr="00F8078E">
              <w:rPr>
                <w:rFonts w:asciiTheme="minorHAnsi" w:hAnsiTheme="minorHAnsi" w:cstheme="minorHAnsi"/>
                <w:b/>
                <w:sz w:val="24"/>
                <w:szCs w:val="24"/>
              </w:rPr>
              <w:t xml:space="preserve">FECHA </w:t>
            </w:r>
            <w:r w:rsidR="00A56E62" w:rsidRPr="00F8078E">
              <w:rPr>
                <w:rFonts w:asciiTheme="minorHAnsi" w:hAnsiTheme="minorHAnsi" w:cstheme="minorHAnsi"/>
                <w:b/>
                <w:sz w:val="24"/>
                <w:szCs w:val="24"/>
              </w:rPr>
              <w:t>22</w:t>
            </w:r>
            <w:r w:rsidRPr="00F8078E">
              <w:rPr>
                <w:rFonts w:asciiTheme="minorHAnsi" w:hAnsiTheme="minorHAnsi" w:cstheme="minorHAnsi"/>
                <w:b/>
                <w:sz w:val="24"/>
                <w:szCs w:val="24"/>
              </w:rPr>
              <w:t>/</w:t>
            </w:r>
            <w:r w:rsidR="00A56E62" w:rsidRPr="00F8078E">
              <w:rPr>
                <w:rFonts w:asciiTheme="minorHAnsi" w:hAnsiTheme="minorHAnsi" w:cstheme="minorHAnsi"/>
                <w:b/>
                <w:sz w:val="24"/>
                <w:szCs w:val="24"/>
              </w:rPr>
              <w:t>11</w:t>
            </w:r>
            <w:r w:rsidRPr="00F8078E">
              <w:rPr>
                <w:rFonts w:asciiTheme="minorHAnsi" w:hAnsiTheme="minorHAnsi" w:cstheme="minorHAnsi"/>
                <w:b/>
                <w:sz w:val="24"/>
                <w:szCs w:val="24"/>
              </w:rPr>
              <w:t>/201</w:t>
            </w:r>
            <w:r w:rsidR="00A56E62" w:rsidRPr="00F8078E">
              <w:rPr>
                <w:rFonts w:asciiTheme="minorHAnsi" w:hAnsiTheme="minorHAnsi" w:cstheme="minorHAnsi"/>
                <w:b/>
                <w:sz w:val="24"/>
                <w:szCs w:val="24"/>
              </w:rPr>
              <w:t>9</w:t>
            </w:r>
            <w:r w:rsidRPr="00F8078E">
              <w:rPr>
                <w:rFonts w:asciiTheme="minorHAnsi" w:hAnsiTheme="minorHAnsi" w:cstheme="minorHAnsi"/>
                <w:sz w:val="24"/>
                <w:szCs w:val="24"/>
              </w:rPr>
              <w:t xml:space="preserve"> </w:t>
            </w:r>
          </w:p>
        </w:tc>
      </w:tr>
      <w:tr w:rsidR="00951A40" w:rsidRPr="00BC4B04" w14:paraId="5DD7BB91" w14:textId="77777777" w:rsidTr="009521B8">
        <w:trPr>
          <w:gridAfter w:val="1"/>
          <w:wAfter w:w="11521" w:type="dxa"/>
          <w:trHeight w:val="173"/>
        </w:trPr>
        <w:tc>
          <w:tcPr>
            <w:tcW w:w="10618" w:type="dxa"/>
            <w:gridSpan w:val="4"/>
            <w:tcBorders>
              <w:top w:val="single" w:sz="8" w:space="0" w:color="000000"/>
              <w:left w:val="single" w:sz="8" w:space="0" w:color="000000"/>
              <w:bottom w:val="single" w:sz="8" w:space="0" w:color="000000"/>
              <w:right w:val="nil"/>
            </w:tcBorders>
          </w:tcPr>
          <w:p w14:paraId="5A5A316C" w14:textId="20A1AF4B" w:rsidR="00951A40" w:rsidRPr="00B05A63" w:rsidRDefault="009D6736">
            <w:pPr>
              <w:tabs>
                <w:tab w:val="center" w:pos="3001"/>
              </w:tabs>
              <w:rPr>
                <w:rFonts w:asciiTheme="minorHAnsi" w:hAnsiTheme="minorHAnsi" w:cstheme="minorHAnsi"/>
                <w:sz w:val="24"/>
                <w:szCs w:val="24"/>
                <w:lang w:val="es-MX"/>
              </w:rPr>
            </w:pPr>
            <w:r w:rsidRPr="00B05A63">
              <w:rPr>
                <w:rFonts w:asciiTheme="minorHAnsi" w:hAnsiTheme="minorHAnsi" w:cstheme="minorHAnsi"/>
                <w:b/>
                <w:sz w:val="24"/>
                <w:szCs w:val="24"/>
                <w:lang w:val="es-MX"/>
              </w:rPr>
              <w:t>PROPIETARIO DEL PROCESO</w:t>
            </w:r>
            <w:r w:rsidR="00A56E62" w:rsidRPr="00B05A63">
              <w:rPr>
                <w:rFonts w:asciiTheme="minorHAnsi" w:hAnsiTheme="minorHAnsi" w:cstheme="minorHAnsi"/>
                <w:b/>
                <w:sz w:val="24"/>
                <w:szCs w:val="24"/>
                <w:lang w:val="es-MX"/>
              </w:rPr>
              <w:t xml:space="preserve">: </w:t>
            </w:r>
            <w:r w:rsidR="00B05A63">
              <w:rPr>
                <w:rFonts w:asciiTheme="minorHAnsi" w:hAnsiTheme="minorHAnsi" w:cstheme="minorHAnsi"/>
                <w:sz w:val="24"/>
                <w:szCs w:val="24"/>
                <w:lang w:val="es-MX"/>
              </w:rPr>
              <w:t>Área de Talento Humano - Especialista en Selección</w:t>
            </w:r>
            <w:r w:rsidRPr="00B05A63">
              <w:rPr>
                <w:rFonts w:asciiTheme="minorHAnsi" w:hAnsiTheme="minorHAnsi" w:cstheme="minorHAnsi"/>
                <w:sz w:val="24"/>
                <w:szCs w:val="24"/>
                <w:lang w:val="es-MX"/>
              </w:rPr>
              <w:t xml:space="preserve"> </w:t>
            </w:r>
            <w:r w:rsidRPr="00B05A63">
              <w:rPr>
                <w:rFonts w:asciiTheme="minorHAnsi" w:hAnsiTheme="minorHAnsi" w:cstheme="minorHAnsi"/>
                <w:sz w:val="24"/>
                <w:szCs w:val="24"/>
                <w:lang w:val="es-MX"/>
              </w:rPr>
              <w:tab/>
              <w:t xml:space="preserve"> </w:t>
            </w:r>
          </w:p>
        </w:tc>
        <w:tc>
          <w:tcPr>
            <w:tcW w:w="2386" w:type="dxa"/>
            <w:tcBorders>
              <w:top w:val="single" w:sz="8" w:space="0" w:color="000000"/>
              <w:left w:val="nil"/>
              <w:bottom w:val="single" w:sz="8" w:space="0" w:color="000000"/>
              <w:right w:val="single" w:sz="8" w:space="0" w:color="000000"/>
            </w:tcBorders>
          </w:tcPr>
          <w:p w14:paraId="5126F026" w14:textId="77777777" w:rsidR="00951A40" w:rsidRPr="00B05A63" w:rsidRDefault="009D6736">
            <w:pPr>
              <w:rPr>
                <w:rFonts w:asciiTheme="minorHAnsi" w:hAnsiTheme="minorHAnsi" w:cstheme="minorHAnsi"/>
                <w:sz w:val="24"/>
                <w:szCs w:val="24"/>
                <w:lang w:val="es-MX"/>
              </w:rPr>
            </w:pPr>
            <w:r w:rsidRPr="00B05A63">
              <w:rPr>
                <w:rFonts w:asciiTheme="minorHAnsi" w:hAnsiTheme="minorHAnsi" w:cstheme="minorHAnsi"/>
                <w:sz w:val="24"/>
                <w:szCs w:val="24"/>
                <w:lang w:val="es-MX"/>
              </w:rPr>
              <w:t xml:space="preserve"> </w:t>
            </w:r>
          </w:p>
        </w:tc>
      </w:tr>
      <w:tr w:rsidR="00951A40" w:rsidRPr="00BC4B04" w14:paraId="17AF7D9F" w14:textId="77777777" w:rsidTr="009521B8">
        <w:trPr>
          <w:gridAfter w:val="1"/>
          <w:wAfter w:w="11521" w:type="dxa"/>
          <w:trHeight w:val="160"/>
        </w:trPr>
        <w:tc>
          <w:tcPr>
            <w:tcW w:w="10618" w:type="dxa"/>
            <w:gridSpan w:val="4"/>
            <w:tcBorders>
              <w:top w:val="single" w:sz="8" w:space="0" w:color="000000"/>
              <w:left w:val="single" w:sz="8" w:space="0" w:color="000000"/>
              <w:bottom w:val="single" w:sz="8" w:space="0" w:color="000000"/>
              <w:right w:val="nil"/>
            </w:tcBorders>
          </w:tcPr>
          <w:p w14:paraId="38439ABE" w14:textId="47A9EC93" w:rsidR="00951A40" w:rsidRPr="00B05A63" w:rsidRDefault="009D6736">
            <w:pPr>
              <w:tabs>
                <w:tab w:val="center" w:pos="3101"/>
              </w:tabs>
              <w:rPr>
                <w:rFonts w:asciiTheme="minorHAnsi" w:hAnsiTheme="minorHAnsi" w:cstheme="minorHAnsi"/>
                <w:sz w:val="24"/>
                <w:szCs w:val="24"/>
                <w:lang w:val="es-MX"/>
              </w:rPr>
            </w:pPr>
            <w:r w:rsidRPr="00B05A63">
              <w:rPr>
                <w:rFonts w:asciiTheme="minorHAnsi" w:hAnsiTheme="minorHAnsi" w:cstheme="minorHAnsi"/>
                <w:b/>
                <w:sz w:val="24"/>
                <w:szCs w:val="24"/>
                <w:lang w:val="es-MX"/>
              </w:rPr>
              <w:t>ALCANCE</w:t>
            </w:r>
            <w:r w:rsidR="00C10059" w:rsidRPr="00B05A63">
              <w:rPr>
                <w:rFonts w:asciiTheme="minorHAnsi" w:hAnsiTheme="minorHAnsi" w:cstheme="minorHAnsi"/>
                <w:b/>
                <w:sz w:val="24"/>
                <w:szCs w:val="24"/>
                <w:lang w:val="es-MX"/>
              </w:rPr>
              <w:t>:</w:t>
            </w:r>
            <w:r w:rsidRPr="00B05A63">
              <w:rPr>
                <w:rFonts w:asciiTheme="minorHAnsi" w:hAnsiTheme="minorHAnsi" w:cstheme="minorHAnsi"/>
                <w:sz w:val="24"/>
                <w:szCs w:val="24"/>
                <w:lang w:val="es-MX"/>
              </w:rPr>
              <w:t xml:space="preserve"> </w:t>
            </w:r>
            <w:r w:rsidR="00B05A63" w:rsidRPr="00B05A63">
              <w:rPr>
                <w:rFonts w:asciiTheme="minorHAnsi" w:hAnsiTheme="minorHAnsi" w:cstheme="minorHAnsi"/>
                <w:sz w:val="24"/>
                <w:szCs w:val="24"/>
                <w:lang w:val="es-MX"/>
              </w:rPr>
              <w:t>Detallar el proceso q</w:t>
            </w:r>
            <w:r w:rsidR="00B05A63">
              <w:rPr>
                <w:rFonts w:asciiTheme="minorHAnsi" w:hAnsiTheme="minorHAnsi" w:cstheme="minorHAnsi"/>
                <w:sz w:val="24"/>
                <w:szCs w:val="24"/>
                <w:lang w:val="es-MX"/>
              </w:rPr>
              <w:t>ue se sigue dentro de la empresa SEDEMI al momento de realizar la desvinculación del personal</w:t>
            </w:r>
            <w:r w:rsidR="00C0368C">
              <w:rPr>
                <w:rFonts w:asciiTheme="minorHAnsi" w:hAnsiTheme="minorHAnsi" w:cstheme="minorHAnsi"/>
                <w:sz w:val="24"/>
                <w:szCs w:val="24"/>
                <w:lang w:val="es-MX"/>
              </w:rPr>
              <w:t>.</w:t>
            </w:r>
          </w:p>
        </w:tc>
        <w:tc>
          <w:tcPr>
            <w:tcW w:w="2386" w:type="dxa"/>
            <w:tcBorders>
              <w:top w:val="single" w:sz="8" w:space="0" w:color="000000"/>
              <w:left w:val="nil"/>
              <w:bottom w:val="single" w:sz="8" w:space="0" w:color="000000"/>
              <w:right w:val="single" w:sz="8" w:space="0" w:color="000000"/>
            </w:tcBorders>
          </w:tcPr>
          <w:p w14:paraId="14944889" w14:textId="77777777" w:rsidR="00951A40" w:rsidRPr="00B05A63" w:rsidRDefault="00951A40">
            <w:pPr>
              <w:rPr>
                <w:rFonts w:asciiTheme="minorHAnsi" w:hAnsiTheme="minorHAnsi" w:cstheme="minorHAnsi"/>
                <w:sz w:val="24"/>
                <w:szCs w:val="24"/>
                <w:lang w:val="es-MX"/>
              </w:rPr>
            </w:pPr>
          </w:p>
        </w:tc>
      </w:tr>
      <w:tr w:rsidR="00951A40" w:rsidRPr="00BC4B04" w14:paraId="31E94235" w14:textId="77777777" w:rsidTr="009521B8">
        <w:tblPrEx>
          <w:tblCellMar>
            <w:top w:w="0" w:type="dxa"/>
            <w:right w:w="0" w:type="dxa"/>
          </w:tblCellMar>
        </w:tblPrEx>
        <w:trPr>
          <w:gridBefore w:val="1"/>
          <w:wBefore w:w="10" w:type="dxa"/>
          <w:trHeight w:val="2410"/>
        </w:trPr>
        <w:tc>
          <w:tcPr>
            <w:tcW w:w="3756" w:type="dxa"/>
            <w:tcBorders>
              <w:top w:val="nil"/>
              <w:left w:val="nil"/>
              <w:bottom w:val="nil"/>
              <w:right w:val="nil"/>
            </w:tcBorders>
          </w:tcPr>
          <w:p w14:paraId="52A195DA" w14:textId="77777777" w:rsidR="00951A40" w:rsidRPr="00B05A63" w:rsidRDefault="00951A40" w:rsidP="0054707D">
            <w:pPr>
              <w:ind w:right="138"/>
              <w:rPr>
                <w:rFonts w:asciiTheme="minorHAnsi" w:hAnsiTheme="minorHAnsi" w:cstheme="minorHAnsi"/>
                <w:sz w:val="24"/>
                <w:szCs w:val="24"/>
                <w:lang w:val="es-MX"/>
              </w:rPr>
            </w:pPr>
          </w:p>
          <w:tbl>
            <w:tblPr>
              <w:tblStyle w:val="TableGrid"/>
              <w:tblW w:w="3736" w:type="dxa"/>
              <w:tblInd w:w="0" w:type="dxa"/>
              <w:tblCellMar>
                <w:top w:w="65" w:type="dxa"/>
                <w:left w:w="10" w:type="dxa"/>
                <w:right w:w="115" w:type="dxa"/>
              </w:tblCellMar>
              <w:tblLook w:val="04A0" w:firstRow="1" w:lastRow="0" w:firstColumn="1" w:lastColumn="0" w:noHBand="0" w:noVBand="1"/>
            </w:tblPr>
            <w:tblGrid>
              <w:gridCol w:w="3736"/>
            </w:tblGrid>
            <w:tr w:rsidR="00951A40" w:rsidRPr="00F8078E" w14:paraId="180B1966" w14:textId="77777777" w:rsidTr="00FF7BBA">
              <w:trPr>
                <w:trHeight w:val="384"/>
              </w:trPr>
              <w:tc>
                <w:tcPr>
                  <w:tcW w:w="3736" w:type="dxa"/>
                  <w:tcBorders>
                    <w:top w:val="single" w:sz="8" w:space="0" w:color="000000"/>
                    <w:left w:val="single" w:sz="8" w:space="0" w:color="000000"/>
                    <w:bottom w:val="single" w:sz="8" w:space="0" w:color="000000"/>
                    <w:right w:val="single" w:sz="8" w:space="0" w:color="000000"/>
                  </w:tcBorders>
                </w:tcPr>
                <w:p w14:paraId="1BFEAB35" w14:textId="77777777" w:rsidR="00951A40" w:rsidRPr="00F8078E" w:rsidRDefault="009D6736">
                  <w:pPr>
                    <w:ind w:left="4"/>
                    <w:jc w:val="center"/>
                    <w:rPr>
                      <w:rFonts w:asciiTheme="minorHAnsi" w:hAnsiTheme="minorHAnsi" w:cstheme="minorHAnsi"/>
                      <w:sz w:val="24"/>
                      <w:szCs w:val="24"/>
                    </w:rPr>
                  </w:pPr>
                  <w:r w:rsidRPr="00F8078E">
                    <w:rPr>
                      <w:rFonts w:asciiTheme="minorHAnsi" w:hAnsiTheme="minorHAnsi" w:cstheme="minorHAnsi"/>
                      <w:b/>
                      <w:sz w:val="24"/>
                      <w:szCs w:val="24"/>
                    </w:rPr>
                    <w:t>USUARIOS FUNCIONALES</w:t>
                  </w:r>
                  <w:r w:rsidRPr="00F8078E">
                    <w:rPr>
                      <w:rFonts w:asciiTheme="minorHAnsi" w:hAnsiTheme="minorHAnsi" w:cstheme="minorHAnsi"/>
                      <w:sz w:val="24"/>
                      <w:szCs w:val="24"/>
                    </w:rPr>
                    <w:t xml:space="preserve"> </w:t>
                  </w:r>
                </w:p>
                <w:p w14:paraId="13FAD005" w14:textId="654D449F" w:rsidR="00951A40" w:rsidRPr="00F8078E" w:rsidRDefault="00951A40">
                  <w:pPr>
                    <w:rPr>
                      <w:rFonts w:asciiTheme="minorHAnsi" w:hAnsiTheme="minorHAnsi" w:cstheme="minorHAnsi"/>
                      <w:sz w:val="24"/>
                      <w:szCs w:val="24"/>
                    </w:rPr>
                  </w:pPr>
                </w:p>
              </w:tc>
            </w:tr>
            <w:tr w:rsidR="00951A40" w:rsidRPr="00BC4B04" w14:paraId="3CF8AFCE" w14:textId="77777777">
              <w:trPr>
                <w:trHeight w:val="1486"/>
              </w:trPr>
              <w:tc>
                <w:tcPr>
                  <w:tcW w:w="3736" w:type="dxa"/>
                  <w:tcBorders>
                    <w:top w:val="single" w:sz="8" w:space="0" w:color="000000"/>
                    <w:left w:val="single" w:sz="8" w:space="0" w:color="000000"/>
                    <w:bottom w:val="single" w:sz="8" w:space="0" w:color="000000"/>
                    <w:right w:val="single" w:sz="8" w:space="0" w:color="000000"/>
                  </w:tcBorders>
                </w:tcPr>
                <w:p w14:paraId="1FE622B1" w14:textId="77777777" w:rsidR="00951A40" w:rsidRPr="001C29B7" w:rsidRDefault="005B5209" w:rsidP="0054707D">
                  <w:pPr>
                    <w:rPr>
                      <w:rFonts w:asciiTheme="minorHAnsi" w:hAnsiTheme="minorHAnsi" w:cstheme="minorHAnsi"/>
                      <w:sz w:val="24"/>
                      <w:szCs w:val="24"/>
                      <w:lang w:val="es-EC"/>
                    </w:rPr>
                  </w:pPr>
                  <w:r w:rsidRPr="001C29B7">
                    <w:rPr>
                      <w:rFonts w:asciiTheme="minorHAnsi" w:hAnsiTheme="minorHAnsi" w:cstheme="minorHAnsi"/>
                      <w:sz w:val="24"/>
                      <w:szCs w:val="24"/>
                      <w:lang w:val="es-EC"/>
                    </w:rPr>
                    <w:t>Jefe de Trabajo Social</w:t>
                  </w:r>
                </w:p>
                <w:p w14:paraId="383B20FA" w14:textId="77777777" w:rsidR="005B5209" w:rsidRPr="001C29B7" w:rsidRDefault="005B5209" w:rsidP="0054707D">
                  <w:pPr>
                    <w:rPr>
                      <w:rFonts w:asciiTheme="minorHAnsi" w:hAnsiTheme="minorHAnsi" w:cstheme="minorHAnsi"/>
                      <w:sz w:val="24"/>
                      <w:szCs w:val="24"/>
                      <w:lang w:val="es-EC"/>
                    </w:rPr>
                  </w:pPr>
                  <w:r w:rsidRPr="001C29B7">
                    <w:rPr>
                      <w:rFonts w:asciiTheme="minorHAnsi" w:hAnsiTheme="minorHAnsi" w:cstheme="minorHAnsi"/>
                      <w:sz w:val="24"/>
                      <w:szCs w:val="24"/>
                      <w:lang w:val="es-EC"/>
                    </w:rPr>
                    <w:t>Jefe de Talento Humano</w:t>
                  </w:r>
                </w:p>
                <w:p w14:paraId="5B3F9936" w14:textId="77777777" w:rsidR="005B5209" w:rsidRDefault="005B5209" w:rsidP="0054707D">
                  <w:pPr>
                    <w:rPr>
                      <w:rFonts w:asciiTheme="minorHAnsi" w:hAnsiTheme="minorHAnsi" w:cstheme="minorHAnsi"/>
                      <w:sz w:val="24"/>
                      <w:szCs w:val="24"/>
                      <w:lang w:val="es-EC"/>
                    </w:rPr>
                  </w:pPr>
                  <w:r w:rsidRPr="005B5209">
                    <w:rPr>
                      <w:rFonts w:asciiTheme="minorHAnsi" w:hAnsiTheme="minorHAnsi" w:cstheme="minorHAnsi"/>
                      <w:sz w:val="24"/>
                      <w:szCs w:val="24"/>
                      <w:lang w:val="es-EC"/>
                    </w:rPr>
                    <w:t>Jefe de Departamento del E</w:t>
                  </w:r>
                  <w:r>
                    <w:rPr>
                      <w:rFonts w:asciiTheme="minorHAnsi" w:hAnsiTheme="minorHAnsi" w:cstheme="minorHAnsi"/>
                      <w:sz w:val="24"/>
                      <w:szCs w:val="24"/>
                      <w:lang w:val="es-EC"/>
                    </w:rPr>
                    <w:t>mpleado</w:t>
                  </w:r>
                </w:p>
                <w:p w14:paraId="467977E0" w14:textId="42DC1B77" w:rsidR="005B5209" w:rsidRPr="005B5209" w:rsidRDefault="005B5209" w:rsidP="0054707D">
                  <w:pPr>
                    <w:rPr>
                      <w:rFonts w:asciiTheme="minorHAnsi" w:hAnsiTheme="minorHAnsi" w:cstheme="minorHAnsi"/>
                      <w:sz w:val="24"/>
                      <w:szCs w:val="24"/>
                      <w:lang w:val="es-EC"/>
                    </w:rPr>
                  </w:pPr>
                  <w:r>
                    <w:rPr>
                      <w:rFonts w:asciiTheme="minorHAnsi" w:hAnsiTheme="minorHAnsi" w:cstheme="minorHAnsi"/>
                      <w:sz w:val="24"/>
                      <w:szCs w:val="24"/>
                      <w:lang w:val="es-EC"/>
                    </w:rPr>
                    <w:t>Jefe de Departamento Legal</w:t>
                  </w:r>
                </w:p>
              </w:tc>
            </w:tr>
          </w:tbl>
          <w:p w14:paraId="2B7D4D1A" w14:textId="77777777" w:rsidR="00951A40" w:rsidRPr="005B5209" w:rsidRDefault="00951A40">
            <w:pPr>
              <w:rPr>
                <w:rFonts w:asciiTheme="minorHAnsi" w:hAnsiTheme="minorHAnsi" w:cstheme="minorHAnsi"/>
                <w:sz w:val="24"/>
                <w:szCs w:val="24"/>
                <w:lang w:val="es-EC"/>
              </w:rPr>
            </w:pPr>
          </w:p>
        </w:tc>
        <w:tc>
          <w:tcPr>
            <w:tcW w:w="5679" w:type="dxa"/>
            <w:vMerge w:val="restart"/>
            <w:tcBorders>
              <w:top w:val="nil"/>
              <w:left w:val="nil"/>
              <w:bottom w:val="nil"/>
              <w:right w:val="nil"/>
            </w:tcBorders>
          </w:tcPr>
          <w:p w14:paraId="01039B11" w14:textId="77777777" w:rsidR="00951A40" w:rsidRPr="005B5209" w:rsidRDefault="00951A40">
            <w:pPr>
              <w:ind w:left="-5614" w:right="135"/>
              <w:rPr>
                <w:rFonts w:asciiTheme="minorHAnsi" w:hAnsiTheme="minorHAnsi" w:cstheme="minorHAnsi"/>
                <w:sz w:val="24"/>
                <w:szCs w:val="24"/>
                <w:lang w:val="es-EC"/>
              </w:rPr>
            </w:pPr>
          </w:p>
          <w:tbl>
            <w:tblPr>
              <w:tblStyle w:val="TableGrid"/>
              <w:tblW w:w="5521" w:type="dxa"/>
              <w:tblInd w:w="138" w:type="dxa"/>
              <w:tblCellMar>
                <w:top w:w="65" w:type="dxa"/>
                <w:left w:w="62" w:type="dxa"/>
                <w:right w:w="62" w:type="dxa"/>
              </w:tblCellMar>
              <w:tblLook w:val="04A0" w:firstRow="1" w:lastRow="0" w:firstColumn="1" w:lastColumn="0" w:noHBand="0" w:noVBand="1"/>
            </w:tblPr>
            <w:tblGrid>
              <w:gridCol w:w="5521"/>
            </w:tblGrid>
            <w:tr w:rsidR="00951A40" w:rsidRPr="00F8078E" w14:paraId="0D21B973" w14:textId="77777777" w:rsidTr="003C3275">
              <w:trPr>
                <w:trHeight w:val="299"/>
              </w:trPr>
              <w:tc>
                <w:tcPr>
                  <w:tcW w:w="5521" w:type="dxa"/>
                  <w:tcBorders>
                    <w:top w:val="single" w:sz="8" w:space="0" w:color="000000"/>
                    <w:left w:val="single" w:sz="8" w:space="0" w:color="000000"/>
                    <w:bottom w:val="single" w:sz="8" w:space="0" w:color="000000"/>
                    <w:right w:val="single" w:sz="8" w:space="0" w:color="000000"/>
                  </w:tcBorders>
                </w:tcPr>
                <w:p w14:paraId="02608CA2" w14:textId="77777777" w:rsidR="00951A40" w:rsidRPr="00F8078E" w:rsidRDefault="009D6736" w:rsidP="003C3275">
                  <w:pPr>
                    <w:ind w:left="2309"/>
                    <w:rPr>
                      <w:rFonts w:asciiTheme="minorHAnsi" w:hAnsiTheme="minorHAnsi" w:cstheme="minorHAnsi"/>
                      <w:sz w:val="24"/>
                      <w:szCs w:val="24"/>
                    </w:rPr>
                  </w:pPr>
                  <w:r w:rsidRPr="00F8078E">
                    <w:rPr>
                      <w:rFonts w:asciiTheme="minorHAnsi" w:hAnsiTheme="minorHAnsi" w:cstheme="minorHAnsi"/>
                      <w:b/>
                      <w:sz w:val="24"/>
                      <w:szCs w:val="24"/>
                    </w:rPr>
                    <w:t xml:space="preserve">PROCESO </w:t>
                  </w:r>
                </w:p>
                <w:p w14:paraId="4CFFD1D5" w14:textId="77777777" w:rsidR="00951A40" w:rsidRPr="00F8078E" w:rsidRDefault="009D6736">
                  <w:pPr>
                    <w:rPr>
                      <w:rFonts w:asciiTheme="minorHAnsi" w:hAnsiTheme="minorHAnsi" w:cstheme="minorHAnsi"/>
                      <w:sz w:val="24"/>
                      <w:szCs w:val="24"/>
                    </w:rPr>
                  </w:pPr>
                  <w:r w:rsidRPr="00F8078E">
                    <w:rPr>
                      <w:rFonts w:asciiTheme="minorHAnsi" w:hAnsiTheme="minorHAnsi" w:cstheme="minorHAnsi"/>
                      <w:sz w:val="24"/>
                      <w:szCs w:val="24"/>
                    </w:rPr>
                    <w:t xml:space="preserve"> </w:t>
                  </w:r>
                </w:p>
              </w:tc>
            </w:tr>
            <w:tr w:rsidR="00951A40" w:rsidRPr="00BC4B04" w14:paraId="305F9977" w14:textId="77777777" w:rsidTr="003C3275">
              <w:trPr>
                <w:cantSplit/>
                <w:trHeight w:val="2526"/>
              </w:trPr>
              <w:tc>
                <w:tcPr>
                  <w:tcW w:w="5521" w:type="dxa"/>
                  <w:tcBorders>
                    <w:top w:val="single" w:sz="8" w:space="0" w:color="000000"/>
                    <w:left w:val="single" w:sz="8" w:space="0" w:color="000000"/>
                    <w:bottom w:val="single" w:sz="8" w:space="0" w:color="000000"/>
                    <w:right w:val="single" w:sz="8" w:space="0" w:color="000000"/>
                  </w:tcBorders>
                </w:tcPr>
                <w:p w14:paraId="6B3376C0" w14:textId="5207FEEA" w:rsidR="00951A40" w:rsidRPr="00271191" w:rsidRDefault="00C0368C" w:rsidP="00271191">
                  <w:pPr>
                    <w:jc w:val="both"/>
                    <w:rPr>
                      <w:rFonts w:asciiTheme="minorHAnsi" w:hAnsiTheme="minorHAnsi" w:cstheme="minorHAnsi"/>
                      <w:b/>
                      <w:bCs/>
                      <w:sz w:val="24"/>
                      <w:szCs w:val="24"/>
                      <w:lang w:val="es-MX"/>
                    </w:rPr>
                  </w:pPr>
                  <w:r w:rsidRPr="004677F3">
                    <w:rPr>
                      <w:rFonts w:asciiTheme="minorHAnsi" w:hAnsiTheme="minorHAnsi" w:cstheme="minorHAnsi"/>
                      <w:sz w:val="24"/>
                      <w:szCs w:val="24"/>
                      <w:lang w:val="es-MX"/>
                    </w:rPr>
                    <w:lastRenderedPageBreak/>
                    <w:t>Existen dos formas realizar el proceso de desvinculación del personal. El primero es cuando el empleado ha cometido determinada cantidad de faltas graves, las cuales van en contra de las reglas de la empresa.</w:t>
                  </w:r>
                  <w:r w:rsidR="003C3275" w:rsidRPr="004677F3">
                    <w:rPr>
                      <w:rFonts w:asciiTheme="minorHAnsi" w:hAnsiTheme="minorHAnsi" w:cstheme="minorHAnsi"/>
                      <w:sz w:val="24"/>
                      <w:szCs w:val="24"/>
                      <w:lang w:val="es-MX"/>
                    </w:rPr>
                    <w:t xml:space="preserve"> La segunda es por renuncia voluntaria. En caso de ser la primera opción, el Jefe de trabajo social se comunica</w:t>
                  </w:r>
                  <w:r w:rsidR="00930C6C">
                    <w:rPr>
                      <w:rFonts w:asciiTheme="minorHAnsi" w:hAnsiTheme="minorHAnsi" w:cstheme="minorHAnsi"/>
                      <w:sz w:val="24"/>
                      <w:szCs w:val="24"/>
                      <w:lang w:val="es-MX"/>
                    </w:rPr>
                    <w:t xml:space="preserve"> personalmente</w:t>
                  </w:r>
                  <w:r w:rsidR="003C3275" w:rsidRPr="004677F3">
                    <w:rPr>
                      <w:rFonts w:asciiTheme="minorHAnsi" w:hAnsiTheme="minorHAnsi" w:cstheme="minorHAnsi"/>
                      <w:sz w:val="24"/>
                      <w:szCs w:val="24"/>
                      <w:lang w:val="es-MX"/>
                    </w:rPr>
                    <w:t xml:space="preserve"> con el empleado a ser desvinculado, le informa el número de faltas que ha cometido y que será desvinculado de la empresa, al mismo tiempo le comunica la fecha máxima hasta la cual podrá trabajar, regularmente</w:t>
                  </w:r>
                  <w:r w:rsidR="004677F3" w:rsidRPr="004677F3">
                    <w:rPr>
                      <w:rFonts w:asciiTheme="minorHAnsi" w:hAnsiTheme="minorHAnsi" w:cstheme="minorHAnsi"/>
                      <w:sz w:val="24"/>
                      <w:szCs w:val="24"/>
                      <w:lang w:val="es-MX"/>
                    </w:rPr>
                    <w:t>,</w:t>
                  </w:r>
                  <w:r w:rsidR="003C3275" w:rsidRPr="004677F3">
                    <w:rPr>
                      <w:rFonts w:asciiTheme="minorHAnsi" w:hAnsiTheme="minorHAnsi" w:cstheme="minorHAnsi"/>
                      <w:sz w:val="24"/>
                      <w:szCs w:val="24"/>
                      <w:lang w:val="es-MX"/>
                    </w:rPr>
                    <w:t xml:space="preserve"> hasta fin de mes</w:t>
                  </w:r>
                  <w:r w:rsidR="00CC1DC3">
                    <w:rPr>
                      <w:rFonts w:asciiTheme="minorHAnsi" w:hAnsiTheme="minorHAnsi" w:cstheme="minorHAnsi"/>
                      <w:sz w:val="24"/>
                      <w:szCs w:val="24"/>
                      <w:lang w:val="es-MX"/>
                    </w:rPr>
                    <w:t xml:space="preserve"> y se crea el plan de salida del empleado y hasta dicha fecha trabaja normalmente.</w:t>
                  </w:r>
                  <w:r w:rsidR="004677F3" w:rsidRPr="004677F3">
                    <w:rPr>
                      <w:rFonts w:asciiTheme="minorHAnsi" w:hAnsiTheme="minorHAnsi" w:cstheme="minorHAnsi"/>
                      <w:sz w:val="24"/>
                      <w:szCs w:val="24"/>
                      <w:lang w:val="es-MX"/>
                    </w:rPr>
                    <w:t xml:space="preserve"> </w:t>
                  </w:r>
                  <w:r w:rsidR="00CC1DC3">
                    <w:rPr>
                      <w:rFonts w:asciiTheme="minorHAnsi" w:hAnsiTheme="minorHAnsi" w:cstheme="minorHAnsi"/>
                      <w:sz w:val="24"/>
                      <w:szCs w:val="24"/>
                      <w:lang w:val="es-MX"/>
                    </w:rPr>
                    <w:t>Posteriormente</w:t>
                  </w:r>
                  <w:r w:rsidR="004677F3" w:rsidRPr="004677F3">
                    <w:rPr>
                      <w:rFonts w:asciiTheme="minorHAnsi" w:hAnsiTheme="minorHAnsi" w:cstheme="minorHAnsi"/>
                      <w:sz w:val="24"/>
                      <w:szCs w:val="24"/>
                      <w:lang w:val="es-MX"/>
                    </w:rPr>
                    <w:t xml:space="preserve">, el proceso pasa a manos del </w:t>
                  </w:r>
                  <w:r w:rsidR="00CC1DC3">
                    <w:rPr>
                      <w:rFonts w:asciiTheme="minorHAnsi" w:hAnsiTheme="minorHAnsi" w:cstheme="minorHAnsi"/>
                      <w:sz w:val="24"/>
                      <w:szCs w:val="24"/>
                      <w:lang w:val="es-MX"/>
                    </w:rPr>
                    <w:t>J</w:t>
                  </w:r>
                  <w:r w:rsidR="00CC1DC3" w:rsidRPr="004677F3">
                    <w:rPr>
                      <w:rFonts w:asciiTheme="minorHAnsi" w:hAnsiTheme="minorHAnsi" w:cstheme="minorHAnsi"/>
                      <w:sz w:val="24"/>
                      <w:szCs w:val="24"/>
                      <w:lang w:val="es-MX"/>
                    </w:rPr>
                    <w:t>efe</w:t>
                  </w:r>
                  <w:r w:rsidR="004677F3" w:rsidRPr="004677F3">
                    <w:rPr>
                      <w:rFonts w:asciiTheme="minorHAnsi" w:hAnsiTheme="minorHAnsi" w:cstheme="minorHAnsi"/>
                      <w:sz w:val="24"/>
                      <w:szCs w:val="24"/>
                      <w:lang w:val="es-MX"/>
                    </w:rPr>
                    <w:t xml:space="preserve"> de talento humano</w:t>
                  </w:r>
                  <w:r w:rsidR="004677F3">
                    <w:rPr>
                      <w:rFonts w:asciiTheme="minorHAnsi" w:hAnsiTheme="minorHAnsi" w:cstheme="minorHAnsi"/>
                      <w:sz w:val="24"/>
                      <w:szCs w:val="24"/>
                      <w:lang w:val="es-MX"/>
                    </w:rPr>
                    <w:t>, este</w:t>
                  </w:r>
                  <w:r w:rsidR="004677F3" w:rsidRPr="004677F3">
                    <w:rPr>
                      <w:rFonts w:asciiTheme="minorHAnsi" w:hAnsiTheme="minorHAnsi" w:cstheme="minorHAnsi"/>
                      <w:sz w:val="24"/>
                      <w:szCs w:val="24"/>
                      <w:lang w:val="es-MX"/>
                    </w:rPr>
                    <w:t xml:space="preserve"> </w:t>
                  </w:r>
                  <w:r w:rsidR="004677F3">
                    <w:rPr>
                      <w:rFonts w:asciiTheme="minorHAnsi" w:hAnsiTheme="minorHAnsi" w:cstheme="minorHAnsi"/>
                      <w:sz w:val="24"/>
                      <w:szCs w:val="24"/>
                      <w:lang w:val="es-MX"/>
                    </w:rPr>
                    <w:t>h</w:t>
                  </w:r>
                  <w:r w:rsidR="004677F3" w:rsidRPr="004677F3">
                    <w:rPr>
                      <w:rFonts w:asciiTheme="minorHAnsi" w:hAnsiTheme="minorHAnsi" w:cstheme="minorHAnsi"/>
                      <w:sz w:val="24"/>
                      <w:szCs w:val="24"/>
                      <w:lang w:val="es-MX"/>
                    </w:rPr>
                    <w:t xml:space="preserve">abla con el empleado involucrado y le </w:t>
                  </w:r>
                  <w:r w:rsidR="00521B44">
                    <w:rPr>
                      <w:rFonts w:asciiTheme="minorHAnsi" w:hAnsiTheme="minorHAnsi" w:cstheme="minorHAnsi"/>
                      <w:sz w:val="24"/>
                      <w:szCs w:val="24"/>
                      <w:lang w:val="es-MX"/>
                    </w:rPr>
                    <w:t>recuerda</w:t>
                  </w:r>
                  <w:r w:rsidR="004677F3" w:rsidRPr="004677F3">
                    <w:rPr>
                      <w:rFonts w:asciiTheme="minorHAnsi" w:hAnsiTheme="minorHAnsi" w:cstheme="minorHAnsi"/>
                      <w:sz w:val="24"/>
                      <w:szCs w:val="24"/>
                      <w:lang w:val="es-MX"/>
                    </w:rPr>
                    <w:t xml:space="preserve"> el contrato que ha firmado</w:t>
                  </w:r>
                  <w:r w:rsidR="004677F3">
                    <w:rPr>
                      <w:rFonts w:asciiTheme="minorHAnsi" w:hAnsiTheme="minorHAnsi" w:cstheme="minorHAnsi"/>
                      <w:sz w:val="24"/>
                      <w:szCs w:val="24"/>
                      <w:lang w:val="es-MX"/>
                    </w:rPr>
                    <w:t xml:space="preserve"> al inicio de su trabajo en la empresa</w:t>
                  </w:r>
                  <w:r w:rsidR="004677F3" w:rsidRPr="004677F3">
                    <w:rPr>
                      <w:rFonts w:asciiTheme="minorHAnsi" w:hAnsiTheme="minorHAnsi" w:cstheme="minorHAnsi"/>
                      <w:sz w:val="24"/>
                      <w:szCs w:val="24"/>
                      <w:lang w:val="es-MX"/>
                    </w:rPr>
                    <w:t>, en el cual se estableció determinadas reglas que debía cumpli</w:t>
                  </w:r>
                  <w:r w:rsidR="00930C6C">
                    <w:rPr>
                      <w:rFonts w:asciiTheme="minorHAnsi" w:hAnsiTheme="minorHAnsi" w:cstheme="minorHAnsi"/>
                      <w:sz w:val="24"/>
                      <w:szCs w:val="24"/>
                      <w:lang w:val="es-MX"/>
                    </w:rPr>
                    <w:t>r junto con</w:t>
                  </w:r>
                  <w:r w:rsidR="004677F3" w:rsidRPr="004677F3">
                    <w:rPr>
                      <w:rFonts w:asciiTheme="minorHAnsi" w:hAnsiTheme="minorHAnsi" w:cstheme="minorHAnsi"/>
                      <w:sz w:val="24"/>
                      <w:szCs w:val="24"/>
                      <w:lang w:val="es-MX"/>
                    </w:rPr>
                    <w:t xml:space="preserve"> todos sus derechos</w:t>
                  </w:r>
                  <w:r w:rsidR="00930C6C">
                    <w:rPr>
                      <w:rFonts w:asciiTheme="minorHAnsi" w:hAnsiTheme="minorHAnsi" w:cstheme="minorHAnsi"/>
                      <w:sz w:val="24"/>
                      <w:szCs w:val="24"/>
                      <w:lang w:val="es-MX"/>
                    </w:rPr>
                    <w:t xml:space="preserve">. </w:t>
                  </w:r>
                  <w:r w:rsidR="00E75827">
                    <w:rPr>
                      <w:rFonts w:asciiTheme="minorHAnsi" w:hAnsiTheme="minorHAnsi" w:cstheme="minorHAnsi"/>
                      <w:sz w:val="24"/>
                      <w:szCs w:val="24"/>
                      <w:lang w:val="es-MX"/>
                    </w:rPr>
                    <w:t>Caso contrario, cuando el empleado decide renunciar voluntariamente, este debe comunicar a su jefe de Departamento sobre su decisión</w:t>
                  </w:r>
                  <w:r w:rsidR="008D2806">
                    <w:rPr>
                      <w:rFonts w:asciiTheme="minorHAnsi" w:hAnsiTheme="minorHAnsi" w:cstheme="minorHAnsi"/>
                      <w:sz w:val="24"/>
                      <w:szCs w:val="24"/>
                      <w:lang w:val="es-MX"/>
                    </w:rPr>
                    <w:t xml:space="preserve"> con 15 días de anticipación a su fecha de renuncia</w:t>
                  </w:r>
                  <w:r w:rsidR="00E75827">
                    <w:rPr>
                      <w:rFonts w:asciiTheme="minorHAnsi" w:hAnsiTheme="minorHAnsi" w:cstheme="minorHAnsi"/>
                      <w:sz w:val="24"/>
                      <w:szCs w:val="24"/>
                      <w:lang w:val="es-MX"/>
                    </w:rPr>
                    <w:t xml:space="preserve">. El </w:t>
                  </w:r>
                  <w:r w:rsidR="00CC1DC3">
                    <w:rPr>
                      <w:rFonts w:asciiTheme="minorHAnsi" w:hAnsiTheme="minorHAnsi" w:cstheme="minorHAnsi"/>
                      <w:sz w:val="24"/>
                      <w:szCs w:val="24"/>
                      <w:lang w:val="es-MX"/>
                    </w:rPr>
                    <w:t>J</w:t>
                  </w:r>
                  <w:r w:rsidR="00E75827">
                    <w:rPr>
                      <w:rFonts w:asciiTheme="minorHAnsi" w:hAnsiTheme="minorHAnsi" w:cstheme="minorHAnsi"/>
                      <w:sz w:val="24"/>
                      <w:szCs w:val="24"/>
                      <w:lang w:val="es-MX"/>
                    </w:rPr>
                    <w:t xml:space="preserve">efe de </w:t>
                  </w:r>
                  <w:r w:rsidR="00CC1DC3">
                    <w:rPr>
                      <w:rFonts w:asciiTheme="minorHAnsi" w:hAnsiTheme="minorHAnsi" w:cstheme="minorHAnsi"/>
                      <w:sz w:val="24"/>
                      <w:szCs w:val="24"/>
                      <w:lang w:val="es-MX"/>
                    </w:rPr>
                    <w:t>D</w:t>
                  </w:r>
                  <w:r w:rsidR="00E75827">
                    <w:rPr>
                      <w:rFonts w:asciiTheme="minorHAnsi" w:hAnsiTheme="minorHAnsi" w:cstheme="minorHAnsi"/>
                      <w:sz w:val="24"/>
                      <w:szCs w:val="24"/>
                      <w:lang w:val="es-MX"/>
                    </w:rPr>
                    <w:t>epartament</w:t>
                  </w:r>
                  <w:r w:rsidR="00CC1DC3">
                    <w:rPr>
                      <w:rFonts w:asciiTheme="minorHAnsi" w:hAnsiTheme="minorHAnsi" w:cstheme="minorHAnsi"/>
                      <w:sz w:val="24"/>
                      <w:szCs w:val="24"/>
                      <w:lang w:val="es-MX"/>
                    </w:rPr>
                    <w:t>o</w:t>
                  </w:r>
                  <w:r w:rsidR="00E75827">
                    <w:rPr>
                      <w:rFonts w:asciiTheme="minorHAnsi" w:hAnsiTheme="minorHAnsi" w:cstheme="minorHAnsi"/>
                      <w:sz w:val="24"/>
                      <w:szCs w:val="24"/>
                      <w:lang w:val="es-MX"/>
                    </w:rPr>
                    <w:t xml:space="preserve"> comunicará al </w:t>
                  </w:r>
                  <w:r w:rsidR="00CC1DC3">
                    <w:rPr>
                      <w:rFonts w:asciiTheme="minorHAnsi" w:hAnsiTheme="minorHAnsi" w:cstheme="minorHAnsi"/>
                      <w:sz w:val="24"/>
                      <w:szCs w:val="24"/>
                      <w:lang w:val="es-MX"/>
                    </w:rPr>
                    <w:t>J</w:t>
                  </w:r>
                  <w:r w:rsidR="00E75827">
                    <w:rPr>
                      <w:rFonts w:asciiTheme="minorHAnsi" w:hAnsiTheme="minorHAnsi" w:cstheme="minorHAnsi"/>
                      <w:sz w:val="24"/>
                      <w:szCs w:val="24"/>
                      <w:lang w:val="es-MX"/>
                    </w:rPr>
                    <w:t xml:space="preserve">efe de </w:t>
                  </w:r>
                  <w:r w:rsidR="00CC1DC3">
                    <w:rPr>
                      <w:rFonts w:asciiTheme="minorHAnsi" w:hAnsiTheme="minorHAnsi" w:cstheme="minorHAnsi"/>
                      <w:sz w:val="24"/>
                      <w:szCs w:val="24"/>
                      <w:lang w:val="es-MX"/>
                    </w:rPr>
                    <w:t>T</w:t>
                  </w:r>
                  <w:r w:rsidR="00E75827">
                    <w:rPr>
                      <w:rFonts w:asciiTheme="minorHAnsi" w:hAnsiTheme="minorHAnsi" w:cstheme="minorHAnsi"/>
                      <w:sz w:val="24"/>
                      <w:szCs w:val="24"/>
                      <w:lang w:val="es-MX"/>
                    </w:rPr>
                    <w:t xml:space="preserve">rabajo </w:t>
                  </w:r>
                  <w:r w:rsidR="00CC1DC3">
                    <w:rPr>
                      <w:rFonts w:asciiTheme="minorHAnsi" w:hAnsiTheme="minorHAnsi" w:cstheme="minorHAnsi"/>
                      <w:sz w:val="24"/>
                      <w:szCs w:val="24"/>
                      <w:lang w:val="es-MX"/>
                    </w:rPr>
                    <w:t>S</w:t>
                  </w:r>
                  <w:r w:rsidR="00E75827">
                    <w:rPr>
                      <w:rFonts w:asciiTheme="minorHAnsi" w:hAnsiTheme="minorHAnsi" w:cstheme="minorHAnsi"/>
                      <w:sz w:val="24"/>
                      <w:szCs w:val="24"/>
                      <w:lang w:val="es-MX"/>
                    </w:rPr>
                    <w:t>ocial</w:t>
                  </w:r>
                  <w:r w:rsidR="00085527">
                    <w:rPr>
                      <w:rFonts w:asciiTheme="minorHAnsi" w:hAnsiTheme="minorHAnsi" w:cstheme="minorHAnsi"/>
                      <w:sz w:val="24"/>
                      <w:szCs w:val="24"/>
                      <w:lang w:val="es-MX"/>
                    </w:rPr>
                    <w:t xml:space="preserve"> y se realiza el mismo procedimiento que en el caso anterior. En ambos casos de desvinculación del personal, el jefe de talento humano realizará la supervisación </w:t>
                  </w:r>
                  <w:r w:rsidR="00627C71">
                    <w:rPr>
                      <w:rFonts w:asciiTheme="minorHAnsi" w:hAnsiTheme="minorHAnsi" w:cstheme="minorHAnsi"/>
                      <w:sz w:val="24"/>
                      <w:szCs w:val="24"/>
                      <w:lang w:val="es-MX"/>
                    </w:rPr>
                    <w:t xml:space="preserve">de todos los insumos que le fueron brindados al empleado durante su estancia en la empresa. En caso de que todos los elementos estén en buen estado se autoriza al empleado a firmar el documento </w:t>
                  </w:r>
                  <w:r w:rsidR="005B5209" w:rsidRPr="005B5209">
                    <w:rPr>
                      <w:rFonts w:asciiTheme="minorHAnsi" w:hAnsiTheme="minorHAnsi" w:cstheme="minorHAnsi"/>
                      <w:sz w:val="24"/>
                      <w:szCs w:val="24"/>
                      <w:lang w:val="es-EC"/>
                    </w:rPr>
                    <w:t>Paz y Salvo</w:t>
                  </w:r>
                  <w:r w:rsidR="00627C71">
                    <w:rPr>
                      <w:rFonts w:asciiTheme="minorHAnsi" w:hAnsiTheme="minorHAnsi" w:cstheme="minorHAnsi"/>
                      <w:sz w:val="24"/>
                      <w:szCs w:val="24"/>
                      <w:lang w:val="es-MX"/>
                    </w:rPr>
                    <w:t xml:space="preserve">. De no ser así, el empleado debe cancelar el valor de los elementos dañados o </w:t>
                  </w:r>
                  <w:r w:rsidR="00627C71">
                    <w:rPr>
                      <w:rFonts w:asciiTheme="minorHAnsi" w:hAnsiTheme="minorHAnsi" w:cstheme="minorHAnsi"/>
                      <w:sz w:val="24"/>
                      <w:szCs w:val="24"/>
                      <w:lang w:val="es-MX"/>
                    </w:rPr>
                    <w:lastRenderedPageBreak/>
                    <w:t>extraviados.</w:t>
                  </w:r>
                  <w:r w:rsidR="00521B44">
                    <w:rPr>
                      <w:rFonts w:asciiTheme="minorHAnsi" w:hAnsiTheme="minorHAnsi" w:cstheme="minorHAnsi"/>
                      <w:sz w:val="24"/>
                      <w:szCs w:val="24"/>
                      <w:lang w:val="es-MX"/>
                    </w:rPr>
                    <w:t xml:space="preserve"> </w:t>
                  </w:r>
                  <w:r w:rsidR="00CC1DC3">
                    <w:rPr>
                      <w:rFonts w:asciiTheme="minorHAnsi" w:hAnsiTheme="minorHAnsi" w:cstheme="minorHAnsi"/>
                      <w:sz w:val="24"/>
                      <w:szCs w:val="24"/>
                      <w:lang w:val="es-MX"/>
                    </w:rPr>
                    <w:t>Luego de realizar esto, los accesos a sistemas de información del empleado a ser desvinculado son deshabilitados</w:t>
                  </w:r>
                  <w:r w:rsidR="004E1079">
                    <w:rPr>
                      <w:rFonts w:asciiTheme="minorHAnsi" w:hAnsiTheme="minorHAnsi" w:cstheme="minorHAnsi"/>
                      <w:sz w:val="24"/>
                      <w:szCs w:val="24"/>
                      <w:lang w:val="es-MX"/>
                    </w:rPr>
                    <w:t xml:space="preserve"> esto corre a cargo del Área de Informática</w:t>
                  </w:r>
                  <w:r w:rsidR="00CC1DC3">
                    <w:rPr>
                      <w:rFonts w:asciiTheme="minorHAnsi" w:hAnsiTheme="minorHAnsi" w:cstheme="minorHAnsi"/>
                      <w:sz w:val="24"/>
                      <w:szCs w:val="24"/>
                      <w:lang w:val="es-MX"/>
                    </w:rPr>
                    <w:t xml:space="preserve">. </w:t>
                  </w:r>
                  <w:r w:rsidR="00521B44">
                    <w:rPr>
                      <w:rFonts w:asciiTheme="minorHAnsi" w:hAnsiTheme="minorHAnsi" w:cstheme="minorHAnsi"/>
                      <w:sz w:val="24"/>
                      <w:szCs w:val="24"/>
                      <w:lang w:val="es-MX"/>
                    </w:rPr>
                    <w:t>Finalmente, en ambos casos, después de máximo 20 días de haber firmado el documento</w:t>
                  </w:r>
                  <w:r w:rsidR="005B5209">
                    <w:rPr>
                      <w:rFonts w:asciiTheme="minorHAnsi" w:hAnsiTheme="minorHAnsi" w:cstheme="minorHAnsi"/>
                      <w:sz w:val="24"/>
                      <w:szCs w:val="24"/>
                      <w:lang w:val="es-MX"/>
                    </w:rPr>
                    <w:t xml:space="preserve"> </w:t>
                  </w:r>
                  <w:r w:rsidR="005B5209" w:rsidRPr="005B5209">
                    <w:rPr>
                      <w:rFonts w:asciiTheme="minorHAnsi" w:hAnsiTheme="minorHAnsi" w:cstheme="minorHAnsi"/>
                      <w:sz w:val="24"/>
                      <w:szCs w:val="24"/>
                      <w:lang w:val="es-EC"/>
                    </w:rPr>
                    <w:t>Paz y Salvo</w:t>
                  </w:r>
                  <w:r w:rsidR="00521B44">
                    <w:rPr>
                      <w:rFonts w:asciiTheme="minorHAnsi" w:hAnsiTheme="minorHAnsi" w:cstheme="minorHAnsi"/>
                      <w:sz w:val="24"/>
                      <w:szCs w:val="24"/>
                      <w:lang w:val="es-MX"/>
                    </w:rPr>
                    <w:t xml:space="preserve"> que es el documento requerido que levanta la información de todo este proceso, el empleado desvinculado será comunicado vía email para que proceda a retirar su liquidación con lo que se da por finalizado su vínculo contractual con la empresa.</w:t>
                  </w:r>
                  <w:r w:rsidR="00CC1DC3">
                    <w:rPr>
                      <w:rFonts w:asciiTheme="minorHAnsi" w:hAnsiTheme="minorHAnsi" w:cstheme="minorHAnsi"/>
                      <w:sz w:val="24"/>
                      <w:szCs w:val="24"/>
                      <w:lang w:val="es-MX"/>
                    </w:rPr>
                    <w:t xml:space="preserve"> Después que el empleado haya retirado su liquidación se actualiza la nómina de la empresa y con esto se da por cerrado el proceso.</w:t>
                  </w:r>
                </w:p>
              </w:tc>
            </w:tr>
          </w:tbl>
          <w:p w14:paraId="5E8F2B7E" w14:textId="77777777" w:rsidR="00951A40" w:rsidRPr="00C0368C" w:rsidRDefault="00951A40">
            <w:pPr>
              <w:rPr>
                <w:rFonts w:asciiTheme="minorHAnsi" w:hAnsiTheme="minorHAnsi" w:cstheme="minorHAnsi"/>
                <w:sz w:val="24"/>
                <w:szCs w:val="24"/>
                <w:lang w:val="es-MX"/>
              </w:rPr>
            </w:pPr>
          </w:p>
        </w:tc>
        <w:tc>
          <w:tcPr>
            <w:tcW w:w="15080" w:type="dxa"/>
            <w:gridSpan w:val="3"/>
            <w:tcBorders>
              <w:top w:val="nil"/>
              <w:left w:val="nil"/>
              <w:bottom w:val="nil"/>
              <w:right w:val="nil"/>
            </w:tcBorders>
          </w:tcPr>
          <w:p w14:paraId="358462A1" w14:textId="77777777" w:rsidR="00951A40" w:rsidRPr="00C0368C" w:rsidRDefault="00951A40">
            <w:pPr>
              <w:ind w:left="-11408" w:right="15080"/>
              <w:rPr>
                <w:rFonts w:asciiTheme="minorHAnsi" w:hAnsiTheme="minorHAnsi" w:cstheme="minorHAnsi"/>
                <w:sz w:val="24"/>
                <w:szCs w:val="24"/>
                <w:lang w:val="es-MX"/>
              </w:rPr>
            </w:pPr>
          </w:p>
          <w:tbl>
            <w:tblPr>
              <w:tblStyle w:val="TableGrid"/>
              <w:tblW w:w="3536" w:type="dxa"/>
              <w:tblInd w:w="135" w:type="dxa"/>
              <w:tblCellMar>
                <w:top w:w="65" w:type="dxa"/>
                <w:right w:w="115" w:type="dxa"/>
              </w:tblCellMar>
              <w:tblLook w:val="04A0" w:firstRow="1" w:lastRow="0" w:firstColumn="1" w:lastColumn="0" w:noHBand="0" w:noVBand="1"/>
            </w:tblPr>
            <w:tblGrid>
              <w:gridCol w:w="3536"/>
            </w:tblGrid>
            <w:tr w:rsidR="00951A40" w:rsidRPr="00F8078E" w14:paraId="34DA2E5D" w14:textId="77777777" w:rsidTr="00FF7BBA">
              <w:trPr>
                <w:trHeight w:val="383"/>
              </w:trPr>
              <w:tc>
                <w:tcPr>
                  <w:tcW w:w="3536" w:type="dxa"/>
                  <w:tcBorders>
                    <w:top w:val="single" w:sz="8" w:space="0" w:color="000000"/>
                    <w:left w:val="single" w:sz="8" w:space="0" w:color="000000"/>
                    <w:bottom w:val="single" w:sz="8" w:space="0" w:color="000000"/>
                    <w:right w:val="single" w:sz="8" w:space="0" w:color="000000"/>
                  </w:tcBorders>
                </w:tcPr>
                <w:p w14:paraId="32C89CDF" w14:textId="77777777" w:rsidR="00951A40" w:rsidRPr="00F8078E" w:rsidRDefault="009D6736">
                  <w:pPr>
                    <w:ind w:left="92"/>
                    <w:jc w:val="center"/>
                    <w:rPr>
                      <w:rFonts w:asciiTheme="minorHAnsi" w:hAnsiTheme="minorHAnsi" w:cstheme="minorHAnsi"/>
                      <w:sz w:val="24"/>
                      <w:szCs w:val="24"/>
                    </w:rPr>
                  </w:pPr>
                  <w:r w:rsidRPr="00F8078E">
                    <w:rPr>
                      <w:rFonts w:asciiTheme="minorHAnsi" w:hAnsiTheme="minorHAnsi" w:cstheme="minorHAnsi"/>
                      <w:b/>
                      <w:sz w:val="24"/>
                      <w:szCs w:val="24"/>
                    </w:rPr>
                    <w:t>CLIENTE</w:t>
                  </w:r>
                  <w:r w:rsidRPr="00F8078E">
                    <w:rPr>
                      <w:rFonts w:asciiTheme="minorHAnsi" w:hAnsiTheme="minorHAnsi" w:cstheme="minorHAnsi"/>
                      <w:sz w:val="24"/>
                      <w:szCs w:val="24"/>
                    </w:rPr>
                    <w:t xml:space="preserve"> </w:t>
                  </w:r>
                </w:p>
                <w:p w14:paraId="5536DD71" w14:textId="77777777" w:rsidR="00951A40" w:rsidRPr="00F8078E" w:rsidRDefault="009D6736">
                  <w:pPr>
                    <w:rPr>
                      <w:rFonts w:asciiTheme="minorHAnsi" w:hAnsiTheme="minorHAnsi" w:cstheme="minorHAnsi"/>
                      <w:sz w:val="24"/>
                      <w:szCs w:val="24"/>
                    </w:rPr>
                  </w:pPr>
                  <w:r w:rsidRPr="00F8078E">
                    <w:rPr>
                      <w:rFonts w:asciiTheme="minorHAnsi" w:hAnsiTheme="minorHAnsi" w:cstheme="minorHAnsi"/>
                      <w:sz w:val="24"/>
                      <w:szCs w:val="24"/>
                    </w:rPr>
                    <w:t xml:space="preserve"> </w:t>
                  </w:r>
                </w:p>
              </w:tc>
            </w:tr>
            <w:tr w:rsidR="00951A40" w:rsidRPr="00BC4B04" w14:paraId="68CF560E" w14:textId="77777777">
              <w:trPr>
                <w:trHeight w:val="1486"/>
              </w:trPr>
              <w:tc>
                <w:tcPr>
                  <w:tcW w:w="3536" w:type="dxa"/>
                  <w:tcBorders>
                    <w:top w:val="single" w:sz="8" w:space="0" w:color="000000"/>
                    <w:left w:val="single" w:sz="8" w:space="0" w:color="000000"/>
                    <w:bottom w:val="single" w:sz="8" w:space="0" w:color="000000"/>
                    <w:right w:val="single" w:sz="8" w:space="0" w:color="000000"/>
                  </w:tcBorders>
                </w:tcPr>
                <w:p w14:paraId="109CC21C" w14:textId="3E2EA6E8" w:rsidR="005B5209" w:rsidRPr="005B5209" w:rsidRDefault="005B5209" w:rsidP="0054707D">
                  <w:pPr>
                    <w:spacing w:after="716"/>
                    <w:rPr>
                      <w:rFonts w:asciiTheme="minorHAnsi" w:hAnsiTheme="minorHAnsi" w:cstheme="minorHAnsi"/>
                      <w:sz w:val="24"/>
                      <w:szCs w:val="24"/>
                      <w:lang w:val="es-EC"/>
                    </w:rPr>
                  </w:pPr>
                  <w:r w:rsidRPr="005B5209">
                    <w:rPr>
                      <w:rFonts w:asciiTheme="minorHAnsi" w:hAnsiTheme="minorHAnsi" w:cstheme="minorHAnsi"/>
                      <w:sz w:val="24"/>
                      <w:szCs w:val="24"/>
                      <w:lang w:val="es-EC"/>
                    </w:rPr>
                    <w:t>Clientes internos: Empleado a s</w:t>
                  </w:r>
                  <w:r>
                    <w:rPr>
                      <w:rFonts w:asciiTheme="minorHAnsi" w:hAnsiTheme="minorHAnsi" w:cstheme="minorHAnsi"/>
                      <w:sz w:val="24"/>
                      <w:szCs w:val="24"/>
                      <w:lang w:val="es-EC"/>
                    </w:rPr>
                    <w:t>er desvinculado y Área de Talento Humano.</w:t>
                  </w:r>
                </w:p>
              </w:tc>
            </w:tr>
          </w:tbl>
          <w:p w14:paraId="75254587" w14:textId="77777777" w:rsidR="00951A40" w:rsidRPr="005B5209" w:rsidRDefault="00951A40">
            <w:pPr>
              <w:rPr>
                <w:rFonts w:asciiTheme="minorHAnsi" w:hAnsiTheme="minorHAnsi" w:cstheme="minorHAnsi"/>
                <w:sz w:val="24"/>
                <w:szCs w:val="24"/>
                <w:lang w:val="es-EC"/>
              </w:rPr>
            </w:pPr>
          </w:p>
        </w:tc>
      </w:tr>
      <w:tr w:rsidR="00951A40" w:rsidRPr="00F8078E" w14:paraId="06CDDACD" w14:textId="77777777" w:rsidTr="009521B8">
        <w:tblPrEx>
          <w:tblCellMar>
            <w:top w:w="0" w:type="dxa"/>
            <w:right w:w="0" w:type="dxa"/>
          </w:tblCellMar>
        </w:tblPrEx>
        <w:trPr>
          <w:gridBefore w:val="1"/>
          <w:wBefore w:w="10" w:type="dxa"/>
          <w:trHeight w:val="1040"/>
        </w:trPr>
        <w:tc>
          <w:tcPr>
            <w:tcW w:w="3756" w:type="dxa"/>
            <w:vMerge w:val="restart"/>
            <w:tcBorders>
              <w:top w:val="nil"/>
              <w:left w:val="nil"/>
              <w:bottom w:val="nil"/>
              <w:right w:val="nil"/>
            </w:tcBorders>
          </w:tcPr>
          <w:p w14:paraId="5C9DAFF6" w14:textId="77777777" w:rsidR="00951A40" w:rsidRPr="005B5209" w:rsidRDefault="00951A40" w:rsidP="00FF7BBA">
            <w:pPr>
              <w:ind w:right="138"/>
              <w:rPr>
                <w:rFonts w:asciiTheme="minorHAnsi" w:hAnsiTheme="minorHAnsi" w:cstheme="minorHAnsi"/>
                <w:sz w:val="24"/>
                <w:szCs w:val="24"/>
                <w:lang w:val="es-EC"/>
              </w:rPr>
            </w:pPr>
          </w:p>
          <w:tbl>
            <w:tblPr>
              <w:tblStyle w:val="TableGrid"/>
              <w:tblW w:w="3736" w:type="dxa"/>
              <w:tblInd w:w="0" w:type="dxa"/>
              <w:tblCellMar>
                <w:top w:w="65" w:type="dxa"/>
                <w:left w:w="10" w:type="dxa"/>
                <w:right w:w="115" w:type="dxa"/>
              </w:tblCellMar>
              <w:tblLook w:val="04A0" w:firstRow="1" w:lastRow="0" w:firstColumn="1" w:lastColumn="0" w:noHBand="0" w:noVBand="1"/>
            </w:tblPr>
            <w:tblGrid>
              <w:gridCol w:w="3736"/>
            </w:tblGrid>
            <w:tr w:rsidR="00951A40" w:rsidRPr="00F8078E" w14:paraId="138E5F8E" w14:textId="77777777">
              <w:trPr>
                <w:trHeight w:val="265"/>
              </w:trPr>
              <w:tc>
                <w:tcPr>
                  <w:tcW w:w="3736" w:type="dxa"/>
                  <w:tcBorders>
                    <w:top w:val="single" w:sz="8" w:space="0" w:color="000000"/>
                    <w:left w:val="single" w:sz="8" w:space="0" w:color="000000"/>
                    <w:bottom w:val="single" w:sz="8" w:space="0" w:color="000000"/>
                    <w:right w:val="single" w:sz="8" w:space="0" w:color="000000"/>
                  </w:tcBorders>
                </w:tcPr>
                <w:p w14:paraId="28745FDD" w14:textId="77777777" w:rsidR="00951A40" w:rsidRPr="00F8078E" w:rsidRDefault="009D6736">
                  <w:pPr>
                    <w:ind w:right="16"/>
                    <w:jc w:val="center"/>
                    <w:rPr>
                      <w:rFonts w:asciiTheme="minorHAnsi" w:hAnsiTheme="minorHAnsi" w:cstheme="minorHAnsi"/>
                      <w:sz w:val="24"/>
                      <w:szCs w:val="24"/>
                    </w:rPr>
                  </w:pPr>
                  <w:r w:rsidRPr="00F8078E">
                    <w:rPr>
                      <w:rFonts w:asciiTheme="minorHAnsi" w:hAnsiTheme="minorHAnsi" w:cstheme="minorHAnsi"/>
                      <w:b/>
                      <w:sz w:val="24"/>
                      <w:szCs w:val="24"/>
                    </w:rPr>
                    <w:t>DOCUMENTOS DE ENTRADA</w:t>
                  </w:r>
                  <w:r w:rsidRPr="00F8078E">
                    <w:rPr>
                      <w:rFonts w:asciiTheme="minorHAnsi" w:hAnsiTheme="minorHAnsi" w:cstheme="minorHAnsi"/>
                      <w:sz w:val="24"/>
                      <w:szCs w:val="24"/>
                    </w:rPr>
                    <w:t xml:space="preserve"> </w:t>
                  </w:r>
                </w:p>
              </w:tc>
            </w:tr>
            <w:tr w:rsidR="00951A40" w:rsidRPr="00BC4B04" w14:paraId="36169354" w14:textId="77777777">
              <w:trPr>
                <w:trHeight w:val="1631"/>
              </w:trPr>
              <w:tc>
                <w:tcPr>
                  <w:tcW w:w="3736" w:type="dxa"/>
                  <w:tcBorders>
                    <w:top w:val="single" w:sz="8" w:space="0" w:color="000000"/>
                    <w:left w:val="single" w:sz="8" w:space="0" w:color="000000"/>
                    <w:bottom w:val="single" w:sz="8" w:space="0" w:color="000000"/>
                    <w:right w:val="single" w:sz="8" w:space="0" w:color="000000"/>
                  </w:tcBorders>
                </w:tcPr>
                <w:p w14:paraId="6292D587" w14:textId="35183DF7" w:rsidR="00951A40" w:rsidRPr="007B4157" w:rsidRDefault="001C29B7">
                  <w:pPr>
                    <w:rPr>
                      <w:rFonts w:asciiTheme="minorHAnsi" w:hAnsiTheme="minorHAnsi" w:cstheme="minorHAnsi"/>
                      <w:sz w:val="24"/>
                      <w:szCs w:val="24"/>
                      <w:lang w:val="es-MX"/>
                    </w:rPr>
                  </w:pPr>
                  <w:r>
                    <w:rPr>
                      <w:rFonts w:asciiTheme="minorHAnsi" w:hAnsiTheme="minorHAnsi" w:cstheme="minorHAnsi"/>
                      <w:sz w:val="24"/>
                      <w:szCs w:val="24"/>
                      <w:lang w:val="es-MX"/>
                    </w:rPr>
                    <w:lastRenderedPageBreak/>
                    <w:t xml:space="preserve">Estandarizables: </w:t>
                  </w:r>
                  <w:r w:rsidR="007B4157" w:rsidRPr="00FF7BBA">
                    <w:rPr>
                      <w:rFonts w:asciiTheme="minorHAnsi" w:hAnsiTheme="minorHAnsi" w:cstheme="minorHAnsi"/>
                      <w:sz w:val="24"/>
                      <w:szCs w:val="24"/>
                      <w:lang w:val="es-MX"/>
                    </w:rPr>
                    <w:t>Renuncia por escrito del empleado de la empresa en caso de renuncia voluntaria</w:t>
                  </w:r>
                  <w:r w:rsidR="005B5209">
                    <w:rPr>
                      <w:rFonts w:asciiTheme="minorHAnsi" w:hAnsiTheme="minorHAnsi" w:cstheme="minorHAnsi"/>
                      <w:sz w:val="24"/>
                      <w:szCs w:val="24"/>
                      <w:lang w:val="es-MX"/>
                    </w:rPr>
                    <w:t xml:space="preserve"> (cualquier plantilla)</w:t>
                  </w:r>
                  <w:r w:rsidR="00FF7BBA">
                    <w:rPr>
                      <w:rFonts w:asciiTheme="minorHAnsi" w:hAnsiTheme="minorHAnsi" w:cstheme="minorHAnsi"/>
                      <w:sz w:val="24"/>
                      <w:szCs w:val="24"/>
                      <w:lang w:val="es-MX"/>
                    </w:rPr>
                    <w:t>.</w:t>
                  </w:r>
                  <w:r w:rsidR="009D6736" w:rsidRPr="007B4157">
                    <w:rPr>
                      <w:rFonts w:asciiTheme="minorHAnsi" w:hAnsiTheme="minorHAnsi" w:cstheme="minorHAnsi"/>
                      <w:sz w:val="24"/>
                      <w:szCs w:val="24"/>
                      <w:lang w:val="es-MX"/>
                    </w:rPr>
                    <w:t xml:space="preserve"> </w:t>
                  </w:r>
                </w:p>
              </w:tc>
            </w:tr>
          </w:tbl>
          <w:p w14:paraId="1B1EDDF3" w14:textId="77777777" w:rsidR="00951A40" w:rsidRPr="007B4157" w:rsidRDefault="00951A40">
            <w:pPr>
              <w:rPr>
                <w:rFonts w:asciiTheme="minorHAnsi" w:hAnsiTheme="minorHAnsi" w:cstheme="minorHAnsi"/>
                <w:sz w:val="24"/>
                <w:szCs w:val="24"/>
                <w:lang w:val="es-MX"/>
              </w:rPr>
            </w:pPr>
          </w:p>
        </w:tc>
        <w:tc>
          <w:tcPr>
            <w:tcW w:w="0" w:type="auto"/>
            <w:vMerge/>
            <w:tcBorders>
              <w:top w:val="nil"/>
              <w:left w:val="nil"/>
              <w:bottom w:val="nil"/>
              <w:right w:val="nil"/>
            </w:tcBorders>
          </w:tcPr>
          <w:p w14:paraId="0A35845A" w14:textId="77777777" w:rsidR="00951A40" w:rsidRPr="007B4157" w:rsidRDefault="00951A40">
            <w:pPr>
              <w:rPr>
                <w:rFonts w:asciiTheme="minorHAnsi" w:hAnsiTheme="minorHAnsi" w:cstheme="minorHAnsi"/>
                <w:sz w:val="24"/>
                <w:szCs w:val="24"/>
                <w:lang w:val="es-MX"/>
              </w:rPr>
            </w:pPr>
          </w:p>
        </w:tc>
        <w:tc>
          <w:tcPr>
            <w:tcW w:w="15080" w:type="dxa"/>
            <w:gridSpan w:val="3"/>
            <w:vMerge w:val="restart"/>
            <w:tcBorders>
              <w:top w:val="nil"/>
              <w:left w:val="nil"/>
              <w:bottom w:val="nil"/>
              <w:right w:val="nil"/>
            </w:tcBorders>
          </w:tcPr>
          <w:p w14:paraId="422338B4" w14:textId="77777777" w:rsidR="00951A40" w:rsidRPr="007B4157" w:rsidRDefault="00951A40">
            <w:pPr>
              <w:ind w:left="-11408" w:right="15080"/>
              <w:rPr>
                <w:rFonts w:asciiTheme="minorHAnsi" w:hAnsiTheme="minorHAnsi" w:cstheme="minorHAnsi"/>
                <w:sz w:val="24"/>
                <w:szCs w:val="24"/>
                <w:lang w:val="es-MX"/>
              </w:rPr>
            </w:pPr>
          </w:p>
          <w:tbl>
            <w:tblPr>
              <w:tblStyle w:val="TableGrid"/>
              <w:tblW w:w="3536" w:type="dxa"/>
              <w:tblInd w:w="135" w:type="dxa"/>
              <w:tblCellMar>
                <w:top w:w="60" w:type="dxa"/>
                <w:left w:w="5" w:type="dxa"/>
                <w:right w:w="115" w:type="dxa"/>
              </w:tblCellMar>
              <w:tblLook w:val="04A0" w:firstRow="1" w:lastRow="0" w:firstColumn="1" w:lastColumn="0" w:noHBand="0" w:noVBand="1"/>
            </w:tblPr>
            <w:tblGrid>
              <w:gridCol w:w="3536"/>
            </w:tblGrid>
            <w:tr w:rsidR="00951A40" w:rsidRPr="00F8078E" w14:paraId="1551C577" w14:textId="77777777">
              <w:trPr>
                <w:trHeight w:val="260"/>
              </w:trPr>
              <w:tc>
                <w:tcPr>
                  <w:tcW w:w="3536" w:type="dxa"/>
                  <w:tcBorders>
                    <w:top w:val="single" w:sz="8" w:space="0" w:color="000000"/>
                    <w:left w:val="single" w:sz="8" w:space="0" w:color="000000"/>
                    <w:bottom w:val="single" w:sz="4" w:space="0" w:color="00000A"/>
                    <w:right w:val="single" w:sz="8" w:space="0" w:color="000000"/>
                  </w:tcBorders>
                </w:tcPr>
                <w:p w14:paraId="5C431A38" w14:textId="77777777" w:rsidR="00951A40" w:rsidRPr="00F8078E" w:rsidRDefault="009D6736">
                  <w:pPr>
                    <w:ind w:left="84"/>
                    <w:jc w:val="center"/>
                    <w:rPr>
                      <w:rFonts w:asciiTheme="minorHAnsi" w:hAnsiTheme="minorHAnsi" w:cstheme="minorHAnsi"/>
                      <w:sz w:val="24"/>
                      <w:szCs w:val="24"/>
                    </w:rPr>
                  </w:pPr>
                  <w:r w:rsidRPr="00F8078E">
                    <w:rPr>
                      <w:rFonts w:asciiTheme="minorHAnsi" w:hAnsiTheme="minorHAnsi" w:cstheme="minorHAnsi"/>
                      <w:b/>
                      <w:sz w:val="24"/>
                      <w:szCs w:val="24"/>
                    </w:rPr>
                    <w:t>DOCUMENTOS DE SALIDAS</w:t>
                  </w:r>
                  <w:r w:rsidRPr="00F8078E">
                    <w:rPr>
                      <w:rFonts w:asciiTheme="minorHAnsi" w:hAnsiTheme="minorHAnsi" w:cstheme="minorHAnsi"/>
                      <w:sz w:val="24"/>
                      <w:szCs w:val="24"/>
                    </w:rPr>
                    <w:t xml:space="preserve"> </w:t>
                  </w:r>
                </w:p>
              </w:tc>
            </w:tr>
            <w:tr w:rsidR="00951A40" w:rsidRPr="00F8078E" w14:paraId="3986CFCB" w14:textId="77777777">
              <w:trPr>
                <w:trHeight w:val="1631"/>
              </w:trPr>
              <w:tc>
                <w:tcPr>
                  <w:tcW w:w="3536" w:type="dxa"/>
                  <w:tcBorders>
                    <w:top w:val="single" w:sz="4" w:space="0" w:color="00000A"/>
                    <w:left w:val="single" w:sz="4" w:space="0" w:color="00000A"/>
                    <w:bottom w:val="single" w:sz="4" w:space="0" w:color="00000A"/>
                    <w:right w:val="single" w:sz="4" w:space="0" w:color="00000A"/>
                  </w:tcBorders>
                </w:tcPr>
                <w:p w14:paraId="2AAFE8E8" w14:textId="64DAF900" w:rsidR="00951A40" w:rsidRPr="00F8078E" w:rsidRDefault="005B5209" w:rsidP="0054707D">
                  <w:pPr>
                    <w:rPr>
                      <w:rFonts w:asciiTheme="minorHAnsi" w:hAnsiTheme="minorHAnsi" w:cstheme="minorHAnsi"/>
                      <w:sz w:val="24"/>
                      <w:szCs w:val="24"/>
                    </w:rPr>
                  </w:pPr>
                  <w:r>
                    <w:rPr>
                      <w:rFonts w:asciiTheme="minorHAnsi" w:hAnsiTheme="minorHAnsi" w:cstheme="minorHAnsi"/>
                      <w:sz w:val="24"/>
                      <w:szCs w:val="24"/>
                    </w:rPr>
                    <w:lastRenderedPageBreak/>
                    <w:t>Paz y Salvo</w:t>
                  </w:r>
                </w:p>
              </w:tc>
            </w:tr>
          </w:tbl>
          <w:p w14:paraId="03DE6B7A" w14:textId="77777777" w:rsidR="00951A40" w:rsidRPr="00F8078E" w:rsidRDefault="00951A40">
            <w:pPr>
              <w:rPr>
                <w:rFonts w:asciiTheme="minorHAnsi" w:hAnsiTheme="minorHAnsi" w:cstheme="minorHAnsi"/>
                <w:sz w:val="24"/>
                <w:szCs w:val="24"/>
              </w:rPr>
            </w:pPr>
          </w:p>
        </w:tc>
      </w:tr>
      <w:tr w:rsidR="00951A40" w:rsidRPr="00BC4B04" w14:paraId="264F4A4A" w14:textId="77777777" w:rsidTr="009521B8">
        <w:tblPrEx>
          <w:tblCellMar>
            <w:top w:w="0" w:type="dxa"/>
            <w:right w:w="0" w:type="dxa"/>
          </w:tblCellMar>
        </w:tblPrEx>
        <w:trPr>
          <w:gridBefore w:val="1"/>
          <w:wBefore w:w="10" w:type="dxa"/>
          <w:trHeight w:val="988"/>
        </w:trPr>
        <w:tc>
          <w:tcPr>
            <w:tcW w:w="0" w:type="auto"/>
            <w:vMerge/>
            <w:tcBorders>
              <w:top w:val="nil"/>
              <w:left w:val="nil"/>
              <w:bottom w:val="nil"/>
              <w:right w:val="nil"/>
            </w:tcBorders>
          </w:tcPr>
          <w:p w14:paraId="224F95C9" w14:textId="77777777" w:rsidR="00951A40" w:rsidRPr="00F8078E" w:rsidRDefault="00951A40">
            <w:pPr>
              <w:rPr>
                <w:rFonts w:asciiTheme="minorHAnsi" w:hAnsiTheme="minorHAnsi" w:cstheme="minorHAnsi"/>
                <w:sz w:val="24"/>
                <w:szCs w:val="24"/>
              </w:rPr>
            </w:pPr>
          </w:p>
        </w:tc>
        <w:tc>
          <w:tcPr>
            <w:tcW w:w="5679" w:type="dxa"/>
            <w:tcBorders>
              <w:top w:val="nil"/>
              <w:left w:val="nil"/>
              <w:bottom w:val="nil"/>
              <w:right w:val="nil"/>
            </w:tcBorders>
          </w:tcPr>
          <w:p w14:paraId="6231F30B" w14:textId="77777777" w:rsidR="00951A40" w:rsidRPr="00F8078E" w:rsidRDefault="00951A40">
            <w:pPr>
              <w:ind w:left="-5614" w:right="135"/>
              <w:rPr>
                <w:rFonts w:asciiTheme="minorHAnsi" w:hAnsiTheme="minorHAnsi" w:cstheme="minorHAnsi"/>
                <w:sz w:val="24"/>
                <w:szCs w:val="24"/>
              </w:rPr>
            </w:pPr>
          </w:p>
          <w:tbl>
            <w:tblPr>
              <w:tblStyle w:val="TableGrid"/>
              <w:tblW w:w="5521" w:type="dxa"/>
              <w:tblInd w:w="138" w:type="dxa"/>
              <w:tblCellMar>
                <w:top w:w="55" w:type="dxa"/>
                <w:left w:w="20" w:type="dxa"/>
                <w:right w:w="115" w:type="dxa"/>
              </w:tblCellMar>
              <w:tblLook w:val="04A0" w:firstRow="1" w:lastRow="0" w:firstColumn="1" w:lastColumn="0" w:noHBand="0" w:noVBand="1"/>
            </w:tblPr>
            <w:tblGrid>
              <w:gridCol w:w="5521"/>
            </w:tblGrid>
            <w:tr w:rsidR="00951A40" w:rsidRPr="00F8078E" w14:paraId="60EC033E" w14:textId="77777777">
              <w:trPr>
                <w:trHeight w:val="260"/>
              </w:trPr>
              <w:tc>
                <w:tcPr>
                  <w:tcW w:w="5521" w:type="dxa"/>
                  <w:tcBorders>
                    <w:top w:val="single" w:sz="8" w:space="0" w:color="000000"/>
                    <w:left w:val="single" w:sz="8" w:space="0" w:color="000000"/>
                    <w:bottom w:val="single" w:sz="8" w:space="0" w:color="000000"/>
                    <w:right w:val="single" w:sz="8" w:space="0" w:color="000000"/>
                  </w:tcBorders>
                </w:tcPr>
                <w:p w14:paraId="3145E196" w14:textId="77777777" w:rsidR="00951A40" w:rsidRPr="00F8078E" w:rsidRDefault="009D6736">
                  <w:pPr>
                    <w:ind w:left="74"/>
                    <w:jc w:val="center"/>
                    <w:rPr>
                      <w:rFonts w:asciiTheme="minorHAnsi" w:hAnsiTheme="minorHAnsi" w:cstheme="minorHAnsi"/>
                      <w:sz w:val="24"/>
                      <w:szCs w:val="24"/>
                    </w:rPr>
                  </w:pPr>
                  <w:r w:rsidRPr="00F8078E">
                    <w:rPr>
                      <w:rFonts w:asciiTheme="minorHAnsi" w:hAnsiTheme="minorHAnsi" w:cstheme="minorHAnsi"/>
                      <w:b/>
                      <w:sz w:val="24"/>
                      <w:szCs w:val="24"/>
                    </w:rPr>
                    <w:t>OBJETIVO</w:t>
                  </w:r>
                  <w:r w:rsidRPr="00F8078E">
                    <w:rPr>
                      <w:rFonts w:asciiTheme="minorHAnsi" w:hAnsiTheme="minorHAnsi" w:cstheme="minorHAnsi"/>
                      <w:sz w:val="24"/>
                      <w:szCs w:val="24"/>
                    </w:rPr>
                    <w:t xml:space="preserve"> </w:t>
                  </w:r>
                </w:p>
              </w:tc>
            </w:tr>
            <w:tr w:rsidR="00951A40" w:rsidRPr="00BC4B04" w14:paraId="53AF262B" w14:textId="77777777">
              <w:trPr>
                <w:trHeight w:val="590"/>
              </w:trPr>
              <w:tc>
                <w:tcPr>
                  <w:tcW w:w="5521" w:type="dxa"/>
                  <w:tcBorders>
                    <w:top w:val="single" w:sz="8" w:space="0" w:color="000000"/>
                    <w:left w:val="single" w:sz="8" w:space="0" w:color="000000"/>
                    <w:bottom w:val="single" w:sz="4" w:space="0" w:color="000000"/>
                    <w:right w:val="single" w:sz="8" w:space="0" w:color="000000"/>
                  </w:tcBorders>
                  <w:vAlign w:val="bottom"/>
                </w:tcPr>
                <w:p w14:paraId="594553DD" w14:textId="1B21FEFF" w:rsidR="00951A40" w:rsidRPr="0010340B" w:rsidRDefault="009D6736" w:rsidP="00B05A63">
                  <w:pPr>
                    <w:spacing w:after="284" w:line="248" w:lineRule="auto"/>
                    <w:jc w:val="both"/>
                    <w:rPr>
                      <w:rFonts w:asciiTheme="minorHAnsi" w:hAnsiTheme="minorHAnsi" w:cstheme="minorHAnsi"/>
                      <w:sz w:val="24"/>
                      <w:szCs w:val="24"/>
                      <w:lang w:val="es-MX"/>
                    </w:rPr>
                  </w:pPr>
                  <w:r w:rsidRPr="0010340B">
                    <w:rPr>
                      <w:rFonts w:asciiTheme="minorHAnsi" w:hAnsiTheme="minorHAnsi" w:cstheme="minorHAnsi"/>
                      <w:sz w:val="24"/>
                      <w:szCs w:val="24"/>
                      <w:lang w:val="es-MX"/>
                    </w:rPr>
                    <w:t xml:space="preserve"> </w:t>
                  </w:r>
                  <w:r w:rsidR="0010340B" w:rsidRPr="00F8078E">
                    <w:rPr>
                      <w:rFonts w:asciiTheme="minorHAnsi" w:hAnsiTheme="minorHAnsi" w:cstheme="minorHAnsi"/>
                      <w:sz w:val="24"/>
                      <w:szCs w:val="24"/>
                      <w:lang w:val="es-MX"/>
                    </w:rPr>
                    <w:t>Desvincular al personal contratado por la empresa SEDEMI mediante el seguimiento de pasos y formalidades que la empresa requiere tanto por aspectos internos como leyes y regulaciones externas</w:t>
                  </w:r>
                  <w:r w:rsidR="00B05A63">
                    <w:rPr>
                      <w:rFonts w:asciiTheme="minorHAnsi" w:hAnsiTheme="minorHAnsi" w:cstheme="minorHAnsi"/>
                      <w:sz w:val="24"/>
                      <w:szCs w:val="24"/>
                      <w:lang w:val="es-MX"/>
                    </w:rPr>
                    <w:t>.</w:t>
                  </w:r>
                </w:p>
              </w:tc>
            </w:tr>
          </w:tbl>
          <w:p w14:paraId="01581425" w14:textId="77777777" w:rsidR="00951A40" w:rsidRPr="0010340B" w:rsidRDefault="00951A40">
            <w:pPr>
              <w:rPr>
                <w:rFonts w:asciiTheme="minorHAnsi" w:hAnsiTheme="minorHAnsi" w:cstheme="minorHAnsi"/>
                <w:sz w:val="24"/>
                <w:szCs w:val="24"/>
                <w:lang w:val="es-MX"/>
              </w:rPr>
            </w:pPr>
          </w:p>
        </w:tc>
        <w:tc>
          <w:tcPr>
            <w:tcW w:w="0" w:type="auto"/>
            <w:gridSpan w:val="3"/>
            <w:vMerge/>
            <w:tcBorders>
              <w:top w:val="nil"/>
              <w:left w:val="nil"/>
              <w:bottom w:val="nil"/>
              <w:right w:val="nil"/>
            </w:tcBorders>
          </w:tcPr>
          <w:p w14:paraId="2B097EB9" w14:textId="77777777" w:rsidR="00951A40" w:rsidRPr="0010340B" w:rsidRDefault="00951A40">
            <w:pPr>
              <w:rPr>
                <w:rFonts w:asciiTheme="minorHAnsi" w:hAnsiTheme="minorHAnsi" w:cstheme="minorHAnsi"/>
                <w:sz w:val="24"/>
                <w:szCs w:val="24"/>
                <w:lang w:val="es-MX"/>
              </w:rPr>
            </w:pPr>
          </w:p>
        </w:tc>
      </w:tr>
    </w:tbl>
    <w:p w14:paraId="4AE1B802" w14:textId="77777777" w:rsidR="00951A40" w:rsidRPr="0010340B" w:rsidRDefault="009D6736">
      <w:pPr>
        <w:spacing w:after="0"/>
        <w:ind w:left="40"/>
        <w:jc w:val="both"/>
        <w:rPr>
          <w:rFonts w:asciiTheme="minorHAnsi" w:hAnsiTheme="minorHAnsi" w:cstheme="minorHAnsi"/>
          <w:sz w:val="24"/>
          <w:szCs w:val="24"/>
          <w:lang w:val="es-MX"/>
        </w:rPr>
      </w:pPr>
      <w:r w:rsidRPr="0010340B">
        <w:rPr>
          <w:rFonts w:asciiTheme="minorHAnsi" w:hAnsiTheme="minorHAnsi" w:cstheme="minorHAnsi"/>
          <w:sz w:val="24"/>
          <w:szCs w:val="24"/>
          <w:lang w:val="es-MX"/>
        </w:rPr>
        <w:t xml:space="preserve"> </w:t>
      </w:r>
      <w:r w:rsidRPr="0010340B">
        <w:rPr>
          <w:rFonts w:asciiTheme="minorHAnsi" w:hAnsiTheme="minorHAnsi" w:cstheme="minorHAnsi"/>
          <w:sz w:val="24"/>
          <w:szCs w:val="24"/>
          <w:lang w:val="es-MX"/>
        </w:rPr>
        <w:tab/>
        <w:t xml:space="preserve"> </w:t>
      </w:r>
      <w:r w:rsidRPr="0010340B">
        <w:rPr>
          <w:rFonts w:asciiTheme="minorHAnsi" w:hAnsiTheme="minorHAnsi" w:cstheme="minorHAnsi"/>
          <w:sz w:val="24"/>
          <w:szCs w:val="24"/>
          <w:lang w:val="es-MX"/>
        </w:rPr>
        <w:tab/>
        <w:t xml:space="preserve"> </w:t>
      </w:r>
      <w:r w:rsidRPr="0010340B">
        <w:rPr>
          <w:rFonts w:asciiTheme="minorHAnsi" w:hAnsiTheme="minorHAnsi" w:cstheme="minorHAnsi"/>
          <w:sz w:val="24"/>
          <w:szCs w:val="24"/>
          <w:lang w:val="es-MX"/>
        </w:rPr>
        <w:tab/>
        <w:t xml:space="preserve"> </w:t>
      </w:r>
      <w:r w:rsidRPr="0010340B">
        <w:rPr>
          <w:rFonts w:asciiTheme="minorHAnsi" w:hAnsiTheme="minorHAnsi" w:cstheme="minorHAnsi"/>
          <w:sz w:val="24"/>
          <w:szCs w:val="24"/>
          <w:lang w:val="es-MX"/>
        </w:rPr>
        <w:tab/>
        <w:t xml:space="preserve"> </w:t>
      </w:r>
    </w:p>
    <w:tbl>
      <w:tblPr>
        <w:tblStyle w:val="TableGrid"/>
        <w:tblW w:w="5521" w:type="dxa"/>
        <w:tblInd w:w="3710" w:type="dxa"/>
        <w:tblCellMar>
          <w:top w:w="55" w:type="dxa"/>
          <w:left w:w="20" w:type="dxa"/>
          <w:right w:w="115" w:type="dxa"/>
        </w:tblCellMar>
        <w:tblLook w:val="04A0" w:firstRow="1" w:lastRow="0" w:firstColumn="1" w:lastColumn="0" w:noHBand="0" w:noVBand="1"/>
      </w:tblPr>
      <w:tblGrid>
        <w:gridCol w:w="5521"/>
      </w:tblGrid>
      <w:tr w:rsidR="00951A40" w:rsidRPr="00F8078E" w14:paraId="1DAE1F12" w14:textId="77777777" w:rsidTr="005169BE">
        <w:trPr>
          <w:trHeight w:val="260"/>
        </w:trPr>
        <w:tc>
          <w:tcPr>
            <w:tcW w:w="5521" w:type="dxa"/>
            <w:tcBorders>
              <w:top w:val="single" w:sz="8" w:space="0" w:color="000000"/>
              <w:left w:val="single" w:sz="8" w:space="0" w:color="000000"/>
              <w:bottom w:val="single" w:sz="8" w:space="0" w:color="000000"/>
              <w:right w:val="single" w:sz="8" w:space="0" w:color="000000"/>
            </w:tcBorders>
          </w:tcPr>
          <w:p w14:paraId="505D12FC" w14:textId="77777777" w:rsidR="00951A40" w:rsidRPr="00F8078E" w:rsidRDefault="009D6736">
            <w:pPr>
              <w:ind w:left="75"/>
              <w:jc w:val="center"/>
              <w:rPr>
                <w:rFonts w:asciiTheme="minorHAnsi" w:hAnsiTheme="minorHAnsi" w:cstheme="minorHAnsi"/>
                <w:sz w:val="24"/>
                <w:szCs w:val="24"/>
              </w:rPr>
            </w:pPr>
            <w:r w:rsidRPr="00F8078E">
              <w:rPr>
                <w:rFonts w:asciiTheme="minorHAnsi" w:hAnsiTheme="minorHAnsi" w:cstheme="minorHAnsi"/>
                <w:b/>
                <w:sz w:val="24"/>
                <w:szCs w:val="24"/>
              </w:rPr>
              <w:t>NORMATIVA</w:t>
            </w:r>
            <w:r w:rsidRPr="00F8078E">
              <w:rPr>
                <w:rFonts w:asciiTheme="minorHAnsi" w:hAnsiTheme="minorHAnsi" w:cstheme="minorHAnsi"/>
                <w:sz w:val="24"/>
                <w:szCs w:val="24"/>
              </w:rPr>
              <w:t xml:space="preserve"> </w:t>
            </w:r>
          </w:p>
        </w:tc>
      </w:tr>
      <w:tr w:rsidR="00951A40" w:rsidRPr="00BC4B04" w14:paraId="737DE990" w14:textId="77777777" w:rsidTr="005169BE">
        <w:trPr>
          <w:trHeight w:val="755"/>
        </w:trPr>
        <w:tc>
          <w:tcPr>
            <w:tcW w:w="5521" w:type="dxa"/>
            <w:tcBorders>
              <w:top w:val="single" w:sz="8" w:space="0" w:color="000000"/>
              <w:left w:val="single" w:sz="8" w:space="0" w:color="000000"/>
              <w:bottom w:val="single" w:sz="4" w:space="0" w:color="000000"/>
              <w:right w:val="single" w:sz="8" w:space="0" w:color="000000"/>
            </w:tcBorders>
          </w:tcPr>
          <w:p w14:paraId="3BEAC0FE" w14:textId="3D91EA6A" w:rsidR="00951A40" w:rsidRPr="00B05A63" w:rsidRDefault="009D6736">
            <w:pPr>
              <w:rPr>
                <w:rFonts w:asciiTheme="minorHAnsi" w:hAnsiTheme="minorHAnsi" w:cstheme="minorHAnsi"/>
                <w:sz w:val="24"/>
                <w:szCs w:val="24"/>
                <w:lang w:val="es-MX"/>
              </w:rPr>
            </w:pPr>
            <w:r w:rsidRPr="00B05A63">
              <w:rPr>
                <w:rFonts w:asciiTheme="minorHAnsi" w:hAnsiTheme="minorHAnsi" w:cstheme="minorHAnsi"/>
                <w:sz w:val="24"/>
                <w:szCs w:val="24"/>
                <w:lang w:val="es-MX"/>
              </w:rPr>
              <w:t xml:space="preserve"> </w:t>
            </w:r>
            <w:r w:rsidR="00B05A63" w:rsidRPr="00B05A63">
              <w:rPr>
                <w:rFonts w:asciiTheme="minorHAnsi" w:hAnsiTheme="minorHAnsi" w:cstheme="minorHAnsi"/>
                <w:sz w:val="24"/>
                <w:szCs w:val="24"/>
                <w:lang w:val="es-MX"/>
              </w:rPr>
              <w:t>Se respetan pasos y f</w:t>
            </w:r>
            <w:r w:rsidR="00B05A63">
              <w:rPr>
                <w:rFonts w:asciiTheme="minorHAnsi" w:hAnsiTheme="minorHAnsi" w:cstheme="minorHAnsi"/>
                <w:sz w:val="24"/>
                <w:szCs w:val="24"/>
                <w:lang w:val="es-MX"/>
              </w:rPr>
              <w:t>ormalidades establecidas dentro de ISO 9001.</w:t>
            </w:r>
          </w:p>
          <w:p w14:paraId="37FAA6BE" w14:textId="77777777" w:rsidR="00951A40" w:rsidRPr="00B05A63" w:rsidRDefault="009D6736">
            <w:pPr>
              <w:rPr>
                <w:rFonts w:asciiTheme="minorHAnsi" w:hAnsiTheme="minorHAnsi" w:cstheme="minorHAnsi"/>
                <w:sz w:val="24"/>
                <w:szCs w:val="24"/>
                <w:lang w:val="es-MX"/>
              </w:rPr>
            </w:pPr>
            <w:r w:rsidRPr="00B05A63">
              <w:rPr>
                <w:rFonts w:asciiTheme="minorHAnsi" w:hAnsiTheme="minorHAnsi" w:cstheme="minorHAnsi"/>
                <w:sz w:val="24"/>
                <w:szCs w:val="24"/>
                <w:lang w:val="es-MX"/>
              </w:rPr>
              <w:t xml:space="preserve"> </w:t>
            </w:r>
          </w:p>
          <w:p w14:paraId="25DB9207" w14:textId="77777777" w:rsidR="00951A40" w:rsidRPr="00B05A63" w:rsidRDefault="009D6736">
            <w:pPr>
              <w:rPr>
                <w:rFonts w:asciiTheme="minorHAnsi" w:hAnsiTheme="minorHAnsi" w:cstheme="minorHAnsi"/>
                <w:sz w:val="24"/>
                <w:szCs w:val="24"/>
                <w:lang w:val="es-MX"/>
              </w:rPr>
            </w:pPr>
            <w:r w:rsidRPr="00B05A63">
              <w:rPr>
                <w:rFonts w:asciiTheme="minorHAnsi" w:hAnsiTheme="minorHAnsi" w:cstheme="minorHAnsi"/>
                <w:sz w:val="24"/>
                <w:szCs w:val="24"/>
                <w:lang w:val="es-MX"/>
              </w:rPr>
              <w:t xml:space="preserve"> </w:t>
            </w:r>
          </w:p>
        </w:tc>
      </w:tr>
    </w:tbl>
    <w:p w14:paraId="40761D0B" w14:textId="77777777" w:rsidR="00951A40" w:rsidRPr="00B05A63" w:rsidRDefault="009D6736">
      <w:pPr>
        <w:spacing w:after="113"/>
        <w:rPr>
          <w:rFonts w:asciiTheme="minorHAnsi" w:hAnsiTheme="minorHAnsi" w:cstheme="minorHAnsi"/>
          <w:sz w:val="24"/>
          <w:szCs w:val="24"/>
          <w:lang w:val="es-MX"/>
        </w:rPr>
      </w:pPr>
      <w:r w:rsidRPr="00B05A63">
        <w:rPr>
          <w:rFonts w:asciiTheme="minorHAnsi" w:hAnsiTheme="minorHAnsi" w:cstheme="minorHAnsi"/>
          <w:sz w:val="24"/>
          <w:szCs w:val="24"/>
          <w:lang w:val="es-MX"/>
        </w:rPr>
        <w:t xml:space="preserve"> </w:t>
      </w:r>
    </w:p>
    <w:p w14:paraId="0817DAF0" w14:textId="290A50C1" w:rsidR="00951A40" w:rsidRPr="00F8078E" w:rsidRDefault="009D6736" w:rsidP="006F0DEC">
      <w:pPr>
        <w:spacing w:after="0"/>
        <w:jc w:val="center"/>
        <w:rPr>
          <w:rFonts w:asciiTheme="minorHAnsi" w:hAnsiTheme="minorHAnsi" w:cstheme="minorHAnsi"/>
          <w:sz w:val="24"/>
          <w:szCs w:val="24"/>
          <w:lang w:val="es-MX"/>
        </w:rPr>
        <w:sectPr w:rsidR="00951A40" w:rsidRPr="00F8078E" w:rsidSect="0054707D">
          <w:pgSz w:w="15840" w:h="12240" w:orient="landscape"/>
          <w:pgMar w:top="1440" w:right="1440" w:bottom="1440" w:left="1440" w:header="720" w:footer="720" w:gutter="0"/>
          <w:cols w:space="720"/>
          <w:docGrid w:linePitch="299"/>
        </w:sectPr>
      </w:pPr>
      <w:r w:rsidRPr="00F8078E">
        <w:rPr>
          <w:rFonts w:asciiTheme="minorHAnsi" w:hAnsiTheme="minorHAnsi" w:cstheme="minorHAnsi"/>
          <w:sz w:val="24"/>
          <w:szCs w:val="24"/>
          <w:lang w:val="es-MX"/>
        </w:rPr>
        <w:t xml:space="preserve">Tabla 1. Caracterización del proceso </w:t>
      </w:r>
      <w:r w:rsidR="006F0DEC" w:rsidRPr="00F8078E">
        <w:rPr>
          <w:rFonts w:asciiTheme="minorHAnsi" w:hAnsiTheme="minorHAnsi" w:cstheme="minorHAnsi"/>
          <w:sz w:val="24"/>
          <w:szCs w:val="24"/>
          <w:lang w:val="es-MX"/>
        </w:rPr>
        <w:t>de Desvinculación del personal de SEDEM</w:t>
      </w:r>
      <w:r w:rsidR="00FF7BBA">
        <w:rPr>
          <w:rFonts w:asciiTheme="minorHAnsi" w:hAnsiTheme="minorHAnsi" w:cstheme="minorHAnsi"/>
          <w:sz w:val="24"/>
          <w:szCs w:val="24"/>
          <w:lang w:val="es-MX"/>
        </w:rPr>
        <w:t>I</w:t>
      </w:r>
    </w:p>
    <w:p w14:paraId="5109FF72" w14:textId="77777777" w:rsidR="00951A40" w:rsidRPr="00F8078E" w:rsidRDefault="009D6736" w:rsidP="001C29B7">
      <w:pPr>
        <w:pStyle w:val="Ttulo1"/>
        <w:ind w:left="0" w:firstLine="0"/>
        <w:rPr>
          <w:rFonts w:asciiTheme="minorHAnsi" w:hAnsiTheme="minorHAnsi" w:cstheme="minorHAnsi"/>
          <w:szCs w:val="28"/>
          <w:lang w:val="es-MX"/>
        </w:rPr>
      </w:pPr>
      <w:r w:rsidRPr="00F8078E">
        <w:rPr>
          <w:rFonts w:asciiTheme="minorHAnsi" w:hAnsiTheme="minorHAnsi" w:cstheme="minorHAnsi"/>
          <w:szCs w:val="28"/>
          <w:lang w:val="es-MX"/>
        </w:rPr>
        <w:lastRenderedPageBreak/>
        <w:t xml:space="preserve">DIAGRAMA DEL PROCESO </w:t>
      </w:r>
    </w:p>
    <w:p w14:paraId="3F7F7E49" w14:textId="1FD4B504" w:rsidR="00951A40" w:rsidRDefault="004E1079" w:rsidP="004E1079">
      <w:pPr>
        <w:spacing w:after="654"/>
        <w:rPr>
          <w:rFonts w:asciiTheme="minorHAnsi" w:hAnsiTheme="minorHAnsi" w:cstheme="minorHAnsi"/>
          <w:sz w:val="24"/>
          <w:szCs w:val="24"/>
          <w:lang w:val="es-EC"/>
        </w:rPr>
      </w:pPr>
      <w:r>
        <w:rPr>
          <w:noProof/>
        </w:rPr>
        <w:drawing>
          <wp:inline distT="0" distB="0" distL="0" distR="0" wp14:anchorId="0E267AE9" wp14:editId="1B8F72FF">
            <wp:extent cx="8629650" cy="395780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40" t="13397" r="2401" b="11262"/>
                    <a:stretch/>
                  </pic:blipFill>
                  <pic:spPr bwMode="auto">
                    <a:xfrm>
                      <a:off x="0" y="0"/>
                      <a:ext cx="8642767" cy="3963822"/>
                    </a:xfrm>
                    <a:prstGeom prst="rect">
                      <a:avLst/>
                    </a:prstGeom>
                    <a:ln>
                      <a:noFill/>
                    </a:ln>
                    <a:extLst>
                      <a:ext uri="{53640926-AAD7-44D8-BBD7-CCE9431645EC}">
                        <a14:shadowObscured xmlns:a14="http://schemas.microsoft.com/office/drawing/2010/main"/>
                      </a:ext>
                    </a:extLst>
                  </pic:spPr>
                </pic:pic>
              </a:graphicData>
            </a:graphic>
          </wp:inline>
        </w:drawing>
      </w:r>
    </w:p>
    <w:p w14:paraId="3E310D7B" w14:textId="50A1EC26" w:rsidR="00BC4B04" w:rsidRPr="001C29B7" w:rsidRDefault="00BC4B04" w:rsidP="004E1079">
      <w:pPr>
        <w:spacing w:after="654"/>
        <w:rPr>
          <w:rFonts w:asciiTheme="minorHAnsi" w:hAnsiTheme="minorHAnsi" w:cstheme="minorHAnsi"/>
          <w:sz w:val="24"/>
          <w:szCs w:val="24"/>
          <w:lang w:val="es-EC"/>
        </w:rPr>
      </w:pPr>
    </w:p>
    <w:sectPr w:rsidR="00BC4B04" w:rsidRPr="001C29B7" w:rsidSect="001C29B7">
      <w:pgSz w:w="15840" w:h="12240" w:orient="landscape"/>
      <w:pgMar w:top="1701" w:right="660" w:bottom="1694"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07495"/>
    <w:multiLevelType w:val="hybridMultilevel"/>
    <w:tmpl w:val="8BB67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DC6EB1"/>
    <w:multiLevelType w:val="hybridMultilevel"/>
    <w:tmpl w:val="9B602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A40"/>
    <w:rsid w:val="00085527"/>
    <w:rsid w:val="000D367A"/>
    <w:rsid w:val="000E2895"/>
    <w:rsid w:val="0010340B"/>
    <w:rsid w:val="00160138"/>
    <w:rsid w:val="001C29B7"/>
    <w:rsid w:val="00200767"/>
    <w:rsid w:val="00271191"/>
    <w:rsid w:val="003322C8"/>
    <w:rsid w:val="003C3275"/>
    <w:rsid w:val="004677F3"/>
    <w:rsid w:val="004E1079"/>
    <w:rsid w:val="005169BE"/>
    <w:rsid w:val="00521B44"/>
    <w:rsid w:val="0054707D"/>
    <w:rsid w:val="005B5209"/>
    <w:rsid w:val="00627C71"/>
    <w:rsid w:val="006F0DEC"/>
    <w:rsid w:val="00711704"/>
    <w:rsid w:val="00750AC9"/>
    <w:rsid w:val="00784385"/>
    <w:rsid w:val="007B4157"/>
    <w:rsid w:val="007B477A"/>
    <w:rsid w:val="008D2806"/>
    <w:rsid w:val="00930C6C"/>
    <w:rsid w:val="00951A40"/>
    <w:rsid w:val="009521B8"/>
    <w:rsid w:val="009D6736"/>
    <w:rsid w:val="009E4142"/>
    <w:rsid w:val="00A56E62"/>
    <w:rsid w:val="00B05A63"/>
    <w:rsid w:val="00BC4B04"/>
    <w:rsid w:val="00BE7F72"/>
    <w:rsid w:val="00C0368C"/>
    <w:rsid w:val="00C10059"/>
    <w:rsid w:val="00C24E69"/>
    <w:rsid w:val="00C87C80"/>
    <w:rsid w:val="00CB348A"/>
    <w:rsid w:val="00CC1DC3"/>
    <w:rsid w:val="00E35812"/>
    <w:rsid w:val="00E45699"/>
    <w:rsid w:val="00E75827"/>
    <w:rsid w:val="00F8078E"/>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0D11"/>
  <w15:docId w15:val="{A830B960-B5F3-416E-B31D-C3F42796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200"/>
      <w:ind w:left="10" w:hanging="10"/>
      <w:outlineLvl w:val="0"/>
    </w:pPr>
    <w:rPr>
      <w:rFonts w:ascii="Verdana" w:eastAsia="Verdana" w:hAnsi="Verdana" w:cs="Verdana"/>
      <w:b/>
      <w:color w:val="365F91"/>
      <w:sz w:val="28"/>
    </w:rPr>
  </w:style>
  <w:style w:type="paragraph" w:styleId="Ttulo2">
    <w:name w:val="heading 2"/>
    <w:next w:val="Normal"/>
    <w:link w:val="Ttulo2Car"/>
    <w:uiPriority w:val="9"/>
    <w:unhideWhenUsed/>
    <w:qFormat/>
    <w:pPr>
      <w:keepNext/>
      <w:keepLines/>
      <w:spacing w:after="239"/>
      <w:ind w:left="10" w:hanging="10"/>
      <w:outlineLvl w:val="1"/>
    </w:pPr>
    <w:rPr>
      <w:rFonts w:ascii="Cambria" w:eastAsia="Cambria" w:hAnsi="Cambria" w:cs="Cambria"/>
      <w:color w:val="365F91"/>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color w:val="365F91"/>
      <w:sz w:val="26"/>
    </w:rPr>
  </w:style>
  <w:style w:type="character" w:customStyle="1" w:styleId="Ttulo1Car">
    <w:name w:val="Título 1 Car"/>
    <w:link w:val="Ttulo1"/>
    <w:rPr>
      <w:rFonts w:ascii="Verdana" w:eastAsia="Verdana" w:hAnsi="Verdana" w:cs="Verdan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B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DE451-7247-4864-8178-73BCE533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1043</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GHDGHFD</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GHDGHFD</dc:title>
  <dc:subject/>
  <dc:creator>KJHHJKHJ</dc:creator>
  <cp:keywords/>
  <cp:lastModifiedBy>Danny Díaz</cp:lastModifiedBy>
  <cp:revision>24</cp:revision>
  <dcterms:created xsi:type="dcterms:W3CDTF">2019-11-16T15:53:00Z</dcterms:created>
  <dcterms:modified xsi:type="dcterms:W3CDTF">2019-11-28T21:49:00Z</dcterms:modified>
</cp:coreProperties>
</file>