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6F7E60" w14:textId="77777777" w:rsidR="00931DA4" w:rsidRDefault="00000000">
      <w:pPr>
        <w:spacing w:after="0" w:line="259" w:lineRule="auto"/>
        <w:ind w:left="5" w:firstLine="0"/>
        <w:jc w:val="center"/>
      </w:pPr>
      <w:r>
        <w:rPr>
          <w:b/>
          <w:sz w:val="18"/>
          <w:u w:val="single" w:color="000000"/>
        </w:rPr>
        <w:t xml:space="preserve">Dr. Arjun </w:t>
      </w:r>
      <w:proofErr w:type="spellStart"/>
      <w:r>
        <w:rPr>
          <w:b/>
          <w:sz w:val="18"/>
          <w:u w:val="single" w:color="000000"/>
        </w:rPr>
        <w:t>Magotra</w:t>
      </w:r>
      <w:proofErr w:type="spellEnd"/>
      <w:r>
        <w:rPr>
          <w:b/>
          <w:sz w:val="18"/>
        </w:rPr>
        <w:t xml:space="preserve">  </w:t>
      </w:r>
    </w:p>
    <w:p w14:paraId="2E50287B" w14:textId="3DF03512" w:rsidR="00931DA4" w:rsidRDefault="00000000">
      <w:pPr>
        <w:spacing w:after="0" w:line="537" w:lineRule="auto"/>
        <w:ind w:left="2789" w:right="2101" w:hanging="187"/>
        <w:jc w:val="left"/>
      </w:pPr>
      <w:r>
        <w:t>Email:</w:t>
      </w:r>
      <w:r>
        <w:rPr>
          <w:color w:val="1155CC"/>
          <w:u w:val="single" w:color="1155CC"/>
        </w:rPr>
        <w:t xml:space="preserve"> arjun.magotra.india@gmail.com</w:t>
      </w:r>
      <w:r>
        <w:t xml:space="preserve"> | Mobile:</w:t>
      </w:r>
      <w:r>
        <w:rPr>
          <w:color w:val="1155CC"/>
        </w:rPr>
        <w:t xml:space="preserve"> </w:t>
      </w:r>
      <w:r>
        <w:t>+91-9103295143</w:t>
      </w:r>
      <w:r>
        <w:rPr>
          <w:color w:val="1155CC"/>
        </w:rPr>
        <w:t xml:space="preserve"> </w:t>
      </w:r>
      <w:r>
        <w:t>LinkedIn</w:t>
      </w:r>
      <w:hyperlink r:id="rId5">
        <w:r w:rsidR="00931DA4">
          <w:t xml:space="preserve">: </w:t>
        </w:r>
      </w:hyperlink>
      <w:r w:rsidR="006A6F87" w:rsidRPr="0091613A">
        <w:t>https://www.linkedin.com/in/dr-arjun</w:t>
      </w:r>
      <w:hyperlink r:id="rId6">
        <w:r w:rsidR="00931DA4" w:rsidRPr="0091613A">
          <w:t>-</w:t>
        </w:r>
      </w:hyperlink>
      <w:hyperlink r:id="rId7">
        <w:r w:rsidRPr="0091613A">
          <w:t>magotra</w:t>
        </w:r>
      </w:hyperlink>
      <w:hyperlink r:id="rId8">
        <w:r w:rsidRPr="0091613A">
          <w:t>-</w:t>
        </w:r>
      </w:hyperlink>
      <w:hyperlink r:id="rId9">
        <w:r w:rsidR="00931DA4" w:rsidRPr="0091613A">
          <w:t>bb37</w:t>
        </w:r>
        <w:r w:rsidR="00931DA4" w:rsidRPr="0091613A">
          <w:t>7</w:t>
        </w:r>
        <w:r w:rsidR="00931DA4" w:rsidRPr="0091613A">
          <w:t>03a/</w:t>
        </w:r>
      </w:hyperlink>
      <w:hyperlink r:id="rId10">
        <w:r w:rsidR="00931DA4" w:rsidRPr="0091613A">
          <w:t xml:space="preserve"> </w:t>
        </w:r>
      </w:hyperlink>
    </w:p>
    <w:p w14:paraId="542DB70C" w14:textId="77777777" w:rsidR="00931DA4" w:rsidRDefault="00000000">
      <w:pPr>
        <w:spacing w:after="26" w:line="259" w:lineRule="auto"/>
        <w:ind w:left="0" w:firstLine="0"/>
        <w:jc w:val="left"/>
      </w:pPr>
      <w:r>
        <w:rPr>
          <w:b/>
        </w:rPr>
        <w:t xml:space="preserve"> </w:t>
      </w:r>
    </w:p>
    <w:p w14:paraId="78D42252" w14:textId="77777777" w:rsidR="00931DA4" w:rsidRDefault="00000000">
      <w:pPr>
        <w:spacing w:after="3" w:line="259" w:lineRule="auto"/>
        <w:ind w:left="9"/>
        <w:jc w:val="left"/>
      </w:pPr>
      <w:r>
        <w:rPr>
          <w:b/>
        </w:rPr>
        <w:t xml:space="preserve">OBJECTIVE </w:t>
      </w:r>
    </w:p>
    <w:p w14:paraId="7D359142" w14:textId="77777777" w:rsidR="00931DA4" w:rsidRDefault="00000000">
      <w:pPr>
        <w:spacing w:after="31"/>
      </w:pPr>
      <w:r>
        <w:t xml:space="preserve">I seek a leadership role in AI/ML and Deep Learning, where I can drive innovation, lead teams, and deliver impactful projects by leveraging my technical expertise and extensive experience. </w:t>
      </w:r>
    </w:p>
    <w:p w14:paraId="0B12795B" w14:textId="77777777" w:rsidR="00931DA4" w:rsidRDefault="00000000">
      <w:pPr>
        <w:spacing w:after="55" w:line="259" w:lineRule="auto"/>
        <w:ind w:left="14" w:firstLine="0"/>
        <w:jc w:val="left"/>
      </w:pPr>
      <w:r>
        <w:t xml:space="preserve">  </w:t>
      </w:r>
    </w:p>
    <w:p w14:paraId="5EC64C95" w14:textId="77777777" w:rsidR="00931DA4" w:rsidRDefault="00000000">
      <w:pPr>
        <w:spacing w:after="25" w:line="259" w:lineRule="auto"/>
        <w:ind w:left="9"/>
        <w:jc w:val="left"/>
      </w:pPr>
      <w:r>
        <w:rPr>
          <w:b/>
        </w:rPr>
        <w:t xml:space="preserve">SUMMARY </w:t>
      </w:r>
    </w:p>
    <w:p w14:paraId="7874D6A1" w14:textId="77777777" w:rsidR="00931DA4" w:rsidRDefault="00000000">
      <w:pPr>
        <w:numPr>
          <w:ilvl w:val="0"/>
          <w:numId w:val="1"/>
        </w:numPr>
        <w:spacing w:after="39"/>
        <w:ind w:hanging="360"/>
        <w:jc w:val="left"/>
      </w:pPr>
      <w:r>
        <w:rPr>
          <w:b/>
        </w:rPr>
        <w:t>14+ years of experience</w:t>
      </w:r>
      <w:r>
        <w:t xml:space="preserve"> in AI/ML research, corporate projects, and academia, driving innovation and delivering scalable solutions. </w:t>
      </w:r>
    </w:p>
    <w:p w14:paraId="355ACAE9" w14:textId="77777777" w:rsidR="00931DA4" w:rsidRDefault="00000000">
      <w:pPr>
        <w:numPr>
          <w:ilvl w:val="0"/>
          <w:numId w:val="1"/>
        </w:numPr>
        <w:spacing w:after="25" w:line="259" w:lineRule="auto"/>
        <w:ind w:hanging="360"/>
        <w:jc w:val="left"/>
      </w:pPr>
      <w:r>
        <w:t xml:space="preserve">Proven expertise in </w:t>
      </w:r>
      <w:r>
        <w:rPr>
          <w:b/>
        </w:rPr>
        <w:t>Neural Networks, Deep Learning, Computer Vision, NLP, and Generative AI</w:t>
      </w:r>
      <w:r>
        <w:t xml:space="preserve">. </w:t>
      </w:r>
    </w:p>
    <w:p w14:paraId="77272030" w14:textId="77777777" w:rsidR="00931DA4" w:rsidRDefault="00000000">
      <w:pPr>
        <w:numPr>
          <w:ilvl w:val="0"/>
          <w:numId w:val="1"/>
        </w:numPr>
        <w:spacing w:after="39"/>
        <w:ind w:hanging="360"/>
        <w:jc w:val="left"/>
      </w:pPr>
      <w:r>
        <w:t xml:space="preserve">Skilled at managing </w:t>
      </w:r>
      <w:r>
        <w:rPr>
          <w:b/>
        </w:rPr>
        <w:t>cross-functional teams</w:t>
      </w:r>
      <w:r>
        <w:t xml:space="preserve"> and aligning AI strategies with business objectives. </w:t>
      </w:r>
    </w:p>
    <w:p w14:paraId="330ABF95" w14:textId="77777777" w:rsidR="00931DA4" w:rsidRDefault="00000000">
      <w:pPr>
        <w:numPr>
          <w:ilvl w:val="0"/>
          <w:numId w:val="1"/>
        </w:numPr>
        <w:spacing w:after="25" w:line="259" w:lineRule="auto"/>
        <w:ind w:hanging="360"/>
        <w:jc w:val="left"/>
      </w:pPr>
      <w:r>
        <w:t xml:space="preserve">Advanced experience in </w:t>
      </w:r>
      <w:proofErr w:type="spellStart"/>
      <w:r>
        <w:rPr>
          <w:b/>
        </w:rPr>
        <w:t>MLOps</w:t>
      </w:r>
      <w:proofErr w:type="spellEnd"/>
      <w:r>
        <w:rPr>
          <w:b/>
        </w:rPr>
        <w:t xml:space="preserve"> practices, cloud deployment</w:t>
      </w:r>
      <w:r>
        <w:t xml:space="preserve">, and </w:t>
      </w:r>
      <w:r>
        <w:rPr>
          <w:b/>
        </w:rPr>
        <w:t>full lifecycle project delivery</w:t>
      </w:r>
      <w:r>
        <w:t xml:space="preserve">. </w:t>
      </w:r>
    </w:p>
    <w:p w14:paraId="3E649191" w14:textId="77777777" w:rsidR="00931DA4" w:rsidRDefault="00000000">
      <w:pPr>
        <w:spacing w:after="41" w:line="259" w:lineRule="auto"/>
        <w:ind w:left="720" w:firstLine="0"/>
        <w:jc w:val="left"/>
      </w:pPr>
      <w:r>
        <w:t xml:space="preserve"> </w:t>
      </w:r>
    </w:p>
    <w:p w14:paraId="33314ABB" w14:textId="77777777" w:rsidR="00931DA4" w:rsidRDefault="00000000">
      <w:pPr>
        <w:spacing w:after="25" w:line="259" w:lineRule="auto"/>
        <w:ind w:left="9"/>
        <w:jc w:val="left"/>
      </w:pPr>
      <w:r>
        <w:rPr>
          <w:b/>
        </w:rPr>
        <w:t xml:space="preserve">PROFESSIONAL EXPERIENCE  </w:t>
      </w:r>
    </w:p>
    <w:p w14:paraId="050CC6B9" w14:textId="77777777" w:rsidR="00931DA4" w:rsidRDefault="00000000">
      <w:pPr>
        <w:spacing w:after="45" w:line="259" w:lineRule="auto"/>
        <w:ind w:left="9"/>
        <w:jc w:val="left"/>
      </w:pPr>
      <w:proofErr w:type="spellStart"/>
      <w:r>
        <w:rPr>
          <w:b/>
          <w:color w:val="222222"/>
        </w:rPr>
        <w:t>Healthark</w:t>
      </w:r>
      <w:proofErr w:type="spellEnd"/>
      <w:r>
        <w:rPr>
          <w:b/>
          <w:color w:val="222222"/>
        </w:rPr>
        <w:t xml:space="preserve"> insights (on contract with </w:t>
      </w:r>
      <w:proofErr w:type="gramStart"/>
      <w:r>
        <w:rPr>
          <w:b/>
          <w:color w:val="222222"/>
        </w:rPr>
        <w:t xml:space="preserve">Deloitte)   </w:t>
      </w:r>
      <w:proofErr w:type="gramEnd"/>
      <w:r>
        <w:rPr>
          <w:b/>
          <w:color w:val="222222"/>
        </w:rPr>
        <w:t xml:space="preserve">  </w:t>
      </w:r>
      <w:r>
        <w:t xml:space="preserve">                                                                                                                                  </w:t>
      </w:r>
      <w:r>
        <w:rPr>
          <w:b/>
        </w:rPr>
        <w:t xml:space="preserve">Bengaluru, India </w:t>
      </w:r>
      <w:r>
        <w:t xml:space="preserve"> </w:t>
      </w:r>
    </w:p>
    <w:p w14:paraId="56305211" w14:textId="77777777" w:rsidR="00931DA4" w:rsidRDefault="00000000">
      <w:pPr>
        <w:spacing w:after="13" w:line="259" w:lineRule="auto"/>
        <w:ind w:left="9"/>
        <w:jc w:val="left"/>
      </w:pPr>
      <w:r>
        <w:rPr>
          <w:color w:val="222222"/>
        </w:rPr>
        <w:t>Senior AI Consultant</w:t>
      </w:r>
      <w:r>
        <w:t xml:space="preserve">                                                                                                                                                                                  10/2024 - present  </w:t>
      </w:r>
    </w:p>
    <w:p w14:paraId="16C92C1F" w14:textId="77777777" w:rsidR="00931DA4" w:rsidRDefault="00000000">
      <w:pPr>
        <w:spacing w:after="27" w:line="259" w:lineRule="auto"/>
        <w:ind w:left="14" w:firstLine="0"/>
        <w:jc w:val="left"/>
      </w:pPr>
      <w:r>
        <w:t xml:space="preserve"> </w:t>
      </w:r>
    </w:p>
    <w:p w14:paraId="3EAE61DA" w14:textId="77777777" w:rsidR="00931DA4" w:rsidRDefault="00000000">
      <w:pPr>
        <w:numPr>
          <w:ilvl w:val="0"/>
          <w:numId w:val="2"/>
        </w:numPr>
        <w:spacing w:after="25" w:line="259" w:lineRule="auto"/>
        <w:ind w:hanging="360"/>
        <w:jc w:val="left"/>
      </w:pPr>
      <w:r>
        <w:t>Led the</w:t>
      </w:r>
      <w:r>
        <w:rPr>
          <w:b/>
        </w:rPr>
        <w:t xml:space="preserve"> Generative AI-driven factory maintenance project, </w:t>
      </w:r>
      <w:r>
        <w:t>showcased at</w:t>
      </w:r>
      <w:r>
        <w:rPr>
          <w:b/>
        </w:rPr>
        <w:t xml:space="preserve"> MWC 2025 Barcelona, </w:t>
      </w:r>
      <w:r>
        <w:t>implementing</w:t>
      </w:r>
      <w:r>
        <w:rPr>
          <w:b/>
        </w:rPr>
        <w:t xml:space="preserve">: </w:t>
      </w:r>
    </w:p>
    <w:p w14:paraId="42ECB1B3" w14:textId="77777777" w:rsidR="00931DA4" w:rsidRDefault="00000000">
      <w:pPr>
        <w:numPr>
          <w:ilvl w:val="0"/>
          <w:numId w:val="2"/>
        </w:numPr>
        <w:spacing w:after="25" w:line="259" w:lineRule="auto"/>
        <w:ind w:hanging="360"/>
        <w:jc w:val="left"/>
      </w:pPr>
      <w:r>
        <w:rPr>
          <w:b/>
        </w:rPr>
        <w:t xml:space="preserve">Llama2/Llama3.2, Hugging Face, and </w:t>
      </w:r>
      <w:proofErr w:type="spellStart"/>
      <w:r>
        <w:rPr>
          <w:b/>
        </w:rPr>
        <w:t>LangChain</w:t>
      </w:r>
      <w:proofErr w:type="spellEnd"/>
      <w:r>
        <w:rPr>
          <w:b/>
        </w:rPr>
        <w:t xml:space="preserve"> </w:t>
      </w:r>
      <w:r>
        <w:t>for</w:t>
      </w:r>
      <w:r>
        <w:rPr>
          <w:b/>
        </w:rPr>
        <w:t xml:space="preserve"> multimodal architecture </w:t>
      </w:r>
      <w:r>
        <w:t>combining</w:t>
      </w:r>
      <w:r>
        <w:rPr>
          <w:b/>
        </w:rPr>
        <w:t xml:space="preserve"> image and text inputs. </w:t>
      </w:r>
    </w:p>
    <w:p w14:paraId="0D6A0123" w14:textId="77777777" w:rsidR="00931DA4" w:rsidRDefault="00000000">
      <w:pPr>
        <w:numPr>
          <w:ilvl w:val="0"/>
          <w:numId w:val="2"/>
        </w:numPr>
        <w:spacing w:after="25" w:line="259" w:lineRule="auto"/>
        <w:ind w:hanging="360"/>
        <w:jc w:val="left"/>
      </w:pPr>
      <w:r>
        <w:rPr>
          <w:b/>
        </w:rPr>
        <w:t xml:space="preserve">RAG-based approaches </w:t>
      </w:r>
      <w:r>
        <w:t>with</w:t>
      </w:r>
      <w:r>
        <w:rPr>
          <w:b/>
        </w:rPr>
        <w:t xml:space="preserve"> </w:t>
      </w:r>
      <w:proofErr w:type="spellStart"/>
      <w:r>
        <w:rPr>
          <w:b/>
        </w:rPr>
        <w:t>ChromaDB</w:t>
      </w:r>
      <w:proofErr w:type="spellEnd"/>
      <w:r>
        <w:rPr>
          <w:b/>
        </w:rPr>
        <w:t xml:space="preserve">, DINOv2, Llava1.6, and vector databases </w:t>
      </w:r>
      <w:r>
        <w:t>to deliver</w:t>
      </w:r>
      <w:r>
        <w:rPr>
          <w:b/>
        </w:rPr>
        <w:t xml:space="preserve"> actionable insights. </w:t>
      </w:r>
    </w:p>
    <w:p w14:paraId="36BA5EC7" w14:textId="77777777" w:rsidR="00931DA4" w:rsidRDefault="00000000">
      <w:pPr>
        <w:numPr>
          <w:ilvl w:val="0"/>
          <w:numId w:val="2"/>
        </w:numPr>
        <w:spacing w:after="25" w:line="259" w:lineRule="auto"/>
        <w:ind w:hanging="360"/>
        <w:jc w:val="left"/>
      </w:pPr>
      <w:r>
        <w:t>Seamless integration with</w:t>
      </w:r>
      <w:r>
        <w:rPr>
          <w:b/>
        </w:rPr>
        <w:t xml:space="preserve"> Node.js, React, ServiceNow, SharePoint, </w:t>
      </w:r>
      <w:r>
        <w:t>and</w:t>
      </w:r>
      <w:r>
        <w:rPr>
          <w:b/>
        </w:rPr>
        <w:t xml:space="preserve"> Confluence. </w:t>
      </w:r>
    </w:p>
    <w:p w14:paraId="26D2C193" w14:textId="77777777" w:rsidR="00931DA4" w:rsidRDefault="00000000">
      <w:pPr>
        <w:numPr>
          <w:ilvl w:val="0"/>
          <w:numId w:val="2"/>
        </w:numPr>
        <w:spacing w:after="0" w:line="259" w:lineRule="auto"/>
        <w:ind w:hanging="360"/>
        <w:jc w:val="left"/>
      </w:pPr>
      <w:r>
        <w:t>Managed</w:t>
      </w:r>
      <w:r>
        <w:rPr>
          <w:b/>
        </w:rPr>
        <w:t xml:space="preserve"> system deployment </w:t>
      </w:r>
      <w:r>
        <w:t>using</w:t>
      </w:r>
      <w:r>
        <w:rPr>
          <w:b/>
        </w:rPr>
        <w:t xml:space="preserve"> Docker, PostgreSQL, </w:t>
      </w:r>
      <w:r>
        <w:t>and</w:t>
      </w:r>
      <w:r>
        <w:rPr>
          <w:b/>
        </w:rPr>
        <w:t xml:space="preserve"> AWS </w:t>
      </w:r>
      <w:proofErr w:type="spellStart"/>
      <w:r>
        <w:rPr>
          <w:b/>
        </w:rPr>
        <w:t>SageMaker</w:t>
      </w:r>
      <w:proofErr w:type="spellEnd"/>
      <w:r>
        <w:rPr>
          <w:b/>
        </w:rPr>
        <w:t xml:space="preserve">, </w:t>
      </w:r>
      <w:r>
        <w:t>ensuring</w:t>
      </w:r>
      <w:r>
        <w:rPr>
          <w:b/>
        </w:rPr>
        <w:t xml:space="preserve"> scalability and performance excellence. </w:t>
      </w:r>
    </w:p>
    <w:p w14:paraId="7E58F09A" w14:textId="77777777" w:rsidR="00931DA4" w:rsidRDefault="00000000">
      <w:pPr>
        <w:spacing w:after="44" w:line="259" w:lineRule="auto"/>
        <w:ind w:left="10" w:firstLine="0"/>
        <w:jc w:val="left"/>
      </w:pPr>
      <w:r>
        <w:rPr>
          <w:b/>
          <w:color w:val="222222"/>
        </w:rPr>
        <w:t xml:space="preserve"> </w:t>
      </w:r>
    </w:p>
    <w:p w14:paraId="351339BC" w14:textId="77777777" w:rsidR="00931DA4" w:rsidRDefault="00000000">
      <w:pPr>
        <w:spacing w:after="45" w:line="259" w:lineRule="auto"/>
        <w:ind w:left="9"/>
        <w:jc w:val="left"/>
      </w:pPr>
      <w:proofErr w:type="spellStart"/>
      <w:r>
        <w:rPr>
          <w:b/>
          <w:color w:val="222222"/>
        </w:rPr>
        <w:t>Healthark</w:t>
      </w:r>
      <w:proofErr w:type="spellEnd"/>
      <w:r>
        <w:rPr>
          <w:b/>
          <w:color w:val="222222"/>
        </w:rPr>
        <w:t xml:space="preserve"> insights (on contract with </w:t>
      </w:r>
      <w:proofErr w:type="gramStart"/>
      <w:r>
        <w:rPr>
          <w:b/>
          <w:color w:val="222222"/>
        </w:rPr>
        <w:t xml:space="preserve">Deloitte)   </w:t>
      </w:r>
      <w:proofErr w:type="gramEnd"/>
      <w:r>
        <w:rPr>
          <w:b/>
          <w:color w:val="222222"/>
        </w:rPr>
        <w:t xml:space="preserve">  </w:t>
      </w:r>
      <w:r>
        <w:t xml:space="preserve">                                                                                                                                  </w:t>
      </w:r>
      <w:r>
        <w:rPr>
          <w:b/>
        </w:rPr>
        <w:t xml:space="preserve">Bengaluru, India </w:t>
      </w:r>
      <w:r>
        <w:t xml:space="preserve"> </w:t>
      </w:r>
    </w:p>
    <w:p w14:paraId="3D9AA974" w14:textId="77777777" w:rsidR="00931DA4" w:rsidRDefault="00000000">
      <w:pPr>
        <w:spacing w:after="13" w:line="259" w:lineRule="auto"/>
        <w:ind w:left="9"/>
        <w:jc w:val="left"/>
      </w:pPr>
      <w:r>
        <w:rPr>
          <w:color w:val="222222"/>
        </w:rPr>
        <w:t>Senior AI Consultant</w:t>
      </w:r>
      <w:r>
        <w:t xml:space="preserve">                                                                                                                                                                                  12/2023 - 09/2024 </w:t>
      </w:r>
    </w:p>
    <w:p w14:paraId="71639DE8" w14:textId="77777777" w:rsidR="00931DA4" w:rsidRDefault="00000000">
      <w:pPr>
        <w:spacing w:after="41" w:line="259" w:lineRule="auto"/>
        <w:ind w:left="14" w:firstLine="0"/>
        <w:jc w:val="left"/>
      </w:pPr>
      <w:r>
        <w:t xml:space="preserve"> </w:t>
      </w:r>
    </w:p>
    <w:p w14:paraId="15ADB429" w14:textId="77777777" w:rsidR="00931DA4" w:rsidRDefault="00000000">
      <w:pPr>
        <w:numPr>
          <w:ilvl w:val="0"/>
          <w:numId w:val="1"/>
        </w:numPr>
        <w:spacing w:after="25" w:line="259" w:lineRule="auto"/>
        <w:ind w:hanging="360"/>
        <w:jc w:val="left"/>
      </w:pPr>
      <w:r>
        <w:t>Developed</w:t>
      </w:r>
      <w:r>
        <w:rPr>
          <w:b/>
        </w:rPr>
        <w:t xml:space="preserve"> computer vision pipelines </w:t>
      </w:r>
      <w:r>
        <w:t>for</w:t>
      </w:r>
      <w:r>
        <w:rPr>
          <w:b/>
        </w:rPr>
        <w:t xml:space="preserve"> defect detection, </w:t>
      </w:r>
      <w:r>
        <w:t>achieving</w:t>
      </w:r>
      <w:r>
        <w:rPr>
          <w:b/>
        </w:rPr>
        <w:t xml:space="preserve"> industry-leading 90ms inference times </w:t>
      </w:r>
      <w:r>
        <w:t>for</w:t>
      </w:r>
      <w:r>
        <w:rPr>
          <w:b/>
        </w:rPr>
        <w:t xml:space="preserve"> real-time analytics. </w:t>
      </w:r>
    </w:p>
    <w:p w14:paraId="43E54B82" w14:textId="77777777" w:rsidR="00931DA4" w:rsidRDefault="00000000">
      <w:pPr>
        <w:numPr>
          <w:ilvl w:val="0"/>
          <w:numId w:val="1"/>
        </w:numPr>
        <w:spacing w:after="25" w:line="259" w:lineRule="auto"/>
        <w:ind w:hanging="360"/>
        <w:jc w:val="left"/>
      </w:pPr>
      <w:r>
        <w:rPr>
          <w:b/>
        </w:rPr>
        <w:t xml:space="preserve">Directed </w:t>
      </w:r>
      <w:proofErr w:type="spellStart"/>
      <w:r>
        <w:rPr>
          <w:b/>
        </w:rPr>
        <w:t>MLOps</w:t>
      </w:r>
      <w:proofErr w:type="spellEnd"/>
      <w:r>
        <w:rPr>
          <w:b/>
        </w:rPr>
        <w:t xml:space="preserve"> strategies </w:t>
      </w:r>
      <w:r>
        <w:t>including</w:t>
      </w:r>
      <w:r>
        <w:rPr>
          <w:b/>
        </w:rPr>
        <w:t xml:space="preserve"> CI/CD pipelines, </w:t>
      </w:r>
      <w:r>
        <w:t>automated</w:t>
      </w:r>
      <w:r>
        <w:rPr>
          <w:b/>
        </w:rPr>
        <w:t xml:space="preserve"> retraining, </w:t>
      </w:r>
      <w:r>
        <w:t>and</w:t>
      </w:r>
      <w:r>
        <w:rPr>
          <w:b/>
        </w:rPr>
        <w:t xml:space="preserve"> scalable deployments </w:t>
      </w:r>
      <w:r>
        <w:t>for</w:t>
      </w:r>
      <w:r>
        <w:rPr>
          <w:b/>
        </w:rPr>
        <w:t xml:space="preserve"> Qualcomm PoC. </w:t>
      </w:r>
    </w:p>
    <w:p w14:paraId="4E8E800F" w14:textId="77777777" w:rsidR="00931DA4" w:rsidRDefault="00000000">
      <w:pPr>
        <w:numPr>
          <w:ilvl w:val="0"/>
          <w:numId w:val="1"/>
        </w:numPr>
        <w:spacing w:after="25" w:line="259" w:lineRule="auto"/>
        <w:ind w:hanging="360"/>
        <w:jc w:val="left"/>
      </w:pPr>
      <w:r>
        <w:t>Collaborated</w:t>
      </w:r>
      <w:r>
        <w:rPr>
          <w:b/>
        </w:rPr>
        <w:t xml:space="preserve"> </w:t>
      </w:r>
      <w:r>
        <w:t>on</w:t>
      </w:r>
      <w:r>
        <w:rPr>
          <w:b/>
        </w:rPr>
        <w:t xml:space="preserve"> </w:t>
      </w:r>
      <w:r>
        <w:t>the</w:t>
      </w:r>
      <w:r>
        <w:rPr>
          <w:b/>
        </w:rPr>
        <w:t xml:space="preserve"> Deloitte US–Qualcomm US partnership, </w:t>
      </w:r>
      <w:r>
        <w:t>delivering</w:t>
      </w:r>
      <w:r>
        <w:rPr>
          <w:b/>
        </w:rPr>
        <w:t xml:space="preserve"> strategic AI solutions </w:t>
      </w:r>
      <w:r>
        <w:t>tailored</w:t>
      </w:r>
      <w:r>
        <w:rPr>
          <w:b/>
        </w:rPr>
        <w:t xml:space="preserve"> </w:t>
      </w:r>
      <w:r>
        <w:t>to</w:t>
      </w:r>
      <w:r>
        <w:rPr>
          <w:b/>
        </w:rPr>
        <w:t xml:space="preserve"> manufacturing and supply chains. </w:t>
      </w:r>
    </w:p>
    <w:p w14:paraId="4BD3A461" w14:textId="77777777" w:rsidR="00931DA4" w:rsidRDefault="00000000">
      <w:pPr>
        <w:spacing w:after="41" w:line="259" w:lineRule="auto"/>
        <w:ind w:left="720" w:firstLine="0"/>
        <w:jc w:val="left"/>
      </w:pPr>
      <w:r>
        <w:rPr>
          <w:color w:val="222222"/>
        </w:rPr>
        <w:t xml:space="preserve"> </w:t>
      </w:r>
    </w:p>
    <w:p w14:paraId="1155EA6B" w14:textId="77777777" w:rsidR="00931DA4" w:rsidRDefault="00000000">
      <w:pPr>
        <w:spacing w:after="45" w:line="259" w:lineRule="auto"/>
        <w:ind w:left="9"/>
        <w:jc w:val="left"/>
      </w:pPr>
      <w:r>
        <w:rPr>
          <w:b/>
          <w:color w:val="222222"/>
        </w:rPr>
        <w:t xml:space="preserve">JAIN (Deemed-to-be </w:t>
      </w:r>
      <w:proofErr w:type="gramStart"/>
      <w:r>
        <w:rPr>
          <w:b/>
          <w:color w:val="222222"/>
        </w:rPr>
        <w:t>University)</w:t>
      </w:r>
      <w:r>
        <w:t xml:space="preserve">   </w:t>
      </w:r>
      <w:proofErr w:type="gramEnd"/>
      <w:r>
        <w:t xml:space="preserve">                                                                                                                                                          </w:t>
      </w:r>
      <w:r>
        <w:rPr>
          <w:b/>
        </w:rPr>
        <w:t xml:space="preserve">Bengaluru, India </w:t>
      </w:r>
      <w:r>
        <w:t xml:space="preserve"> </w:t>
      </w:r>
    </w:p>
    <w:p w14:paraId="280EC1CC" w14:textId="77777777" w:rsidR="00931DA4" w:rsidRDefault="00000000">
      <w:pPr>
        <w:spacing w:after="37"/>
      </w:pPr>
      <w:r>
        <w:t xml:space="preserve">Asst. Professor                                                                                                                                                                                         02/2023 - 12/2023 </w:t>
      </w:r>
    </w:p>
    <w:p w14:paraId="592D680E" w14:textId="77777777" w:rsidR="00931DA4" w:rsidRDefault="00000000">
      <w:pPr>
        <w:spacing w:after="13" w:line="259" w:lineRule="auto"/>
        <w:ind w:left="9"/>
        <w:jc w:val="left"/>
      </w:pPr>
      <w:r>
        <w:rPr>
          <w:color w:val="222222"/>
        </w:rPr>
        <w:t xml:space="preserve">Delivered courses in </w:t>
      </w:r>
      <w:r>
        <w:rPr>
          <w:b/>
          <w:color w:val="222222"/>
        </w:rPr>
        <w:t>AI/ML, Data Science</w:t>
      </w:r>
      <w:r>
        <w:rPr>
          <w:color w:val="222222"/>
        </w:rPr>
        <w:t xml:space="preserve">, and emerging technologies while mentoring students on applied research </w:t>
      </w:r>
      <w:proofErr w:type="gramStart"/>
      <w:r>
        <w:rPr>
          <w:color w:val="222222"/>
        </w:rPr>
        <w:t>projects..</w:t>
      </w:r>
      <w:proofErr w:type="gramEnd"/>
      <w:r>
        <w:rPr>
          <w:color w:val="222222"/>
        </w:rPr>
        <w:t xml:space="preserve"> </w:t>
      </w:r>
      <w:r>
        <w:t xml:space="preserve"> </w:t>
      </w:r>
    </w:p>
    <w:p w14:paraId="3DFDBCB9" w14:textId="77777777" w:rsidR="00931DA4" w:rsidRDefault="00000000">
      <w:pPr>
        <w:spacing w:after="39" w:line="259" w:lineRule="auto"/>
        <w:ind w:left="14" w:firstLine="0"/>
        <w:jc w:val="left"/>
      </w:pPr>
      <w:r>
        <w:rPr>
          <w:b/>
        </w:rPr>
        <w:t xml:space="preserve"> </w:t>
      </w:r>
      <w:r>
        <w:t xml:space="preserve"> </w:t>
      </w:r>
    </w:p>
    <w:p w14:paraId="4A3DE4AA" w14:textId="77777777" w:rsidR="00931DA4" w:rsidRDefault="00000000">
      <w:pPr>
        <w:spacing w:after="25" w:line="259" w:lineRule="auto"/>
        <w:ind w:left="9"/>
        <w:jc w:val="left"/>
      </w:pPr>
      <w:r>
        <w:rPr>
          <w:b/>
        </w:rPr>
        <w:t>Dongguk University AI Lab - Seoul, South Korea                                                                                                                            Seoul, South Korea</w:t>
      </w:r>
      <w:r>
        <w:t xml:space="preserve"> </w:t>
      </w:r>
      <w:r>
        <w:rPr>
          <w:b/>
        </w:rPr>
        <w:t xml:space="preserve"> </w:t>
      </w:r>
    </w:p>
    <w:p w14:paraId="437A3755" w14:textId="77777777" w:rsidR="00931DA4" w:rsidRDefault="00000000">
      <w:r>
        <w:t xml:space="preserve">Research Associate                                                                                                                                                                                 04/2016 – 02/2022   </w:t>
      </w:r>
    </w:p>
    <w:p w14:paraId="42A98F18" w14:textId="77777777" w:rsidR="00931DA4" w:rsidRDefault="00000000">
      <w:pPr>
        <w:spacing w:after="51" w:line="259" w:lineRule="auto"/>
        <w:ind w:left="14" w:firstLine="0"/>
        <w:jc w:val="left"/>
      </w:pPr>
      <w:r>
        <w:t xml:space="preserve"> </w:t>
      </w:r>
    </w:p>
    <w:p w14:paraId="7DE3760A" w14:textId="77777777" w:rsidR="00931DA4" w:rsidRDefault="00000000">
      <w:pPr>
        <w:numPr>
          <w:ilvl w:val="0"/>
          <w:numId w:val="3"/>
        </w:numPr>
        <w:ind w:hanging="360"/>
      </w:pPr>
      <w:r>
        <w:t xml:space="preserve">Designed and deployed </w:t>
      </w:r>
      <w:r>
        <w:rPr>
          <w:b/>
        </w:rPr>
        <w:t>deep learning</w:t>
      </w:r>
      <w:r>
        <w:t xml:space="preserve"> object recognition models for hardware accelerators using </w:t>
      </w:r>
      <w:r>
        <w:rPr>
          <w:b/>
        </w:rPr>
        <w:t>CNNs</w:t>
      </w:r>
      <w:r>
        <w:t xml:space="preserve"> and custom </w:t>
      </w:r>
      <w:r>
        <w:rPr>
          <w:b/>
        </w:rPr>
        <w:t>DNNs</w:t>
      </w:r>
      <w:r>
        <w:t xml:space="preserve">. </w:t>
      </w:r>
    </w:p>
    <w:p w14:paraId="1A34542C" w14:textId="77777777" w:rsidR="00931DA4" w:rsidRDefault="00000000">
      <w:pPr>
        <w:numPr>
          <w:ilvl w:val="0"/>
          <w:numId w:val="3"/>
        </w:numPr>
        <w:spacing w:after="0" w:line="259" w:lineRule="auto"/>
        <w:ind w:hanging="360"/>
      </w:pPr>
      <w:r>
        <w:t xml:space="preserve">Led </w:t>
      </w:r>
      <w:r>
        <w:rPr>
          <w:b/>
        </w:rPr>
        <w:t>meta-learning research</w:t>
      </w:r>
      <w:r>
        <w:t xml:space="preserve"> for </w:t>
      </w:r>
      <w:r>
        <w:rPr>
          <w:b/>
        </w:rPr>
        <w:t>heterogeneous big data analysis</w:t>
      </w:r>
      <w:r>
        <w:t xml:space="preserve">, funded by </w:t>
      </w:r>
      <w:proofErr w:type="spellStart"/>
      <w:r>
        <w:rPr>
          <w:b/>
        </w:rPr>
        <w:t>VisionOnChip</w:t>
      </w:r>
      <w:proofErr w:type="spellEnd"/>
      <w:r>
        <w:t xml:space="preserve"> and </w:t>
      </w:r>
      <w:r>
        <w:rPr>
          <w:b/>
        </w:rPr>
        <w:t>the Ministry of Science</w:t>
      </w:r>
      <w:r>
        <w:t xml:space="preserve"> and </w:t>
      </w:r>
      <w:r>
        <w:rPr>
          <w:b/>
        </w:rPr>
        <w:t>ICT</w:t>
      </w:r>
      <w:r>
        <w:t xml:space="preserve">. </w:t>
      </w:r>
      <w:r>
        <w:rPr>
          <w:rFonts w:ascii="Segoe UI Symbol" w:eastAsia="Segoe UI Symbol" w:hAnsi="Segoe UI Symbol" w:cs="Segoe UI Symbol"/>
        </w:rPr>
        <w:t>•</w:t>
      </w:r>
      <w:r>
        <w:t xml:space="preserve"> </w:t>
      </w:r>
      <w:r>
        <w:tab/>
        <w:t xml:space="preserve">Published multiple </w:t>
      </w:r>
      <w:r>
        <w:rPr>
          <w:b/>
        </w:rPr>
        <w:t>SCIE</w:t>
      </w:r>
      <w:r>
        <w:t>-</w:t>
      </w:r>
      <w:r>
        <w:rPr>
          <w:b/>
        </w:rPr>
        <w:t>indexed</w:t>
      </w:r>
      <w:r>
        <w:t xml:space="preserve"> </w:t>
      </w:r>
      <w:r>
        <w:rPr>
          <w:b/>
        </w:rPr>
        <w:t>papers</w:t>
      </w:r>
      <w:r>
        <w:t xml:space="preserve"> advancing research on </w:t>
      </w:r>
      <w:r>
        <w:rPr>
          <w:b/>
        </w:rPr>
        <w:t>Transfer Learning</w:t>
      </w:r>
      <w:r>
        <w:t xml:space="preserve"> and </w:t>
      </w:r>
      <w:r>
        <w:rPr>
          <w:b/>
        </w:rPr>
        <w:t>Neural Plasticity</w:t>
      </w:r>
      <w:r>
        <w:t xml:space="preserve">. </w:t>
      </w:r>
    </w:p>
    <w:p w14:paraId="648DDD3F" w14:textId="77777777" w:rsidR="00931DA4" w:rsidRDefault="00000000">
      <w:pPr>
        <w:spacing w:after="41" w:line="259" w:lineRule="auto"/>
        <w:ind w:left="720" w:firstLine="0"/>
        <w:jc w:val="left"/>
      </w:pPr>
      <w:r>
        <w:t xml:space="preserve"> </w:t>
      </w:r>
    </w:p>
    <w:p w14:paraId="316D9BBF" w14:textId="77777777" w:rsidR="00931DA4" w:rsidRDefault="00000000">
      <w:pPr>
        <w:spacing w:after="25" w:line="259" w:lineRule="auto"/>
        <w:ind w:left="9"/>
        <w:jc w:val="left"/>
      </w:pPr>
      <w:r>
        <w:rPr>
          <w:b/>
        </w:rPr>
        <w:t>Yardi Systems</w:t>
      </w:r>
      <w:r>
        <w:t xml:space="preserve">                                                                                                                                                                                                    </w:t>
      </w:r>
      <w:r>
        <w:rPr>
          <w:b/>
        </w:rPr>
        <w:t xml:space="preserve">Pune, India  </w:t>
      </w:r>
    </w:p>
    <w:p w14:paraId="54FCAA67" w14:textId="77777777" w:rsidR="00931DA4" w:rsidRDefault="00000000">
      <w:pPr>
        <w:spacing w:after="44"/>
      </w:pPr>
      <w:r>
        <w:t xml:space="preserve">Programmer </w:t>
      </w:r>
      <w:proofErr w:type="gramStart"/>
      <w:r>
        <w:t xml:space="preserve">Analyst,   </w:t>
      </w:r>
      <w:proofErr w:type="gramEnd"/>
      <w:r>
        <w:t xml:space="preserve">                                                                                                                                                                              07/2011 - 04/2016  </w:t>
      </w:r>
    </w:p>
    <w:p w14:paraId="7C221E36" w14:textId="77777777" w:rsidR="00931DA4" w:rsidRDefault="00000000">
      <w:pPr>
        <w:numPr>
          <w:ilvl w:val="0"/>
          <w:numId w:val="3"/>
        </w:numPr>
        <w:spacing w:after="0" w:line="268" w:lineRule="auto"/>
        <w:ind w:hanging="360"/>
      </w:pPr>
      <w:r>
        <w:t xml:space="preserve">Delivered enterprise-level solutions by implementing Yardi Voyager using Oracle, SQL, .NET, and SSRS, leading team projects in real estate software solutions. </w:t>
      </w:r>
      <w:r>
        <w:rPr>
          <w:rFonts w:ascii="Segoe UI Symbol" w:eastAsia="Segoe UI Symbol" w:hAnsi="Segoe UI Symbol" w:cs="Segoe UI Symbol"/>
        </w:rPr>
        <w:t>•</w:t>
      </w:r>
      <w:r>
        <w:t xml:space="preserve"> </w:t>
      </w:r>
      <w:r>
        <w:tab/>
        <w:t xml:space="preserve">Directed a Crystal-to-SSRS migration and integrated international </w:t>
      </w:r>
      <w:proofErr w:type="gramStart"/>
      <w:r>
        <w:t>teams</w:t>
      </w:r>
      <w:proofErr w:type="gramEnd"/>
      <w:r>
        <w:t xml:space="preserve"> post-acquisition. </w:t>
      </w:r>
    </w:p>
    <w:p w14:paraId="43EDF3EE" w14:textId="77777777" w:rsidR="00931DA4" w:rsidRDefault="00000000">
      <w:pPr>
        <w:spacing w:after="55" w:line="259" w:lineRule="auto"/>
        <w:ind w:left="14" w:firstLine="0"/>
        <w:jc w:val="left"/>
      </w:pPr>
      <w:r>
        <w:t xml:space="preserve">  </w:t>
      </w:r>
    </w:p>
    <w:p w14:paraId="1AB3C41C" w14:textId="77777777" w:rsidR="00931DA4" w:rsidRDefault="00000000">
      <w:pPr>
        <w:spacing w:after="25" w:line="259" w:lineRule="auto"/>
        <w:ind w:left="9"/>
        <w:jc w:val="left"/>
      </w:pPr>
      <w:r>
        <w:rPr>
          <w:b/>
        </w:rPr>
        <w:t xml:space="preserve">EDUCATION  </w:t>
      </w:r>
    </w:p>
    <w:p w14:paraId="7D77270E" w14:textId="77777777" w:rsidR="00931DA4" w:rsidRDefault="00000000">
      <w:pPr>
        <w:spacing w:after="0" w:line="267" w:lineRule="auto"/>
        <w:ind w:left="359" w:right="1929" w:hanging="360"/>
        <w:jc w:val="left"/>
      </w:pPr>
      <w:r>
        <w:rPr>
          <w:b/>
        </w:rPr>
        <w:t>Dongguk University – Seoul, South Korea</w:t>
      </w:r>
      <w:r>
        <w:t xml:space="preserve"> </w:t>
      </w:r>
      <w:r>
        <w:rPr>
          <w:i/>
        </w:rPr>
        <w:t>M.S. &amp; Ph.D. Integrated Degree in Computer Science Engineering</w:t>
      </w:r>
      <w:r>
        <w:t xml:space="preserve"> | </w:t>
      </w:r>
      <w:r>
        <w:rPr>
          <w:b/>
        </w:rPr>
        <w:t>2021</w:t>
      </w:r>
      <w:r>
        <w:t xml:space="preserve"> </w:t>
      </w:r>
      <w:r>
        <w:rPr>
          <w:rFonts w:ascii="Segoe UI Symbol" w:eastAsia="Segoe UI Symbol" w:hAnsi="Segoe UI Symbol" w:cs="Segoe UI Symbol"/>
        </w:rPr>
        <w:t>•</w:t>
      </w:r>
      <w:r>
        <w:t xml:space="preserve"> </w:t>
      </w:r>
      <w:r>
        <w:tab/>
      </w:r>
      <w:r>
        <w:rPr>
          <w:b/>
        </w:rPr>
        <w:t>Grade</w:t>
      </w:r>
      <w:r>
        <w:t xml:space="preserve">: MS 4.33/4.5 | Ph.D. 4.08/4.5 </w:t>
      </w:r>
    </w:p>
    <w:p w14:paraId="5F224FD3" w14:textId="77777777" w:rsidR="00931DA4" w:rsidRDefault="00000000">
      <w:pPr>
        <w:numPr>
          <w:ilvl w:val="0"/>
          <w:numId w:val="3"/>
        </w:numPr>
        <w:ind w:hanging="360"/>
      </w:pPr>
      <w:r>
        <w:rPr>
          <w:b/>
        </w:rPr>
        <w:t xml:space="preserve">Ph.D. Dissertation: </w:t>
      </w:r>
      <w:r>
        <w:t>Heterogeneous Transfer Learning in Image Classification Using Hebbian Principles and Neural Plasticity (DOI)</w:t>
      </w:r>
      <w:r>
        <w:rPr>
          <w:b/>
        </w:rPr>
        <w:t xml:space="preserve"> </w:t>
      </w:r>
    </w:p>
    <w:p w14:paraId="425D48B7" w14:textId="77777777" w:rsidR="00931DA4" w:rsidRDefault="00000000">
      <w:pPr>
        <w:spacing w:after="35" w:line="267" w:lineRule="auto"/>
        <w:ind w:left="9" w:right="1929"/>
        <w:jc w:val="left"/>
      </w:pPr>
      <w:r>
        <w:rPr>
          <w:b/>
        </w:rPr>
        <w:t>University of Pune – Pune, India</w:t>
      </w:r>
      <w:r>
        <w:t xml:space="preserve"> </w:t>
      </w:r>
      <w:r>
        <w:rPr>
          <w:i/>
        </w:rPr>
        <w:t>B.E. in Computer Science Engineering</w:t>
      </w:r>
      <w:r>
        <w:t xml:space="preserve"> | </w:t>
      </w:r>
      <w:r>
        <w:rPr>
          <w:b/>
        </w:rPr>
        <w:t>2010</w:t>
      </w:r>
      <w:r>
        <w:t xml:space="preserve"> </w:t>
      </w:r>
    </w:p>
    <w:p w14:paraId="0FBB6003" w14:textId="77777777" w:rsidR="00931DA4" w:rsidRDefault="00000000">
      <w:pPr>
        <w:numPr>
          <w:ilvl w:val="0"/>
          <w:numId w:val="3"/>
        </w:numPr>
        <w:ind w:hanging="360"/>
      </w:pPr>
      <w:r>
        <w:rPr>
          <w:b/>
        </w:rPr>
        <w:t>Grade</w:t>
      </w:r>
      <w:r>
        <w:t xml:space="preserve">: First Class </w:t>
      </w:r>
    </w:p>
    <w:p w14:paraId="225F0A2A" w14:textId="77777777" w:rsidR="00931DA4" w:rsidRDefault="00000000">
      <w:pPr>
        <w:numPr>
          <w:ilvl w:val="0"/>
          <w:numId w:val="3"/>
        </w:numPr>
        <w:ind w:hanging="360"/>
      </w:pPr>
      <w:r>
        <w:rPr>
          <w:b/>
        </w:rPr>
        <w:t>Project</w:t>
      </w:r>
      <w:r>
        <w:t xml:space="preserve">: Intelligent Traffic Signals </w:t>
      </w:r>
    </w:p>
    <w:p w14:paraId="3315B424" w14:textId="77777777" w:rsidR="00931DA4" w:rsidRDefault="00000000">
      <w:pPr>
        <w:spacing w:after="54" w:line="259" w:lineRule="auto"/>
        <w:ind w:left="14" w:firstLine="0"/>
        <w:jc w:val="left"/>
      </w:pPr>
      <w:r>
        <w:t xml:space="preserve">  </w:t>
      </w:r>
    </w:p>
    <w:p w14:paraId="62AC9C79" w14:textId="77777777" w:rsidR="00931DA4" w:rsidRDefault="00000000">
      <w:pPr>
        <w:spacing w:after="0" w:line="259" w:lineRule="auto"/>
        <w:ind w:left="9"/>
        <w:jc w:val="left"/>
      </w:pPr>
      <w:r>
        <w:rPr>
          <w:b/>
          <w:color w:val="222222"/>
        </w:rPr>
        <w:t xml:space="preserve">SKILLS </w:t>
      </w:r>
    </w:p>
    <w:p w14:paraId="12FBAE2B" w14:textId="77777777" w:rsidR="00931DA4" w:rsidRDefault="00000000">
      <w:pPr>
        <w:spacing w:after="41" w:line="259" w:lineRule="auto"/>
        <w:ind w:left="14" w:firstLine="0"/>
        <w:jc w:val="left"/>
      </w:pPr>
      <w:r>
        <w:t xml:space="preserve"> </w:t>
      </w:r>
    </w:p>
    <w:p w14:paraId="5C5563CA" w14:textId="77777777" w:rsidR="00931DA4" w:rsidRDefault="00000000">
      <w:pPr>
        <w:spacing w:after="25" w:line="259" w:lineRule="auto"/>
        <w:ind w:left="9"/>
        <w:jc w:val="left"/>
      </w:pPr>
      <w:r>
        <w:rPr>
          <w:b/>
        </w:rPr>
        <w:t xml:space="preserve">Artificial Intelligence &amp; Machine Learning </w:t>
      </w:r>
    </w:p>
    <w:p w14:paraId="52E210C0" w14:textId="77777777" w:rsidR="00931DA4" w:rsidRDefault="00000000">
      <w:pPr>
        <w:numPr>
          <w:ilvl w:val="0"/>
          <w:numId w:val="3"/>
        </w:numPr>
        <w:ind w:hanging="360"/>
      </w:pPr>
      <w:r>
        <w:t xml:space="preserve">Deep Learning, Computer Vision, NLP, Reinforcement Learning, Neural Networks, Generative AI </w:t>
      </w:r>
    </w:p>
    <w:p w14:paraId="45A983D2" w14:textId="77777777" w:rsidR="00931DA4" w:rsidRDefault="00000000">
      <w:pPr>
        <w:spacing w:after="25" w:line="259" w:lineRule="auto"/>
        <w:ind w:left="9"/>
        <w:jc w:val="left"/>
      </w:pPr>
      <w:r>
        <w:rPr>
          <w:b/>
        </w:rPr>
        <w:t xml:space="preserve">Programming Languages </w:t>
      </w:r>
    </w:p>
    <w:p w14:paraId="1332E29D" w14:textId="77777777" w:rsidR="00931DA4" w:rsidRDefault="00000000">
      <w:pPr>
        <w:numPr>
          <w:ilvl w:val="0"/>
          <w:numId w:val="3"/>
        </w:numPr>
        <w:ind w:hanging="360"/>
      </w:pPr>
      <w:r>
        <w:t xml:space="preserve">Python, C, C++, R, SQL, Linux </w:t>
      </w:r>
    </w:p>
    <w:p w14:paraId="222C53EA" w14:textId="77777777" w:rsidR="00931DA4" w:rsidRDefault="00000000">
      <w:pPr>
        <w:spacing w:after="25" w:line="259" w:lineRule="auto"/>
        <w:ind w:left="9"/>
        <w:jc w:val="left"/>
      </w:pPr>
      <w:r>
        <w:rPr>
          <w:b/>
        </w:rPr>
        <w:t xml:space="preserve">ML Frameworks &amp; Tools </w:t>
      </w:r>
    </w:p>
    <w:p w14:paraId="199BF84D" w14:textId="77777777" w:rsidR="00931DA4" w:rsidRDefault="00000000">
      <w:pPr>
        <w:numPr>
          <w:ilvl w:val="1"/>
          <w:numId w:val="5"/>
        </w:numPr>
        <w:ind w:firstLine="360"/>
      </w:pPr>
      <w:r>
        <w:t xml:space="preserve">TensorFlow, </w:t>
      </w:r>
      <w:proofErr w:type="spellStart"/>
      <w:r>
        <w:t>PyTorch</w:t>
      </w:r>
      <w:proofErr w:type="spellEnd"/>
      <w:r>
        <w:t xml:space="preserve">, ONNX, Scikit-learn, </w:t>
      </w:r>
      <w:proofErr w:type="spellStart"/>
      <w:r>
        <w:t>Keras</w:t>
      </w:r>
      <w:proofErr w:type="spellEnd"/>
      <w:r>
        <w:t xml:space="preserve">, Hugging Face, </w:t>
      </w:r>
      <w:proofErr w:type="spellStart"/>
      <w:r>
        <w:t>LangChain</w:t>
      </w:r>
      <w:proofErr w:type="spellEnd"/>
      <w:r>
        <w:t xml:space="preserve"> </w:t>
      </w:r>
    </w:p>
    <w:p w14:paraId="0F914F9B" w14:textId="77777777" w:rsidR="00931DA4" w:rsidRDefault="00000000">
      <w:pPr>
        <w:spacing w:after="25" w:line="259" w:lineRule="auto"/>
        <w:ind w:left="9"/>
        <w:jc w:val="left"/>
      </w:pPr>
      <w:r>
        <w:rPr>
          <w:b/>
        </w:rPr>
        <w:t xml:space="preserve">Computer Vision &amp; Data Processing </w:t>
      </w:r>
    </w:p>
    <w:p w14:paraId="54A7B889" w14:textId="77777777" w:rsidR="00931DA4" w:rsidRDefault="00000000">
      <w:pPr>
        <w:numPr>
          <w:ilvl w:val="1"/>
          <w:numId w:val="5"/>
        </w:numPr>
        <w:ind w:firstLine="360"/>
      </w:pPr>
      <w:r>
        <w:t xml:space="preserve">OpenCV, DINOv2, Object Detection, llava1.6 </w:t>
      </w:r>
    </w:p>
    <w:p w14:paraId="415F47B2" w14:textId="77777777" w:rsidR="00931DA4" w:rsidRDefault="00000000">
      <w:pPr>
        <w:spacing w:after="25" w:line="259" w:lineRule="auto"/>
        <w:ind w:left="9"/>
        <w:jc w:val="left"/>
      </w:pPr>
      <w:r>
        <w:rPr>
          <w:b/>
        </w:rPr>
        <w:t xml:space="preserve">Cloud &amp; Infrastructure </w:t>
      </w:r>
    </w:p>
    <w:p w14:paraId="7F4E4F07" w14:textId="77777777" w:rsidR="00931DA4" w:rsidRDefault="00000000">
      <w:pPr>
        <w:numPr>
          <w:ilvl w:val="1"/>
          <w:numId w:val="5"/>
        </w:numPr>
        <w:ind w:firstLine="360"/>
      </w:pPr>
      <w:r>
        <w:t xml:space="preserve">AWS </w:t>
      </w:r>
      <w:proofErr w:type="spellStart"/>
      <w:r>
        <w:t>SageMaker</w:t>
      </w:r>
      <w:proofErr w:type="spellEnd"/>
      <w:r>
        <w:t xml:space="preserve">, Kubernetes, Docker, PostgreSQL </w:t>
      </w:r>
    </w:p>
    <w:p w14:paraId="7A3AB7CD" w14:textId="77777777" w:rsidR="00931DA4" w:rsidRDefault="00000000">
      <w:pPr>
        <w:spacing w:after="25" w:line="259" w:lineRule="auto"/>
        <w:ind w:left="9"/>
        <w:jc w:val="left"/>
      </w:pPr>
      <w:r>
        <w:rPr>
          <w:b/>
        </w:rPr>
        <w:t xml:space="preserve">Development Practices </w:t>
      </w:r>
    </w:p>
    <w:p w14:paraId="39AA21D8" w14:textId="77777777" w:rsidR="00931DA4" w:rsidRDefault="00000000">
      <w:pPr>
        <w:numPr>
          <w:ilvl w:val="1"/>
          <w:numId w:val="5"/>
        </w:numPr>
        <w:ind w:firstLine="360"/>
      </w:pPr>
      <w:proofErr w:type="spellStart"/>
      <w:r>
        <w:lastRenderedPageBreak/>
        <w:t>MLOps</w:t>
      </w:r>
      <w:proofErr w:type="spellEnd"/>
      <w:r>
        <w:t xml:space="preserve">, CI/CD Pipelines, Agile Methodologies </w:t>
      </w:r>
    </w:p>
    <w:p w14:paraId="4EE12460" w14:textId="77777777" w:rsidR="00931DA4" w:rsidRDefault="00000000">
      <w:pPr>
        <w:spacing w:after="25" w:line="259" w:lineRule="auto"/>
        <w:ind w:left="9"/>
        <w:jc w:val="left"/>
      </w:pPr>
      <w:r>
        <w:rPr>
          <w:b/>
        </w:rPr>
        <w:t xml:space="preserve">Data &amp; Visualization </w:t>
      </w:r>
    </w:p>
    <w:p w14:paraId="2E3D469A" w14:textId="77777777" w:rsidR="00931DA4" w:rsidRDefault="00000000">
      <w:pPr>
        <w:numPr>
          <w:ilvl w:val="1"/>
          <w:numId w:val="5"/>
        </w:numPr>
        <w:spacing w:line="324" w:lineRule="auto"/>
        <w:ind w:firstLine="360"/>
      </w:pPr>
      <w:r>
        <w:t xml:space="preserve">Pandas, NumPy, Matplotlib, Seaborn, </w:t>
      </w:r>
      <w:proofErr w:type="spellStart"/>
      <w:r>
        <w:t>ChromaDB</w:t>
      </w:r>
      <w:proofErr w:type="spellEnd"/>
      <w:r>
        <w:t xml:space="preserve"> </w:t>
      </w:r>
      <w:r>
        <w:rPr>
          <w:b/>
        </w:rPr>
        <w:t xml:space="preserve">Integrations &amp; Platforms </w:t>
      </w:r>
    </w:p>
    <w:p w14:paraId="7FCA3F9C" w14:textId="77777777" w:rsidR="00931DA4" w:rsidRDefault="00000000">
      <w:pPr>
        <w:numPr>
          <w:ilvl w:val="1"/>
          <w:numId w:val="5"/>
        </w:numPr>
        <w:ind w:firstLine="360"/>
      </w:pPr>
      <w:r>
        <w:t xml:space="preserve">RabbitMQ, MQTT, Node.js, React, ServiceNow, SharePoint, Confluence </w:t>
      </w:r>
    </w:p>
    <w:p w14:paraId="0CF73052" w14:textId="77777777" w:rsidR="00931DA4" w:rsidRDefault="00000000">
      <w:pPr>
        <w:spacing w:after="38" w:line="259" w:lineRule="auto"/>
        <w:ind w:left="14" w:firstLine="0"/>
        <w:jc w:val="left"/>
      </w:pPr>
      <w:r>
        <w:rPr>
          <w:b/>
        </w:rPr>
        <w:t xml:space="preserve"> </w:t>
      </w:r>
      <w:r>
        <w:t xml:space="preserve"> </w:t>
      </w:r>
    </w:p>
    <w:p w14:paraId="02057BF4" w14:textId="77777777" w:rsidR="00931DA4" w:rsidRDefault="00000000">
      <w:pPr>
        <w:spacing w:after="3" w:line="259" w:lineRule="auto"/>
        <w:ind w:left="9"/>
        <w:jc w:val="left"/>
      </w:pPr>
      <w:r>
        <w:rPr>
          <w:b/>
        </w:rPr>
        <w:t xml:space="preserve">ACCOMPLISHMENTS  </w:t>
      </w:r>
    </w:p>
    <w:p w14:paraId="27710207" w14:textId="77777777" w:rsidR="00931DA4" w:rsidRDefault="00000000">
      <w:pPr>
        <w:spacing w:after="27" w:line="259" w:lineRule="auto"/>
        <w:ind w:left="14" w:firstLine="0"/>
        <w:jc w:val="left"/>
      </w:pPr>
      <w:r>
        <w:t xml:space="preserve"> </w:t>
      </w:r>
    </w:p>
    <w:p w14:paraId="35679DD6" w14:textId="77777777" w:rsidR="00931DA4" w:rsidRDefault="00000000">
      <w:pPr>
        <w:numPr>
          <w:ilvl w:val="1"/>
          <w:numId w:val="5"/>
        </w:numPr>
        <w:ind w:firstLine="360"/>
      </w:pPr>
      <w:r>
        <w:rPr>
          <w:b/>
        </w:rPr>
        <w:t>MWC 2025</w:t>
      </w:r>
      <w:r>
        <w:t xml:space="preserve">: Spearheaded a </w:t>
      </w:r>
      <w:r>
        <w:rPr>
          <w:b/>
        </w:rPr>
        <w:t>Generative AI project</w:t>
      </w:r>
      <w:r>
        <w:t xml:space="preserve"> displayed at the Mobile World Congress, Barcelona. </w:t>
      </w:r>
    </w:p>
    <w:p w14:paraId="631EFCAC" w14:textId="77777777" w:rsidR="00931DA4" w:rsidRDefault="00000000">
      <w:pPr>
        <w:numPr>
          <w:ilvl w:val="1"/>
          <w:numId w:val="5"/>
        </w:numPr>
        <w:ind w:firstLine="360"/>
      </w:pPr>
      <w:r>
        <w:t xml:space="preserve">Published multiple </w:t>
      </w:r>
      <w:r>
        <w:rPr>
          <w:b/>
        </w:rPr>
        <w:t>first-author SCIE papers</w:t>
      </w:r>
      <w:r>
        <w:t xml:space="preserve"> on Transfer Learning and Neural Plasticity. </w:t>
      </w:r>
    </w:p>
    <w:p w14:paraId="36D03BD6" w14:textId="77777777" w:rsidR="00931DA4" w:rsidRDefault="00000000">
      <w:pPr>
        <w:numPr>
          <w:ilvl w:val="1"/>
          <w:numId w:val="5"/>
        </w:numPr>
        <w:ind w:firstLine="360"/>
      </w:pPr>
      <w:r>
        <w:t xml:space="preserve">Winner of the </w:t>
      </w:r>
      <w:proofErr w:type="spellStart"/>
      <w:r>
        <w:rPr>
          <w:b/>
        </w:rPr>
        <w:t>Dorahacks</w:t>
      </w:r>
      <w:proofErr w:type="spellEnd"/>
      <w:r>
        <w:rPr>
          <w:b/>
        </w:rPr>
        <w:t xml:space="preserve"> Seoul Hackathon</w:t>
      </w:r>
      <w:r>
        <w:t xml:space="preserve">, developing AI-based personal identification software. </w:t>
      </w:r>
    </w:p>
    <w:p w14:paraId="6D94430D" w14:textId="77777777" w:rsidR="00931DA4" w:rsidRDefault="00000000">
      <w:pPr>
        <w:numPr>
          <w:ilvl w:val="1"/>
          <w:numId w:val="5"/>
        </w:numPr>
        <w:spacing w:after="0" w:line="259" w:lineRule="auto"/>
        <w:ind w:firstLine="360"/>
      </w:pPr>
      <w:r>
        <w:t xml:space="preserve">Invited Speaker: </w:t>
      </w:r>
      <w:r>
        <w:rPr>
          <w:b/>
        </w:rPr>
        <w:t>Niti Aayog Workshop on AI &amp; Cybersecurity 2024</w:t>
      </w:r>
      <w:r>
        <w:t xml:space="preserve">. </w:t>
      </w:r>
    </w:p>
    <w:p w14:paraId="6BDD4068" w14:textId="77777777" w:rsidR="00931DA4" w:rsidRDefault="00000000">
      <w:pPr>
        <w:numPr>
          <w:ilvl w:val="1"/>
          <w:numId w:val="5"/>
        </w:numPr>
        <w:ind w:firstLine="360"/>
      </w:pPr>
      <w:r>
        <w:t xml:space="preserve">Fully-funded scholarship recipient for M.S. and Ph.D. in a </w:t>
      </w:r>
      <w:r>
        <w:rPr>
          <w:b/>
        </w:rPr>
        <w:t>Top-500 QS-ranked university</w:t>
      </w:r>
      <w:r>
        <w:t xml:space="preserve">. </w:t>
      </w:r>
    </w:p>
    <w:p w14:paraId="21FCCB32" w14:textId="77777777" w:rsidR="00931DA4" w:rsidRDefault="00000000">
      <w:pPr>
        <w:spacing w:after="9" w:line="284" w:lineRule="auto"/>
        <w:ind w:left="0" w:right="8623" w:firstLine="0"/>
        <w:jc w:val="left"/>
      </w:pPr>
      <w:r>
        <w:t xml:space="preserve"> </w:t>
      </w:r>
      <w:r>
        <w:rPr>
          <w:b/>
        </w:rPr>
        <w:t xml:space="preserve"> </w:t>
      </w:r>
    </w:p>
    <w:p w14:paraId="7A0C08EA" w14:textId="77777777" w:rsidR="00931DA4" w:rsidRDefault="00000000">
      <w:pPr>
        <w:spacing w:after="25" w:line="259" w:lineRule="auto"/>
        <w:ind w:left="9"/>
        <w:jc w:val="left"/>
      </w:pPr>
      <w:r>
        <w:rPr>
          <w:b/>
        </w:rPr>
        <w:t xml:space="preserve">PUBLICATIONS  </w:t>
      </w:r>
    </w:p>
    <w:p w14:paraId="3ABEEB59" w14:textId="77777777" w:rsidR="00931DA4" w:rsidRDefault="00000000">
      <w:pPr>
        <w:numPr>
          <w:ilvl w:val="1"/>
          <w:numId w:val="5"/>
        </w:numPr>
        <w:spacing w:after="0" w:line="259" w:lineRule="auto"/>
        <w:ind w:firstLine="360"/>
      </w:pPr>
      <w:r>
        <w:rPr>
          <w:b/>
        </w:rPr>
        <w:t>Neuromodulated Dopamine Plastic Networks for Heterogeneous Transfer Learning</w:t>
      </w:r>
      <w:r>
        <w:t xml:space="preserve"> – </w:t>
      </w:r>
      <w:r>
        <w:rPr>
          <w:i/>
        </w:rPr>
        <w:t>Symmetry (2021)</w:t>
      </w:r>
      <w:r>
        <w:t xml:space="preserve"> (Link) </w:t>
      </w:r>
    </w:p>
    <w:p w14:paraId="4957965D" w14:textId="77777777" w:rsidR="00931DA4" w:rsidRDefault="00000000">
      <w:pPr>
        <w:numPr>
          <w:ilvl w:val="1"/>
          <w:numId w:val="5"/>
        </w:numPr>
        <w:spacing w:after="0" w:line="259" w:lineRule="auto"/>
        <w:ind w:firstLine="360"/>
      </w:pPr>
      <w:r>
        <w:rPr>
          <w:b/>
        </w:rPr>
        <w:t>Improvement of Heterogeneous Transfer Learning Efficiency</w:t>
      </w:r>
      <w:r>
        <w:t xml:space="preserve"> – </w:t>
      </w:r>
      <w:r>
        <w:rPr>
          <w:i/>
        </w:rPr>
        <w:t>Applied Sciences (2020)</w:t>
      </w:r>
      <w:r>
        <w:t xml:space="preserve"> </w:t>
      </w:r>
    </w:p>
    <w:p w14:paraId="4030503E" w14:textId="77777777" w:rsidR="00931DA4" w:rsidRDefault="00000000">
      <w:pPr>
        <w:numPr>
          <w:ilvl w:val="1"/>
          <w:numId w:val="5"/>
        </w:numPr>
        <w:spacing w:after="0" w:line="267" w:lineRule="auto"/>
        <w:ind w:firstLine="360"/>
      </w:pPr>
      <w:r>
        <w:rPr>
          <w:i/>
        </w:rPr>
        <w:t>Transfer Learning for Image Classification Using Hebbian Plasticity</w:t>
      </w:r>
      <w:r>
        <w:t xml:space="preserve"> – CSAI (2019) </w:t>
      </w:r>
    </w:p>
    <w:p w14:paraId="188327ED" w14:textId="77777777" w:rsidR="00931DA4" w:rsidRDefault="00000000">
      <w:pPr>
        <w:spacing w:after="31" w:line="259" w:lineRule="auto"/>
        <w:ind w:left="14" w:firstLine="0"/>
        <w:jc w:val="left"/>
      </w:pPr>
      <w:r>
        <w:t xml:space="preserve">  </w:t>
      </w:r>
    </w:p>
    <w:p w14:paraId="7A9F7AEC" w14:textId="77777777" w:rsidR="00931DA4" w:rsidRDefault="00000000">
      <w:pPr>
        <w:spacing w:after="25" w:line="259" w:lineRule="auto"/>
        <w:ind w:left="9"/>
        <w:jc w:val="left"/>
      </w:pPr>
      <w:r>
        <w:rPr>
          <w:b/>
        </w:rPr>
        <w:t xml:space="preserve">PROJECTS  </w:t>
      </w:r>
    </w:p>
    <w:p w14:paraId="533BA90B" w14:textId="77777777" w:rsidR="00931DA4" w:rsidRDefault="00000000">
      <w:pPr>
        <w:numPr>
          <w:ilvl w:val="0"/>
          <w:numId w:val="4"/>
        </w:numPr>
        <w:spacing w:after="30"/>
        <w:ind w:hanging="360"/>
      </w:pPr>
      <w:r>
        <w:t xml:space="preserve">QT implementation: April 2016 Worked on a project using C++, QT library, and GLM library. final game project using Nvidia PhysX engine and C++ 11 core library. OpenGL API implementation with C++ 11 and Visual Studio:   </w:t>
      </w:r>
    </w:p>
    <w:p w14:paraId="32D0E7D5" w14:textId="77777777" w:rsidR="00931DA4" w:rsidRDefault="00000000">
      <w:pPr>
        <w:numPr>
          <w:ilvl w:val="0"/>
          <w:numId w:val="4"/>
        </w:numPr>
        <w:spacing w:after="39"/>
        <w:ind w:hanging="360"/>
      </w:pPr>
      <w:r>
        <w:t xml:space="preserve">Oct 2016 2016 Unity Project with C#: Implemented OpenGL API library and framework for C++ development and command framework.   </w:t>
      </w:r>
    </w:p>
    <w:p w14:paraId="135AB23E" w14:textId="77777777" w:rsidR="00931DA4" w:rsidRDefault="00000000">
      <w:pPr>
        <w:numPr>
          <w:ilvl w:val="0"/>
          <w:numId w:val="4"/>
        </w:numPr>
        <w:spacing w:after="39"/>
        <w:ind w:hanging="360"/>
      </w:pPr>
      <w:r>
        <w:t xml:space="preserve">2017 Deep Learning — Development of an object recognition model for a hardware accelerator using CNN.   </w:t>
      </w:r>
    </w:p>
    <w:p w14:paraId="1974C287" w14:textId="77777777" w:rsidR="00931DA4" w:rsidRDefault="00000000">
      <w:pPr>
        <w:numPr>
          <w:ilvl w:val="0"/>
          <w:numId w:val="4"/>
        </w:numPr>
        <w:spacing w:after="32"/>
        <w:ind w:hanging="360"/>
      </w:pPr>
      <w:r>
        <w:t xml:space="preserve">Meta-Learning — Heterogeneous Big Data Embedding Image and text feature extraction and embedding to 200-dimensional vectors using CIFAR 100 and glove data-set. Displayed using </w:t>
      </w:r>
      <w:proofErr w:type="spellStart"/>
      <w:r>
        <w:t>Tensorboard</w:t>
      </w:r>
      <w:proofErr w:type="spellEnd"/>
      <w:r>
        <w:t xml:space="preserve"> and </w:t>
      </w:r>
      <w:proofErr w:type="spellStart"/>
      <w:r>
        <w:t>tSNE</w:t>
      </w:r>
      <w:proofErr w:type="spellEnd"/>
      <w:r>
        <w:t>. RESULT: Clustering of similar image categories and using class hierarchy.</w:t>
      </w:r>
      <w:r>
        <w:rPr>
          <w:color w:val="0000FF"/>
        </w:rPr>
        <w:t xml:space="preserve"> </w:t>
      </w:r>
      <w:r>
        <w:rPr>
          <w:color w:val="0000FF"/>
          <w:u w:val="single" w:color="0000FF"/>
        </w:rPr>
        <w:t>https://www.youtube.com/watch?v=kWFPNMvVp5M&amp;t=3s</w:t>
      </w:r>
      <w:r>
        <w:t xml:space="preserve">  </w:t>
      </w:r>
    </w:p>
    <w:p w14:paraId="2F576BE4" w14:textId="77777777" w:rsidR="00931DA4" w:rsidRDefault="00000000">
      <w:pPr>
        <w:numPr>
          <w:ilvl w:val="0"/>
          <w:numId w:val="4"/>
        </w:numPr>
        <w:ind w:hanging="360"/>
      </w:pPr>
      <w:r>
        <w:rPr>
          <w:b/>
        </w:rPr>
        <w:t xml:space="preserve">Research Projects from </w:t>
      </w:r>
      <w:r>
        <w:t xml:space="preserve">Next-Generation Information Computing Development Program through the National Research Foundation of Korea (NRF) funded by the Ministry of Science, ICT (NRF-2017M3C4A7083279), National Research Foundation of Korea (NRF) grant funded by the Korean government (MSIT) (2021R1A2C2008414) MSIT (Ministry of Science and ICT), Korea, under the ITRC (Information Technology Research </w:t>
      </w:r>
      <w:proofErr w:type="spellStart"/>
      <w:r>
        <w:t>Center</w:t>
      </w:r>
      <w:proofErr w:type="spellEnd"/>
      <w:r>
        <w:t>) support program (IITP- 2021-2020-0-01789) supervised by the IITP (Institute for Information &amp; Communications Technology Planning &amp; Evaluation), Vision On Chip.</w:t>
      </w:r>
      <w:r>
        <w:rPr>
          <w:b/>
        </w:rPr>
        <w:t xml:space="preserve"> </w:t>
      </w:r>
      <w:r>
        <w:t xml:space="preserve"> </w:t>
      </w:r>
    </w:p>
    <w:sectPr w:rsidR="00931DA4">
      <w:pgSz w:w="12240" w:h="15840"/>
      <w:pgMar w:top="743" w:right="1433" w:bottom="902" w:left="14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327B05"/>
    <w:multiLevelType w:val="hybridMultilevel"/>
    <w:tmpl w:val="95AA414E"/>
    <w:lvl w:ilvl="0" w:tplc="A7E6956A">
      <w:start w:val="1"/>
      <w:numFmt w:val="bullet"/>
      <w:lvlText w:val="●"/>
      <w:lvlJc w:val="left"/>
      <w:pPr>
        <w:ind w:left="7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1" w:tplc="7EB8DB16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2" w:tplc="7A385B80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3" w:tplc="99B2D64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4" w:tplc="23A01F68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5" w:tplc="5D260E7E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6" w:tplc="366E744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7" w:tplc="6714F78C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8" w:tplc="7F92932A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5FB7254"/>
    <w:multiLevelType w:val="hybridMultilevel"/>
    <w:tmpl w:val="C2F027B4"/>
    <w:lvl w:ilvl="0" w:tplc="8D64A77A">
      <w:start w:val="1"/>
      <w:numFmt w:val="bullet"/>
      <w:lvlText w:val="•"/>
      <w:lvlJc w:val="left"/>
      <w:pPr>
        <w:ind w:left="7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1" w:tplc="9E9A0E2A">
      <w:start w:val="1"/>
      <w:numFmt w:val="bullet"/>
      <w:lvlText w:val="o"/>
      <w:lvlJc w:val="left"/>
      <w:pPr>
        <w:ind w:left="14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2" w:tplc="A428293E">
      <w:start w:val="1"/>
      <w:numFmt w:val="bullet"/>
      <w:lvlText w:val="▪"/>
      <w:lvlJc w:val="left"/>
      <w:pPr>
        <w:ind w:left="21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3" w:tplc="A97457AE">
      <w:start w:val="1"/>
      <w:numFmt w:val="bullet"/>
      <w:lvlText w:val="•"/>
      <w:lvlJc w:val="left"/>
      <w:pPr>
        <w:ind w:left="28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4" w:tplc="26724022">
      <w:start w:val="1"/>
      <w:numFmt w:val="bullet"/>
      <w:lvlText w:val="o"/>
      <w:lvlJc w:val="left"/>
      <w:pPr>
        <w:ind w:left="36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5" w:tplc="A6E87F74">
      <w:start w:val="1"/>
      <w:numFmt w:val="bullet"/>
      <w:lvlText w:val="▪"/>
      <w:lvlJc w:val="left"/>
      <w:pPr>
        <w:ind w:left="43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6" w:tplc="FF0635F6">
      <w:start w:val="1"/>
      <w:numFmt w:val="bullet"/>
      <w:lvlText w:val="•"/>
      <w:lvlJc w:val="left"/>
      <w:pPr>
        <w:ind w:left="50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7" w:tplc="94589034">
      <w:start w:val="1"/>
      <w:numFmt w:val="bullet"/>
      <w:lvlText w:val="o"/>
      <w:lvlJc w:val="left"/>
      <w:pPr>
        <w:ind w:left="57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8" w:tplc="907A2492">
      <w:start w:val="1"/>
      <w:numFmt w:val="bullet"/>
      <w:lvlText w:val="▪"/>
      <w:lvlJc w:val="left"/>
      <w:pPr>
        <w:ind w:left="64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DE05A5D"/>
    <w:multiLevelType w:val="hybridMultilevel"/>
    <w:tmpl w:val="C020360A"/>
    <w:lvl w:ilvl="0" w:tplc="A7C6F4E6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1" w:tplc="CDE6A9DA">
      <w:start w:val="1"/>
      <w:numFmt w:val="bullet"/>
      <w:lvlRestart w:val="0"/>
      <w:lvlText w:val="•"/>
      <w:lvlJc w:val="left"/>
      <w:pPr>
        <w:ind w:left="3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2" w:tplc="82685BE6">
      <w:start w:val="1"/>
      <w:numFmt w:val="bullet"/>
      <w:lvlText w:val="▪"/>
      <w:lvlJc w:val="left"/>
      <w:pPr>
        <w:ind w:left="172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3" w:tplc="08FADCD6">
      <w:start w:val="1"/>
      <w:numFmt w:val="bullet"/>
      <w:lvlText w:val="•"/>
      <w:lvlJc w:val="left"/>
      <w:pPr>
        <w:ind w:left="24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4" w:tplc="B04258E0">
      <w:start w:val="1"/>
      <w:numFmt w:val="bullet"/>
      <w:lvlText w:val="o"/>
      <w:lvlJc w:val="left"/>
      <w:pPr>
        <w:ind w:left="316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5" w:tplc="0B74E518">
      <w:start w:val="1"/>
      <w:numFmt w:val="bullet"/>
      <w:lvlText w:val="▪"/>
      <w:lvlJc w:val="left"/>
      <w:pPr>
        <w:ind w:left="388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6" w:tplc="80DACDFC">
      <w:start w:val="1"/>
      <w:numFmt w:val="bullet"/>
      <w:lvlText w:val="•"/>
      <w:lvlJc w:val="left"/>
      <w:pPr>
        <w:ind w:left="46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7" w:tplc="E60A8E2A">
      <w:start w:val="1"/>
      <w:numFmt w:val="bullet"/>
      <w:lvlText w:val="o"/>
      <w:lvlJc w:val="left"/>
      <w:pPr>
        <w:ind w:left="532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8" w:tplc="465CA6F0">
      <w:start w:val="1"/>
      <w:numFmt w:val="bullet"/>
      <w:lvlText w:val="▪"/>
      <w:lvlJc w:val="left"/>
      <w:pPr>
        <w:ind w:left="604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2E01B43"/>
    <w:multiLevelType w:val="hybridMultilevel"/>
    <w:tmpl w:val="097653AC"/>
    <w:lvl w:ilvl="0" w:tplc="76EA8506">
      <w:start w:val="1"/>
      <w:numFmt w:val="bullet"/>
      <w:lvlText w:val="•"/>
      <w:lvlJc w:val="left"/>
      <w:pPr>
        <w:ind w:left="7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1" w:tplc="B928DBAA">
      <w:start w:val="1"/>
      <w:numFmt w:val="bullet"/>
      <w:lvlText w:val="o"/>
      <w:lvlJc w:val="left"/>
      <w:pPr>
        <w:ind w:left="14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2" w:tplc="864A34C6">
      <w:start w:val="1"/>
      <w:numFmt w:val="bullet"/>
      <w:lvlText w:val="▪"/>
      <w:lvlJc w:val="left"/>
      <w:pPr>
        <w:ind w:left="21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3" w:tplc="15A834CA">
      <w:start w:val="1"/>
      <w:numFmt w:val="bullet"/>
      <w:lvlText w:val="•"/>
      <w:lvlJc w:val="left"/>
      <w:pPr>
        <w:ind w:left="28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4" w:tplc="9CC6FFF6">
      <w:start w:val="1"/>
      <w:numFmt w:val="bullet"/>
      <w:lvlText w:val="o"/>
      <w:lvlJc w:val="left"/>
      <w:pPr>
        <w:ind w:left="36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5" w:tplc="4F42F25C">
      <w:start w:val="1"/>
      <w:numFmt w:val="bullet"/>
      <w:lvlText w:val="▪"/>
      <w:lvlJc w:val="left"/>
      <w:pPr>
        <w:ind w:left="43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6" w:tplc="64FA6B40">
      <w:start w:val="1"/>
      <w:numFmt w:val="bullet"/>
      <w:lvlText w:val="•"/>
      <w:lvlJc w:val="left"/>
      <w:pPr>
        <w:ind w:left="50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7" w:tplc="DFA2D92A">
      <w:start w:val="1"/>
      <w:numFmt w:val="bullet"/>
      <w:lvlText w:val="o"/>
      <w:lvlJc w:val="left"/>
      <w:pPr>
        <w:ind w:left="57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8" w:tplc="B9E8A12A">
      <w:start w:val="1"/>
      <w:numFmt w:val="bullet"/>
      <w:lvlText w:val="▪"/>
      <w:lvlJc w:val="left"/>
      <w:pPr>
        <w:ind w:left="64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57D0101"/>
    <w:multiLevelType w:val="hybridMultilevel"/>
    <w:tmpl w:val="88F25088"/>
    <w:lvl w:ilvl="0" w:tplc="E160A69C">
      <w:start w:val="1"/>
      <w:numFmt w:val="bullet"/>
      <w:lvlText w:val="●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1" w:tplc="2FB229F0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2" w:tplc="3086E9A6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3" w:tplc="04CC565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4" w:tplc="C5AE1EDE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5" w:tplc="7E9A597E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6" w:tplc="A13CE8B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7" w:tplc="55F0699C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8" w:tplc="12709C46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53322597">
    <w:abstractNumId w:val="4"/>
  </w:num>
  <w:num w:numId="2" w16cid:durableId="1842426497">
    <w:abstractNumId w:val="1"/>
  </w:num>
  <w:num w:numId="3" w16cid:durableId="56634149">
    <w:abstractNumId w:val="3"/>
  </w:num>
  <w:num w:numId="4" w16cid:durableId="1585265947">
    <w:abstractNumId w:val="0"/>
  </w:num>
  <w:num w:numId="5" w16cid:durableId="11951979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1DA4"/>
    <w:rsid w:val="003B7A00"/>
    <w:rsid w:val="00626FA2"/>
    <w:rsid w:val="006A6F87"/>
    <w:rsid w:val="0091613A"/>
    <w:rsid w:val="00931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72401E2"/>
  <w15:docId w15:val="{90B3CFEA-5706-4639-B935-53BF86802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70" w:lineRule="auto"/>
      <w:ind w:left="24" w:hanging="10"/>
      <w:jc w:val="both"/>
    </w:pPr>
    <w:rPr>
      <w:rFonts w:ascii="Arial" w:eastAsia="Arial" w:hAnsi="Arial" w:cs="Arial"/>
      <w:color w:val="000000"/>
      <w:sz w:val="1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A6F8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6F8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A6F8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arjun-magotra-bb37703a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arjun-magotra-bb37703a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arjun-magotra-bb37703a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linkedin.com/in/arjun-magotra-bb37703a/" TargetMode="External"/><Relationship Id="rId10" Type="http://schemas.openxmlformats.org/officeDocument/2006/relationships/hyperlink" Target="https://www.linkedin.com/in/arjun-magotra-bb37703a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arjun-magotra-bb37703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779</Words>
  <Characters>5282</Characters>
  <Application>Microsoft Office Word</Application>
  <DocSecurity>0</DocSecurity>
  <Lines>100</Lines>
  <Paragraphs>70</Paragraphs>
  <ScaleCrop>false</ScaleCrop>
  <Company/>
  <LinksUpToDate>false</LinksUpToDate>
  <CharactersWithSpaces>7781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Amishi G</dc:creator>
  <cp:keywords/>
  <cp:lastModifiedBy>Amishi G</cp:lastModifiedBy>
  <cp:revision>4</cp:revision>
  <cp:lastPrinted>2025-04-01T05:39:00Z</cp:lastPrinted>
  <dcterms:created xsi:type="dcterms:W3CDTF">2025-04-01T05:39:00Z</dcterms:created>
  <dcterms:modified xsi:type="dcterms:W3CDTF">2025-04-01T05:44:00Z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e6fb32048196a9d04f341a100bcd05f8158be4a967cf3c11fea827de1085e46f</vt:lpwstr>
  </property>
</Properties>
</file>