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81"/>
        <w:gridCol w:w="11023"/>
      </w:tblGrid>
      <w:tr w:rsidR="00A606AB" w:rsidRPr="00B200E5" w14:paraId="02DDBD1A" w14:textId="77777777" w:rsidTr="008918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14DD8666" w14:textId="2E9D110B" w:rsidR="00A606AB" w:rsidRPr="00B200E5" w:rsidRDefault="00A606AB" w:rsidP="00A606AB">
            <w:pPr>
              <w:rPr>
                <w:b w:val="0"/>
                <w:color w:val="7F7F7F" w:themeColor="text1" w:themeTint="80"/>
                <w:sz w:val="24"/>
                <w:szCs w:val="20"/>
              </w:rPr>
            </w:pPr>
            <w:r>
              <w:rPr>
                <w:b w:val="0"/>
                <w:color w:val="7F7F7F" w:themeColor="text1" w:themeTint="80"/>
                <w:sz w:val="24"/>
                <w:szCs w:val="20"/>
              </w:rPr>
              <w:t>Contrato</w:t>
            </w:r>
            <w:r w:rsidR="00DA4686">
              <w:rPr>
                <w:b w:val="0"/>
                <w:color w:val="7F7F7F" w:themeColor="text1" w:themeTint="80"/>
                <w:sz w:val="24"/>
                <w:szCs w:val="20"/>
              </w:rPr>
              <w:t xml:space="preserve"> general</w:t>
            </w:r>
          </w:p>
        </w:tc>
        <w:tc>
          <w:tcPr>
            <w:tcW w:w="11023" w:type="dxa"/>
            <w:vAlign w:val="center"/>
          </w:tcPr>
          <w:p w14:paraId="1179A5E3" w14:textId="13C4994F" w:rsidR="00A606AB" w:rsidRPr="00C5443C" w:rsidRDefault="00A606AB" w:rsidP="00A606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  <w:color w:val="7F7F7F" w:themeColor="text1" w:themeTint="80"/>
                <w:sz w:val="24"/>
                <w:szCs w:val="20"/>
              </w:rPr>
            </w:pPr>
            <w:r w:rsidRPr="00C5443C">
              <w:rPr>
                <w:bCs w:val="0"/>
                <w:color w:val="7F7F7F" w:themeColor="text1" w:themeTint="80"/>
                <w:sz w:val="20"/>
                <w:szCs w:val="16"/>
              </w:rPr>
              <w:t xml:space="preserve">Servicio de </w:t>
            </w:r>
            <w:r>
              <w:rPr>
                <w:bCs w:val="0"/>
                <w:color w:val="7F7F7F" w:themeColor="text1" w:themeTint="80"/>
                <w:sz w:val="20"/>
                <w:szCs w:val="16"/>
              </w:rPr>
              <w:t>A</w:t>
            </w:r>
            <w:r w:rsidRPr="00C5443C">
              <w:rPr>
                <w:bCs w:val="0"/>
                <w:color w:val="7F7F7F" w:themeColor="text1" w:themeTint="80"/>
                <w:sz w:val="20"/>
                <w:szCs w:val="16"/>
              </w:rPr>
              <w:t>dministración, gestión, configuración, respaldos y Mantención de las plataformas tecnológicas del IPS</w:t>
            </w:r>
          </w:p>
        </w:tc>
      </w:tr>
      <w:tr w:rsidR="00A606AB" w:rsidRPr="00B200E5" w14:paraId="3BC33EBB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19060FE3" w14:textId="2C8F4BF6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Administradora</w:t>
            </w:r>
            <w:r>
              <w:rPr>
                <w:b w:val="0"/>
                <w:color w:val="7F7F7F" w:themeColor="text1" w:themeTint="80"/>
                <w:sz w:val="24"/>
                <w:szCs w:val="20"/>
              </w:rPr>
              <w:t xml:space="preserve"> </w:t>
            </w: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Contrato</w:t>
            </w:r>
          </w:p>
        </w:tc>
        <w:tc>
          <w:tcPr>
            <w:tcW w:w="11023" w:type="dxa"/>
            <w:vAlign w:val="center"/>
          </w:tcPr>
          <w:p w14:paraId="189C35A8" w14:textId="6B0C9906" w:rsidR="00A606AB" w:rsidRPr="00C5443C" w:rsidRDefault="00A606AB" w:rsidP="00A606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7F7F7F" w:themeColor="text1" w:themeTint="80"/>
                <w:szCs w:val="18"/>
              </w:rPr>
            </w:pPr>
            <w:r w:rsidRPr="00C5443C">
              <w:rPr>
                <w:bCs/>
                <w:color w:val="7F7F7F" w:themeColor="text1" w:themeTint="80"/>
                <w:szCs w:val="18"/>
              </w:rPr>
              <w:t>Paola Lillo</w:t>
            </w:r>
          </w:p>
        </w:tc>
      </w:tr>
      <w:tr w:rsidR="00A606AB" w:rsidRPr="00B200E5" w14:paraId="2355A263" w14:textId="77777777" w:rsidTr="008918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12512DDC" w14:textId="186C5D13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Administrado</w:t>
            </w:r>
            <w:r>
              <w:rPr>
                <w:b w:val="0"/>
                <w:color w:val="7F7F7F" w:themeColor="text1" w:themeTint="80"/>
                <w:sz w:val="24"/>
                <w:szCs w:val="20"/>
              </w:rPr>
              <w:t>r</w:t>
            </w: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 xml:space="preserve"> Contrato(S</w:t>
            </w:r>
            <w:r>
              <w:rPr>
                <w:b w:val="0"/>
                <w:color w:val="7F7F7F" w:themeColor="text1" w:themeTint="80"/>
                <w:sz w:val="24"/>
                <w:szCs w:val="20"/>
              </w:rPr>
              <w:t>)</w:t>
            </w:r>
          </w:p>
        </w:tc>
        <w:tc>
          <w:tcPr>
            <w:tcW w:w="11023" w:type="dxa"/>
            <w:vAlign w:val="center"/>
          </w:tcPr>
          <w:p w14:paraId="4F58F902" w14:textId="41D98A37" w:rsidR="00A606AB" w:rsidRPr="00C5443C" w:rsidRDefault="008918FE" w:rsidP="00A606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7F7F7F" w:themeColor="text1" w:themeTint="80"/>
                <w:szCs w:val="18"/>
              </w:rPr>
            </w:pPr>
            <w:r w:rsidRPr="00C5443C">
              <w:rPr>
                <w:bCs/>
                <w:color w:val="7F7F7F" w:themeColor="text1" w:themeTint="80"/>
                <w:szCs w:val="18"/>
              </w:rPr>
              <w:t>José</w:t>
            </w:r>
            <w:r w:rsidR="00A606AB" w:rsidRPr="00C5443C">
              <w:rPr>
                <w:bCs/>
                <w:color w:val="7F7F7F" w:themeColor="text1" w:themeTint="80"/>
                <w:szCs w:val="18"/>
              </w:rPr>
              <w:t xml:space="preserve"> Luis </w:t>
            </w:r>
            <w:r w:rsidRPr="00C5443C">
              <w:rPr>
                <w:bCs/>
                <w:color w:val="7F7F7F" w:themeColor="text1" w:themeTint="80"/>
                <w:szCs w:val="18"/>
              </w:rPr>
              <w:t>Hernández</w:t>
            </w:r>
          </w:p>
        </w:tc>
      </w:tr>
      <w:tr w:rsidR="00A606AB" w:rsidRPr="00B200E5" w14:paraId="3B38A8F3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4784DF4E" w14:textId="7F066ACA" w:rsidR="00A606AB" w:rsidRPr="00B200E5" w:rsidRDefault="00A606AB" w:rsidP="00A606AB">
            <w:pPr>
              <w:spacing w:line="276" w:lineRule="auto"/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Servicio</w:t>
            </w:r>
          </w:p>
        </w:tc>
        <w:tc>
          <w:tcPr>
            <w:tcW w:w="11023" w:type="dxa"/>
            <w:vAlign w:val="center"/>
          </w:tcPr>
          <w:p w14:paraId="4F779FC2" w14:textId="685A8C10" w:rsidR="00A606AB" w:rsidRPr="00650774" w:rsidRDefault="00370383" w:rsidP="006507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7F7F7F" w:themeColor="text1" w:themeTint="80"/>
                <w:szCs w:val="18"/>
              </w:rPr>
            </w:pPr>
            <w:r>
              <w:rPr>
                <w:bCs/>
                <w:color w:val="7F7F7F" w:themeColor="text1" w:themeTint="80"/>
                <w:szCs w:val="18"/>
              </w:rPr>
              <w:t>Administración de Servidores, Dominios, Sistemas Operativos</w:t>
            </w:r>
          </w:p>
        </w:tc>
      </w:tr>
      <w:tr w:rsidR="001A324D" w:rsidRPr="00B200E5" w14:paraId="7D200428" w14:textId="77777777" w:rsidTr="008918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2B705657" w14:textId="2ADD265C" w:rsidR="001A324D" w:rsidRPr="00B200E5" w:rsidRDefault="001A324D" w:rsidP="001A324D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Semana (fecha)</w:t>
            </w:r>
          </w:p>
        </w:tc>
        <w:tc>
          <w:tcPr>
            <w:tcW w:w="11023" w:type="dxa"/>
            <w:vAlign w:val="center"/>
          </w:tcPr>
          <w:p w14:paraId="0FAD0EDE" w14:textId="74BC235E" w:rsidR="001A324D" w:rsidRPr="00650774" w:rsidRDefault="00370383" w:rsidP="006507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Cs w:val="18"/>
              </w:rPr>
            </w:pPr>
            <w:r>
              <w:rPr>
                <w:bCs/>
                <w:color w:val="7F7F7F" w:themeColor="text1" w:themeTint="80"/>
                <w:szCs w:val="18"/>
              </w:rPr>
              <w:t>Parte de la 5° y 5° semana de 05</w:t>
              <w:br/>
              <w:t>(23-03-2026 al 27-03-2026)</w:t>
            </w:r>
          </w:p>
        </w:tc>
      </w:tr>
    </w:tbl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1559"/>
        <w:gridCol w:w="5245"/>
        <w:gridCol w:w="2218"/>
        <w:gridCol w:w="1426"/>
      </w:tblGrid>
      <w:tr w:rsidR="00A606AB" w:rsidRPr="00B200E5" w14:paraId="63EFD32C" w14:textId="77777777" w:rsidTr="00B15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7DA797B" w14:textId="1BBFAF50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Profesional</w:t>
            </w:r>
          </w:p>
        </w:tc>
        <w:tc>
          <w:tcPr>
            <w:tcW w:w="12008" w:type="dxa"/>
            <w:gridSpan w:val="5"/>
            <w:vAlign w:val="center"/>
          </w:tcPr>
          <w:p w14:paraId="337328C5" w14:textId="70A5BA04" w:rsidR="00A606AB" w:rsidRPr="00B26E0F" w:rsidRDefault="00370383" w:rsidP="00A606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  <w:color w:val="7F7F7F" w:themeColor="text1" w:themeTint="80"/>
                <w:szCs w:val="18"/>
              </w:rPr>
            </w:pPr>
            <w:r>
              <w:rPr>
                <w:bCs w:val="0"/>
                <w:color w:val="7F7F7F" w:themeColor="text1" w:themeTint="80"/>
                <w:szCs w:val="18"/>
              </w:rPr>
              <w:t>Rodrigo Lorca</w:t>
            </w:r>
          </w:p>
        </w:tc>
      </w:tr>
      <w:tr w:rsidR="00A606AB" w:rsidRPr="002432E9" w14:paraId="621623FD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4" w:type="dxa"/>
            <w:gridSpan w:val="6"/>
            <w:vAlign w:val="center"/>
          </w:tcPr>
          <w:p w14:paraId="5AAE0C2E" w14:textId="3C02DEAA" w:rsidR="00A606AB" w:rsidRPr="002432E9" w:rsidRDefault="00A606AB" w:rsidP="00A606AB">
            <w:pPr>
              <w:spacing w:line="276" w:lineRule="auto"/>
              <w:jc w:val="center"/>
              <w:rPr>
                <w:color w:val="7F7F7F" w:themeColor="text1" w:themeTint="80"/>
              </w:rPr>
            </w:pPr>
            <w:r w:rsidRPr="002432E9">
              <w:rPr>
                <w:color w:val="7F7F7F" w:themeColor="text1" w:themeTint="80"/>
              </w:rPr>
              <w:t>Tareas Semanales</w:t>
            </w:r>
          </w:p>
        </w:tc>
      </w:tr>
      <w:tr w:rsidR="004B2B86" w:rsidRPr="002432E9" w14:paraId="3BCAFB18" w14:textId="77777777" w:rsidTr="003A1B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E3699F3" w14:textId="686DEA45" w:rsidR="004B2B86" w:rsidRPr="008918FE" w:rsidRDefault="008918FE" w:rsidP="00A606AB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 xml:space="preserve">Fecha </w:t>
            </w:r>
            <w:r w:rsidRPr="00D65FBF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Inicio</w:t>
            </w:r>
          </w:p>
        </w:tc>
        <w:tc>
          <w:tcPr>
            <w:tcW w:w="1560" w:type="dxa"/>
            <w:vAlign w:val="center"/>
          </w:tcPr>
          <w:p w14:paraId="75D64EA5" w14:textId="022F961A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 xml:space="preserve">Fecha Término </w:t>
            </w:r>
          </w:p>
        </w:tc>
        <w:tc>
          <w:tcPr>
            <w:tcW w:w="1559" w:type="dxa"/>
            <w:vAlign w:val="center"/>
          </w:tcPr>
          <w:p w14:paraId="67DCE070" w14:textId="1F93CB65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Actividad</w:t>
            </w:r>
          </w:p>
        </w:tc>
        <w:tc>
          <w:tcPr>
            <w:tcW w:w="5245" w:type="dxa"/>
            <w:vAlign w:val="center"/>
          </w:tcPr>
          <w:p w14:paraId="1CA2FFA9" w14:textId="0DBE60ED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Descripción Detallada</w:t>
            </w:r>
          </w:p>
        </w:tc>
        <w:tc>
          <w:tcPr>
            <w:tcW w:w="2218" w:type="dxa"/>
            <w:vAlign w:val="center"/>
          </w:tcPr>
          <w:p w14:paraId="5A4DE0C7" w14:textId="0676F509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Estado</w:t>
            </w:r>
          </w:p>
          <w:p w14:paraId="75457D06" w14:textId="332C136C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(en proceso, pendiente, finalizado)</w:t>
            </w:r>
          </w:p>
        </w:tc>
        <w:tc>
          <w:tcPr>
            <w:tcW w:w="1426" w:type="dxa"/>
            <w:vAlign w:val="center"/>
          </w:tcPr>
          <w:p w14:paraId="6FBCDF2F" w14:textId="731198AB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Tiempo estimado actividad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Transferencia datos criticos entre entidades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Transferencia de archivos criticos Acreditación de Matrimonio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 hr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Validación de cuentas nuevas en IPS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deriva caso solicitado a nuestra área por espacio a nivel institucional por un nuevo convenio con AFP's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 hr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Transferencia datos criticos entre entidades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Transferencia de archivos criticos Acreditación de Matrimonio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 hr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Lentitud Core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valida el funcionamiento de core con soporte. Al no encontrar evidencia clara de lentitud, se procede a un reinicio controlado manteniendo HA de servicio productivo IPS para liberar las conexiones tomadas de negocio.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1hr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Paso a producción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Paso a producción de Aranda 144684 - PGU - Nuevo registro elegibilidad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 hrs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Actividades de Administración Plataformas Tecnologicas IPS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realiza una nueva compilación de proyecto por falla durante el proceso. Se envia documento para que pueda ser evaluado por el desarrollador a cargo del servicio.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 hr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Transferencia datos criticos entre entidades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Transferencia de archivos criticos Acreditación de Matrimonio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 hr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Lentitud Core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valida el funcionamiento de core con soporte. Se encuentra que una query de sistema estaba congelada a nivel de DB, al cual, generaba problema de lentitud en los procesos que utilizan dicha query.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 hrs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Alerta en elegibilidad reforma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deriva a infraestructura por falta de conexión a sevidor que mantiene sitio  http://elegibilidadreforma.ips.gob.cl/reporte_elegibilidad.php?run=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 hr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Transferencia datos criticos entre entidades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realiza transmisión de archivo critico a entidad supen externa por solicitud.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 hr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Alerta WS Pisee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realiza analisis de consulta de WS asociados a registro civil, se realizan acciones asociadas a mantenimiento y el problema persiste. Se escala a la entidad externa a traves de segpress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 hr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Paso a producción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paso a producción requerimiento Aranda 162016 "Marca trabajador fallecido en titulo ejecutivo"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 hrs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Paso a producción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paso a produccion Aranda 162171 - Ingreso especial Exonerados Dipreca Capredena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 hrs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Reinicio servicios web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realiza reinicio de servicios nodo 3 de reforma agil por solicitud de soporte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 hr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Actividades de Administración Plataformas Tecnologicas IPS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Instalación de variadas fichas en ambientes de desarrollo y QA para distintos proyectos que se encuentran llevando a cabo en IPS.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 hr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Transferencia datos criticos entre entidades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entrega evidencia de envío de archivos solicitados por personal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 hr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Alerta WS Pisee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realiza analisis de consulta de WS asociados a registro civil, se realizan acciones asociadas a mantenimiento y el problema persiste. Se escala a la entidad externa a traves de segpress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 hrs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Ver cuentas por migración de FTP Core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apoya en analizar internamente servidores FTP core para credenciales utilizadas en migración de servidores FTP CORE productivos a realizar por proveedor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 hrs</w:t>
            </w:r>
          </w:p>
        </w:tc>
      </w:tr>
    </w:tbl>
    <w:p/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1559"/>
        <w:gridCol w:w="5245"/>
        <w:gridCol w:w="2218"/>
        <w:gridCol w:w="1426"/>
      </w:tblGrid>
      <w:tr w:rsidR="00A606AB" w:rsidRPr="00B200E5" w14:paraId="63EFD32C" w14:textId="77777777" w:rsidTr="00B15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7DA797B" w14:textId="1BBFAF50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Profesional</w:t>
            </w:r>
          </w:p>
        </w:tc>
        <w:tc>
          <w:tcPr>
            <w:tcW w:w="12008" w:type="dxa"/>
            <w:gridSpan w:val="5"/>
            <w:vAlign w:val="center"/>
          </w:tcPr>
          <w:p w14:paraId="337328C5" w14:textId="70A5BA04" w:rsidR="00A606AB" w:rsidRPr="00B26E0F" w:rsidRDefault="00370383" w:rsidP="00A606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  <w:color w:val="7F7F7F" w:themeColor="text1" w:themeTint="80"/>
                <w:szCs w:val="18"/>
              </w:rPr>
            </w:pPr>
            <w:r>
              <w:rPr>
                <w:bCs w:val="0"/>
                <w:color w:val="7F7F7F" w:themeColor="text1" w:themeTint="80"/>
                <w:szCs w:val="18"/>
              </w:rPr>
              <w:t>Pablo Salazar</w:t>
            </w:r>
          </w:p>
        </w:tc>
      </w:tr>
      <w:tr w:rsidR="00A606AB" w:rsidRPr="002432E9" w14:paraId="621623FD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4" w:type="dxa"/>
            <w:gridSpan w:val="6"/>
            <w:vAlign w:val="center"/>
          </w:tcPr>
          <w:p w14:paraId="5AAE0C2E" w14:textId="3C02DEAA" w:rsidR="00A606AB" w:rsidRPr="002432E9" w:rsidRDefault="00A606AB" w:rsidP="00A606AB">
            <w:pPr>
              <w:spacing w:line="276" w:lineRule="auto"/>
              <w:jc w:val="center"/>
              <w:rPr>
                <w:color w:val="7F7F7F" w:themeColor="text1" w:themeTint="80"/>
              </w:rPr>
            </w:pPr>
            <w:r w:rsidRPr="002432E9">
              <w:rPr>
                <w:color w:val="7F7F7F" w:themeColor="text1" w:themeTint="80"/>
              </w:rPr>
              <w:t>Tareas Semanales</w:t>
            </w:r>
          </w:p>
        </w:tc>
      </w:tr>
      <w:tr w:rsidR="004B2B86" w:rsidRPr="002432E9" w14:paraId="3BCAFB18" w14:textId="77777777" w:rsidTr="003A1B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E3699F3" w14:textId="686DEA45" w:rsidR="004B2B86" w:rsidRPr="008918FE" w:rsidRDefault="008918FE" w:rsidP="00A606AB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 xml:space="preserve">Fecha </w:t>
            </w:r>
            <w:r w:rsidRPr="00D65FBF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Inicio</w:t>
            </w:r>
          </w:p>
        </w:tc>
        <w:tc>
          <w:tcPr>
            <w:tcW w:w="1560" w:type="dxa"/>
            <w:vAlign w:val="center"/>
          </w:tcPr>
          <w:p w14:paraId="75D64EA5" w14:textId="022F961A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 xml:space="preserve">Fecha Término </w:t>
            </w:r>
          </w:p>
        </w:tc>
        <w:tc>
          <w:tcPr>
            <w:tcW w:w="1559" w:type="dxa"/>
            <w:vAlign w:val="center"/>
          </w:tcPr>
          <w:p w14:paraId="67DCE070" w14:textId="1F93CB65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Actividad</w:t>
            </w:r>
          </w:p>
        </w:tc>
        <w:tc>
          <w:tcPr>
            <w:tcW w:w="5245" w:type="dxa"/>
            <w:vAlign w:val="center"/>
          </w:tcPr>
          <w:p w14:paraId="1CA2FFA9" w14:textId="0DBE60ED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Descripción Detallada</w:t>
            </w:r>
          </w:p>
        </w:tc>
        <w:tc>
          <w:tcPr>
            <w:tcW w:w="2218" w:type="dxa"/>
            <w:vAlign w:val="center"/>
          </w:tcPr>
          <w:p w14:paraId="5A4DE0C7" w14:textId="0676F509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Estado</w:t>
            </w:r>
          </w:p>
          <w:p w14:paraId="75457D06" w14:textId="332C136C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(en proceso, pendiente, finalizado)</w:t>
            </w:r>
          </w:p>
        </w:tc>
        <w:tc>
          <w:tcPr>
            <w:tcW w:w="1426" w:type="dxa"/>
            <w:vAlign w:val="center"/>
          </w:tcPr>
          <w:p w14:paraId="6FBCDF2F" w14:textId="731198AB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Tiempo estimado actividad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aranda ticket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revisa aranda para saver si ahi requeriineto nuevos, y lo antiguos para poder avanzar en ellos.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30 min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aranda ticket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revisa aranda para saver si ahi requeriineto nuevos, y lo antiguos para poder avanzar en ellos.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30 min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aranda ticket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ingresa server por seever para saver si tenemos adinistracion para un pocible upgrde de SO.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30min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revicion de accesos a server para upgrade  en SO/ apoyo equipo Mitheware puertos server.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ingresa server por seever para saver si tenemos adinistracion para un pocible upgrde de SO.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6h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en proceso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Apoyo equipo Mitheware puertos server.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Desactivan ipv6 por conflictos de puertos en servers.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1h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Reunion de presentacion de equipo infraestructura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reunión de de presentacion de equipo, proyectos y estrategias de infraestructura.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2h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</w:tr>
    </w:tbl>
    <w:p/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4815"/>
        <w:gridCol w:w="8889"/>
      </w:tblGrid>
      <w:tr w:rsidR="006E0FD6" w:rsidRPr="000D065F" w14:paraId="35DB5020" w14:textId="77777777" w:rsidTr="003A1B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5" w:type="dxa"/>
            <w:vAlign w:val="center"/>
          </w:tcPr>
          <w:p w14:paraId="1336DC9B" w14:textId="0B493927" w:rsidR="006E0FD6" w:rsidRPr="00C5443C" w:rsidRDefault="006E0FD6" w:rsidP="008918FE">
            <w:pPr>
              <w:spacing w:line="276" w:lineRule="auto"/>
              <w:rPr>
                <w:color w:val="7F7F7F" w:themeColor="text1" w:themeTint="80"/>
              </w:rPr>
            </w:pPr>
          </w:p>
          <w:p w14:paraId="3AB9E540" w14:textId="77777777" w:rsidR="006E0FD6" w:rsidRPr="00C5443C" w:rsidRDefault="006E0FD6" w:rsidP="008918FE">
            <w:pPr>
              <w:spacing w:line="276" w:lineRule="auto"/>
              <w:rPr>
                <w:color w:val="7F7F7F" w:themeColor="text1" w:themeTint="80"/>
              </w:rPr>
            </w:pPr>
            <w:r w:rsidRPr="00C5443C">
              <w:rPr>
                <w:b w:val="0"/>
                <w:bCs w:val="0"/>
                <w:color w:val="7F7F7F" w:themeColor="text1" w:themeTint="80"/>
              </w:rPr>
              <w:t>Hitos Destacados</w:t>
            </w:r>
          </w:p>
          <w:p w14:paraId="69751365" w14:textId="77777777" w:rsidR="006E0FD6" w:rsidRPr="0043400A" w:rsidRDefault="006E0FD6" w:rsidP="008918FE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8889" w:type="dxa"/>
            <w:vAlign w:val="center"/>
          </w:tcPr>
          <w:p w14:paraId="5A8EDDAE" w14:textId="4F83DA6C" w:rsidR="006E0FD6" w:rsidRPr="0043400A" w:rsidRDefault="006E0FD6" w:rsidP="008918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6E0FD6" w:rsidRPr="00BF263C" w14:paraId="4DCF6EB9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5" w:type="dxa"/>
            <w:vAlign w:val="center"/>
          </w:tcPr>
          <w:p w14:paraId="08F0B8AE" w14:textId="5E537B8A" w:rsidR="006E0FD6" w:rsidRPr="00203607" w:rsidRDefault="006E0FD6" w:rsidP="008918FE">
            <w:pPr>
              <w:rPr>
                <w:rFonts w:eastAsiaTheme="minorEastAsia"/>
                <w:color w:val="000000" w:themeColor="text1"/>
              </w:rPr>
            </w:pPr>
            <w:r w:rsidRPr="00C5443C">
              <w:rPr>
                <w:b w:val="0"/>
                <w:bCs w:val="0"/>
                <w:color w:val="7F7F7F" w:themeColor="text1" w:themeTint="80"/>
              </w:rPr>
              <w:t>Tareas siguiente Semana (si se hubiera programado)</w:t>
            </w:r>
          </w:p>
        </w:tc>
        <w:tc>
          <w:tcPr>
            <w:tcW w:w="8889" w:type="dxa"/>
            <w:vAlign w:val="center"/>
          </w:tcPr>
          <w:p w14:paraId="4A23786B" w14:textId="2FC640F2" w:rsidR="006E0FD6" w:rsidRPr="00203607" w:rsidRDefault="006E0FD6" w:rsidP="008918F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color w:val="000000" w:themeColor="text1"/>
              </w:rPr>
            </w:pPr>
          </w:p>
        </w:tc>
      </w:tr>
    </w:tbl>
    <w:p/>
    <w:p/>
    <w:p>
      <w:r>
        <w:br w:type="page"/>
      </w:r>
    </w:p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81"/>
        <w:gridCol w:w="11023"/>
      </w:tblGrid>
      <w:tr w:rsidR="00A606AB" w:rsidRPr="00B200E5" w14:paraId="02DDBD1A" w14:textId="77777777" w:rsidTr="008918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14DD8666" w14:textId="2E9D110B" w:rsidR="00A606AB" w:rsidRPr="00B200E5" w:rsidRDefault="00A606AB" w:rsidP="00A606AB">
            <w:pPr>
              <w:rPr>
                <w:b w:val="0"/>
                <w:color w:val="7F7F7F" w:themeColor="text1" w:themeTint="80"/>
                <w:sz w:val="24"/>
                <w:szCs w:val="20"/>
              </w:rPr>
            </w:pPr>
            <w:r>
              <w:rPr>
                <w:b w:val="0"/>
                <w:color w:val="7F7F7F" w:themeColor="text1" w:themeTint="80"/>
                <w:sz w:val="24"/>
                <w:szCs w:val="20"/>
              </w:rPr>
              <w:t>Contrato</w:t>
            </w:r>
            <w:r w:rsidR="00DA4686">
              <w:rPr>
                <w:b w:val="0"/>
                <w:color w:val="7F7F7F" w:themeColor="text1" w:themeTint="80"/>
                <w:sz w:val="24"/>
                <w:szCs w:val="20"/>
              </w:rPr>
              <w:t xml:space="preserve"> general</w:t>
            </w:r>
          </w:p>
        </w:tc>
        <w:tc>
          <w:tcPr>
            <w:tcW w:w="11023" w:type="dxa"/>
            <w:vAlign w:val="center"/>
          </w:tcPr>
          <w:p w14:paraId="1179A5E3" w14:textId="13C4994F" w:rsidR="00A606AB" w:rsidRPr="00C5443C" w:rsidRDefault="00A606AB" w:rsidP="00A606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  <w:color w:val="7F7F7F" w:themeColor="text1" w:themeTint="80"/>
                <w:sz w:val="24"/>
                <w:szCs w:val="20"/>
              </w:rPr>
            </w:pPr>
            <w:r w:rsidRPr="00C5443C">
              <w:rPr>
                <w:bCs w:val="0"/>
                <w:color w:val="7F7F7F" w:themeColor="text1" w:themeTint="80"/>
                <w:sz w:val="20"/>
                <w:szCs w:val="16"/>
              </w:rPr>
              <w:t xml:space="preserve">Servicio de </w:t>
            </w:r>
            <w:r>
              <w:rPr>
                <w:bCs w:val="0"/>
                <w:color w:val="7F7F7F" w:themeColor="text1" w:themeTint="80"/>
                <w:sz w:val="20"/>
                <w:szCs w:val="16"/>
              </w:rPr>
              <w:t>A</w:t>
            </w:r>
            <w:r w:rsidRPr="00C5443C">
              <w:rPr>
                <w:bCs w:val="0"/>
                <w:color w:val="7F7F7F" w:themeColor="text1" w:themeTint="80"/>
                <w:sz w:val="20"/>
                <w:szCs w:val="16"/>
              </w:rPr>
              <w:t>dministración, gestión, configuración, respaldos y Mantención de las plataformas tecnológicas del IPS</w:t>
            </w:r>
          </w:p>
        </w:tc>
      </w:tr>
      <w:tr w:rsidR="00A606AB" w:rsidRPr="00B200E5" w14:paraId="3BC33EBB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19060FE3" w14:textId="2C8F4BF6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Administradora</w:t>
            </w:r>
            <w:r>
              <w:rPr>
                <w:b w:val="0"/>
                <w:color w:val="7F7F7F" w:themeColor="text1" w:themeTint="80"/>
                <w:sz w:val="24"/>
                <w:szCs w:val="20"/>
              </w:rPr>
              <w:t xml:space="preserve"> </w:t>
            </w: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Contrato</w:t>
            </w:r>
          </w:p>
        </w:tc>
        <w:tc>
          <w:tcPr>
            <w:tcW w:w="11023" w:type="dxa"/>
            <w:vAlign w:val="center"/>
          </w:tcPr>
          <w:p w14:paraId="189C35A8" w14:textId="6B0C9906" w:rsidR="00A606AB" w:rsidRPr="00C5443C" w:rsidRDefault="00A606AB" w:rsidP="00A606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7F7F7F" w:themeColor="text1" w:themeTint="80"/>
                <w:szCs w:val="18"/>
              </w:rPr>
            </w:pPr>
            <w:r w:rsidRPr="00C5443C">
              <w:rPr>
                <w:bCs/>
                <w:color w:val="7F7F7F" w:themeColor="text1" w:themeTint="80"/>
                <w:szCs w:val="18"/>
              </w:rPr>
              <w:t>Paola Lillo</w:t>
            </w:r>
          </w:p>
        </w:tc>
      </w:tr>
      <w:tr w:rsidR="00A606AB" w:rsidRPr="00B200E5" w14:paraId="2355A263" w14:textId="77777777" w:rsidTr="008918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12512DDC" w14:textId="186C5D13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Administrado</w:t>
            </w:r>
            <w:r>
              <w:rPr>
                <w:b w:val="0"/>
                <w:color w:val="7F7F7F" w:themeColor="text1" w:themeTint="80"/>
                <w:sz w:val="24"/>
                <w:szCs w:val="20"/>
              </w:rPr>
              <w:t>r</w:t>
            </w: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 xml:space="preserve"> Contrato(S</w:t>
            </w:r>
            <w:r>
              <w:rPr>
                <w:b w:val="0"/>
                <w:color w:val="7F7F7F" w:themeColor="text1" w:themeTint="80"/>
                <w:sz w:val="24"/>
                <w:szCs w:val="20"/>
              </w:rPr>
              <w:t>)</w:t>
            </w:r>
          </w:p>
        </w:tc>
        <w:tc>
          <w:tcPr>
            <w:tcW w:w="11023" w:type="dxa"/>
            <w:vAlign w:val="center"/>
          </w:tcPr>
          <w:p w14:paraId="4F58F902" w14:textId="41D98A37" w:rsidR="00A606AB" w:rsidRPr="00C5443C" w:rsidRDefault="008918FE" w:rsidP="00A606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7F7F7F" w:themeColor="text1" w:themeTint="80"/>
                <w:szCs w:val="18"/>
              </w:rPr>
            </w:pPr>
            <w:r w:rsidRPr="00C5443C">
              <w:rPr>
                <w:bCs/>
                <w:color w:val="7F7F7F" w:themeColor="text1" w:themeTint="80"/>
                <w:szCs w:val="18"/>
              </w:rPr>
              <w:t>José</w:t>
            </w:r>
            <w:r w:rsidR="00A606AB" w:rsidRPr="00C5443C">
              <w:rPr>
                <w:bCs/>
                <w:color w:val="7F7F7F" w:themeColor="text1" w:themeTint="80"/>
                <w:szCs w:val="18"/>
              </w:rPr>
              <w:t xml:space="preserve"> Luis </w:t>
            </w:r>
            <w:r w:rsidRPr="00C5443C">
              <w:rPr>
                <w:bCs/>
                <w:color w:val="7F7F7F" w:themeColor="text1" w:themeTint="80"/>
                <w:szCs w:val="18"/>
              </w:rPr>
              <w:t>Hernández</w:t>
            </w:r>
          </w:p>
        </w:tc>
      </w:tr>
      <w:tr w:rsidR="00A606AB" w:rsidRPr="00B200E5" w14:paraId="3B38A8F3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4784DF4E" w14:textId="7F066ACA" w:rsidR="00A606AB" w:rsidRPr="00B200E5" w:rsidRDefault="00A606AB" w:rsidP="00A606AB">
            <w:pPr>
              <w:spacing w:line="276" w:lineRule="auto"/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Servicio</w:t>
            </w:r>
          </w:p>
        </w:tc>
        <w:tc>
          <w:tcPr>
            <w:tcW w:w="11023" w:type="dxa"/>
            <w:vAlign w:val="center"/>
          </w:tcPr>
          <w:p w14:paraId="4F779FC2" w14:textId="685A8C10" w:rsidR="00A606AB" w:rsidRPr="00650774" w:rsidRDefault="00370383" w:rsidP="006507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7F7F7F" w:themeColor="text1" w:themeTint="80"/>
                <w:szCs w:val="18"/>
              </w:rPr>
            </w:pPr>
            <w:r>
              <w:rPr>
                <w:bCs/>
                <w:color w:val="7F7F7F" w:themeColor="text1" w:themeTint="80"/>
                <w:szCs w:val="18"/>
              </w:rPr>
              <w:t>Administración Infraestructura Cloud</w:t>
            </w:r>
          </w:p>
        </w:tc>
      </w:tr>
      <w:tr w:rsidR="001A324D" w:rsidRPr="00B200E5" w14:paraId="7D200428" w14:textId="77777777" w:rsidTr="008918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2B705657" w14:textId="2ADD265C" w:rsidR="001A324D" w:rsidRPr="00B200E5" w:rsidRDefault="001A324D" w:rsidP="001A324D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Semana (fecha)</w:t>
            </w:r>
          </w:p>
        </w:tc>
        <w:tc>
          <w:tcPr>
            <w:tcW w:w="11023" w:type="dxa"/>
            <w:vAlign w:val="center"/>
          </w:tcPr>
          <w:p w14:paraId="0FAD0EDE" w14:textId="74BC235E" w:rsidR="001A324D" w:rsidRPr="00650774" w:rsidRDefault="00370383" w:rsidP="006507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Cs w:val="18"/>
              </w:rPr>
            </w:pPr>
            <w:r>
              <w:rPr>
                <w:bCs/>
                <w:color w:val="7F7F7F" w:themeColor="text1" w:themeTint="80"/>
                <w:szCs w:val="18"/>
              </w:rPr>
              <w:t>Parte de la 5° y 5° semana de 05</w:t>
              <w:br/>
              <w:t>(23-03-2026 al 27-03-2026)</w:t>
            </w:r>
          </w:p>
        </w:tc>
      </w:tr>
    </w:tbl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1559"/>
        <w:gridCol w:w="5245"/>
        <w:gridCol w:w="2218"/>
        <w:gridCol w:w="1426"/>
      </w:tblGrid>
      <w:tr w:rsidR="00A606AB" w:rsidRPr="00B200E5" w14:paraId="63EFD32C" w14:textId="77777777" w:rsidTr="00B15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7DA797B" w14:textId="1BBFAF50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Profesional</w:t>
            </w:r>
          </w:p>
        </w:tc>
        <w:tc>
          <w:tcPr>
            <w:tcW w:w="12008" w:type="dxa"/>
            <w:gridSpan w:val="5"/>
            <w:vAlign w:val="center"/>
          </w:tcPr>
          <w:p w14:paraId="337328C5" w14:textId="70A5BA04" w:rsidR="00A606AB" w:rsidRPr="00B26E0F" w:rsidRDefault="00370383" w:rsidP="00A606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  <w:color w:val="7F7F7F" w:themeColor="text1" w:themeTint="80"/>
                <w:szCs w:val="18"/>
              </w:rPr>
            </w:pPr>
            <w:r>
              <w:rPr>
                <w:bCs w:val="0"/>
                <w:color w:val="7F7F7F" w:themeColor="text1" w:themeTint="80"/>
                <w:szCs w:val="18"/>
              </w:rPr>
              <w:t>Gonzalo Rodríguez</w:t>
            </w:r>
          </w:p>
        </w:tc>
      </w:tr>
      <w:tr w:rsidR="00A606AB" w:rsidRPr="002432E9" w14:paraId="621623FD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4" w:type="dxa"/>
            <w:gridSpan w:val="6"/>
            <w:vAlign w:val="center"/>
          </w:tcPr>
          <w:p w14:paraId="5AAE0C2E" w14:textId="3C02DEAA" w:rsidR="00A606AB" w:rsidRPr="002432E9" w:rsidRDefault="00A606AB" w:rsidP="00A606AB">
            <w:pPr>
              <w:spacing w:line="276" w:lineRule="auto"/>
              <w:jc w:val="center"/>
              <w:rPr>
                <w:color w:val="7F7F7F" w:themeColor="text1" w:themeTint="80"/>
              </w:rPr>
            </w:pPr>
            <w:r w:rsidRPr="002432E9">
              <w:rPr>
                <w:color w:val="7F7F7F" w:themeColor="text1" w:themeTint="80"/>
              </w:rPr>
              <w:t>Tareas Semanales</w:t>
            </w:r>
          </w:p>
        </w:tc>
      </w:tr>
      <w:tr w:rsidR="004B2B86" w:rsidRPr="002432E9" w14:paraId="3BCAFB18" w14:textId="77777777" w:rsidTr="003A1B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E3699F3" w14:textId="686DEA45" w:rsidR="004B2B86" w:rsidRPr="008918FE" w:rsidRDefault="008918FE" w:rsidP="00A606AB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 xml:space="preserve">Fecha </w:t>
            </w:r>
            <w:r w:rsidRPr="00D65FBF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Inicio</w:t>
            </w:r>
          </w:p>
        </w:tc>
        <w:tc>
          <w:tcPr>
            <w:tcW w:w="1560" w:type="dxa"/>
            <w:vAlign w:val="center"/>
          </w:tcPr>
          <w:p w14:paraId="75D64EA5" w14:textId="022F961A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 xml:space="preserve">Fecha Término </w:t>
            </w:r>
          </w:p>
        </w:tc>
        <w:tc>
          <w:tcPr>
            <w:tcW w:w="1559" w:type="dxa"/>
            <w:vAlign w:val="center"/>
          </w:tcPr>
          <w:p w14:paraId="67DCE070" w14:textId="1F93CB65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Actividad</w:t>
            </w:r>
          </w:p>
        </w:tc>
        <w:tc>
          <w:tcPr>
            <w:tcW w:w="5245" w:type="dxa"/>
            <w:vAlign w:val="center"/>
          </w:tcPr>
          <w:p w14:paraId="1CA2FFA9" w14:textId="0DBE60ED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Descripción Detallada</w:t>
            </w:r>
          </w:p>
        </w:tc>
        <w:tc>
          <w:tcPr>
            <w:tcW w:w="2218" w:type="dxa"/>
            <w:vAlign w:val="center"/>
          </w:tcPr>
          <w:p w14:paraId="5A4DE0C7" w14:textId="0676F509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Estado</w:t>
            </w:r>
          </w:p>
          <w:p w14:paraId="75457D06" w14:textId="332C136C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(en proceso, pendiente, finalizado)</w:t>
            </w:r>
          </w:p>
        </w:tc>
        <w:tc>
          <w:tcPr>
            <w:tcW w:w="1426" w:type="dxa"/>
            <w:vAlign w:val="center"/>
          </w:tcPr>
          <w:p w14:paraId="6FBCDF2F" w14:textId="731198AB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Tiempo estimado actividad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Api Gateways pisee-notificador cuenta SrvTransversales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Correcciones para merge qa --&gt; prod Api Gateway pisee-notificador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3 hr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Solicitud de dominio en AWS Route 53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crea registro de dominio maestrodgdp-qa.ipsgob.cl para app service maestrodgdp-qa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 hr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Solicitud para habilitar permisos de FW a VPC SrvTransversales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habilita permisos desde 10.144.0.0 a LZ VPC SrvTransversales 10.100.8.0/21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 hr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Api Gateways pisee-notificador cuenta SrvTransversales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realizan Pruebas de api gateway pisee-notificador en ambiente productivo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 hr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Creación de Azure App service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crea nuevo app service maestrodgdp-prod en plan productivo ASP-Lin001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 hr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Modificación de registro de dominio en DNS Externo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cambia registro route53 al dominio maestrodgdp.ips.gob.cl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En Proceso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2hr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Revsion de permisos desde App service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solicita establecer cominicacion desde web app maestrodgdp-prod hacia ambiente onprem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3 hr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Modificación de registro de dominio en DNS Externo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cambia registro route53 al dominio maestrodgdp.ips.gob.cl y se vuelva atras dejando valor anterior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 hr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Modificación de registro de dominio en DNS Externo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realiza validación de dminio a DNS externo Route53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 hr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Modificación de registro de dominio en DNS Externo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Integración de certificado wildcard a dominio maestrodgdp.ips.gob.cl (Azure)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 hr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Modificación de registro de dominio en DNS Externo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Solicitud para modificar valor en DNS Interno de dominio maestrodgdp.ips.gob.cl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En Proceso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 hr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Despliegue IAC SrvTransversales/Infraestructura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modela nueva infraestructura desde terraform para api gateway notibatch QA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 hr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Despliegue IAC SrvTransversales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modela nueva infraestructura desde terraform para api gateway pisee Laboral QA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 hr</w:t>
            </w:r>
          </w:p>
        </w:tc>
      </w:tr>
    </w:tbl>
    <w:p/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1559"/>
        <w:gridCol w:w="5245"/>
        <w:gridCol w:w="2218"/>
        <w:gridCol w:w="1426"/>
      </w:tblGrid>
      <w:tr w:rsidR="00A606AB" w:rsidRPr="00B200E5" w14:paraId="63EFD32C" w14:textId="77777777" w:rsidTr="00B15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7DA797B" w14:textId="1BBFAF50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Profesional</w:t>
            </w:r>
          </w:p>
        </w:tc>
        <w:tc>
          <w:tcPr>
            <w:tcW w:w="12008" w:type="dxa"/>
            <w:gridSpan w:val="5"/>
            <w:vAlign w:val="center"/>
          </w:tcPr>
          <w:p w14:paraId="337328C5" w14:textId="70A5BA04" w:rsidR="00A606AB" w:rsidRPr="00B26E0F" w:rsidRDefault="00370383" w:rsidP="00A606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  <w:color w:val="7F7F7F" w:themeColor="text1" w:themeTint="80"/>
                <w:szCs w:val="18"/>
              </w:rPr>
            </w:pPr>
            <w:r>
              <w:rPr>
                <w:bCs w:val="0"/>
                <w:color w:val="7F7F7F" w:themeColor="text1" w:themeTint="80"/>
                <w:szCs w:val="18"/>
              </w:rPr>
              <w:t>César González</w:t>
            </w:r>
          </w:p>
        </w:tc>
      </w:tr>
      <w:tr w:rsidR="00A606AB" w:rsidRPr="002432E9" w14:paraId="621623FD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4" w:type="dxa"/>
            <w:gridSpan w:val="6"/>
            <w:vAlign w:val="center"/>
          </w:tcPr>
          <w:p w14:paraId="5AAE0C2E" w14:textId="3C02DEAA" w:rsidR="00A606AB" w:rsidRPr="002432E9" w:rsidRDefault="00A606AB" w:rsidP="00A606AB">
            <w:pPr>
              <w:spacing w:line="276" w:lineRule="auto"/>
              <w:jc w:val="center"/>
              <w:rPr>
                <w:color w:val="7F7F7F" w:themeColor="text1" w:themeTint="80"/>
              </w:rPr>
            </w:pPr>
            <w:r w:rsidRPr="002432E9">
              <w:rPr>
                <w:color w:val="7F7F7F" w:themeColor="text1" w:themeTint="80"/>
              </w:rPr>
              <w:t>Tareas Semanales</w:t>
            </w:r>
          </w:p>
        </w:tc>
      </w:tr>
      <w:tr w:rsidR="004B2B86" w:rsidRPr="002432E9" w14:paraId="3BCAFB18" w14:textId="77777777" w:rsidTr="003A1B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E3699F3" w14:textId="686DEA45" w:rsidR="004B2B86" w:rsidRPr="008918FE" w:rsidRDefault="008918FE" w:rsidP="00A606AB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 xml:space="preserve">Fecha </w:t>
            </w:r>
            <w:r w:rsidRPr="00D65FBF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Inicio</w:t>
            </w:r>
          </w:p>
        </w:tc>
        <w:tc>
          <w:tcPr>
            <w:tcW w:w="1560" w:type="dxa"/>
            <w:vAlign w:val="center"/>
          </w:tcPr>
          <w:p w14:paraId="75D64EA5" w14:textId="022F961A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 xml:space="preserve">Fecha Término </w:t>
            </w:r>
          </w:p>
        </w:tc>
        <w:tc>
          <w:tcPr>
            <w:tcW w:w="1559" w:type="dxa"/>
            <w:vAlign w:val="center"/>
          </w:tcPr>
          <w:p w14:paraId="67DCE070" w14:textId="1F93CB65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Actividad</w:t>
            </w:r>
          </w:p>
        </w:tc>
        <w:tc>
          <w:tcPr>
            <w:tcW w:w="5245" w:type="dxa"/>
            <w:vAlign w:val="center"/>
          </w:tcPr>
          <w:p w14:paraId="1CA2FFA9" w14:textId="0DBE60ED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Descripción Detallada</w:t>
            </w:r>
          </w:p>
        </w:tc>
        <w:tc>
          <w:tcPr>
            <w:tcW w:w="2218" w:type="dxa"/>
            <w:vAlign w:val="center"/>
          </w:tcPr>
          <w:p w14:paraId="5A4DE0C7" w14:textId="0676F509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Estado</w:t>
            </w:r>
          </w:p>
          <w:p w14:paraId="75457D06" w14:textId="332C136C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(en proceso, pendiente, finalizado)</w:t>
            </w:r>
          </w:p>
        </w:tc>
        <w:tc>
          <w:tcPr>
            <w:tcW w:w="1426" w:type="dxa"/>
            <w:vAlign w:val="center"/>
          </w:tcPr>
          <w:p w14:paraId="6FBCDF2F" w14:textId="731198AB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Tiempo estimado actividad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Reunion De Feedback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Call para revisar feeback relacionados a temas intenros de servicios cloud entre IPS y CHA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01:00:00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Call IPS Fase II - Daily AWS-TIVIT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Continuacion - Call para gestionar proceso de inicializacion del proyecto AWS Adecuacion de cuentas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01:00:00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[IPS AWS LZA] Seguimiento - Configuraciones Ambiente PDP DEV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Call para revisar configuraciones y servicios correspondeintes al ambiente PDP DEV que se enceuntra en proceso de adecuacion en LZA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01:00:00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Refinamiento de permisos - Area Arquitectura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Continuacion Call realizada el d ia 06/03 para revisar y validar en conjunto con CHA servicios asociados a Nodo Notificador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01:00:00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AWS-IPS LZA -Backlog y planificación CSPM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Continuacion Call - AWS-IPS LZA -Backlog y planificación CSPM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01:00:00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[IPS AWS LZA] Updates - Servicios AFPER QA-SIT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Call para verificar y validar los cambios ya resueltos con respecto a la certificacion del ambiente LZA AFPER QA-SIT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01:00:00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[IPS AWS LZA] Validación/Status - Proyectos Adecuación En Curso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Call para revisar temas pendientes y avances asociados a proyectos de adecuacion con AWS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01:00:00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Call IPS Fase II - Daily AWS-TIVIT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Continuacion - Call para gestionar proceso de inicializacion del proyecto AWS Adecuacion de cuentas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01:00:00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Call IPS/CHA DevOps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Call para reaizar las validaciones internas de las areas involuicradas al proceso de DevOps IPS/CHA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01:00:00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[IPS AWS LZA] Parte 2 - Validación/Status - Proyectos Adecuación En Curso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Continaucion - Call para revisar temas pendientes y avances asociados a proyectos de adecuacion con AWS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01:00:00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Ticket 17522 - Respaldo BD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cra ticket desde area de operaciones IPS para realizar backup de servicio BD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01:00:00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[IPS AWS LZA] Updates - Servicios AFPER QA-SIT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Continuacion - Call para verificar y validar los cambios ya resueltos con respecto a la certificacion del ambiente LZA AFPER QA-SIT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01:00:00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Reunion de Sub Departamento de Infraestructura y Plataforma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Reunion de Sub Departamento de Infraestructura y Plataforma correspondiente a defirnir los lineamientos y procesos de unificacion de areas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01:00:00</w:t>
            </w:r>
          </w:p>
        </w:tc>
      </w:tr>
    </w:tbl>
    <w:p/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4815"/>
        <w:gridCol w:w="8889"/>
      </w:tblGrid>
      <w:tr w:rsidR="006E0FD6" w:rsidRPr="000D065F" w14:paraId="35DB5020" w14:textId="77777777" w:rsidTr="003A1B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5" w:type="dxa"/>
            <w:vAlign w:val="center"/>
          </w:tcPr>
          <w:p w14:paraId="1336DC9B" w14:textId="0B493927" w:rsidR="006E0FD6" w:rsidRPr="00C5443C" w:rsidRDefault="006E0FD6" w:rsidP="008918FE">
            <w:pPr>
              <w:spacing w:line="276" w:lineRule="auto"/>
              <w:rPr>
                <w:color w:val="7F7F7F" w:themeColor="text1" w:themeTint="80"/>
              </w:rPr>
            </w:pPr>
          </w:p>
          <w:p w14:paraId="3AB9E540" w14:textId="77777777" w:rsidR="006E0FD6" w:rsidRPr="00C5443C" w:rsidRDefault="006E0FD6" w:rsidP="008918FE">
            <w:pPr>
              <w:spacing w:line="276" w:lineRule="auto"/>
              <w:rPr>
                <w:color w:val="7F7F7F" w:themeColor="text1" w:themeTint="80"/>
              </w:rPr>
            </w:pPr>
            <w:r w:rsidRPr="00C5443C">
              <w:rPr>
                <w:b w:val="0"/>
                <w:bCs w:val="0"/>
                <w:color w:val="7F7F7F" w:themeColor="text1" w:themeTint="80"/>
              </w:rPr>
              <w:t>Hitos Destacados</w:t>
            </w:r>
          </w:p>
          <w:p w14:paraId="69751365" w14:textId="77777777" w:rsidR="006E0FD6" w:rsidRPr="0043400A" w:rsidRDefault="006E0FD6" w:rsidP="008918FE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8889" w:type="dxa"/>
            <w:vAlign w:val="center"/>
          </w:tcPr>
          <w:p w14:paraId="5A8EDDAE" w14:textId="4F83DA6C" w:rsidR="006E0FD6" w:rsidRPr="0043400A" w:rsidRDefault="006E0FD6" w:rsidP="008918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6E0FD6" w:rsidRPr="00BF263C" w14:paraId="4DCF6EB9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5" w:type="dxa"/>
            <w:vAlign w:val="center"/>
          </w:tcPr>
          <w:p w14:paraId="08F0B8AE" w14:textId="5E537B8A" w:rsidR="006E0FD6" w:rsidRPr="00203607" w:rsidRDefault="006E0FD6" w:rsidP="008918FE">
            <w:pPr>
              <w:rPr>
                <w:rFonts w:eastAsiaTheme="minorEastAsia"/>
                <w:color w:val="000000" w:themeColor="text1"/>
              </w:rPr>
            </w:pPr>
            <w:r w:rsidRPr="00C5443C">
              <w:rPr>
                <w:b w:val="0"/>
                <w:bCs w:val="0"/>
                <w:color w:val="7F7F7F" w:themeColor="text1" w:themeTint="80"/>
              </w:rPr>
              <w:t>Tareas siguiente Semana (si se hubiera programado)</w:t>
            </w:r>
          </w:p>
        </w:tc>
        <w:tc>
          <w:tcPr>
            <w:tcW w:w="8889" w:type="dxa"/>
            <w:vAlign w:val="center"/>
          </w:tcPr>
          <w:p w14:paraId="4A23786B" w14:textId="2FC640F2" w:rsidR="006E0FD6" w:rsidRPr="00203607" w:rsidRDefault="006E0FD6" w:rsidP="008918F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color w:val="000000" w:themeColor="text1"/>
              </w:rPr>
            </w:pPr>
          </w:p>
        </w:tc>
      </w:tr>
    </w:tbl>
    <w:p/>
    <w:p/>
    <w:p>
      <w:r>
        <w:br w:type="page"/>
      </w:r>
    </w:p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81"/>
        <w:gridCol w:w="11023"/>
      </w:tblGrid>
      <w:tr w:rsidR="00A606AB" w:rsidRPr="00B200E5" w14:paraId="02DDBD1A" w14:textId="77777777" w:rsidTr="008918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14DD8666" w14:textId="2E9D110B" w:rsidR="00A606AB" w:rsidRPr="00B200E5" w:rsidRDefault="00A606AB" w:rsidP="00A606AB">
            <w:pPr>
              <w:rPr>
                <w:b w:val="0"/>
                <w:color w:val="7F7F7F" w:themeColor="text1" w:themeTint="80"/>
                <w:sz w:val="24"/>
                <w:szCs w:val="20"/>
              </w:rPr>
            </w:pPr>
            <w:r>
              <w:rPr>
                <w:b w:val="0"/>
                <w:color w:val="7F7F7F" w:themeColor="text1" w:themeTint="80"/>
                <w:sz w:val="24"/>
                <w:szCs w:val="20"/>
              </w:rPr>
              <w:t>Contrato</w:t>
            </w:r>
            <w:r w:rsidR="00DA4686">
              <w:rPr>
                <w:b w:val="0"/>
                <w:color w:val="7F7F7F" w:themeColor="text1" w:themeTint="80"/>
                <w:sz w:val="24"/>
                <w:szCs w:val="20"/>
              </w:rPr>
              <w:t xml:space="preserve"> general</w:t>
            </w:r>
          </w:p>
        </w:tc>
        <w:tc>
          <w:tcPr>
            <w:tcW w:w="11023" w:type="dxa"/>
            <w:vAlign w:val="center"/>
          </w:tcPr>
          <w:p w14:paraId="1179A5E3" w14:textId="13C4994F" w:rsidR="00A606AB" w:rsidRPr="00C5443C" w:rsidRDefault="00A606AB" w:rsidP="00A606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  <w:color w:val="7F7F7F" w:themeColor="text1" w:themeTint="80"/>
                <w:sz w:val="24"/>
                <w:szCs w:val="20"/>
              </w:rPr>
            </w:pPr>
            <w:r w:rsidRPr="00C5443C">
              <w:rPr>
                <w:bCs w:val="0"/>
                <w:color w:val="7F7F7F" w:themeColor="text1" w:themeTint="80"/>
                <w:sz w:val="20"/>
                <w:szCs w:val="16"/>
              </w:rPr>
              <w:t xml:space="preserve">Servicio de </w:t>
            </w:r>
            <w:r>
              <w:rPr>
                <w:bCs w:val="0"/>
                <w:color w:val="7F7F7F" w:themeColor="text1" w:themeTint="80"/>
                <w:sz w:val="20"/>
                <w:szCs w:val="16"/>
              </w:rPr>
              <w:t>A</w:t>
            </w:r>
            <w:r w:rsidRPr="00C5443C">
              <w:rPr>
                <w:bCs w:val="0"/>
                <w:color w:val="7F7F7F" w:themeColor="text1" w:themeTint="80"/>
                <w:sz w:val="20"/>
                <w:szCs w:val="16"/>
              </w:rPr>
              <w:t>dministración, gestión, configuración, respaldos y Mantención de las plataformas tecnológicas del IPS</w:t>
            </w:r>
          </w:p>
        </w:tc>
      </w:tr>
      <w:tr w:rsidR="00A606AB" w:rsidRPr="00B200E5" w14:paraId="3BC33EBB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19060FE3" w14:textId="2C8F4BF6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Administradora</w:t>
            </w:r>
            <w:r>
              <w:rPr>
                <w:b w:val="0"/>
                <w:color w:val="7F7F7F" w:themeColor="text1" w:themeTint="80"/>
                <w:sz w:val="24"/>
                <w:szCs w:val="20"/>
              </w:rPr>
              <w:t xml:space="preserve"> </w:t>
            </w: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Contrato</w:t>
            </w:r>
          </w:p>
        </w:tc>
        <w:tc>
          <w:tcPr>
            <w:tcW w:w="11023" w:type="dxa"/>
            <w:vAlign w:val="center"/>
          </w:tcPr>
          <w:p w14:paraId="189C35A8" w14:textId="6B0C9906" w:rsidR="00A606AB" w:rsidRPr="00C5443C" w:rsidRDefault="00A606AB" w:rsidP="00A606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7F7F7F" w:themeColor="text1" w:themeTint="80"/>
                <w:szCs w:val="18"/>
              </w:rPr>
            </w:pPr>
            <w:r w:rsidRPr="00C5443C">
              <w:rPr>
                <w:bCs/>
                <w:color w:val="7F7F7F" w:themeColor="text1" w:themeTint="80"/>
                <w:szCs w:val="18"/>
              </w:rPr>
              <w:t>Paola Lillo</w:t>
            </w:r>
          </w:p>
        </w:tc>
      </w:tr>
      <w:tr w:rsidR="00A606AB" w:rsidRPr="00B200E5" w14:paraId="2355A263" w14:textId="77777777" w:rsidTr="008918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12512DDC" w14:textId="186C5D13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Administrado</w:t>
            </w:r>
            <w:r>
              <w:rPr>
                <w:b w:val="0"/>
                <w:color w:val="7F7F7F" w:themeColor="text1" w:themeTint="80"/>
                <w:sz w:val="24"/>
                <w:szCs w:val="20"/>
              </w:rPr>
              <w:t>r</w:t>
            </w: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 xml:space="preserve"> Contrato(S</w:t>
            </w:r>
            <w:r>
              <w:rPr>
                <w:b w:val="0"/>
                <w:color w:val="7F7F7F" w:themeColor="text1" w:themeTint="80"/>
                <w:sz w:val="24"/>
                <w:szCs w:val="20"/>
              </w:rPr>
              <w:t>)</w:t>
            </w:r>
          </w:p>
        </w:tc>
        <w:tc>
          <w:tcPr>
            <w:tcW w:w="11023" w:type="dxa"/>
            <w:vAlign w:val="center"/>
          </w:tcPr>
          <w:p w14:paraId="4F58F902" w14:textId="41D98A37" w:rsidR="00A606AB" w:rsidRPr="00C5443C" w:rsidRDefault="008918FE" w:rsidP="00A606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7F7F7F" w:themeColor="text1" w:themeTint="80"/>
                <w:szCs w:val="18"/>
              </w:rPr>
            </w:pPr>
            <w:r w:rsidRPr="00C5443C">
              <w:rPr>
                <w:bCs/>
                <w:color w:val="7F7F7F" w:themeColor="text1" w:themeTint="80"/>
                <w:szCs w:val="18"/>
              </w:rPr>
              <w:t>José</w:t>
            </w:r>
            <w:r w:rsidR="00A606AB" w:rsidRPr="00C5443C">
              <w:rPr>
                <w:bCs/>
                <w:color w:val="7F7F7F" w:themeColor="text1" w:themeTint="80"/>
                <w:szCs w:val="18"/>
              </w:rPr>
              <w:t xml:space="preserve"> Luis </w:t>
            </w:r>
            <w:r w:rsidRPr="00C5443C">
              <w:rPr>
                <w:bCs/>
                <w:color w:val="7F7F7F" w:themeColor="text1" w:themeTint="80"/>
                <w:szCs w:val="18"/>
              </w:rPr>
              <w:t>Hernández</w:t>
            </w:r>
          </w:p>
        </w:tc>
      </w:tr>
      <w:tr w:rsidR="00A606AB" w:rsidRPr="00B200E5" w14:paraId="3B38A8F3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4784DF4E" w14:textId="7F066ACA" w:rsidR="00A606AB" w:rsidRPr="00B200E5" w:rsidRDefault="00A606AB" w:rsidP="00A606AB">
            <w:pPr>
              <w:spacing w:line="276" w:lineRule="auto"/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Servicio</w:t>
            </w:r>
          </w:p>
        </w:tc>
        <w:tc>
          <w:tcPr>
            <w:tcW w:w="11023" w:type="dxa"/>
            <w:vAlign w:val="center"/>
          </w:tcPr>
          <w:p w14:paraId="4F779FC2" w14:textId="685A8C10" w:rsidR="00A606AB" w:rsidRPr="00650774" w:rsidRDefault="00370383" w:rsidP="006507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7F7F7F" w:themeColor="text1" w:themeTint="80"/>
                <w:szCs w:val="18"/>
              </w:rPr>
            </w:pPr>
            <w:r>
              <w:rPr>
                <w:bCs/>
                <w:color w:val="7F7F7F" w:themeColor="text1" w:themeTint="80"/>
                <w:szCs w:val="18"/>
              </w:rPr>
              <w:t>Monitoreo y Respaldos</w:t>
            </w:r>
          </w:p>
        </w:tc>
      </w:tr>
      <w:tr w:rsidR="001A324D" w:rsidRPr="00B200E5" w14:paraId="7D200428" w14:textId="77777777" w:rsidTr="008918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2B705657" w14:textId="2ADD265C" w:rsidR="001A324D" w:rsidRPr="00B200E5" w:rsidRDefault="001A324D" w:rsidP="001A324D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Semana (fecha)</w:t>
            </w:r>
          </w:p>
        </w:tc>
        <w:tc>
          <w:tcPr>
            <w:tcW w:w="11023" w:type="dxa"/>
            <w:vAlign w:val="center"/>
          </w:tcPr>
          <w:p w14:paraId="0FAD0EDE" w14:textId="74BC235E" w:rsidR="001A324D" w:rsidRPr="00650774" w:rsidRDefault="00370383" w:rsidP="006507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Cs w:val="18"/>
              </w:rPr>
            </w:pPr>
            <w:r>
              <w:rPr>
                <w:bCs/>
                <w:color w:val="7F7F7F" w:themeColor="text1" w:themeTint="80"/>
                <w:szCs w:val="18"/>
              </w:rPr>
              <w:t>Parte de la 5° y 5° semana de 05</w:t>
              <w:br/>
              <w:t>(23-03-2026 al 27-03-2026)</w:t>
            </w:r>
          </w:p>
        </w:tc>
      </w:tr>
    </w:tbl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1559"/>
        <w:gridCol w:w="5245"/>
        <w:gridCol w:w="2218"/>
        <w:gridCol w:w="1426"/>
      </w:tblGrid>
      <w:tr w:rsidR="00A606AB" w:rsidRPr="00B200E5" w14:paraId="63EFD32C" w14:textId="77777777" w:rsidTr="00B15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7DA797B" w14:textId="1BBFAF50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Profesional</w:t>
            </w:r>
          </w:p>
        </w:tc>
        <w:tc>
          <w:tcPr>
            <w:tcW w:w="12008" w:type="dxa"/>
            <w:gridSpan w:val="5"/>
            <w:vAlign w:val="center"/>
          </w:tcPr>
          <w:p w14:paraId="337328C5" w14:textId="70A5BA04" w:rsidR="00A606AB" w:rsidRPr="00B26E0F" w:rsidRDefault="00370383" w:rsidP="00A606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  <w:color w:val="7F7F7F" w:themeColor="text1" w:themeTint="80"/>
                <w:szCs w:val="18"/>
              </w:rPr>
            </w:pPr>
            <w:r>
              <w:rPr>
                <w:bCs w:val="0"/>
                <w:color w:val="7F7F7F" w:themeColor="text1" w:themeTint="80"/>
                <w:szCs w:val="18"/>
              </w:rPr>
              <w:t>Juan Pablo Buzeta</w:t>
            </w:r>
          </w:p>
        </w:tc>
      </w:tr>
      <w:tr w:rsidR="00A606AB" w:rsidRPr="002432E9" w14:paraId="621623FD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4" w:type="dxa"/>
            <w:gridSpan w:val="6"/>
            <w:vAlign w:val="center"/>
          </w:tcPr>
          <w:p w14:paraId="5AAE0C2E" w14:textId="3C02DEAA" w:rsidR="00A606AB" w:rsidRPr="002432E9" w:rsidRDefault="00A606AB" w:rsidP="00A606AB">
            <w:pPr>
              <w:spacing w:line="276" w:lineRule="auto"/>
              <w:jc w:val="center"/>
              <w:rPr>
                <w:color w:val="7F7F7F" w:themeColor="text1" w:themeTint="80"/>
              </w:rPr>
            </w:pPr>
            <w:r w:rsidRPr="002432E9">
              <w:rPr>
                <w:color w:val="7F7F7F" w:themeColor="text1" w:themeTint="80"/>
              </w:rPr>
              <w:t>Tareas Semanales</w:t>
            </w:r>
          </w:p>
        </w:tc>
      </w:tr>
      <w:tr w:rsidR="004B2B86" w:rsidRPr="002432E9" w14:paraId="3BCAFB18" w14:textId="77777777" w:rsidTr="003A1B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E3699F3" w14:textId="686DEA45" w:rsidR="004B2B86" w:rsidRPr="008918FE" w:rsidRDefault="008918FE" w:rsidP="00A606AB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 xml:space="preserve">Fecha </w:t>
            </w:r>
            <w:r w:rsidRPr="00D65FBF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Inicio</w:t>
            </w:r>
          </w:p>
        </w:tc>
        <w:tc>
          <w:tcPr>
            <w:tcW w:w="1560" w:type="dxa"/>
            <w:vAlign w:val="center"/>
          </w:tcPr>
          <w:p w14:paraId="75D64EA5" w14:textId="022F961A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 xml:space="preserve">Fecha Término </w:t>
            </w:r>
          </w:p>
        </w:tc>
        <w:tc>
          <w:tcPr>
            <w:tcW w:w="1559" w:type="dxa"/>
            <w:vAlign w:val="center"/>
          </w:tcPr>
          <w:p w14:paraId="67DCE070" w14:textId="1F93CB65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Actividad</w:t>
            </w:r>
          </w:p>
        </w:tc>
        <w:tc>
          <w:tcPr>
            <w:tcW w:w="5245" w:type="dxa"/>
            <w:vAlign w:val="center"/>
          </w:tcPr>
          <w:p w14:paraId="1CA2FFA9" w14:textId="0DBE60ED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Descripción Detallada</w:t>
            </w:r>
          </w:p>
        </w:tc>
        <w:tc>
          <w:tcPr>
            <w:tcW w:w="2218" w:type="dxa"/>
            <w:vAlign w:val="center"/>
          </w:tcPr>
          <w:p w14:paraId="5A4DE0C7" w14:textId="0676F509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Estado</w:t>
            </w:r>
          </w:p>
          <w:p w14:paraId="75457D06" w14:textId="332C136C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(en proceso, pendiente, finalizado)</w:t>
            </w:r>
          </w:p>
        </w:tc>
        <w:tc>
          <w:tcPr>
            <w:tcW w:w="1426" w:type="dxa"/>
            <w:vAlign w:val="center"/>
          </w:tcPr>
          <w:p w14:paraId="6FBCDF2F" w14:textId="731198AB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Tiempo estimado actividad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Monitoreos Desconocidos y Criticos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Monitoreos Desconocidos y Criticos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veeam BKP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Configuracion y ajustes de respaldos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alertas VZOR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Checheo diario de alertas en herramienta VZOR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4.0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Plugins VZOR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Ajuste de umbrales y monitoreos / escalamientos con VZOR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servidores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Configuracion y ajustes de monitoreo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Reunion con equipo de IPS y VZOR presencial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explica a las nuevas jefaturas la forma de trabajar y las tareas de cada equipo Abenis - VZOR, se tocan los ptos de la reunion anterior.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veeam BKP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Configuracion y ajustes de respaldos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alertas VZOR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Checheo diario de alertas en herramienta VZOR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4.0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Plugins VZOR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Ajuste de umbrales y monitoreos / escalamientos con VZOR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servidores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Configuracion y ajustes de monitoreo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Monitoreos Desconocidos y Criticos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Monitoreos Desconocidos y Criticos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Gestión de alertas en VZOR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Monitoreo continuo y análisis de alertas en plataforma VZOR, priorizando incidentes críticos y evaluación de impacto operativo.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4.0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Optimización de plugins de monitoreo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Ajuste de umbrales, tuning de plugins y reducción de ruido operacional (alert fatigue) en VZOR.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infraestructura de servidores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Validación del estado de servidores, uso de recursos (CPU, RAM, disco) y correcto funcionamiento de agentes de monitoreo.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Análisis de monitoreos críticos y desconocidos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eventos en estado Critical y Unknown, validando conectividad, correlación entre servicios, dependencias y descarte de falsos positivos.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4.0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Auditoría de cobertura de monitoreo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Identificación de servicios sin monitoreo, brechas de cobertura y configuraciones incompletas en la plataforma.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Gestión de alertas en VZOR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Monitoreo continuo y análisis de alertas en plataforma VZOR, priorizando incidentes críticos y evaluación de impacto operativo.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4.0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Optimización de plugins de monitoreo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Ajuste de umbrales, tuning de plugins y reducción de ruido operacional (alert fatigue) en VZOR.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infraestructura de servidores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Validación del estado de servidores, uso de recursos (CPU, RAM, disco) y correcto funcionamiento de agentes de monitoreo.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Análisis de monitoreos críticos y desconocidos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eventos en estado Critical y Unknown, validando conectividad, correlación entre servicios, dependencias y descarte de falsos positivos.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4.0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Auditoría de cobertura de monitoreo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Identificación de servicios sin monitoreo, brechas de cobertura y configuraciones incompletas en la plataforma.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Gestión de alertas en VZOR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Monitoreo continuo y análisis de alertas en plataforma VZOR, priorizando incidentes críticos y evaluación de impacto operativo.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4.0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Optimización de plugins de monitoreo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Ajuste de umbrales, tuning de plugins y reducción de ruido operacional (alert fatigue) en VZOR.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infraestructura de servidores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Validación del estado de servidores, uso de recursos (CPU, RAM, disco) y correcto funcionamiento de agentes de monitoreo.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Análisis de monitoreos críticos y desconocidos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eventos en estado Critical y Unknown, validando conectividad, correlación entre servicios, dependencias y descarte de falsos positivos.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4.0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Auditoría de cobertura de monitoreo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Identificación de servicios sin monitoreo, brechas de cobertura y configuraciones incompletas en la plataforma.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</w:tbl>
    <w:p/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1559"/>
        <w:gridCol w:w="5245"/>
        <w:gridCol w:w="2218"/>
        <w:gridCol w:w="1426"/>
      </w:tblGrid>
      <w:tr w:rsidR="00A606AB" w:rsidRPr="00B200E5" w14:paraId="63EFD32C" w14:textId="77777777" w:rsidTr="00B15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7DA797B" w14:textId="1BBFAF50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Profesional</w:t>
            </w:r>
          </w:p>
        </w:tc>
        <w:tc>
          <w:tcPr>
            <w:tcW w:w="12008" w:type="dxa"/>
            <w:gridSpan w:val="5"/>
            <w:vAlign w:val="center"/>
          </w:tcPr>
          <w:p w14:paraId="337328C5" w14:textId="70A5BA04" w:rsidR="00A606AB" w:rsidRPr="00B26E0F" w:rsidRDefault="00370383" w:rsidP="00A606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  <w:color w:val="7F7F7F" w:themeColor="text1" w:themeTint="80"/>
                <w:szCs w:val="18"/>
              </w:rPr>
            </w:pPr>
            <w:r>
              <w:rPr>
                <w:bCs w:val="0"/>
                <w:color w:val="7F7F7F" w:themeColor="text1" w:themeTint="80"/>
                <w:szCs w:val="18"/>
              </w:rPr>
              <w:t>Carlos Jara</w:t>
            </w:r>
          </w:p>
        </w:tc>
      </w:tr>
      <w:tr w:rsidR="00A606AB" w:rsidRPr="002432E9" w14:paraId="621623FD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4" w:type="dxa"/>
            <w:gridSpan w:val="6"/>
            <w:vAlign w:val="center"/>
          </w:tcPr>
          <w:p w14:paraId="5AAE0C2E" w14:textId="3C02DEAA" w:rsidR="00A606AB" w:rsidRPr="002432E9" w:rsidRDefault="00A606AB" w:rsidP="00A606AB">
            <w:pPr>
              <w:spacing w:line="276" w:lineRule="auto"/>
              <w:jc w:val="center"/>
              <w:rPr>
                <w:color w:val="7F7F7F" w:themeColor="text1" w:themeTint="80"/>
              </w:rPr>
            </w:pPr>
            <w:r w:rsidRPr="002432E9">
              <w:rPr>
                <w:color w:val="7F7F7F" w:themeColor="text1" w:themeTint="80"/>
              </w:rPr>
              <w:t>Tareas Semanales</w:t>
            </w:r>
          </w:p>
        </w:tc>
      </w:tr>
      <w:tr w:rsidR="004B2B86" w:rsidRPr="002432E9" w14:paraId="3BCAFB18" w14:textId="77777777" w:rsidTr="003A1B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E3699F3" w14:textId="686DEA45" w:rsidR="004B2B86" w:rsidRPr="008918FE" w:rsidRDefault="008918FE" w:rsidP="00A606AB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 xml:space="preserve">Fecha </w:t>
            </w:r>
            <w:r w:rsidRPr="00D65FBF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Inicio</w:t>
            </w:r>
          </w:p>
        </w:tc>
        <w:tc>
          <w:tcPr>
            <w:tcW w:w="1560" w:type="dxa"/>
            <w:vAlign w:val="center"/>
          </w:tcPr>
          <w:p w14:paraId="75D64EA5" w14:textId="022F961A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 xml:space="preserve">Fecha Término </w:t>
            </w:r>
          </w:p>
        </w:tc>
        <w:tc>
          <w:tcPr>
            <w:tcW w:w="1559" w:type="dxa"/>
            <w:vAlign w:val="center"/>
          </w:tcPr>
          <w:p w14:paraId="67DCE070" w14:textId="1F93CB65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Actividad</w:t>
            </w:r>
          </w:p>
        </w:tc>
        <w:tc>
          <w:tcPr>
            <w:tcW w:w="5245" w:type="dxa"/>
            <w:vAlign w:val="center"/>
          </w:tcPr>
          <w:p w14:paraId="1CA2FFA9" w14:textId="0DBE60ED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Descripción Detallada</w:t>
            </w:r>
          </w:p>
        </w:tc>
        <w:tc>
          <w:tcPr>
            <w:tcW w:w="2218" w:type="dxa"/>
            <w:vAlign w:val="center"/>
          </w:tcPr>
          <w:p w14:paraId="5A4DE0C7" w14:textId="0676F509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Estado</w:t>
            </w:r>
          </w:p>
          <w:p w14:paraId="75457D06" w14:textId="332C136C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(en proceso, pendiente, finalizado)</w:t>
            </w:r>
          </w:p>
        </w:tc>
        <w:tc>
          <w:tcPr>
            <w:tcW w:w="1426" w:type="dxa"/>
            <w:vAlign w:val="center"/>
          </w:tcPr>
          <w:p w14:paraId="6FBCDF2F" w14:textId="731198AB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Tiempo estimado actividad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Monitoreos Desconocidos y Criticos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Análisis de eventos en estado Critical y Unknown, validando conectividad, dependencias y descartando falsos positivos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4.0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respaldos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Validación de ejecución de respaldos en Veeam Backup &amp; Replication, identificando fallos y realizando ajustes básicos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alertas VZOR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Monitoreo y análisis de alertas generadas en plataforma VZOR, identificando incidentes relevantes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4.0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Ajuste de plugins de monitoreo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Optimización de plugins en VZOR mediante ajuste de umbrales y reducción de alertas innecesarias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servidores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Verificación de estado de servidores, recursos y funcionamiento de agentes de monitoreo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Monitoreos Desconocidos y Criticos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Análisis de eventos en estado Critical y Unknown, validando conectividad, dependencias y descartando falsos positivos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4.0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respaldos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Validación de ejecución de respaldos en Veeam Backup &amp; Replication, identificando fallos y realizando ajustes básicos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alertas VZOR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Monitoreo y análisis de alertas generadas en plataforma VZOR, identificando incidentes relevantes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4.0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Ajuste de plugins de monitoreo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Optimización de plugins en VZOR mediante ajuste de umbrales y reducción de alertas innecesarias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servidores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Verificación de estado de servidores, recursos y funcionamiento de agentes de monitoreo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Limpieza de alertas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Depuración de alertas repetitivas o irrelevantes en plataforma de monitoreo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Monitoreos Desconocidos y Criticos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Análisis de eventos en estado Critical y Unknown, validando conectividad, dependencias y descartando falsos positivos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4.0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respaldos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Validación de ejecución de respaldos en Veeam Backup &amp; Replication, identificando fallos y realizando ajustes básicos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alertas VZOR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Monitoreo y análisis de alertas generadas en plataforma VZOR, identificando incidentes relevantes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4.0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Ajuste de plugins de monitoreo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Optimización de plugins en VZOR mediante ajuste de umbrales y reducción de alertas innecesarias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servidores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Verificación de estado de servidores, recursos y funcionamiento de agentes de monitoreo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Monitoreos Desconocidos y Criticos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Análisis de eventos en estado Critical y Unknown, validando conectividad, dependencias y descartando falsos positivos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4.0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respaldos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Validación de ejecución de respaldos en Veeam Backup &amp; Replication, identificando fallos y realizando ajustes básicos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alertas VZOR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Monitoreo y análisis de alertas generadas en plataforma VZOR, identificando incidentes relevantes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4.0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Ajuste de plugins de monitoreo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Optimización de plugins en VZOR mediante ajuste de umbrales y reducción de alertas innecesarias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servidores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Verificación de estado de servidores, recursos y funcionamiento de agentes de monitoreo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Monitoreos Desconocidos y Criticos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Análisis de eventos en estado Critical y Unknown, validando conectividad, dependencias y descartando falsos positivos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4.0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respaldos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Validación de ejecución de respaldos en Veeam Backup &amp; Replication, identificando fallos y realizando ajustes básicos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alertas VZOR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Monitoreo y análisis de alertas generadas en plataforma VZOR, identificando incidentes relevantes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4.0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Ajuste de plugins de monitoreo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Optimización de plugins en VZOR mediante ajuste de umbrales y reducción de alertas innecesarias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servidores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Verificación de estado de servidores, recursos y funcionamiento de agentes de monitoreo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Auditoría de monitoreo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Identificación de servicios sin monitoreo o con configuración incompleta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Alerta en WebServices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Alerta en WebService con ticket 17552, corresponden a servicios de Junar, Sibs y RNT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</w:tbl>
    <w:p/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1559"/>
        <w:gridCol w:w="5245"/>
        <w:gridCol w:w="2218"/>
        <w:gridCol w:w="1426"/>
      </w:tblGrid>
      <w:tr w:rsidR="00A606AB" w:rsidRPr="00B200E5" w14:paraId="63EFD32C" w14:textId="77777777" w:rsidTr="00B15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7DA797B" w14:textId="1BBFAF50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Profesional</w:t>
            </w:r>
          </w:p>
        </w:tc>
        <w:tc>
          <w:tcPr>
            <w:tcW w:w="12008" w:type="dxa"/>
            <w:gridSpan w:val="5"/>
            <w:vAlign w:val="center"/>
          </w:tcPr>
          <w:p w14:paraId="337328C5" w14:textId="70A5BA04" w:rsidR="00A606AB" w:rsidRPr="00B26E0F" w:rsidRDefault="00370383" w:rsidP="00A606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  <w:color w:val="7F7F7F" w:themeColor="text1" w:themeTint="80"/>
                <w:szCs w:val="18"/>
              </w:rPr>
            </w:pPr>
            <w:r>
              <w:rPr>
                <w:bCs w:val="0"/>
                <w:color w:val="7F7F7F" w:themeColor="text1" w:themeTint="80"/>
                <w:szCs w:val="18"/>
              </w:rPr>
              <w:t>Cristián Vásquez</w:t>
            </w:r>
          </w:p>
        </w:tc>
      </w:tr>
      <w:tr w:rsidR="00A606AB" w:rsidRPr="002432E9" w14:paraId="621623FD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4" w:type="dxa"/>
            <w:gridSpan w:val="6"/>
            <w:vAlign w:val="center"/>
          </w:tcPr>
          <w:p w14:paraId="5AAE0C2E" w14:textId="3C02DEAA" w:rsidR="00A606AB" w:rsidRPr="002432E9" w:rsidRDefault="00A606AB" w:rsidP="00A606AB">
            <w:pPr>
              <w:spacing w:line="276" w:lineRule="auto"/>
              <w:jc w:val="center"/>
              <w:rPr>
                <w:color w:val="7F7F7F" w:themeColor="text1" w:themeTint="80"/>
              </w:rPr>
            </w:pPr>
            <w:r w:rsidRPr="002432E9">
              <w:rPr>
                <w:color w:val="7F7F7F" w:themeColor="text1" w:themeTint="80"/>
              </w:rPr>
              <w:t>Tareas Semanales</w:t>
            </w:r>
          </w:p>
        </w:tc>
      </w:tr>
      <w:tr w:rsidR="004B2B86" w:rsidRPr="002432E9" w14:paraId="3BCAFB18" w14:textId="77777777" w:rsidTr="003A1B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E3699F3" w14:textId="686DEA45" w:rsidR="004B2B86" w:rsidRPr="008918FE" w:rsidRDefault="008918FE" w:rsidP="00A606AB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 xml:space="preserve">Fecha </w:t>
            </w:r>
            <w:r w:rsidRPr="00D65FBF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Inicio</w:t>
            </w:r>
          </w:p>
        </w:tc>
        <w:tc>
          <w:tcPr>
            <w:tcW w:w="1560" w:type="dxa"/>
            <w:vAlign w:val="center"/>
          </w:tcPr>
          <w:p w14:paraId="75D64EA5" w14:textId="022F961A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 xml:space="preserve">Fecha Término </w:t>
            </w:r>
          </w:p>
        </w:tc>
        <w:tc>
          <w:tcPr>
            <w:tcW w:w="1559" w:type="dxa"/>
            <w:vAlign w:val="center"/>
          </w:tcPr>
          <w:p w14:paraId="67DCE070" w14:textId="1F93CB65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Actividad</w:t>
            </w:r>
          </w:p>
        </w:tc>
        <w:tc>
          <w:tcPr>
            <w:tcW w:w="5245" w:type="dxa"/>
            <w:vAlign w:val="center"/>
          </w:tcPr>
          <w:p w14:paraId="1CA2FFA9" w14:textId="0DBE60ED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Descripción Detallada</w:t>
            </w:r>
          </w:p>
        </w:tc>
        <w:tc>
          <w:tcPr>
            <w:tcW w:w="2218" w:type="dxa"/>
            <w:vAlign w:val="center"/>
          </w:tcPr>
          <w:p w14:paraId="5A4DE0C7" w14:textId="0676F509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Estado</w:t>
            </w:r>
          </w:p>
          <w:p w14:paraId="75457D06" w14:textId="332C136C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(en proceso, pendiente, finalizado)</w:t>
            </w:r>
          </w:p>
        </w:tc>
        <w:tc>
          <w:tcPr>
            <w:tcW w:w="1426" w:type="dxa"/>
            <w:vAlign w:val="center"/>
          </w:tcPr>
          <w:p w14:paraId="6FBCDF2F" w14:textId="731198AB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Tiempo estimado actividad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Envio de estado de Serivicios AM Abenis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envia el estado del servidio IPS a las 07:30 AM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alerta en utilización memoria FingubBD-Prod IP 10.88.1.138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alerta ya que servidor empezo a utilizar SWAP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alertas VZOR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Chequeo diario de alertas en herramienta VZOR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4.0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Plugins VZOR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Ajuste de umbrales y monitoreos / escalamientos con VZOR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servidores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Configuración y ajustes de monitoreo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alerta Disco en servidor AWS - OSBProd01 IP 10.150.216.204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Disco en servidor AWS - OSBProd01 IP 10.150.216.204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alerta TableSpace en servidor PRD-DB.APORTEFAMILIAR.CL - ORCL/ORCL IP  Ipsprod19.cp20lfpiqu3c.sa-east-1.rds.amazonaws.com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TableSpace en servidor PRD-DB.APORTEFAMILIAR.CL - ORCL/ORCL IP  Ipsprod19.cp20lfpiqu3c.sa-east-1.rds.amazonaws.com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alerta perdida de conectividad a multiples WebServices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Estos se recuperan 10 minutos después de ser notificados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alerta utilización memoria RAM servidor AZS4HANAPRD01 IP  10.88.1.135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Utilización memoria RAM servidor AZS4HANAPRD01 IP  10.88.1.135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Envio de estado de Serivicios AM Abenis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envia el estado del servidio IPS a las 07:30 AM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Reunión precencial IPS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Reunión seguimiento precencial y cambio de mando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alertas VZOR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Chequeo diario de alertas en herramienta VZOR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4.0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Plugins VZOR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Ajuste de umbrales y monitoreos / escalamientos con VZOR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servidores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Configuración y ajustes de monitoreo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Envio de estado de Serivicios AM Abenis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envia el estado del servidio IPS a las 07:30 AM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alerta utilización puerto AVBMenu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Utilización de conexiones supera por mucho umbral y no ha bajado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alertas VZOR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Chequeo diario de alertas en herramienta VZOR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4.0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Plugins VZOR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Ajuste de umbrales y monitoreos / escalamientos con VZOR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servidores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Configuración y ajustes de monitoreo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Envio de estado de Serivicios AM Abenis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envia el estado del servidio IPS a las 07:30 AM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alerta web serivce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https://prod.ips.apim.junar.com/infosrcei/v1/persona/18933363/informacionpersonal/validacionconyugehijo/18933364.json/?auth_key=Jvotp5G8Rbe8NO6tfUtnf9kzrc3RvP5wO2BQXcPh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alertas VZOR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Chequeo diario de alertas en herramienta VZOR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4.0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Plugins VZOR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Ajuste de umbrales y monitoreos / escalamientos con VZOR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servidores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Configuración y ajustes de monitoreo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alerta utilización memoria RAM servidor AZS4HANAPRD01 IP  10.88.1.135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Utilización memoria RAM servidor AZS4HANAPRD01continua en tendencia de crecimiento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alerta multiples aplicativos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detecta incidente en WebServices que causa caída masiva de aplicativos.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En proceso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Envio de estado de Serivicios AM Abenis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envia el estado del servidio IPS a las 07:30 AM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valida en conjunto a ChileAtiende en intermitencia de servicios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https://prod.ips.apim.junar.com/infosrcei/v1/persona/18933363/informacionpersonal/validacionconyugehijo/18933364.json/?auth_key=Jvotp5G8Rbe8NO6tfUtnf9kzrc3RvP5wO2BQXcPh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alertas VZOR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Chequeo diario de alertas en herramienta VZOR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4.0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Plugins VZOR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Ajuste de umbrales y monitoreos / escalamientos con VZOR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2.0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 de servidores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Configuración y ajustes de monitoreo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2.0</w:t>
            </w:r>
          </w:p>
        </w:tc>
      </w:tr>
    </w:tbl>
    <w:p/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4815"/>
        <w:gridCol w:w="8889"/>
      </w:tblGrid>
      <w:tr w:rsidR="006E0FD6" w:rsidRPr="000D065F" w14:paraId="35DB5020" w14:textId="77777777" w:rsidTr="003A1B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5" w:type="dxa"/>
            <w:vAlign w:val="center"/>
          </w:tcPr>
          <w:p w14:paraId="1336DC9B" w14:textId="0B493927" w:rsidR="006E0FD6" w:rsidRPr="00C5443C" w:rsidRDefault="006E0FD6" w:rsidP="008918FE">
            <w:pPr>
              <w:spacing w:line="276" w:lineRule="auto"/>
              <w:rPr>
                <w:color w:val="7F7F7F" w:themeColor="text1" w:themeTint="80"/>
              </w:rPr>
            </w:pPr>
          </w:p>
          <w:p w14:paraId="3AB9E540" w14:textId="77777777" w:rsidR="006E0FD6" w:rsidRPr="00C5443C" w:rsidRDefault="006E0FD6" w:rsidP="008918FE">
            <w:pPr>
              <w:spacing w:line="276" w:lineRule="auto"/>
              <w:rPr>
                <w:color w:val="7F7F7F" w:themeColor="text1" w:themeTint="80"/>
              </w:rPr>
            </w:pPr>
            <w:r w:rsidRPr="00C5443C">
              <w:rPr>
                <w:b w:val="0"/>
                <w:bCs w:val="0"/>
                <w:color w:val="7F7F7F" w:themeColor="text1" w:themeTint="80"/>
              </w:rPr>
              <w:t>Hitos Destacados</w:t>
            </w:r>
          </w:p>
          <w:p w14:paraId="69751365" w14:textId="77777777" w:rsidR="006E0FD6" w:rsidRPr="0043400A" w:rsidRDefault="006E0FD6" w:rsidP="008918FE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8889" w:type="dxa"/>
            <w:vAlign w:val="center"/>
          </w:tcPr>
          <w:p w14:paraId="5A8EDDAE" w14:textId="4F83DA6C" w:rsidR="006E0FD6" w:rsidRPr="0043400A" w:rsidRDefault="006E0FD6" w:rsidP="008918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6E0FD6" w:rsidRPr="00BF263C" w14:paraId="4DCF6EB9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5" w:type="dxa"/>
            <w:vAlign w:val="center"/>
          </w:tcPr>
          <w:p w14:paraId="08F0B8AE" w14:textId="5E537B8A" w:rsidR="006E0FD6" w:rsidRPr="00203607" w:rsidRDefault="006E0FD6" w:rsidP="008918FE">
            <w:pPr>
              <w:rPr>
                <w:rFonts w:eastAsiaTheme="minorEastAsia"/>
                <w:color w:val="000000" w:themeColor="text1"/>
              </w:rPr>
            </w:pPr>
            <w:r w:rsidRPr="00C5443C">
              <w:rPr>
                <w:b w:val="0"/>
                <w:bCs w:val="0"/>
                <w:color w:val="7F7F7F" w:themeColor="text1" w:themeTint="80"/>
              </w:rPr>
              <w:t>Tareas siguiente Semana (si se hubiera programado)</w:t>
            </w:r>
          </w:p>
        </w:tc>
        <w:tc>
          <w:tcPr>
            <w:tcW w:w="8889" w:type="dxa"/>
            <w:vAlign w:val="center"/>
          </w:tcPr>
          <w:p w14:paraId="4A23786B" w14:textId="2FC640F2" w:rsidR="006E0FD6" w:rsidRPr="00203607" w:rsidRDefault="006E0FD6" w:rsidP="008918F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color w:val="000000" w:themeColor="text1"/>
              </w:rPr>
            </w:pPr>
          </w:p>
        </w:tc>
      </w:tr>
    </w:tbl>
    <w:p/>
    <w:p/>
    <w:p>
      <w:r>
        <w:br w:type="page"/>
      </w:r>
    </w:p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81"/>
        <w:gridCol w:w="11023"/>
      </w:tblGrid>
      <w:tr w:rsidR="00A606AB" w:rsidRPr="00B200E5" w14:paraId="02DDBD1A" w14:textId="77777777" w:rsidTr="008918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14DD8666" w14:textId="2E9D110B" w:rsidR="00A606AB" w:rsidRPr="00B200E5" w:rsidRDefault="00A606AB" w:rsidP="00A606AB">
            <w:pPr>
              <w:rPr>
                <w:b w:val="0"/>
                <w:color w:val="7F7F7F" w:themeColor="text1" w:themeTint="80"/>
                <w:sz w:val="24"/>
                <w:szCs w:val="20"/>
              </w:rPr>
            </w:pPr>
            <w:r>
              <w:rPr>
                <w:b w:val="0"/>
                <w:color w:val="7F7F7F" w:themeColor="text1" w:themeTint="80"/>
                <w:sz w:val="24"/>
                <w:szCs w:val="20"/>
              </w:rPr>
              <w:t>Contrato</w:t>
            </w:r>
            <w:r w:rsidR="00DA4686">
              <w:rPr>
                <w:b w:val="0"/>
                <w:color w:val="7F7F7F" w:themeColor="text1" w:themeTint="80"/>
                <w:sz w:val="24"/>
                <w:szCs w:val="20"/>
              </w:rPr>
              <w:t xml:space="preserve"> general</w:t>
            </w:r>
          </w:p>
        </w:tc>
        <w:tc>
          <w:tcPr>
            <w:tcW w:w="11023" w:type="dxa"/>
            <w:vAlign w:val="center"/>
          </w:tcPr>
          <w:p w14:paraId="1179A5E3" w14:textId="13C4994F" w:rsidR="00A606AB" w:rsidRPr="00C5443C" w:rsidRDefault="00A606AB" w:rsidP="00A606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  <w:color w:val="7F7F7F" w:themeColor="text1" w:themeTint="80"/>
                <w:sz w:val="24"/>
                <w:szCs w:val="20"/>
              </w:rPr>
            </w:pPr>
            <w:r w:rsidRPr="00C5443C">
              <w:rPr>
                <w:bCs w:val="0"/>
                <w:color w:val="7F7F7F" w:themeColor="text1" w:themeTint="80"/>
                <w:sz w:val="20"/>
                <w:szCs w:val="16"/>
              </w:rPr>
              <w:t xml:space="preserve">Servicio de </w:t>
            </w:r>
            <w:r>
              <w:rPr>
                <w:bCs w:val="0"/>
                <w:color w:val="7F7F7F" w:themeColor="text1" w:themeTint="80"/>
                <w:sz w:val="20"/>
                <w:szCs w:val="16"/>
              </w:rPr>
              <w:t>A</w:t>
            </w:r>
            <w:r w:rsidRPr="00C5443C">
              <w:rPr>
                <w:bCs w:val="0"/>
                <w:color w:val="7F7F7F" w:themeColor="text1" w:themeTint="80"/>
                <w:sz w:val="20"/>
                <w:szCs w:val="16"/>
              </w:rPr>
              <w:t>dministración, gestión, configuración, respaldos y Mantención de las plataformas tecnológicas del IPS</w:t>
            </w:r>
          </w:p>
        </w:tc>
      </w:tr>
      <w:tr w:rsidR="00A606AB" w:rsidRPr="00B200E5" w14:paraId="3BC33EBB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19060FE3" w14:textId="2C8F4BF6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Administradora</w:t>
            </w:r>
            <w:r>
              <w:rPr>
                <w:b w:val="0"/>
                <w:color w:val="7F7F7F" w:themeColor="text1" w:themeTint="80"/>
                <w:sz w:val="24"/>
                <w:szCs w:val="20"/>
              </w:rPr>
              <w:t xml:space="preserve"> </w:t>
            </w: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Contrato</w:t>
            </w:r>
          </w:p>
        </w:tc>
        <w:tc>
          <w:tcPr>
            <w:tcW w:w="11023" w:type="dxa"/>
            <w:vAlign w:val="center"/>
          </w:tcPr>
          <w:p w14:paraId="189C35A8" w14:textId="6B0C9906" w:rsidR="00A606AB" w:rsidRPr="00C5443C" w:rsidRDefault="00A606AB" w:rsidP="00A606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7F7F7F" w:themeColor="text1" w:themeTint="80"/>
                <w:szCs w:val="18"/>
              </w:rPr>
            </w:pPr>
            <w:r w:rsidRPr="00C5443C">
              <w:rPr>
                <w:bCs/>
                <w:color w:val="7F7F7F" w:themeColor="text1" w:themeTint="80"/>
                <w:szCs w:val="18"/>
              </w:rPr>
              <w:t>Paola Lillo</w:t>
            </w:r>
          </w:p>
        </w:tc>
      </w:tr>
      <w:tr w:rsidR="00A606AB" w:rsidRPr="00B200E5" w14:paraId="2355A263" w14:textId="77777777" w:rsidTr="008918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12512DDC" w14:textId="186C5D13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Administrado</w:t>
            </w:r>
            <w:r>
              <w:rPr>
                <w:b w:val="0"/>
                <w:color w:val="7F7F7F" w:themeColor="text1" w:themeTint="80"/>
                <w:sz w:val="24"/>
                <w:szCs w:val="20"/>
              </w:rPr>
              <w:t>r</w:t>
            </w: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 xml:space="preserve"> Contrato(S</w:t>
            </w:r>
            <w:r>
              <w:rPr>
                <w:b w:val="0"/>
                <w:color w:val="7F7F7F" w:themeColor="text1" w:themeTint="80"/>
                <w:sz w:val="24"/>
                <w:szCs w:val="20"/>
              </w:rPr>
              <w:t>)</w:t>
            </w:r>
          </w:p>
        </w:tc>
        <w:tc>
          <w:tcPr>
            <w:tcW w:w="11023" w:type="dxa"/>
            <w:vAlign w:val="center"/>
          </w:tcPr>
          <w:p w14:paraId="4F58F902" w14:textId="41D98A37" w:rsidR="00A606AB" w:rsidRPr="00C5443C" w:rsidRDefault="008918FE" w:rsidP="00A606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7F7F7F" w:themeColor="text1" w:themeTint="80"/>
                <w:szCs w:val="18"/>
              </w:rPr>
            </w:pPr>
            <w:r w:rsidRPr="00C5443C">
              <w:rPr>
                <w:bCs/>
                <w:color w:val="7F7F7F" w:themeColor="text1" w:themeTint="80"/>
                <w:szCs w:val="18"/>
              </w:rPr>
              <w:t>José</w:t>
            </w:r>
            <w:r w:rsidR="00A606AB" w:rsidRPr="00C5443C">
              <w:rPr>
                <w:bCs/>
                <w:color w:val="7F7F7F" w:themeColor="text1" w:themeTint="80"/>
                <w:szCs w:val="18"/>
              </w:rPr>
              <w:t xml:space="preserve"> Luis </w:t>
            </w:r>
            <w:r w:rsidRPr="00C5443C">
              <w:rPr>
                <w:bCs/>
                <w:color w:val="7F7F7F" w:themeColor="text1" w:themeTint="80"/>
                <w:szCs w:val="18"/>
              </w:rPr>
              <w:t>Hernández</w:t>
            </w:r>
          </w:p>
        </w:tc>
      </w:tr>
      <w:tr w:rsidR="00A606AB" w:rsidRPr="00B200E5" w14:paraId="3B38A8F3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4784DF4E" w14:textId="7F066ACA" w:rsidR="00A606AB" w:rsidRPr="00B200E5" w:rsidRDefault="00A606AB" w:rsidP="00A606AB">
            <w:pPr>
              <w:spacing w:line="276" w:lineRule="auto"/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Servicio</w:t>
            </w:r>
          </w:p>
        </w:tc>
        <w:tc>
          <w:tcPr>
            <w:tcW w:w="11023" w:type="dxa"/>
            <w:vAlign w:val="center"/>
          </w:tcPr>
          <w:p w14:paraId="4F779FC2" w14:textId="685A8C10" w:rsidR="00A606AB" w:rsidRPr="00650774" w:rsidRDefault="00370383" w:rsidP="006507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7F7F7F" w:themeColor="text1" w:themeTint="80"/>
                <w:szCs w:val="18"/>
              </w:rPr>
            </w:pPr>
            <w:r>
              <w:rPr>
                <w:bCs/>
                <w:color w:val="7F7F7F" w:themeColor="text1" w:themeTint="80"/>
                <w:szCs w:val="18"/>
              </w:rPr>
              <w:t>Administración Middleware</w:t>
            </w:r>
          </w:p>
        </w:tc>
      </w:tr>
      <w:tr w:rsidR="001A324D" w:rsidRPr="00B200E5" w14:paraId="7D200428" w14:textId="77777777" w:rsidTr="008918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2B705657" w14:textId="2ADD265C" w:rsidR="001A324D" w:rsidRPr="00B200E5" w:rsidRDefault="001A324D" w:rsidP="001A324D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Semana (fecha)</w:t>
            </w:r>
          </w:p>
        </w:tc>
        <w:tc>
          <w:tcPr>
            <w:tcW w:w="11023" w:type="dxa"/>
            <w:vAlign w:val="center"/>
          </w:tcPr>
          <w:p w14:paraId="0FAD0EDE" w14:textId="74BC235E" w:rsidR="001A324D" w:rsidRPr="00650774" w:rsidRDefault="00370383" w:rsidP="006507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Cs w:val="18"/>
              </w:rPr>
            </w:pPr>
            <w:r>
              <w:rPr>
                <w:bCs/>
                <w:color w:val="7F7F7F" w:themeColor="text1" w:themeTint="80"/>
                <w:szCs w:val="18"/>
              </w:rPr>
              <w:t>Parte de la 5° y 5° semana de 05</w:t>
              <w:br/>
              <w:t>(23-03-2026 al 27-03-2026)</w:t>
            </w:r>
          </w:p>
        </w:tc>
      </w:tr>
    </w:tbl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1559"/>
        <w:gridCol w:w="5245"/>
        <w:gridCol w:w="2218"/>
        <w:gridCol w:w="1426"/>
      </w:tblGrid>
      <w:tr w:rsidR="00A606AB" w:rsidRPr="00B200E5" w14:paraId="63EFD32C" w14:textId="77777777" w:rsidTr="00B15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7DA797B" w14:textId="1BBFAF50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Profesional</w:t>
            </w:r>
          </w:p>
        </w:tc>
        <w:tc>
          <w:tcPr>
            <w:tcW w:w="12008" w:type="dxa"/>
            <w:gridSpan w:val="5"/>
            <w:vAlign w:val="center"/>
          </w:tcPr>
          <w:p w14:paraId="337328C5" w14:textId="70A5BA04" w:rsidR="00A606AB" w:rsidRPr="00B26E0F" w:rsidRDefault="00370383" w:rsidP="00A606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  <w:color w:val="7F7F7F" w:themeColor="text1" w:themeTint="80"/>
                <w:szCs w:val="18"/>
              </w:rPr>
            </w:pPr>
            <w:r>
              <w:rPr>
                <w:bCs w:val="0"/>
                <w:color w:val="7F7F7F" w:themeColor="text1" w:themeTint="80"/>
                <w:szCs w:val="18"/>
              </w:rPr>
              <w:t>Oscar Mora</w:t>
            </w:r>
          </w:p>
        </w:tc>
      </w:tr>
      <w:tr w:rsidR="00A606AB" w:rsidRPr="002432E9" w14:paraId="621623FD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4" w:type="dxa"/>
            <w:gridSpan w:val="6"/>
            <w:vAlign w:val="center"/>
          </w:tcPr>
          <w:p w14:paraId="5AAE0C2E" w14:textId="3C02DEAA" w:rsidR="00A606AB" w:rsidRPr="002432E9" w:rsidRDefault="00A606AB" w:rsidP="00A606AB">
            <w:pPr>
              <w:spacing w:line="276" w:lineRule="auto"/>
              <w:jc w:val="center"/>
              <w:rPr>
                <w:color w:val="7F7F7F" w:themeColor="text1" w:themeTint="80"/>
              </w:rPr>
            </w:pPr>
            <w:r w:rsidRPr="002432E9">
              <w:rPr>
                <w:color w:val="7F7F7F" w:themeColor="text1" w:themeTint="80"/>
              </w:rPr>
              <w:t>Tareas Semanales</w:t>
            </w:r>
          </w:p>
        </w:tc>
      </w:tr>
      <w:tr w:rsidR="004B2B86" w:rsidRPr="002432E9" w14:paraId="3BCAFB18" w14:textId="77777777" w:rsidTr="003A1B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E3699F3" w14:textId="686DEA45" w:rsidR="004B2B86" w:rsidRPr="008918FE" w:rsidRDefault="008918FE" w:rsidP="00A606AB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 xml:space="preserve">Fecha </w:t>
            </w:r>
            <w:r w:rsidRPr="00D65FBF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Inicio</w:t>
            </w:r>
          </w:p>
        </w:tc>
        <w:tc>
          <w:tcPr>
            <w:tcW w:w="1560" w:type="dxa"/>
            <w:vAlign w:val="center"/>
          </w:tcPr>
          <w:p w14:paraId="75D64EA5" w14:textId="022F961A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 xml:space="preserve">Fecha Término </w:t>
            </w:r>
          </w:p>
        </w:tc>
        <w:tc>
          <w:tcPr>
            <w:tcW w:w="1559" w:type="dxa"/>
            <w:vAlign w:val="center"/>
          </w:tcPr>
          <w:p w14:paraId="67DCE070" w14:textId="1F93CB65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Actividad</w:t>
            </w:r>
          </w:p>
        </w:tc>
        <w:tc>
          <w:tcPr>
            <w:tcW w:w="5245" w:type="dxa"/>
            <w:vAlign w:val="center"/>
          </w:tcPr>
          <w:p w14:paraId="1CA2FFA9" w14:textId="0DBE60ED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Descripción Detallada</w:t>
            </w:r>
          </w:p>
        </w:tc>
        <w:tc>
          <w:tcPr>
            <w:tcW w:w="2218" w:type="dxa"/>
            <w:vAlign w:val="center"/>
          </w:tcPr>
          <w:p w14:paraId="5A4DE0C7" w14:textId="0676F509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Estado</w:t>
            </w:r>
          </w:p>
          <w:p w14:paraId="75457D06" w14:textId="332C136C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(en proceso, pendiente, finalizado)</w:t>
            </w:r>
          </w:p>
        </w:tc>
        <w:tc>
          <w:tcPr>
            <w:tcW w:w="1426" w:type="dxa"/>
            <w:vAlign w:val="center"/>
          </w:tcPr>
          <w:p w14:paraId="6FBCDF2F" w14:textId="731198AB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Tiempo estimado actividad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Reunión: Rev Pruebas SGI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y coordinación de las pruebas en el proyecto de plataforma AWS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01:00:00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Revisar plataforma de DEV de PDP nueva por proyecto nuevo: Admin ODI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 pedido de Cesar probar nuevamente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01:00:00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solicita archivos de configuración, como sgi-cambio-forma-pago.xml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presta ayuda en lo que requierán y se entrega el archivo solicitado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00:30:00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Reunión:IPS FASE 2 - REUNION DAILY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avances en el proyecto de plataforma AWS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01:00:00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Reunión: [IPS AWS LZA] Seguimiento - Configuraciones Ambiente PDP DEV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sigue trabajando en el sistema en la revisión de accesos y subida de sistemas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04:00:00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Reunión: [IPS AWS LZA] Seguimiento - Configuraciones Ambiente PDP DEV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sigue trabajando en el sistema en la revisión de accesos y subida de sistemas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08:00:00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Reunión: [IPS AWS LZA] Seguimiento - Configuraciones Ambiente PDP DEV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sigue trabajando en el sistema en la revisión de accesos y subida de sistemas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08:00:00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Reunión: [IPS AWS LZA] Seguimiento - Configuraciones Ambiente PDP DEV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sigue trabajando en el sistema en la revisión de accesos y subida de sistemas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07:00:00</w:t>
            </w:r>
          </w:p>
        </w:tc>
      </w:tr>
    </w:tbl>
    <w:p/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1559"/>
        <w:gridCol w:w="5245"/>
        <w:gridCol w:w="2218"/>
        <w:gridCol w:w="1426"/>
      </w:tblGrid>
      <w:tr w:rsidR="00A606AB" w:rsidRPr="00B200E5" w14:paraId="63EFD32C" w14:textId="77777777" w:rsidTr="00B15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7DA797B" w14:textId="1BBFAF50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Profesional</w:t>
            </w:r>
          </w:p>
        </w:tc>
        <w:tc>
          <w:tcPr>
            <w:tcW w:w="12008" w:type="dxa"/>
            <w:gridSpan w:val="5"/>
            <w:vAlign w:val="center"/>
          </w:tcPr>
          <w:p w14:paraId="337328C5" w14:textId="70A5BA04" w:rsidR="00A606AB" w:rsidRPr="00B26E0F" w:rsidRDefault="00370383" w:rsidP="00A606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  <w:color w:val="7F7F7F" w:themeColor="text1" w:themeTint="80"/>
                <w:szCs w:val="18"/>
              </w:rPr>
            </w:pPr>
            <w:r>
              <w:rPr>
                <w:bCs w:val="0"/>
                <w:color w:val="7F7F7F" w:themeColor="text1" w:themeTint="80"/>
                <w:szCs w:val="18"/>
              </w:rPr>
              <w:t>Américo Saravia</w:t>
            </w:r>
          </w:p>
        </w:tc>
      </w:tr>
      <w:tr w:rsidR="00A606AB" w:rsidRPr="002432E9" w14:paraId="621623FD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4" w:type="dxa"/>
            <w:gridSpan w:val="6"/>
            <w:vAlign w:val="center"/>
          </w:tcPr>
          <w:p w14:paraId="5AAE0C2E" w14:textId="3C02DEAA" w:rsidR="00A606AB" w:rsidRPr="002432E9" w:rsidRDefault="00A606AB" w:rsidP="00A606AB">
            <w:pPr>
              <w:spacing w:line="276" w:lineRule="auto"/>
              <w:jc w:val="center"/>
              <w:rPr>
                <w:color w:val="7F7F7F" w:themeColor="text1" w:themeTint="80"/>
              </w:rPr>
            </w:pPr>
            <w:r w:rsidRPr="002432E9">
              <w:rPr>
                <w:color w:val="7F7F7F" w:themeColor="text1" w:themeTint="80"/>
              </w:rPr>
              <w:t>Tareas Semanales</w:t>
            </w:r>
          </w:p>
        </w:tc>
      </w:tr>
      <w:tr w:rsidR="004B2B86" w:rsidRPr="002432E9" w14:paraId="3BCAFB18" w14:textId="77777777" w:rsidTr="003A1B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E3699F3" w14:textId="686DEA45" w:rsidR="004B2B86" w:rsidRPr="008918FE" w:rsidRDefault="008918FE" w:rsidP="00A606AB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 xml:space="preserve">Fecha </w:t>
            </w:r>
            <w:r w:rsidRPr="00D65FBF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Inicio</w:t>
            </w:r>
          </w:p>
        </w:tc>
        <w:tc>
          <w:tcPr>
            <w:tcW w:w="1560" w:type="dxa"/>
            <w:vAlign w:val="center"/>
          </w:tcPr>
          <w:p w14:paraId="75D64EA5" w14:textId="022F961A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 xml:space="preserve">Fecha Término </w:t>
            </w:r>
          </w:p>
        </w:tc>
        <w:tc>
          <w:tcPr>
            <w:tcW w:w="1559" w:type="dxa"/>
            <w:vAlign w:val="center"/>
          </w:tcPr>
          <w:p w14:paraId="67DCE070" w14:textId="1F93CB65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Actividad</w:t>
            </w:r>
          </w:p>
        </w:tc>
        <w:tc>
          <w:tcPr>
            <w:tcW w:w="5245" w:type="dxa"/>
            <w:vAlign w:val="center"/>
          </w:tcPr>
          <w:p w14:paraId="1CA2FFA9" w14:textId="0DBE60ED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Descripción Detallada</w:t>
            </w:r>
          </w:p>
        </w:tc>
        <w:tc>
          <w:tcPr>
            <w:tcW w:w="2218" w:type="dxa"/>
            <w:vAlign w:val="center"/>
          </w:tcPr>
          <w:p w14:paraId="5A4DE0C7" w14:textId="0676F509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Estado</w:t>
            </w:r>
          </w:p>
          <w:p w14:paraId="75457D06" w14:textId="332C136C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(en proceso, pendiente, finalizado)</w:t>
            </w:r>
          </w:p>
        </w:tc>
        <w:tc>
          <w:tcPr>
            <w:tcW w:w="1426" w:type="dxa"/>
            <w:vAlign w:val="center"/>
          </w:tcPr>
          <w:p w14:paraId="6FBCDF2F" w14:textId="731198AB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Tiempo estimado actividad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Solicitud revision servicios SGI, se le informa problemas de comunicación de aws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---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---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Reinicio de servicios post recuperación de comunicación aws.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---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---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Reunión definisión de prueba de ambiente SGI New con Patricio Ramirez, Equipo Middleware y equipo desarrollo cha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Reunión definisión de prueba de ambiente SGI New con Patricio Ramirez, Equipo Middleware y equipo desarrollo cha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90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Solicitud revisión conexiones Core test de conexión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prueba y revisión conexiones Core test de conexión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Pruebas y revisiones de subida de servicios PDP new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Pruebas y revisiones de subida de servicios PDP new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45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realizan pruebas y se encuentran problemas de conexión entre serviores. Cesar propone reuinión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realizan pruebas y se encuentran problemas de conexión entre serviores. Cesar propone reuinión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Solicitu de logs ambiente IPS en linea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Solicitu de logs ambiente IPS en linea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servicios y consolas de osb dev. se revisan servicios sin problemas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servicios y consolas de osb dev. se revisan servicios sin problemas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30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Reunión de revisión de servicios, puertos y conexión server clonados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Reunión de revisión de servicios, puertos y conexión server clonados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90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Solicitud de apoye revisión de servicio prd, indica que agregaran traza al servicio.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Solicitud de apoye revisión de servicio prd, indica que agregaran traza al servicio.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Solicitud estado salud asimu ips en linea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Solicitud estado salud asimu ips en linea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IPS Fase 2 - Reunión Daily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IPS Fase 2 - Reunión Daily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30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Pruenbas de conexión a la consola admin de SOA clon dev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Pruenbas de conexión a la consola admin de SOA clon dev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Vuelta atras componente PDP QA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Solicitud revisión fins vuelta atras de Instalacion de la FINS adjunta del requerimiento: R1807 Aranda(s) AR_158944 - Mejoras Portal de  Pago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Backup y desinstalación del componente instalado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para backup del componente actual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Renombre del backup e instalación del componente anterior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para volver atras componente desde el backup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Favor su asistencia con alerta uso Disco en servidor AWS - OSBProd01 IP 10.150.216.204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Escalan alerta de uso de disco en 92 %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consola admin para parar componente y realizar la actualización de la vuelta atras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consola admin para parar componente y realizar la actualización de la vuelta atras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Alerta uso de disco OSBProd01 IP 10.150.216.204 dominio OSB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y limpieza de logs /u01 dominio osb Purga de logs OSBProd01 IP 10.150.216.204 AdminServer/ - osb_server1 - osb_server2 - osb_server3 -  osb_server4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Alerta uso de disco OSBProd01 IP 10.150.216.204 dominio OWSM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y limpieza de logs /u01 dominio owsm Purga de logs OSBProd01 IP 10.150.216.204 AdminServer/ - owsm_server1/ - owsm_server2/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Informa que no ve los cambios de instalación solicitada en QA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correos sin encontrar pendientes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revisan correos de instalación y se le informa que solo llegho una vuelta atrás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ticketd e aranda, sin pendientes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Paola Bustamante informa que aun no preparanm el paso a QA.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 la espera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con asaraviam.srv.pem a 10.105.1.111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ssh: connect to host 10.105.1.111 port 22: Connection timed out, cesar revoisara permisos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con asaraviam.srv.pem a 10.105.1.147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ssh: connect to host 10.105.1.111 port 22: Connection timed out, cesar revoisara permisos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con asaraviam.srv.pem a 10.105.1.157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ssh: connect to host 10.105.1.111 port 22: Connection timed out, cesar revoisara permisos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con oracle.pem a 10.105.1.111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ssh: connect to host 10.105.1.111 port 22: Connection timed out, cesar revoisara permisos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con oracle.pem a 10.105.1.147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ssh: connect to host 10.105.1.111 port 22: Connection timed out, cesar revoisara permisos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con oracle.pem a 10.105.1.157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ssh: connect to host 10.105.1.111 port 22: Connection timed out, cesar revoisara permisos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servicios y espacios server ips en linea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y consolas para revisión proactiva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servicios y espacio server de Afper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y consolas para revisión proactiva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servicios y espacios de PDP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y consolas para revisión proactiva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IPS Fase 2 - Reunión Daily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reunión de reevisión avances y pendientes de proyecto AWS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30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Solicitud de instalación a QA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fins de solicitud la cual trae errores, se solicita reunión con los solicitantes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Reunión revisión de fins de paso QA PortalPagosWeb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 revisan los puntos solicitados y se les informa que no adjuntan los properties. informan que no va.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Descarga de app a instalar al equipo local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ingreasa al svn para descargar el app a instalar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Instalación de PortalPago.ear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a la consola, subida del ear a la consola y se realiza la instalación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Solicitud reinicio ODI PRD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coneción a la consola admin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reinicio app OdiConsole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Stop/Start app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Reinicio app OdiAgent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Stop/Start app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Ejecución Plan de Carga de PDP PRD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por consola al PDP para ejecución de plan de carga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Reunión solicitud de copia de properties a ambiente UAT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Coordinación de copia de properties actualizado a WLS Producer UAT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Descarga de properties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Descarga de properties al equipo local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Copia al server  WLS Producer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Copia de archivo properties al server 10.150.234.235 WLS Producer  UAT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reinicio servicos de wlpppuat01- wlpppuat02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Stop/Start app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Solicitud de Revisión de maquinas nuevas de afper QA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conexión a las maquinas 1 a 1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con asaraviam.srv.pem a 10.105.1.118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ssh: connect to host 10.105.1.111 port 22: Connection timed out, cesar revoisara permisos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con asaraviam.srv.pem a 10.105.1.147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ssh: connect to host 10.105.1.147 port 22: Connection timed out, cesar revoisara permisos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con asaraviam.srv.pem a 10.105.1.157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ssh: connect to host 10.105.1.157 port 22: Connection timed out, cesar revoisara permisos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con oracle.pem a 10.105.1.118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ssh: connect to host 10.105.1.111 port 22: Connection timed out, cesar revoisara permisos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con oracle.pem a 10.105.1.147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ssh: connect to host 10.105.1.147 port 22: Connection timed out, cesar revoisara permisos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con oracle.pem a 10.105.1.157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ssh: connect to host 10.105.1.157port 22: Connection timed out, cesar revoisara permisos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Pruebas de despliegue dado que reportaron error al levantar la app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Pruebas de despliegue dado que reportaron error al levantar la app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instalaciones y desinstalaciones de prueba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instalaciones y desinstalaciones de prueba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30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vuelta atras del componente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realiza instalación del componente backup y levanta de forma correcta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Reunión solicitud de copia de properties a ambiente SIT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Coordinación de copia de properties actualizado a WLS Producer SIT-QA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Descarga de properties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Descarga de properties al equipo local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Copia al server  WLS Producer SIT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Copia de archivo properties al server 10.150.234.235 WLS Producer  SIT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reinicio servicos de wlpppsit01- wlpppsit02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Stop/Start app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Reunión por despliegue fallido de QA PortalDePagos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le informa que se encontraron errores asociados a la instalación del componente,. por lo cual se reviso con la vuelta atras, la cual fue correcta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---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---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Solicitud de Revisión de maquinas nuevas de afper QA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conexión a las maquinas 1 a 1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con asaraviam.srv.pem a 10.105.1.118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asaraviam.srv@10.105.1.118: Permission denied (publickey,gssapi-keyex,gssapi-with-mic).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con asaraviam.srv.pem a 10.105.1.147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asaraviam.srv@10.105.1.177: Permission denied (publickey,gssapi-keyex,gssapi-with-mic).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con asaraviam.srv.pem a 10.105.1.157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asaraviam.srv@10.105.1.157: Permission denied (publickey,gssapi-keyex,gssapi-with-mic).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con oracle.pem a 10.105.1.118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oracle.pem@10.105.1.118: Permission denied (publickey,gssapi-keyex,gssapi-with-mic).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con oracle.pem a 10.105.1.147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oracle.pem@10.105.1.118: Permission denied (publickey,gssapi-keyex,gssapi-with-mic).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con oracle.pem a 10.105.1.157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oracle.pem@10.105.1.118: Permission denied (publickey,gssapi-keyex,gssapi-with-mic).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Revisiones de servicios de Cambio Forma de Pago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Iteraciones de revisiones y pruenas de wsdl con problemas de respuesta de BD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Solicitud de instalación a QA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fins de solicitud la cual trae errores, se solicita reunión con los solicitantes nstalacion de la FINS adjunta del requerimiento: R1826 Consulta Liquidacion y bloqueo de estado - 147269 -  215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Reunión revisión de fins de paso QA PortalPagosWeb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 revisan los puntos solicitados y se les informa que no adjuntan los properties. informan que no va.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Descarga de app a instalar al equipo local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ingreasa al svn para descargar el app a instalar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Instalación de PortalPago.ear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a la consola, subida del ear a la consola y se realiza la instalación, fallida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Reunión revisión de error de app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Reunión con Gonzalo sepulveda, Paola y desarollo pra revisar falla que se decubre que es de la app.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instalaciones y desinstalaciones de prueba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instalaciones y desinstalaciones de prueba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30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vuelta atras del componente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realiza instalación del componente backup y levanta de forma correcta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Solicitud de Revisión de maquinas nuevas de afper QA con llave usuario ec2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conexión a las maquinas 1 a 1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con asaraviam.srv.pem a 10.105.1.118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Exitosa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con asaraviam.srv.pem a 10.105.1.147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Exitosa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con asaraviam.srv.pem a 10.105.1.157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Exitosa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con oracle.pem a 10.105.1.118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Exitosa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con oracle.pem a 10.105.1.147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Exitosa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con oracle.pem a 10.105.1.157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Exitosa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5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alerta: CRITICAL: Connection status '10.200.13.250' on port 7001 is failed: error=Connection refused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alerta: CRITICAL: Connection status '10.200.13.250' on port 7001 is failed: error=Connection refused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10 min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y reinicio servicio de weblogic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Conexión ssh y reinicio servicio de weblogic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10 min</w:t>
            </w:r>
          </w:p>
        </w:tc>
      </w:tr>
    </w:tbl>
    <w:p/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1559"/>
        <w:gridCol w:w="5245"/>
        <w:gridCol w:w="2218"/>
        <w:gridCol w:w="1426"/>
      </w:tblGrid>
      <w:tr w:rsidR="00A606AB" w:rsidRPr="00B200E5" w14:paraId="63EFD32C" w14:textId="77777777" w:rsidTr="00B15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7DA797B" w14:textId="1BBFAF50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Profesional</w:t>
            </w:r>
          </w:p>
        </w:tc>
        <w:tc>
          <w:tcPr>
            <w:tcW w:w="12008" w:type="dxa"/>
            <w:gridSpan w:val="5"/>
            <w:vAlign w:val="center"/>
          </w:tcPr>
          <w:p w14:paraId="337328C5" w14:textId="70A5BA04" w:rsidR="00A606AB" w:rsidRPr="00B26E0F" w:rsidRDefault="00370383" w:rsidP="00A606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  <w:color w:val="7F7F7F" w:themeColor="text1" w:themeTint="80"/>
                <w:szCs w:val="18"/>
              </w:rPr>
            </w:pPr>
            <w:r>
              <w:rPr>
                <w:bCs w:val="0"/>
                <w:color w:val="7F7F7F" w:themeColor="text1" w:themeTint="80"/>
                <w:szCs w:val="18"/>
              </w:rPr>
              <w:t>Gabriel Núñez</w:t>
            </w:r>
          </w:p>
        </w:tc>
      </w:tr>
      <w:tr w:rsidR="00A606AB" w:rsidRPr="002432E9" w14:paraId="621623FD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4" w:type="dxa"/>
            <w:gridSpan w:val="6"/>
            <w:vAlign w:val="center"/>
          </w:tcPr>
          <w:p w14:paraId="5AAE0C2E" w14:textId="3C02DEAA" w:rsidR="00A606AB" w:rsidRPr="002432E9" w:rsidRDefault="00A606AB" w:rsidP="00A606AB">
            <w:pPr>
              <w:spacing w:line="276" w:lineRule="auto"/>
              <w:jc w:val="center"/>
              <w:rPr>
                <w:color w:val="7F7F7F" w:themeColor="text1" w:themeTint="80"/>
              </w:rPr>
            </w:pPr>
            <w:r w:rsidRPr="002432E9">
              <w:rPr>
                <w:color w:val="7F7F7F" w:themeColor="text1" w:themeTint="80"/>
              </w:rPr>
              <w:t>Tareas Semanales</w:t>
            </w:r>
          </w:p>
        </w:tc>
      </w:tr>
      <w:tr w:rsidR="004B2B86" w:rsidRPr="002432E9" w14:paraId="3BCAFB18" w14:textId="77777777" w:rsidTr="003A1B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E3699F3" w14:textId="686DEA45" w:rsidR="004B2B86" w:rsidRPr="008918FE" w:rsidRDefault="008918FE" w:rsidP="00A606AB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 xml:space="preserve">Fecha </w:t>
            </w:r>
            <w:r w:rsidRPr="00D65FBF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Inicio</w:t>
            </w:r>
          </w:p>
        </w:tc>
        <w:tc>
          <w:tcPr>
            <w:tcW w:w="1560" w:type="dxa"/>
            <w:vAlign w:val="center"/>
          </w:tcPr>
          <w:p w14:paraId="75D64EA5" w14:textId="022F961A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 xml:space="preserve">Fecha Término </w:t>
            </w:r>
          </w:p>
        </w:tc>
        <w:tc>
          <w:tcPr>
            <w:tcW w:w="1559" w:type="dxa"/>
            <w:vAlign w:val="center"/>
          </w:tcPr>
          <w:p w14:paraId="67DCE070" w14:textId="1F93CB65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Actividad</w:t>
            </w:r>
          </w:p>
        </w:tc>
        <w:tc>
          <w:tcPr>
            <w:tcW w:w="5245" w:type="dxa"/>
            <w:vAlign w:val="center"/>
          </w:tcPr>
          <w:p w14:paraId="1CA2FFA9" w14:textId="0DBE60ED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Descripción Detallada</w:t>
            </w:r>
          </w:p>
        </w:tc>
        <w:tc>
          <w:tcPr>
            <w:tcW w:w="2218" w:type="dxa"/>
            <w:vAlign w:val="center"/>
          </w:tcPr>
          <w:p w14:paraId="5A4DE0C7" w14:textId="0676F509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Estado</w:t>
            </w:r>
          </w:p>
          <w:p w14:paraId="75457D06" w14:textId="332C136C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(en proceso, pendiente, finalizado)</w:t>
            </w:r>
          </w:p>
        </w:tc>
        <w:tc>
          <w:tcPr>
            <w:tcW w:w="1426" w:type="dxa"/>
            <w:vAlign w:val="center"/>
          </w:tcPr>
          <w:p w14:paraId="6FBCDF2F" w14:textId="731198AB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Tiempo estimado actividad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actividades de reinicio de servidores PDP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actividades de reinicio de servidores PDP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pendientes SGI DEV de AWS LZ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pendientes SGI DEV de AWS LZ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usuarios de QA para ODI SIT área de QA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usuarios de QA para ODI SIT área de QA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23-03-2026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Incidencia descarga archivo desde el teams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problema de descargas de archivos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3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Entrega de usuarios de QA creados en ambiente SIT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Entrega de usuarios de QA creados en ambiente SIT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3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Reunión daily aws lz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Reunión daily aws lz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24-03-2026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Incidencia descarga archivo desde el teams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Incidencia descarga archivo desde el teams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4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reporte de actividades/informe de entrega final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realizaron ajustes a las actividades realizadas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3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lentitud de actividades de ELE de ODI PRD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Se revisa el ambiente PRD para detectar problemas de lentitud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25-03-2026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ambiente DEV de PDP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de logs de bpm para determinar problema y soluciones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EN PROCESO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4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CURSO RIESGOS LABORALES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Curso de la achs sobre riesgos laborales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EN PROCESO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1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Bloqueo de ODI PRD Datos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El proceso de carga de archivos se inhibió, se revisaron las conexiones y no se determinó el problema, se reinicia servidor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4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26-03-2026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ambiente sit consumer pdp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Los logs evidenciaban problemas en el ADF, un reinicio pudo solucionar el problema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3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ambiente DEV, BPM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Indica que el servidor de bpm en dev no sirve, se le dice que tiene tiempo así y que informe que se le hizo para poder operar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FINALIZADO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3</w:t>
            </w:r>
          </w:p>
        </w:tc>
      </w:tr>
      <w:tr w:rsidR="00D65FBF" w:rsidRPr="00D65FBF" w14:paraId="607DE495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0FE864B" w14:textId="20DE28CF" w:rsidR="00D65FBF" w:rsidRPr="00370383" w:rsidRDefault="00370383" w:rsidP="0099146E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370383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60" w:type="dxa"/>
            <w:vAlign w:val="center"/>
          </w:tcPr>
          <w:p w14:paraId="2F72ABFC" w14:textId="5909D811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27-03-2026</w:t>
            </w:r>
          </w:p>
        </w:tc>
        <w:tc>
          <w:tcPr>
            <w:tcW w:w="1559" w:type="dxa"/>
            <w:vAlign w:val="center"/>
          </w:tcPr>
          <w:p w14:paraId="5D3CB9FD" w14:textId="69B2E308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Revisión ambiente UAT AFPER</w:t>
            </w:r>
          </w:p>
        </w:tc>
        <w:tc>
          <w:tcPr>
            <w:tcW w:w="5245" w:type="dxa"/>
            <w:vAlign w:val="center"/>
          </w:tcPr>
          <w:p w14:paraId="7DB7F7C6" w14:textId="0EBCA877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Primera iteración de pruebas de los servidores afper uat del aws lz</w:t>
            </w:r>
          </w:p>
        </w:tc>
        <w:tc>
          <w:tcPr>
            <w:tcW w:w="2218" w:type="dxa"/>
            <w:vAlign w:val="center"/>
          </w:tcPr>
          <w:p w14:paraId="15A9511B" w14:textId="769788B0" w:rsidR="00D65FBF" w:rsidRPr="00D65FBF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EN PROCESO</w:t>
            </w:r>
          </w:p>
        </w:tc>
        <w:tc>
          <w:tcPr>
            <w:tcW w:w="1426" w:type="dxa"/>
            <w:vAlign w:val="center"/>
          </w:tcPr>
          <w:p w14:paraId="1B993B1F" w14:textId="2E63AF44" w:rsidR="00D65FBF" w:rsidRPr="00370383" w:rsidRDefault="00370383" w:rsidP="009914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F7F7F" w:themeColor="text1" w:themeTint="80"/>
                <w:sz w:val="20"/>
                <w:szCs w:val="16"/>
                <w:u w:val="single"/>
              </w:rPr>
            </w:pPr>
            <w:r>
              <w:rPr>
                <w:color w:val="7F7F7F" w:themeColor="text1" w:themeTint="80"/>
                <w:sz w:val="20"/>
                <w:szCs w:val="16"/>
              </w:rPr>
              <w:t>5</w:t>
            </w:r>
          </w:p>
        </w:tc>
      </w:tr>
    </w:tbl>
    <w:p/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4815"/>
        <w:gridCol w:w="8889"/>
      </w:tblGrid>
      <w:tr w:rsidR="006E0FD6" w:rsidRPr="000D065F" w14:paraId="35DB5020" w14:textId="77777777" w:rsidTr="003A1B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5" w:type="dxa"/>
            <w:vAlign w:val="center"/>
          </w:tcPr>
          <w:p w14:paraId="1336DC9B" w14:textId="0B493927" w:rsidR="006E0FD6" w:rsidRPr="00C5443C" w:rsidRDefault="006E0FD6" w:rsidP="008918FE">
            <w:pPr>
              <w:spacing w:line="276" w:lineRule="auto"/>
              <w:rPr>
                <w:color w:val="7F7F7F" w:themeColor="text1" w:themeTint="80"/>
              </w:rPr>
            </w:pPr>
          </w:p>
          <w:p w14:paraId="3AB9E540" w14:textId="77777777" w:rsidR="006E0FD6" w:rsidRPr="00C5443C" w:rsidRDefault="006E0FD6" w:rsidP="008918FE">
            <w:pPr>
              <w:spacing w:line="276" w:lineRule="auto"/>
              <w:rPr>
                <w:color w:val="7F7F7F" w:themeColor="text1" w:themeTint="80"/>
              </w:rPr>
            </w:pPr>
            <w:r w:rsidRPr="00C5443C">
              <w:rPr>
                <w:b w:val="0"/>
                <w:bCs w:val="0"/>
                <w:color w:val="7F7F7F" w:themeColor="text1" w:themeTint="80"/>
              </w:rPr>
              <w:t>Hitos Destacados</w:t>
            </w:r>
          </w:p>
          <w:p w14:paraId="69751365" w14:textId="77777777" w:rsidR="006E0FD6" w:rsidRPr="0043400A" w:rsidRDefault="006E0FD6" w:rsidP="008918FE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8889" w:type="dxa"/>
            <w:vAlign w:val="center"/>
          </w:tcPr>
          <w:p w14:paraId="5A8EDDAE" w14:textId="4F83DA6C" w:rsidR="006E0FD6" w:rsidRPr="0043400A" w:rsidRDefault="006E0FD6" w:rsidP="008918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6E0FD6" w:rsidRPr="00BF263C" w14:paraId="4DCF6EB9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5" w:type="dxa"/>
            <w:vAlign w:val="center"/>
          </w:tcPr>
          <w:p w14:paraId="08F0B8AE" w14:textId="5E537B8A" w:rsidR="006E0FD6" w:rsidRPr="00203607" w:rsidRDefault="006E0FD6" w:rsidP="008918FE">
            <w:pPr>
              <w:rPr>
                <w:rFonts w:eastAsiaTheme="minorEastAsia"/>
                <w:color w:val="000000" w:themeColor="text1"/>
              </w:rPr>
            </w:pPr>
            <w:r w:rsidRPr="00C5443C">
              <w:rPr>
                <w:b w:val="0"/>
                <w:bCs w:val="0"/>
                <w:color w:val="7F7F7F" w:themeColor="text1" w:themeTint="80"/>
              </w:rPr>
              <w:t>Tareas siguiente Semana (si se hubiera programado)</w:t>
            </w:r>
          </w:p>
        </w:tc>
        <w:tc>
          <w:tcPr>
            <w:tcW w:w="8889" w:type="dxa"/>
            <w:vAlign w:val="center"/>
          </w:tcPr>
          <w:p w14:paraId="4A23786B" w14:textId="2FC640F2" w:rsidR="006E0FD6" w:rsidRPr="00203607" w:rsidRDefault="006E0FD6" w:rsidP="008918F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color w:val="000000" w:themeColor="text1"/>
              </w:rPr>
            </w:pPr>
          </w:p>
        </w:tc>
      </w:tr>
    </w:tbl>
    <w:p/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740AB" w14:textId="77777777" w:rsidR="00C075E8" w:rsidRDefault="00C075E8" w:rsidP="000D065F">
      <w:pPr>
        <w:spacing w:after="0" w:line="240" w:lineRule="auto"/>
      </w:pPr>
      <w:r>
        <w:separator/>
      </w:r>
    </w:p>
  </w:endnote>
  <w:endnote w:type="continuationSeparator" w:id="0">
    <w:p w14:paraId="02898196" w14:textId="77777777" w:rsidR="00C075E8" w:rsidRDefault="00C075E8" w:rsidP="000D065F">
      <w:pPr>
        <w:spacing w:after="0" w:line="240" w:lineRule="auto"/>
      </w:pPr>
      <w:r>
        <w:continuationSeparator/>
      </w:r>
    </w:p>
  </w:endnote>
  <w:endnote w:type="continuationNotice" w:id="1">
    <w:p w14:paraId="708FE121" w14:textId="77777777" w:rsidR="00C075E8" w:rsidRDefault="00C075E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EA50E" w14:textId="77777777" w:rsidR="00C075E8" w:rsidRDefault="00C075E8" w:rsidP="000D065F">
      <w:pPr>
        <w:spacing w:after="0" w:line="240" w:lineRule="auto"/>
      </w:pPr>
      <w:r>
        <w:separator/>
      </w:r>
    </w:p>
  </w:footnote>
  <w:footnote w:type="continuationSeparator" w:id="0">
    <w:p w14:paraId="6F3529E2" w14:textId="77777777" w:rsidR="00C075E8" w:rsidRDefault="00C075E8" w:rsidP="000D065F">
      <w:pPr>
        <w:spacing w:after="0" w:line="240" w:lineRule="auto"/>
      </w:pPr>
      <w:r>
        <w:continuationSeparator/>
      </w:r>
    </w:p>
  </w:footnote>
  <w:footnote w:type="continuationNotice" w:id="1">
    <w:p w14:paraId="133E4551" w14:textId="77777777" w:rsidR="00C075E8" w:rsidRDefault="00C075E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6DFEE" w14:textId="77777777" w:rsidR="000D065F" w:rsidRPr="000D065F" w:rsidRDefault="00FE3B99" w:rsidP="00FE3B99">
    <w:pPr>
      <w:pStyle w:val="Encabezado"/>
      <w:rPr>
        <w:color w:val="808080" w:themeColor="background1" w:themeShade="80"/>
        <w:sz w:val="44"/>
        <w:szCs w:val="44"/>
      </w:rPr>
    </w:pPr>
    <w:r>
      <w:rPr>
        <w:color w:val="808080" w:themeColor="background1" w:themeShade="80"/>
        <w:sz w:val="44"/>
        <w:szCs w:val="44"/>
      </w:rPr>
      <w:t xml:space="preserve">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42A3A"/>
    <w:multiLevelType w:val="multilevel"/>
    <w:tmpl w:val="74DA4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B2D2D"/>
    <w:multiLevelType w:val="multilevel"/>
    <w:tmpl w:val="84D0C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AE36B2"/>
    <w:multiLevelType w:val="hybridMultilevel"/>
    <w:tmpl w:val="EFAAEB1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70704"/>
    <w:multiLevelType w:val="hybridMultilevel"/>
    <w:tmpl w:val="B9043E8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752935"/>
    <w:multiLevelType w:val="multilevel"/>
    <w:tmpl w:val="26CA6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860ACC"/>
    <w:multiLevelType w:val="multilevel"/>
    <w:tmpl w:val="C898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32513EF"/>
    <w:multiLevelType w:val="multilevel"/>
    <w:tmpl w:val="D1368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D9577F"/>
    <w:multiLevelType w:val="hybridMultilevel"/>
    <w:tmpl w:val="F294B06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0B3BC1"/>
    <w:multiLevelType w:val="multilevel"/>
    <w:tmpl w:val="33A6B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8E09E6"/>
    <w:multiLevelType w:val="hybridMultilevel"/>
    <w:tmpl w:val="C58897BE"/>
    <w:lvl w:ilvl="0" w:tplc="49860EB0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 w:val="0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6D50FE"/>
    <w:multiLevelType w:val="hybridMultilevel"/>
    <w:tmpl w:val="FFAE79D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AF7AC6"/>
    <w:multiLevelType w:val="multilevel"/>
    <w:tmpl w:val="A3081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1624AC"/>
    <w:multiLevelType w:val="multilevel"/>
    <w:tmpl w:val="1F4AB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F75E74"/>
    <w:multiLevelType w:val="multilevel"/>
    <w:tmpl w:val="ADE47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9C7479"/>
    <w:multiLevelType w:val="hybridMultilevel"/>
    <w:tmpl w:val="80B29922"/>
    <w:lvl w:ilvl="0" w:tplc="51B2843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39A66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EEDB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252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1467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14B7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294F4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A186E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5C9C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D8176B"/>
    <w:multiLevelType w:val="multilevel"/>
    <w:tmpl w:val="26C2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D03C2A"/>
    <w:multiLevelType w:val="multilevel"/>
    <w:tmpl w:val="A894E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0E704D6"/>
    <w:multiLevelType w:val="hybridMultilevel"/>
    <w:tmpl w:val="78B09AB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691B8E"/>
    <w:multiLevelType w:val="hybridMultilevel"/>
    <w:tmpl w:val="BB90F80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6626C9"/>
    <w:multiLevelType w:val="multilevel"/>
    <w:tmpl w:val="68203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B0C6780"/>
    <w:multiLevelType w:val="hybridMultilevel"/>
    <w:tmpl w:val="BDEA49E6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8900A4"/>
    <w:multiLevelType w:val="hybridMultilevel"/>
    <w:tmpl w:val="A9466C8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7A1D69"/>
    <w:multiLevelType w:val="multilevel"/>
    <w:tmpl w:val="F0104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6055EC"/>
    <w:multiLevelType w:val="multilevel"/>
    <w:tmpl w:val="FC2A6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C5105ED"/>
    <w:multiLevelType w:val="multilevel"/>
    <w:tmpl w:val="11067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69187E"/>
    <w:multiLevelType w:val="multilevel"/>
    <w:tmpl w:val="C898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F0E0F7F"/>
    <w:multiLevelType w:val="hybridMultilevel"/>
    <w:tmpl w:val="4EEE573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4911151">
    <w:abstractNumId w:val="14"/>
  </w:num>
  <w:num w:numId="2" w16cid:durableId="702293419">
    <w:abstractNumId w:val="17"/>
  </w:num>
  <w:num w:numId="3" w16cid:durableId="1547838859">
    <w:abstractNumId w:val="7"/>
  </w:num>
  <w:num w:numId="4" w16cid:durableId="228879697">
    <w:abstractNumId w:val="16"/>
  </w:num>
  <w:num w:numId="5" w16cid:durableId="1369255358">
    <w:abstractNumId w:val="26"/>
  </w:num>
  <w:num w:numId="6" w16cid:durableId="313527238">
    <w:abstractNumId w:val="17"/>
  </w:num>
  <w:num w:numId="7" w16cid:durableId="1027950317">
    <w:abstractNumId w:val="7"/>
  </w:num>
  <w:num w:numId="8" w16cid:durableId="1330408597">
    <w:abstractNumId w:val="5"/>
  </w:num>
  <w:num w:numId="9" w16cid:durableId="552041012">
    <w:abstractNumId w:val="25"/>
  </w:num>
  <w:num w:numId="10" w16cid:durableId="1584559459">
    <w:abstractNumId w:val="17"/>
  </w:num>
  <w:num w:numId="11" w16cid:durableId="1705254466">
    <w:abstractNumId w:val="7"/>
  </w:num>
  <w:num w:numId="12" w16cid:durableId="962416904">
    <w:abstractNumId w:val="5"/>
  </w:num>
  <w:num w:numId="13" w16cid:durableId="1242448023">
    <w:abstractNumId w:val="23"/>
  </w:num>
  <w:num w:numId="14" w16cid:durableId="1143884821">
    <w:abstractNumId w:val="26"/>
  </w:num>
  <w:num w:numId="15" w16cid:durableId="719522514">
    <w:abstractNumId w:val="20"/>
  </w:num>
  <w:num w:numId="16" w16cid:durableId="1273513782">
    <w:abstractNumId w:val="13"/>
  </w:num>
  <w:num w:numId="17" w16cid:durableId="1828983059">
    <w:abstractNumId w:val="7"/>
  </w:num>
  <w:num w:numId="18" w16cid:durableId="1656101717">
    <w:abstractNumId w:val="16"/>
  </w:num>
  <w:num w:numId="19" w16cid:durableId="228999748">
    <w:abstractNumId w:val="5"/>
  </w:num>
  <w:num w:numId="20" w16cid:durableId="847334765">
    <w:abstractNumId w:val="23"/>
  </w:num>
  <w:num w:numId="21" w16cid:durableId="256985873">
    <w:abstractNumId w:val="26"/>
  </w:num>
  <w:num w:numId="22" w16cid:durableId="582957378">
    <w:abstractNumId w:val="2"/>
  </w:num>
  <w:num w:numId="23" w16cid:durableId="1822962763">
    <w:abstractNumId w:val="24"/>
  </w:num>
  <w:num w:numId="24" w16cid:durableId="1445073642">
    <w:abstractNumId w:val="11"/>
  </w:num>
  <w:num w:numId="25" w16cid:durableId="179856782">
    <w:abstractNumId w:val="4"/>
  </w:num>
  <w:num w:numId="26" w16cid:durableId="1920170005">
    <w:abstractNumId w:val="12"/>
  </w:num>
  <w:num w:numId="27" w16cid:durableId="590700616">
    <w:abstractNumId w:val="7"/>
  </w:num>
  <w:num w:numId="28" w16cid:durableId="833644571">
    <w:abstractNumId w:val="17"/>
  </w:num>
  <w:num w:numId="29" w16cid:durableId="1597905787">
    <w:abstractNumId w:val="3"/>
  </w:num>
  <w:num w:numId="30" w16cid:durableId="1707103493">
    <w:abstractNumId w:val="16"/>
  </w:num>
  <w:num w:numId="31" w16cid:durableId="180631637">
    <w:abstractNumId w:val="1"/>
  </w:num>
  <w:num w:numId="32" w16cid:durableId="1672567096">
    <w:abstractNumId w:val="22"/>
  </w:num>
  <w:num w:numId="33" w16cid:durableId="274217243">
    <w:abstractNumId w:val="0"/>
  </w:num>
  <w:num w:numId="34" w16cid:durableId="292298510">
    <w:abstractNumId w:val="15"/>
  </w:num>
  <w:num w:numId="35" w16cid:durableId="1532263924">
    <w:abstractNumId w:val="6"/>
  </w:num>
  <w:num w:numId="36" w16cid:durableId="376005635">
    <w:abstractNumId w:val="17"/>
  </w:num>
  <w:num w:numId="37" w16cid:durableId="278950564">
    <w:abstractNumId w:val="7"/>
  </w:num>
  <w:num w:numId="38" w16cid:durableId="1463616638">
    <w:abstractNumId w:val="10"/>
  </w:num>
  <w:num w:numId="39" w16cid:durableId="417871718">
    <w:abstractNumId w:val="21"/>
  </w:num>
  <w:num w:numId="40" w16cid:durableId="1657221887">
    <w:abstractNumId w:val="16"/>
  </w:num>
  <w:num w:numId="41" w16cid:durableId="1018853530">
    <w:abstractNumId w:val="23"/>
  </w:num>
  <w:num w:numId="42" w16cid:durableId="1286545859">
    <w:abstractNumId w:val="18"/>
  </w:num>
  <w:num w:numId="43" w16cid:durableId="1922333358">
    <w:abstractNumId w:val="26"/>
  </w:num>
  <w:num w:numId="44" w16cid:durableId="2080403064">
    <w:abstractNumId w:val="3"/>
  </w:num>
  <w:num w:numId="45" w16cid:durableId="675038748">
    <w:abstractNumId w:val="9"/>
  </w:num>
  <w:num w:numId="46" w16cid:durableId="1509713205">
    <w:abstractNumId w:val="8"/>
  </w:num>
  <w:num w:numId="47" w16cid:durableId="2018773861">
    <w:abstractNumId w:val="19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829"/>
    <w:rsid w:val="00001E4F"/>
    <w:rsid w:val="000028E9"/>
    <w:rsid w:val="00017203"/>
    <w:rsid w:val="000215BE"/>
    <w:rsid w:val="0003682F"/>
    <w:rsid w:val="00042927"/>
    <w:rsid w:val="00046A20"/>
    <w:rsid w:val="00052DF4"/>
    <w:rsid w:val="0006011F"/>
    <w:rsid w:val="00084F6D"/>
    <w:rsid w:val="000902BC"/>
    <w:rsid w:val="000905F6"/>
    <w:rsid w:val="00091AB5"/>
    <w:rsid w:val="000A399C"/>
    <w:rsid w:val="000B5814"/>
    <w:rsid w:val="000D065F"/>
    <w:rsid w:val="000D22CC"/>
    <w:rsid w:val="000E71F8"/>
    <w:rsid w:val="0010009E"/>
    <w:rsid w:val="00106E98"/>
    <w:rsid w:val="00126E9D"/>
    <w:rsid w:val="00136C55"/>
    <w:rsid w:val="00141C06"/>
    <w:rsid w:val="00142DD1"/>
    <w:rsid w:val="00153373"/>
    <w:rsid w:val="001569E9"/>
    <w:rsid w:val="00160167"/>
    <w:rsid w:val="00161BD6"/>
    <w:rsid w:val="0016570B"/>
    <w:rsid w:val="00167F0D"/>
    <w:rsid w:val="00181D7B"/>
    <w:rsid w:val="00186ED1"/>
    <w:rsid w:val="001A324D"/>
    <w:rsid w:val="001B6665"/>
    <w:rsid w:val="001C37B3"/>
    <w:rsid w:val="001E7FF7"/>
    <w:rsid w:val="001F244E"/>
    <w:rsid w:val="00203607"/>
    <w:rsid w:val="002041BA"/>
    <w:rsid w:val="00207764"/>
    <w:rsid w:val="00226A71"/>
    <w:rsid w:val="002273BA"/>
    <w:rsid w:val="002341D1"/>
    <w:rsid w:val="002432E9"/>
    <w:rsid w:val="00244489"/>
    <w:rsid w:val="00257C35"/>
    <w:rsid w:val="002619B5"/>
    <w:rsid w:val="00263618"/>
    <w:rsid w:val="00263670"/>
    <w:rsid w:val="00263A6A"/>
    <w:rsid w:val="00282970"/>
    <w:rsid w:val="00283F30"/>
    <w:rsid w:val="002914A8"/>
    <w:rsid w:val="00294105"/>
    <w:rsid w:val="002A243E"/>
    <w:rsid w:val="002A5C16"/>
    <w:rsid w:val="002B7498"/>
    <w:rsid w:val="002C052D"/>
    <w:rsid w:val="002C4781"/>
    <w:rsid w:val="002D1A58"/>
    <w:rsid w:val="002D55BE"/>
    <w:rsid w:val="002F1242"/>
    <w:rsid w:val="00306574"/>
    <w:rsid w:val="0031117A"/>
    <w:rsid w:val="00322CF3"/>
    <w:rsid w:val="00327381"/>
    <w:rsid w:val="00330D15"/>
    <w:rsid w:val="003442F9"/>
    <w:rsid w:val="00361D3D"/>
    <w:rsid w:val="0036426A"/>
    <w:rsid w:val="00366299"/>
    <w:rsid w:val="003670EE"/>
    <w:rsid w:val="00370383"/>
    <w:rsid w:val="0037633F"/>
    <w:rsid w:val="00381D88"/>
    <w:rsid w:val="0038479B"/>
    <w:rsid w:val="00392C5C"/>
    <w:rsid w:val="00393F46"/>
    <w:rsid w:val="003A1B7E"/>
    <w:rsid w:val="003A4FBE"/>
    <w:rsid w:val="003A58F6"/>
    <w:rsid w:val="003A5F7F"/>
    <w:rsid w:val="003F0C78"/>
    <w:rsid w:val="003F57B5"/>
    <w:rsid w:val="00403E9B"/>
    <w:rsid w:val="004167C7"/>
    <w:rsid w:val="00421291"/>
    <w:rsid w:val="00423812"/>
    <w:rsid w:val="00425829"/>
    <w:rsid w:val="00432364"/>
    <w:rsid w:val="0043400A"/>
    <w:rsid w:val="0048031A"/>
    <w:rsid w:val="00484F8B"/>
    <w:rsid w:val="00490592"/>
    <w:rsid w:val="004A6595"/>
    <w:rsid w:val="004B2B86"/>
    <w:rsid w:val="004C1709"/>
    <w:rsid w:val="004C5CEC"/>
    <w:rsid w:val="004E0E92"/>
    <w:rsid w:val="004E1C54"/>
    <w:rsid w:val="004E4D4F"/>
    <w:rsid w:val="004F2D12"/>
    <w:rsid w:val="004F2E28"/>
    <w:rsid w:val="00500360"/>
    <w:rsid w:val="00530226"/>
    <w:rsid w:val="0053FD01"/>
    <w:rsid w:val="00541134"/>
    <w:rsid w:val="00547064"/>
    <w:rsid w:val="005504F8"/>
    <w:rsid w:val="005551CC"/>
    <w:rsid w:val="00586918"/>
    <w:rsid w:val="005872C9"/>
    <w:rsid w:val="005872F4"/>
    <w:rsid w:val="005A196A"/>
    <w:rsid w:val="005A24B3"/>
    <w:rsid w:val="005A53F7"/>
    <w:rsid w:val="005C3BC0"/>
    <w:rsid w:val="005C622F"/>
    <w:rsid w:val="005D7516"/>
    <w:rsid w:val="006014E5"/>
    <w:rsid w:val="006015AD"/>
    <w:rsid w:val="0061040F"/>
    <w:rsid w:val="0062663B"/>
    <w:rsid w:val="00635D68"/>
    <w:rsid w:val="00650774"/>
    <w:rsid w:val="00653068"/>
    <w:rsid w:val="00657AD4"/>
    <w:rsid w:val="006637EB"/>
    <w:rsid w:val="00665EC3"/>
    <w:rsid w:val="0066781D"/>
    <w:rsid w:val="00681738"/>
    <w:rsid w:val="00683562"/>
    <w:rsid w:val="00695E55"/>
    <w:rsid w:val="006C195F"/>
    <w:rsid w:val="006C3F61"/>
    <w:rsid w:val="006C6173"/>
    <w:rsid w:val="006C633A"/>
    <w:rsid w:val="006D41E3"/>
    <w:rsid w:val="006E0FD6"/>
    <w:rsid w:val="006E1082"/>
    <w:rsid w:val="006F441E"/>
    <w:rsid w:val="00702847"/>
    <w:rsid w:val="00702BE5"/>
    <w:rsid w:val="0070465B"/>
    <w:rsid w:val="007068F3"/>
    <w:rsid w:val="00712E94"/>
    <w:rsid w:val="0071629F"/>
    <w:rsid w:val="00732C6B"/>
    <w:rsid w:val="007413A2"/>
    <w:rsid w:val="00745878"/>
    <w:rsid w:val="007600D1"/>
    <w:rsid w:val="00763CFE"/>
    <w:rsid w:val="00782754"/>
    <w:rsid w:val="007A16ED"/>
    <w:rsid w:val="007B09C9"/>
    <w:rsid w:val="007B7325"/>
    <w:rsid w:val="007B7F6D"/>
    <w:rsid w:val="007D4BCE"/>
    <w:rsid w:val="007E1D54"/>
    <w:rsid w:val="007E33A8"/>
    <w:rsid w:val="007E754B"/>
    <w:rsid w:val="00804EB0"/>
    <w:rsid w:val="00806891"/>
    <w:rsid w:val="00810054"/>
    <w:rsid w:val="0081242C"/>
    <w:rsid w:val="00822441"/>
    <w:rsid w:val="0082342C"/>
    <w:rsid w:val="0083670E"/>
    <w:rsid w:val="00840B89"/>
    <w:rsid w:val="00842396"/>
    <w:rsid w:val="00851141"/>
    <w:rsid w:val="008559ED"/>
    <w:rsid w:val="00862517"/>
    <w:rsid w:val="00870133"/>
    <w:rsid w:val="008706A7"/>
    <w:rsid w:val="0087357B"/>
    <w:rsid w:val="008870D4"/>
    <w:rsid w:val="008918FE"/>
    <w:rsid w:val="008972A7"/>
    <w:rsid w:val="008A5C49"/>
    <w:rsid w:val="008B5BB5"/>
    <w:rsid w:val="008C14C8"/>
    <w:rsid w:val="008C5D61"/>
    <w:rsid w:val="008E580C"/>
    <w:rsid w:val="008F0340"/>
    <w:rsid w:val="0090064E"/>
    <w:rsid w:val="009140A5"/>
    <w:rsid w:val="0092611F"/>
    <w:rsid w:val="009304CF"/>
    <w:rsid w:val="00943833"/>
    <w:rsid w:val="0094576A"/>
    <w:rsid w:val="0096363B"/>
    <w:rsid w:val="0098127E"/>
    <w:rsid w:val="0099146E"/>
    <w:rsid w:val="009B3BEB"/>
    <w:rsid w:val="009C730F"/>
    <w:rsid w:val="009D4D7D"/>
    <w:rsid w:val="009F5129"/>
    <w:rsid w:val="00A00F88"/>
    <w:rsid w:val="00A019DB"/>
    <w:rsid w:val="00A07CD3"/>
    <w:rsid w:val="00A227AF"/>
    <w:rsid w:val="00A26300"/>
    <w:rsid w:val="00A30FF8"/>
    <w:rsid w:val="00A3205A"/>
    <w:rsid w:val="00A35D2B"/>
    <w:rsid w:val="00A467CE"/>
    <w:rsid w:val="00A606AB"/>
    <w:rsid w:val="00A6323D"/>
    <w:rsid w:val="00A65067"/>
    <w:rsid w:val="00A66D37"/>
    <w:rsid w:val="00A70755"/>
    <w:rsid w:val="00A726F4"/>
    <w:rsid w:val="00A76EC9"/>
    <w:rsid w:val="00A812A8"/>
    <w:rsid w:val="00A822CC"/>
    <w:rsid w:val="00A94364"/>
    <w:rsid w:val="00AC60A2"/>
    <w:rsid w:val="00AC7640"/>
    <w:rsid w:val="00AE5720"/>
    <w:rsid w:val="00AF0553"/>
    <w:rsid w:val="00AF3170"/>
    <w:rsid w:val="00B06221"/>
    <w:rsid w:val="00B147F1"/>
    <w:rsid w:val="00B154BF"/>
    <w:rsid w:val="00B1662F"/>
    <w:rsid w:val="00B200E5"/>
    <w:rsid w:val="00B26E0F"/>
    <w:rsid w:val="00B31531"/>
    <w:rsid w:val="00B47386"/>
    <w:rsid w:val="00B568DC"/>
    <w:rsid w:val="00B6195F"/>
    <w:rsid w:val="00B706D3"/>
    <w:rsid w:val="00B72AA8"/>
    <w:rsid w:val="00B76689"/>
    <w:rsid w:val="00B81355"/>
    <w:rsid w:val="00B87EAE"/>
    <w:rsid w:val="00B923D3"/>
    <w:rsid w:val="00B95634"/>
    <w:rsid w:val="00B964DB"/>
    <w:rsid w:val="00BA67B0"/>
    <w:rsid w:val="00BB0859"/>
    <w:rsid w:val="00BB7A55"/>
    <w:rsid w:val="00BC1873"/>
    <w:rsid w:val="00BC4B4B"/>
    <w:rsid w:val="00BC69EE"/>
    <w:rsid w:val="00BC78A8"/>
    <w:rsid w:val="00BD34AC"/>
    <w:rsid w:val="00BE49BE"/>
    <w:rsid w:val="00BE7490"/>
    <w:rsid w:val="00BF15C0"/>
    <w:rsid w:val="00BF263C"/>
    <w:rsid w:val="00C01FBD"/>
    <w:rsid w:val="00C04456"/>
    <w:rsid w:val="00C06225"/>
    <w:rsid w:val="00C063DE"/>
    <w:rsid w:val="00C075E8"/>
    <w:rsid w:val="00C15E29"/>
    <w:rsid w:val="00C30A4D"/>
    <w:rsid w:val="00C36E2F"/>
    <w:rsid w:val="00C5443C"/>
    <w:rsid w:val="00C71B12"/>
    <w:rsid w:val="00C7550B"/>
    <w:rsid w:val="00C7720C"/>
    <w:rsid w:val="00C77C5F"/>
    <w:rsid w:val="00C81C66"/>
    <w:rsid w:val="00C838E4"/>
    <w:rsid w:val="00C843D2"/>
    <w:rsid w:val="00C9456C"/>
    <w:rsid w:val="00CA7DC6"/>
    <w:rsid w:val="00CB640E"/>
    <w:rsid w:val="00CC26E7"/>
    <w:rsid w:val="00CC2D1B"/>
    <w:rsid w:val="00CC5239"/>
    <w:rsid w:val="00CC571D"/>
    <w:rsid w:val="00CD1FE6"/>
    <w:rsid w:val="00CD357E"/>
    <w:rsid w:val="00CD4567"/>
    <w:rsid w:val="00CD4C22"/>
    <w:rsid w:val="00CD74E5"/>
    <w:rsid w:val="00CE1E33"/>
    <w:rsid w:val="00CE4373"/>
    <w:rsid w:val="00CE7B95"/>
    <w:rsid w:val="00CE7FC4"/>
    <w:rsid w:val="00CF067E"/>
    <w:rsid w:val="00D11BD1"/>
    <w:rsid w:val="00D169EC"/>
    <w:rsid w:val="00D16BE7"/>
    <w:rsid w:val="00D346DB"/>
    <w:rsid w:val="00D4348D"/>
    <w:rsid w:val="00D65FBF"/>
    <w:rsid w:val="00D66BC4"/>
    <w:rsid w:val="00D72860"/>
    <w:rsid w:val="00D77B4A"/>
    <w:rsid w:val="00D81795"/>
    <w:rsid w:val="00D81859"/>
    <w:rsid w:val="00D8642C"/>
    <w:rsid w:val="00D9329D"/>
    <w:rsid w:val="00DA4686"/>
    <w:rsid w:val="00DA7B17"/>
    <w:rsid w:val="00DC187E"/>
    <w:rsid w:val="00DC2F57"/>
    <w:rsid w:val="00DC785B"/>
    <w:rsid w:val="00DC7DCB"/>
    <w:rsid w:val="00DD212D"/>
    <w:rsid w:val="00DE0366"/>
    <w:rsid w:val="00DE2903"/>
    <w:rsid w:val="00DF20D5"/>
    <w:rsid w:val="00DF3D87"/>
    <w:rsid w:val="00DF688A"/>
    <w:rsid w:val="00E27152"/>
    <w:rsid w:val="00E31A4A"/>
    <w:rsid w:val="00E3663D"/>
    <w:rsid w:val="00E36820"/>
    <w:rsid w:val="00E45C8B"/>
    <w:rsid w:val="00E6026F"/>
    <w:rsid w:val="00E67883"/>
    <w:rsid w:val="00EB0EA1"/>
    <w:rsid w:val="00EB5769"/>
    <w:rsid w:val="00ED3C05"/>
    <w:rsid w:val="00EF4DC1"/>
    <w:rsid w:val="00EF527F"/>
    <w:rsid w:val="00F02FCA"/>
    <w:rsid w:val="00F17158"/>
    <w:rsid w:val="00F235BD"/>
    <w:rsid w:val="00F33820"/>
    <w:rsid w:val="00F35ED3"/>
    <w:rsid w:val="00F519F5"/>
    <w:rsid w:val="00F74322"/>
    <w:rsid w:val="00F77929"/>
    <w:rsid w:val="00F858B9"/>
    <w:rsid w:val="00F95094"/>
    <w:rsid w:val="00FA4B92"/>
    <w:rsid w:val="00FA7159"/>
    <w:rsid w:val="00FB5836"/>
    <w:rsid w:val="00FD21EB"/>
    <w:rsid w:val="00FD6BAB"/>
    <w:rsid w:val="00FE3B99"/>
    <w:rsid w:val="00FE5198"/>
    <w:rsid w:val="00FE54B1"/>
    <w:rsid w:val="00FF70D9"/>
    <w:rsid w:val="02558267"/>
    <w:rsid w:val="027A5053"/>
    <w:rsid w:val="03534156"/>
    <w:rsid w:val="0357F8F4"/>
    <w:rsid w:val="03614B87"/>
    <w:rsid w:val="04B83F88"/>
    <w:rsid w:val="06ADB1D5"/>
    <w:rsid w:val="06E9C125"/>
    <w:rsid w:val="074C0C50"/>
    <w:rsid w:val="0A2833A7"/>
    <w:rsid w:val="0A3A5788"/>
    <w:rsid w:val="0AD7EDC3"/>
    <w:rsid w:val="0AE82552"/>
    <w:rsid w:val="0C4EE046"/>
    <w:rsid w:val="0D8ED688"/>
    <w:rsid w:val="0D9E1921"/>
    <w:rsid w:val="0F3FEA45"/>
    <w:rsid w:val="0F841D74"/>
    <w:rsid w:val="0F90A1A7"/>
    <w:rsid w:val="0FDBB9D6"/>
    <w:rsid w:val="0FFC3EB7"/>
    <w:rsid w:val="10367BFC"/>
    <w:rsid w:val="109D90BA"/>
    <w:rsid w:val="1200D264"/>
    <w:rsid w:val="124BF532"/>
    <w:rsid w:val="12C5ACD5"/>
    <w:rsid w:val="134A3DD5"/>
    <w:rsid w:val="138281EA"/>
    <w:rsid w:val="14A79A12"/>
    <w:rsid w:val="1509ED1F"/>
    <w:rsid w:val="17246E68"/>
    <w:rsid w:val="17523B76"/>
    <w:rsid w:val="182F3D3D"/>
    <w:rsid w:val="186054C3"/>
    <w:rsid w:val="19674684"/>
    <w:rsid w:val="197B2DF6"/>
    <w:rsid w:val="19CC236B"/>
    <w:rsid w:val="1B321A64"/>
    <w:rsid w:val="1B746B72"/>
    <w:rsid w:val="1B9FA9DF"/>
    <w:rsid w:val="1C02891B"/>
    <w:rsid w:val="1CCA61F4"/>
    <w:rsid w:val="1E9F5B6C"/>
    <w:rsid w:val="1F8E87E3"/>
    <w:rsid w:val="1FFD9EFC"/>
    <w:rsid w:val="203574E9"/>
    <w:rsid w:val="2123AC6C"/>
    <w:rsid w:val="2157E8FC"/>
    <w:rsid w:val="215D1B32"/>
    <w:rsid w:val="2233C331"/>
    <w:rsid w:val="22A9E260"/>
    <w:rsid w:val="234552FA"/>
    <w:rsid w:val="234BF62B"/>
    <w:rsid w:val="238AB5E5"/>
    <w:rsid w:val="23AEE02A"/>
    <w:rsid w:val="2496CA5D"/>
    <w:rsid w:val="24BD86B7"/>
    <w:rsid w:val="2633C85F"/>
    <w:rsid w:val="266F3B70"/>
    <w:rsid w:val="26F598D7"/>
    <w:rsid w:val="28463DB2"/>
    <w:rsid w:val="28D4ABBA"/>
    <w:rsid w:val="29951A62"/>
    <w:rsid w:val="2A724283"/>
    <w:rsid w:val="2B667093"/>
    <w:rsid w:val="2B8E0A4C"/>
    <w:rsid w:val="2D377757"/>
    <w:rsid w:val="2E62A48E"/>
    <w:rsid w:val="2EEAE162"/>
    <w:rsid w:val="2EF85D06"/>
    <w:rsid w:val="2EF98057"/>
    <w:rsid w:val="2EFA7CE0"/>
    <w:rsid w:val="31BF6D38"/>
    <w:rsid w:val="32312119"/>
    <w:rsid w:val="32D46B56"/>
    <w:rsid w:val="33ACD90F"/>
    <w:rsid w:val="33B3C91D"/>
    <w:rsid w:val="33F0CF56"/>
    <w:rsid w:val="343F267B"/>
    <w:rsid w:val="348ADBB8"/>
    <w:rsid w:val="352CAE40"/>
    <w:rsid w:val="35A6D9EC"/>
    <w:rsid w:val="367BB07F"/>
    <w:rsid w:val="368D3862"/>
    <w:rsid w:val="37B4540E"/>
    <w:rsid w:val="38873A40"/>
    <w:rsid w:val="38BD1B16"/>
    <w:rsid w:val="3A953FA2"/>
    <w:rsid w:val="3B8DECCF"/>
    <w:rsid w:val="3CDAC6C3"/>
    <w:rsid w:val="3E0AA657"/>
    <w:rsid w:val="3EF67BC4"/>
    <w:rsid w:val="3F0AE0F0"/>
    <w:rsid w:val="3F714127"/>
    <w:rsid w:val="4173D607"/>
    <w:rsid w:val="41FAAD5D"/>
    <w:rsid w:val="4357C04F"/>
    <w:rsid w:val="447B00E6"/>
    <w:rsid w:val="464199AD"/>
    <w:rsid w:val="46A49E48"/>
    <w:rsid w:val="47B13EA5"/>
    <w:rsid w:val="48A5126E"/>
    <w:rsid w:val="48BAD4FB"/>
    <w:rsid w:val="4B8D16DF"/>
    <w:rsid w:val="4C570DDE"/>
    <w:rsid w:val="4CC19E82"/>
    <w:rsid w:val="4CE57A38"/>
    <w:rsid w:val="4D4FED16"/>
    <w:rsid w:val="4D5F9456"/>
    <w:rsid w:val="4E50D005"/>
    <w:rsid w:val="4E9D393D"/>
    <w:rsid w:val="4F3AA721"/>
    <w:rsid w:val="4FA784E3"/>
    <w:rsid w:val="51213B25"/>
    <w:rsid w:val="512A12BB"/>
    <w:rsid w:val="515DCD7F"/>
    <w:rsid w:val="51AE9992"/>
    <w:rsid w:val="52330579"/>
    <w:rsid w:val="52AD2705"/>
    <w:rsid w:val="54AE42B9"/>
    <w:rsid w:val="552CE048"/>
    <w:rsid w:val="553099AC"/>
    <w:rsid w:val="555EFA59"/>
    <w:rsid w:val="5661D353"/>
    <w:rsid w:val="57063474"/>
    <w:rsid w:val="57DA715E"/>
    <w:rsid w:val="5C561BFA"/>
    <w:rsid w:val="5D1DCC39"/>
    <w:rsid w:val="5DB5FCB1"/>
    <w:rsid w:val="5E209BA2"/>
    <w:rsid w:val="5E7F3A4F"/>
    <w:rsid w:val="5F9083B9"/>
    <w:rsid w:val="619C2E13"/>
    <w:rsid w:val="6323C3D9"/>
    <w:rsid w:val="637E7E03"/>
    <w:rsid w:val="63C8C3C3"/>
    <w:rsid w:val="65418C2E"/>
    <w:rsid w:val="65F59038"/>
    <w:rsid w:val="6630BE5A"/>
    <w:rsid w:val="66838D69"/>
    <w:rsid w:val="67548B5E"/>
    <w:rsid w:val="67715F17"/>
    <w:rsid w:val="67F734FC"/>
    <w:rsid w:val="683661A4"/>
    <w:rsid w:val="68D79B0A"/>
    <w:rsid w:val="69ABCB3F"/>
    <w:rsid w:val="6A4DBF3D"/>
    <w:rsid w:val="6AA3905B"/>
    <w:rsid w:val="6B64B694"/>
    <w:rsid w:val="6BBA331C"/>
    <w:rsid w:val="6D19AF52"/>
    <w:rsid w:val="6E7F9EDD"/>
    <w:rsid w:val="6EF1D3DE"/>
    <w:rsid w:val="6EF80A41"/>
    <w:rsid w:val="703827B7"/>
    <w:rsid w:val="70BE8D55"/>
    <w:rsid w:val="711F9078"/>
    <w:rsid w:val="717B2C04"/>
    <w:rsid w:val="71CCCF74"/>
    <w:rsid w:val="72852E63"/>
    <w:rsid w:val="728AA7A1"/>
    <w:rsid w:val="72E0591B"/>
    <w:rsid w:val="73C8CDAF"/>
    <w:rsid w:val="74B2CCC6"/>
    <w:rsid w:val="74D1E46E"/>
    <w:rsid w:val="74D5B804"/>
    <w:rsid w:val="75649E10"/>
    <w:rsid w:val="769F15EE"/>
    <w:rsid w:val="777B32D9"/>
    <w:rsid w:val="779E46E3"/>
    <w:rsid w:val="77B2F2CA"/>
    <w:rsid w:val="79A16F6D"/>
    <w:rsid w:val="79AA3F64"/>
    <w:rsid w:val="7A00A551"/>
    <w:rsid w:val="7B62CE8F"/>
    <w:rsid w:val="7BBEA25D"/>
    <w:rsid w:val="7CF6A606"/>
    <w:rsid w:val="7D2C125B"/>
    <w:rsid w:val="7D4E1C70"/>
    <w:rsid w:val="7DAA26ED"/>
    <w:rsid w:val="7E46EC69"/>
    <w:rsid w:val="7F39C2C1"/>
    <w:rsid w:val="7FF63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96DF6F"/>
  <w15:docId w15:val="{7E64FFD1-2765-48CE-A098-C56C4E6BC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324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4258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42582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0D065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D065F"/>
  </w:style>
  <w:style w:type="paragraph" w:styleId="Piedepgina">
    <w:name w:val="footer"/>
    <w:basedOn w:val="Normal"/>
    <w:link w:val="PiedepginaCar"/>
    <w:uiPriority w:val="99"/>
    <w:unhideWhenUsed/>
    <w:rsid w:val="000D065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D065F"/>
  </w:style>
  <w:style w:type="table" w:styleId="Tablaconcuadrcula4-nfasis1">
    <w:name w:val="Grid Table 4 Accent 1"/>
    <w:basedOn w:val="Tablanormal"/>
    <w:uiPriority w:val="49"/>
    <w:rsid w:val="00FE3B99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normal1">
    <w:name w:val="Plain Table 1"/>
    <w:basedOn w:val="Tablanormal"/>
    <w:uiPriority w:val="41"/>
    <w:rsid w:val="00FE3B9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ipervnculo">
    <w:name w:val="Hyperlink"/>
    <w:basedOn w:val="Fuentedeprrafopredeter"/>
    <w:uiPriority w:val="99"/>
    <w:unhideWhenUsed/>
    <w:rsid w:val="0036426A"/>
    <w:rPr>
      <w:color w:val="0000FF" w:themeColor="hyperlink"/>
      <w:u w:val="single"/>
    </w:rPr>
  </w:style>
  <w:style w:type="paragraph" w:customStyle="1" w:styleId="xmsonormal">
    <w:name w:val="x_msonormal"/>
    <w:basedOn w:val="Normal"/>
    <w:rsid w:val="00D16B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NormalWeb">
    <w:name w:val="Normal (Web)"/>
    <w:basedOn w:val="Normal"/>
    <w:uiPriority w:val="99"/>
    <w:semiHidden/>
    <w:unhideWhenUsed/>
    <w:rsid w:val="006835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customStyle="1" w:styleId="Default">
    <w:name w:val="Default"/>
    <w:rsid w:val="0054113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5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3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7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4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9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9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3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6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8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9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93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01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2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58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7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3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1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7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80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0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3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8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3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9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7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6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0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1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0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0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7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8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3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B2C5BAF61F386458C12E631F434A1B2" ma:contentTypeVersion="10" ma:contentTypeDescription="Crear nuevo documento." ma:contentTypeScope="" ma:versionID="f3d741787d9149e6b97737b43bb55acd">
  <xsd:schema xmlns:xsd="http://www.w3.org/2001/XMLSchema" xmlns:xs="http://www.w3.org/2001/XMLSchema" xmlns:p="http://schemas.microsoft.com/office/2006/metadata/properties" xmlns:ns2="f5d8d4ab-377e-44f8-bab6-6db1c155740c" xmlns:ns3="42360a00-4643-42c5-88f9-5365d0c4a999" targetNamespace="http://schemas.microsoft.com/office/2006/metadata/properties" ma:root="true" ma:fieldsID="5c4c6ee2c6946cc1755fcb98c6186c21" ns2:_="" ns3:_="">
    <xsd:import namespace="f5d8d4ab-377e-44f8-bab6-6db1c155740c"/>
    <xsd:import namespace="42360a00-4643-42c5-88f9-5365d0c4a9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5d8d4ab-377e-44f8-bab6-6db1c155740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Etiquetas de imagen" ma:readOnly="false" ma:fieldId="{5cf76f15-5ced-4ddc-b409-7134ff3c332f}" ma:taxonomyMulti="true" ma:sspId="5b5f5c4a-c245-4be6-8d47-400e725a219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360a00-4643-42c5-88f9-5365d0c4a999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2ce743d3-612c-41bf-bc92-d9a710fe21fe}" ma:internalName="TaxCatchAll" ma:showField="CatchAllData" ma:web="42360a00-4643-42c5-88f9-5365d0c4a9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2360a00-4643-42c5-88f9-5365d0c4a999" xsi:nil="true"/>
    <lcf76f155ced4ddcb4097134ff3c332f xmlns="f5d8d4ab-377e-44f8-bab6-6db1c155740c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0646F22-4974-4AAF-B88B-BFFFFF50A6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5d8d4ab-377e-44f8-bab6-6db1c155740c"/>
    <ds:schemaRef ds:uri="42360a00-4643-42c5-88f9-5365d0c4a99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C95AA75-7666-4EA3-AA78-A0942F44FDAA}">
  <ds:schemaRefs>
    <ds:schemaRef ds:uri="http://schemas.microsoft.com/office/2006/metadata/properties"/>
    <ds:schemaRef ds:uri="http://schemas.microsoft.com/office/infopath/2007/PartnerControls"/>
    <ds:schemaRef ds:uri="42360a00-4643-42c5-88f9-5365d0c4a999"/>
    <ds:schemaRef ds:uri="f5d8d4ab-377e-44f8-bab6-6db1c155740c"/>
  </ds:schemaRefs>
</ds:datastoreItem>
</file>

<file path=customXml/itemProps3.xml><?xml version="1.0" encoding="utf-8"?>
<ds:datastoreItem xmlns:ds="http://schemas.openxmlformats.org/officeDocument/2006/customXml" ds:itemID="{A5758BC8-C23B-44DB-B65E-E33C2D53C26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76</Words>
  <Characters>424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Alejandro Almendra Gonzalez</dc:creator>
  <cp:keywords/>
  <cp:lastModifiedBy>Miguel Angel Garrido Pino</cp:lastModifiedBy>
  <cp:revision>21</cp:revision>
  <dcterms:created xsi:type="dcterms:W3CDTF">2026-03-24T18:53:00Z</dcterms:created>
  <dcterms:modified xsi:type="dcterms:W3CDTF">2026-03-30T14:40:00Z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0x010100CB2C5BAF61F386458C12E631F434A1B2</vt:lpwstr>
  </property>
  <property fmtid="{D5CDD505-2E9C-101B-9397-08002B2CF9AE}" pid="3" name="MediaServiceImageTags">
    <vt:lpwstr/>
  </property>
</Properties>
</file>