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15587" w14:textId="77777777" w:rsidR="008A2C03" w:rsidRPr="00142A39" w:rsidRDefault="008A2C03" w:rsidP="00142A39">
      <w:pPr>
        <w:jc w:val="center"/>
        <w:rPr>
          <w:rFonts w:asciiTheme="majorHAnsi" w:eastAsia="Times New Roman" w:hAnsiTheme="majorHAnsi" w:cs="Arial"/>
          <w:b/>
          <w:color w:val="4F81BD"/>
          <w:sz w:val="36"/>
          <w:szCs w:val="36"/>
          <w:lang w:eastAsia="en-NZ"/>
        </w:rPr>
      </w:pPr>
      <w:bookmarkStart w:id="0" w:name="OLE_LINK40"/>
      <w:bookmarkStart w:id="1" w:name="OLE_LINK41"/>
      <w:r w:rsidRPr="00142A39">
        <w:rPr>
          <w:rFonts w:asciiTheme="majorHAnsi" w:eastAsia="Times New Roman" w:hAnsiTheme="majorHAnsi" w:cs="Arial"/>
          <w:b/>
          <w:color w:val="4F81BD"/>
          <w:sz w:val="36"/>
          <w:szCs w:val="36"/>
          <w:lang w:eastAsia="en-NZ"/>
        </w:rPr>
        <w:t xml:space="preserve">The Spinsolve-Expert </w:t>
      </w:r>
      <w:bookmarkEnd w:id="0"/>
      <w:bookmarkEnd w:id="1"/>
      <w:r w:rsidR="00D8754C">
        <w:rPr>
          <w:rFonts w:asciiTheme="majorHAnsi" w:eastAsia="Times New Roman" w:hAnsiTheme="majorHAnsi" w:cs="Arial"/>
          <w:b/>
          <w:color w:val="4F81BD"/>
          <w:sz w:val="36"/>
          <w:szCs w:val="36"/>
          <w:lang w:eastAsia="en-NZ"/>
        </w:rPr>
        <w:t>Edit</w:t>
      </w:r>
      <w:r w:rsidRPr="00142A39">
        <w:rPr>
          <w:rFonts w:asciiTheme="majorHAnsi" w:eastAsia="Times New Roman" w:hAnsiTheme="majorHAnsi" w:cs="Arial"/>
          <w:b/>
          <w:color w:val="4F81BD"/>
          <w:sz w:val="36"/>
          <w:szCs w:val="36"/>
          <w:lang w:eastAsia="en-NZ"/>
        </w:rPr>
        <w:t xml:space="preserve"> Menu</w:t>
      </w:r>
    </w:p>
    <w:p w14:paraId="6E6AFC9F" w14:textId="77777777" w:rsidR="008A2C03" w:rsidRDefault="008A2C03" w:rsidP="008A2C03">
      <w:pPr>
        <w:rPr>
          <w:rFonts w:ascii="Arial" w:eastAsia="Times New Roman" w:hAnsi="Arial" w:cs="Arial"/>
          <w:color w:val="4F81BD"/>
          <w:sz w:val="28"/>
          <w:szCs w:val="24"/>
          <w:lang w:eastAsia="en-NZ"/>
        </w:rPr>
      </w:pPr>
    </w:p>
    <w:sdt>
      <w:sdtPr>
        <w:rPr>
          <w:rFonts w:asciiTheme="minorHAnsi" w:eastAsiaTheme="minorHAnsi" w:hAnsiTheme="minorHAnsi" w:cstheme="minorBidi"/>
          <w:color w:val="auto"/>
          <w:sz w:val="22"/>
          <w:szCs w:val="22"/>
          <w:lang w:val="en-NZ"/>
        </w:rPr>
        <w:id w:val="-1014991179"/>
        <w:docPartObj>
          <w:docPartGallery w:val="Table of Contents"/>
          <w:docPartUnique/>
        </w:docPartObj>
      </w:sdtPr>
      <w:sdtEndPr>
        <w:rPr>
          <w:b/>
          <w:bCs/>
          <w:noProof/>
        </w:rPr>
      </w:sdtEndPr>
      <w:sdtContent>
        <w:p w14:paraId="196A6523" w14:textId="77777777" w:rsidR="00142A39" w:rsidRDefault="00142A39">
          <w:pPr>
            <w:pStyle w:val="TOCHeading"/>
          </w:pPr>
          <w:r>
            <w:t>Contents</w:t>
          </w:r>
        </w:p>
        <w:p w14:paraId="21B6AF7B" w14:textId="77777777" w:rsidR="001A2F82" w:rsidRPr="001A2F82" w:rsidRDefault="001A2F82" w:rsidP="001A2F82">
          <w:pPr>
            <w:rPr>
              <w:lang w:val="en-US"/>
            </w:rPr>
          </w:pPr>
        </w:p>
        <w:p w14:paraId="7876CB43" w14:textId="77777777" w:rsidR="00A85776" w:rsidRDefault="00142A39">
          <w:pPr>
            <w:pStyle w:val="TOC1"/>
            <w:tabs>
              <w:tab w:val="right" w:leader="dot" w:pos="9016"/>
            </w:tabs>
            <w:rPr>
              <w:rFonts w:eastAsiaTheme="minorEastAsia"/>
              <w:noProof/>
              <w:lang w:eastAsia="en-NZ"/>
            </w:rPr>
          </w:pPr>
          <w:r>
            <w:rPr>
              <w:b/>
              <w:bCs/>
              <w:noProof/>
            </w:rPr>
            <w:fldChar w:fldCharType="begin"/>
          </w:r>
          <w:r>
            <w:rPr>
              <w:b/>
              <w:bCs/>
              <w:noProof/>
            </w:rPr>
            <w:instrText xml:space="preserve"> TOC \o "1-3" \h \z \u </w:instrText>
          </w:r>
          <w:r>
            <w:rPr>
              <w:b/>
              <w:bCs/>
              <w:noProof/>
            </w:rPr>
            <w:fldChar w:fldCharType="separate"/>
          </w:r>
          <w:hyperlink w:anchor="_Toc71313829" w:history="1">
            <w:r w:rsidR="00A85776" w:rsidRPr="005A3595">
              <w:rPr>
                <w:rStyle w:val="Hyperlink"/>
                <w:noProof/>
              </w:rPr>
              <w:t>Copy Plot</w:t>
            </w:r>
            <w:r w:rsidR="00A85776">
              <w:rPr>
                <w:noProof/>
                <w:webHidden/>
              </w:rPr>
              <w:tab/>
            </w:r>
            <w:r w:rsidR="00A85776">
              <w:rPr>
                <w:noProof/>
                <w:webHidden/>
              </w:rPr>
              <w:fldChar w:fldCharType="begin"/>
            </w:r>
            <w:r w:rsidR="00A85776">
              <w:rPr>
                <w:noProof/>
                <w:webHidden/>
              </w:rPr>
              <w:instrText xml:space="preserve"> PAGEREF _Toc71313829 \h </w:instrText>
            </w:r>
            <w:r w:rsidR="00A85776">
              <w:rPr>
                <w:noProof/>
                <w:webHidden/>
              </w:rPr>
            </w:r>
            <w:r w:rsidR="00A85776">
              <w:rPr>
                <w:noProof/>
                <w:webHidden/>
              </w:rPr>
              <w:fldChar w:fldCharType="separate"/>
            </w:r>
            <w:r w:rsidR="00A85776">
              <w:rPr>
                <w:noProof/>
                <w:webHidden/>
              </w:rPr>
              <w:t>1</w:t>
            </w:r>
            <w:r w:rsidR="00A85776">
              <w:rPr>
                <w:noProof/>
                <w:webHidden/>
              </w:rPr>
              <w:fldChar w:fldCharType="end"/>
            </w:r>
          </w:hyperlink>
        </w:p>
        <w:p w14:paraId="0060B16B" w14:textId="77777777" w:rsidR="00A85776" w:rsidRDefault="00A85776">
          <w:pPr>
            <w:pStyle w:val="TOC1"/>
            <w:tabs>
              <w:tab w:val="right" w:leader="dot" w:pos="9016"/>
            </w:tabs>
            <w:rPr>
              <w:rFonts w:eastAsiaTheme="minorEastAsia"/>
              <w:noProof/>
              <w:lang w:eastAsia="en-NZ"/>
            </w:rPr>
          </w:pPr>
          <w:hyperlink w:anchor="_Toc71313830" w:history="1">
            <w:r w:rsidRPr="005A3595">
              <w:rPr>
                <w:rStyle w:val="Hyperlink"/>
                <w:noProof/>
              </w:rPr>
              <w:t>Copy all plots</w:t>
            </w:r>
            <w:r>
              <w:rPr>
                <w:noProof/>
                <w:webHidden/>
              </w:rPr>
              <w:tab/>
            </w:r>
            <w:r>
              <w:rPr>
                <w:noProof/>
                <w:webHidden/>
              </w:rPr>
              <w:fldChar w:fldCharType="begin"/>
            </w:r>
            <w:r>
              <w:rPr>
                <w:noProof/>
                <w:webHidden/>
              </w:rPr>
              <w:instrText xml:space="preserve"> PAGEREF _Toc71313830 \h </w:instrText>
            </w:r>
            <w:r>
              <w:rPr>
                <w:noProof/>
                <w:webHidden/>
              </w:rPr>
            </w:r>
            <w:r>
              <w:rPr>
                <w:noProof/>
                <w:webHidden/>
              </w:rPr>
              <w:fldChar w:fldCharType="separate"/>
            </w:r>
            <w:r>
              <w:rPr>
                <w:noProof/>
                <w:webHidden/>
              </w:rPr>
              <w:t>1</w:t>
            </w:r>
            <w:r>
              <w:rPr>
                <w:noProof/>
                <w:webHidden/>
              </w:rPr>
              <w:fldChar w:fldCharType="end"/>
            </w:r>
          </w:hyperlink>
        </w:p>
        <w:p w14:paraId="188314E3" w14:textId="77777777" w:rsidR="00A85776" w:rsidRDefault="00A85776">
          <w:pPr>
            <w:pStyle w:val="TOC1"/>
            <w:tabs>
              <w:tab w:val="right" w:leader="dot" w:pos="9016"/>
            </w:tabs>
            <w:rPr>
              <w:rFonts w:eastAsiaTheme="minorEastAsia"/>
              <w:noProof/>
              <w:lang w:eastAsia="en-NZ"/>
            </w:rPr>
          </w:pPr>
          <w:hyperlink w:anchor="_Toc71313831" w:history="1">
            <w:r w:rsidRPr="005A3595">
              <w:rPr>
                <w:rStyle w:val="Hyperlink"/>
                <w:noProof/>
              </w:rPr>
              <w:t>Edit plot/image parameters</w:t>
            </w:r>
            <w:r>
              <w:rPr>
                <w:noProof/>
                <w:webHidden/>
              </w:rPr>
              <w:tab/>
            </w:r>
            <w:r>
              <w:rPr>
                <w:noProof/>
                <w:webHidden/>
              </w:rPr>
              <w:fldChar w:fldCharType="begin"/>
            </w:r>
            <w:r>
              <w:rPr>
                <w:noProof/>
                <w:webHidden/>
              </w:rPr>
              <w:instrText xml:space="preserve"> PAGEREF _Toc71313831 \h </w:instrText>
            </w:r>
            <w:r>
              <w:rPr>
                <w:noProof/>
                <w:webHidden/>
              </w:rPr>
            </w:r>
            <w:r>
              <w:rPr>
                <w:noProof/>
                <w:webHidden/>
              </w:rPr>
              <w:fldChar w:fldCharType="separate"/>
            </w:r>
            <w:r>
              <w:rPr>
                <w:noProof/>
                <w:webHidden/>
              </w:rPr>
              <w:t>1</w:t>
            </w:r>
            <w:r>
              <w:rPr>
                <w:noProof/>
                <w:webHidden/>
              </w:rPr>
              <w:fldChar w:fldCharType="end"/>
            </w:r>
          </w:hyperlink>
        </w:p>
        <w:p w14:paraId="77C51916" w14:textId="77777777" w:rsidR="00A85776" w:rsidRDefault="00A85776">
          <w:pPr>
            <w:pStyle w:val="TOC1"/>
            <w:tabs>
              <w:tab w:val="right" w:leader="dot" w:pos="9016"/>
            </w:tabs>
            <w:rPr>
              <w:rFonts w:eastAsiaTheme="minorEastAsia"/>
              <w:noProof/>
              <w:lang w:eastAsia="en-NZ"/>
            </w:rPr>
          </w:pPr>
          <w:hyperlink w:anchor="_Toc71313832" w:history="1">
            <w:r w:rsidRPr="005A3595">
              <w:rPr>
                <w:rStyle w:val="Hyperlink"/>
                <w:noProof/>
              </w:rPr>
              <w:t>Edit plot trace settings</w:t>
            </w:r>
            <w:r>
              <w:rPr>
                <w:noProof/>
                <w:webHidden/>
              </w:rPr>
              <w:tab/>
            </w:r>
            <w:r>
              <w:rPr>
                <w:noProof/>
                <w:webHidden/>
              </w:rPr>
              <w:fldChar w:fldCharType="begin"/>
            </w:r>
            <w:r>
              <w:rPr>
                <w:noProof/>
                <w:webHidden/>
              </w:rPr>
              <w:instrText xml:space="preserve"> PAGEREF _Toc71313832 \h </w:instrText>
            </w:r>
            <w:r>
              <w:rPr>
                <w:noProof/>
                <w:webHidden/>
              </w:rPr>
            </w:r>
            <w:r>
              <w:rPr>
                <w:noProof/>
                <w:webHidden/>
              </w:rPr>
              <w:fldChar w:fldCharType="separate"/>
            </w:r>
            <w:r>
              <w:rPr>
                <w:noProof/>
                <w:webHidden/>
              </w:rPr>
              <w:t>1</w:t>
            </w:r>
            <w:r>
              <w:rPr>
                <w:noProof/>
                <w:webHidden/>
              </w:rPr>
              <w:fldChar w:fldCharType="end"/>
            </w:r>
          </w:hyperlink>
        </w:p>
        <w:p w14:paraId="5F605A48" w14:textId="77777777" w:rsidR="00A85776" w:rsidRDefault="00A85776">
          <w:pPr>
            <w:pStyle w:val="TOC1"/>
            <w:tabs>
              <w:tab w:val="right" w:leader="dot" w:pos="9016"/>
            </w:tabs>
            <w:rPr>
              <w:rFonts w:eastAsiaTheme="minorEastAsia"/>
              <w:noProof/>
              <w:lang w:eastAsia="en-NZ"/>
            </w:rPr>
          </w:pPr>
          <w:hyperlink w:anchor="_Toc71313833" w:history="1">
            <w:r w:rsidRPr="005A3595">
              <w:rPr>
                <w:rStyle w:val="Hyperlink"/>
                <w:noProof/>
              </w:rPr>
              <w:t>Clear CLI</w:t>
            </w:r>
            <w:r>
              <w:rPr>
                <w:noProof/>
                <w:webHidden/>
              </w:rPr>
              <w:tab/>
            </w:r>
            <w:r>
              <w:rPr>
                <w:noProof/>
                <w:webHidden/>
              </w:rPr>
              <w:fldChar w:fldCharType="begin"/>
            </w:r>
            <w:r>
              <w:rPr>
                <w:noProof/>
                <w:webHidden/>
              </w:rPr>
              <w:instrText xml:space="preserve"> PAGEREF _Toc71313833 \h </w:instrText>
            </w:r>
            <w:r>
              <w:rPr>
                <w:noProof/>
                <w:webHidden/>
              </w:rPr>
            </w:r>
            <w:r>
              <w:rPr>
                <w:noProof/>
                <w:webHidden/>
              </w:rPr>
              <w:fldChar w:fldCharType="separate"/>
            </w:r>
            <w:r>
              <w:rPr>
                <w:noProof/>
                <w:webHidden/>
              </w:rPr>
              <w:t>1</w:t>
            </w:r>
            <w:r>
              <w:rPr>
                <w:noProof/>
                <w:webHidden/>
              </w:rPr>
              <w:fldChar w:fldCharType="end"/>
            </w:r>
          </w:hyperlink>
        </w:p>
        <w:p w14:paraId="0E7460CA" w14:textId="77777777" w:rsidR="00142A39" w:rsidRDefault="00142A39">
          <w:r>
            <w:rPr>
              <w:b/>
              <w:bCs/>
              <w:noProof/>
            </w:rPr>
            <w:fldChar w:fldCharType="end"/>
          </w:r>
        </w:p>
      </w:sdtContent>
    </w:sdt>
    <w:p w14:paraId="21B1D6B0" w14:textId="77777777" w:rsidR="00142A39" w:rsidRDefault="00142A39" w:rsidP="008A2C03"/>
    <w:p w14:paraId="3E85E558" w14:textId="77777777" w:rsidR="00F864A7" w:rsidRDefault="001018D4" w:rsidP="008A2C03">
      <w:r>
        <w:t>This menu has options for editing the current plot</w:t>
      </w:r>
      <w:r w:rsidR="00630021">
        <w:t xml:space="preserve"> or image</w:t>
      </w:r>
      <w:r>
        <w:t xml:space="preserve">, </w:t>
      </w:r>
      <w:r w:rsidR="00630021">
        <w:t>defining the preferences for the plot or images and clearing the CLI.</w:t>
      </w:r>
    </w:p>
    <w:p w14:paraId="31BC3EC8" w14:textId="77777777" w:rsidR="000C1C70" w:rsidRDefault="000C1C70" w:rsidP="008A2C0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C1C70" w14:paraId="038365F0" w14:textId="77777777" w:rsidTr="00D03EBB">
        <w:tc>
          <w:tcPr>
            <w:tcW w:w="4508" w:type="dxa"/>
          </w:tcPr>
          <w:p w14:paraId="1DC14205" w14:textId="33605D74" w:rsidR="000C1C70" w:rsidRDefault="00D03EBB" w:rsidP="00D03EBB">
            <w:pPr>
              <w:jc w:val="center"/>
            </w:pPr>
            <w:r>
              <w:object w:dxaOrig="4306" w:dyaOrig="4111" w14:anchorId="6FF68C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96.5pt;height:188.25pt" o:ole="">
                  <v:imagedata r:id="rId5" o:title=""/>
                </v:shape>
                <o:OLEObject Type="Embed" ProgID="PBrush" ShapeID="_x0000_i1068" DrawAspect="Content" ObjectID="_1796411251" r:id="rId6"/>
              </w:object>
            </w:r>
          </w:p>
          <w:p w14:paraId="1A0E789C" w14:textId="77777777" w:rsidR="000C1C70" w:rsidRDefault="000C1C70" w:rsidP="008A2C03">
            <w:pPr>
              <w:rPr>
                <w:i/>
              </w:rPr>
            </w:pPr>
          </w:p>
          <w:p w14:paraId="3835B464" w14:textId="77777777" w:rsidR="000C1C70" w:rsidRPr="000C1C70" w:rsidRDefault="000C1C70" w:rsidP="00F864A7">
            <w:pPr>
              <w:jc w:val="center"/>
              <w:rPr>
                <w:i/>
              </w:rPr>
            </w:pPr>
            <w:r w:rsidRPr="000C1C70">
              <w:rPr>
                <w:i/>
              </w:rPr>
              <w:t xml:space="preserve">The Edit menu when a plot </w:t>
            </w:r>
            <w:r w:rsidR="00F864A7">
              <w:rPr>
                <w:i/>
              </w:rPr>
              <w:t xml:space="preserve">(1D) </w:t>
            </w:r>
            <w:r w:rsidRPr="000C1C70">
              <w:rPr>
                <w:i/>
              </w:rPr>
              <w:t xml:space="preserve">window has the </w:t>
            </w:r>
            <w:r w:rsidR="00F864A7">
              <w:rPr>
                <w:i/>
              </w:rPr>
              <w:t xml:space="preserve">keyboard </w:t>
            </w:r>
            <w:r w:rsidRPr="000C1C70">
              <w:rPr>
                <w:i/>
              </w:rPr>
              <w:t>focus</w:t>
            </w:r>
          </w:p>
        </w:tc>
        <w:tc>
          <w:tcPr>
            <w:tcW w:w="4508" w:type="dxa"/>
          </w:tcPr>
          <w:p w14:paraId="7F56313F" w14:textId="77777777" w:rsidR="00F864A7" w:rsidRDefault="00F864A7" w:rsidP="000C1C70">
            <w:pPr>
              <w:jc w:val="center"/>
              <w:rPr>
                <w:i/>
              </w:rPr>
            </w:pPr>
          </w:p>
          <w:p w14:paraId="28AC44AF" w14:textId="3C974802" w:rsidR="00F864A7" w:rsidRDefault="009A5E04" w:rsidP="00D03EBB">
            <w:pPr>
              <w:rPr>
                <w:i/>
              </w:rPr>
            </w:pPr>
            <w:r>
              <w:object w:dxaOrig="4289" w:dyaOrig="3120" w14:anchorId="268C28C3">
                <v:shape id="_x0000_i1095" type="#_x0000_t75" style="width:214.5pt;height:156pt" o:ole="">
                  <v:imagedata r:id="rId7" o:title=""/>
                </v:shape>
                <o:OLEObject Type="Embed" ProgID="PBrush" ShapeID="_x0000_i1095" DrawAspect="Content" ObjectID="_1796411252" r:id="rId8"/>
              </w:object>
            </w:r>
          </w:p>
          <w:p w14:paraId="73D3BEB8" w14:textId="77777777" w:rsidR="00F864A7" w:rsidRDefault="00F864A7" w:rsidP="00F864A7">
            <w:pPr>
              <w:rPr>
                <w:i/>
              </w:rPr>
            </w:pPr>
            <w:r w:rsidRPr="000C1C70">
              <w:rPr>
                <w:i/>
              </w:rPr>
              <w:t xml:space="preserve"> </w:t>
            </w:r>
          </w:p>
          <w:p w14:paraId="1D488E2F" w14:textId="77777777" w:rsidR="000C1C70" w:rsidRPr="000C1C70" w:rsidRDefault="00F864A7" w:rsidP="00F864A7">
            <w:pPr>
              <w:jc w:val="center"/>
              <w:rPr>
                <w:i/>
              </w:rPr>
            </w:pPr>
            <w:r>
              <w:rPr>
                <w:i/>
              </w:rPr>
              <w:t xml:space="preserve">The Edit menu when an image (2D) </w:t>
            </w:r>
            <w:r w:rsidRPr="000C1C70">
              <w:rPr>
                <w:i/>
              </w:rPr>
              <w:t>window has the</w:t>
            </w:r>
            <w:r>
              <w:rPr>
                <w:i/>
              </w:rPr>
              <w:t xml:space="preserve"> keyboard</w:t>
            </w:r>
            <w:r w:rsidRPr="000C1C70">
              <w:rPr>
                <w:i/>
              </w:rPr>
              <w:t xml:space="preserve"> focus</w:t>
            </w:r>
          </w:p>
        </w:tc>
      </w:tr>
    </w:tbl>
    <w:p w14:paraId="62EA58E4" w14:textId="77777777" w:rsidR="000C1C70" w:rsidRDefault="000C1C70" w:rsidP="008A2C03"/>
    <w:p w14:paraId="5360FF37" w14:textId="0E438422" w:rsidR="00F864A7" w:rsidRDefault="00F864A7" w:rsidP="008A2C03">
      <w:r>
        <w:t xml:space="preserve">Note that the options here will depend on which user interface element has been last selected.  If the CLI or a text box has the keyboard </w:t>
      </w:r>
      <w:r w:rsidR="00D03EBB">
        <w:t>focus,</w:t>
      </w:r>
      <w:r>
        <w:t xml:space="preserve"> then the </w:t>
      </w:r>
      <w:r w:rsidR="00607770">
        <w:t>different</w:t>
      </w:r>
      <w:r>
        <w:t xml:space="preserve"> menu</w:t>
      </w:r>
      <w:r w:rsidR="00B02A4C">
        <w:t xml:space="preserve"> shown below</w:t>
      </w:r>
      <w:r>
        <w:t xml:space="preserve"> is displayed.</w:t>
      </w:r>
    </w:p>
    <w:p w14:paraId="4B2BB965" w14:textId="77777777" w:rsidR="00B02A4C" w:rsidRDefault="00B02A4C" w:rsidP="008A2C03"/>
    <w:p w14:paraId="67743E6A" w14:textId="4D848E42" w:rsidR="00F864A7" w:rsidRDefault="00D03EBB" w:rsidP="00D03EBB">
      <w:pPr>
        <w:jc w:val="center"/>
        <w:rPr>
          <w:i/>
        </w:rPr>
      </w:pPr>
      <w:r>
        <w:rPr>
          <w:i/>
          <w:noProof/>
        </w:rPr>
        <w:drawing>
          <wp:inline distT="0" distB="0" distL="0" distR="0" wp14:anchorId="41F6D055" wp14:editId="386B78D0">
            <wp:extent cx="1981200" cy="1810096"/>
            <wp:effectExtent l="0" t="0" r="0" b="0"/>
            <wp:docPr id="20558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9">
                      <a:extLst>
                        <a:ext uri="{28A0092B-C50C-407E-A947-70E740481C1C}">
                          <a14:useLocalDpi xmlns:a14="http://schemas.microsoft.com/office/drawing/2010/main" val="0"/>
                        </a:ext>
                      </a:extLst>
                    </a:blip>
                    <a:srcRect t="496"/>
                    <a:stretch/>
                  </pic:blipFill>
                  <pic:spPr bwMode="auto">
                    <a:xfrm>
                      <a:off x="0" y="0"/>
                      <a:ext cx="1984700" cy="1813294"/>
                    </a:xfrm>
                    <a:prstGeom prst="rect">
                      <a:avLst/>
                    </a:prstGeom>
                    <a:noFill/>
                    <a:ln>
                      <a:noFill/>
                    </a:ln>
                    <a:extLst>
                      <a:ext uri="{53640926-AAD7-44D8-BBD7-CCE9431645EC}">
                        <a14:shadowObscured xmlns:a14="http://schemas.microsoft.com/office/drawing/2010/main"/>
                      </a:ext>
                    </a:extLst>
                  </pic:spPr>
                </pic:pic>
              </a:graphicData>
            </a:graphic>
          </wp:inline>
        </w:drawing>
      </w:r>
    </w:p>
    <w:p w14:paraId="718B69D5" w14:textId="77777777" w:rsidR="00607770" w:rsidRDefault="00607770" w:rsidP="00F864A7">
      <w:pPr>
        <w:jc w:val="center"/>
        <w:rPr>
          <w:i/>
        </w:rPr>
      </w:pPr>
    </w:p>
    <w:p w14:paraId="0C67FDDA" w14:textId="77777777" w:rsidR="00F864A7" w:rsidRDefault="00F864A7" w:rsidP="00F864A7">
      <w:pPr>
        <w:ind w:right="-46"/>
        <w:jc w:val="center"/>
        <w:rPr>
          <w:i/>
        </w:rPr>
      </w:pPr>
      <w:r w:rsidRPr="000C1C70">
        <w:rPr>
          <w:i/>
        </w:rPr>
        <w:t>The Edit menu when the CLI or other text window has</w:t>
      </w:r>
      <w:r>
        <w:rPr>
          <w:i/>
        </w:rPr>
        <w:t xml:space="preserve"> the keyboard</w:t>
      </w:r>
      <w:r w:rsidRPr="000C1C70">
        <w:rPr>
          <w:i/>
        </w:rPr>
        <w:t xml:space="preserve"> focus</w:t>
      </w:r>
    </w:p>
    <w:p w14:paraId="0C825636" w14:textId="77777777" w:rsidR="008A2C03" w:rsidRDefault="008A2C03"/>
    <w:p w14:paraId="7F320A10" w14:textId="77777777" w:rsidR="008A2C03" w:rsidRDefault="001018D4" w:rsidP="00B84362">
      <w:pPr>
        <w:pStyle w:val="Heading1"/>
      </w:pPr>
      <w:bookmarkStart w:id="2" w:name="_Toc71313829"/>
      <w:r>
        <w:t>Copy Plot</w:t>
      </w:r>
      <w:bookmarkEnd w:id="2"/>
    </w:p>
    <w:p w14:paraId="3DB90DB6" w14:textId="77777777" w:rsidR="001018D4" w:rsidRDefault="001018D4" w:rsidP="001018D4"/>
    <w:p w14:paraId="7F4FC95E" w14:textId="1CCDF633" w:rsidR="000C1C70" w:rsidRDefault="000C1C70" w:rsidP="001018D4">
      <w:r>
        <w:t xml:space="preserve">This copies the current plot and places it on the Windows clipboard. It can then be pasted into another Expert plot window (see Windows menu for how to make new plot windows), or an image of the plot can be pasted into another application such as MS Word.  Note that when pasting 1D plots into MS Word it is a good idea to choose the ‘paste special’ option and choose a bitmap rather than the default Metafile option. </w:t>
      </w:r>
      <w:r w:rsidR="00D03EBB">
        <w:t>The</w:t>
      </w:r>
      <w:r>
        <w:t xml:space="preserve"> former will paste a higher quality image since it uses antialiasing</w:t>
      </w:r>
      <w:r w:rsidR="00B02A4C">
        <w:t>.</w:t>
      </w:r>
    </w:p>
    <w:p w14:paraId="32ED1B94" w14:textId="77777777" w:rsidR="001018D4" w:rsidRDefault="001018D4" w:rsidP="00F4660F">
      <w:pPr>
        <w:pStyle w:val="Heading1"/>
      </w:pPr>
      <w:bookmarkStart w:id="3" w:name="_Toc71313830"/>
      <w:r>
        <w:t>Copy all plots</w:t>
      </w:r>
      <w:bookmarkEnd w:id="3"/>
    </w:p>
    <w:p w14:paraId="4D47BD21" w14:textId="77777777" w:rsidR="001018D4" w:rsidRDefault="001018D4" w:rsidP="001018D4"/>
    <w:p w14:paraId="542F75F3" w14:textId="77777777" w:rsidR="000C1C70" w:rsidRDefault="000C1C70" w:rsidP="001018D4">
      <w:r>
        <w:t xml:space="preserve">This will copy an image of all the </w:t>
      </w:r>
      <w:r w:rsidR="00B02A4C">
        <w:t xml:space="preserve">visible </w:t>
      </w:r>
      <w:r>
        <w:t>plots onto the clipboard. In this case the only paste option is a bitmap.</w:t>
      </w:r>
    </w:p>
    <w:p w14:paraId="3BCCD8C0" w14:textId="77777777" w:rsidR="001018D4" w:rsidRDefault="001018D4" w:rsidP="00F4660F">
      <w:pPr>
        <w:pStyle w:val="Heading1"/>
      </w:pPr>
      <w:bookmarkStart w:id="4" w:name="_Toc71313831"/>
      <w:r>
        <w:t>Edit plot</w:t>
      </w:r>
      <w:r w:rsidR="00F864A7">
        <w:t>/image</w:t>
      </w:r>
      <w:r>
        <w:t xml:space="preserve"> parameters</w:t>
      </w:r>
      <w:bookmarkEnd w:id="4"/>
    </w:p>
    <w:p w14:paraId="3CA3FFB0" w14:textId="77777777" w:rsidR="001018D4" w:rsidRDefault="001018D4" w:rsidP="001018D4"/>
    <w:p w14:paraId="7A94D6C7" w14:textId="77777777" w:rsidR="000C1C70" w:rsidRDefault="000C1C70" w:rsidP="001018D4">
      <w:r>
        <w:t>This opens the plot or image parameter dialog depending on whether a 1D or 2D plot has been selected.</w:t>
      </w:r>
    </w:p>
    <w:p w14:paraId="3B009A50" w14:textId="77777777" w:rsidR="00F864A7" w:rsidRDefault="00F864A7" w:rsidP="001018D4"/>
    <w:p w14:paraId="212CB905" w14:textId="77777777" w:rsidR="00F864A7" w:rsidRDefault="00F864A7" w:rsidP="00F864A7">
      <w:pPr>
        <w:jc w:val="center"/>
      </w:pPr>
      <w:r>
        <w:rPr>
          <w:noProof/>
          <w:lang w:eastAsia="en-NZ"/>
        </w:rPr>
        <w:drawing>
          <wp:inline distT="0" distB="0" distL="0" distR="0" wp14:anchorId="3F016273" wp14:editId="332A9DEF">
            <wp:extent cx="4636800" cy="246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6800" cy="2466000"/>
                    </a:xfrm>
                    <a:prstGeom prst="rect">
                      <a:avLst/>
                    </a:prstGeom>
                  </pic:spPr>
                </pic:pic>
              </a:graphicData>
            </a:graphic>
          </wp:inline>
        </w:drawing>
      </w:r>
    </w:p>
    <w:p w14:paraId="4BC2B302" w14:textId="77777777" w:rsidR="00F864A7" w:rsidRPr="00F864A7" w:rsidRDefault="00F864A7" w:rsidP="00F864A7">
      <w:pPr>
        <w:jc w:val="center"/>
        <w:rPr>
          <w:i/>
        </w:rPr>
      </w:pPr>
      <w:r w:rsidRPr="00F864A7">
        <w:rPr>
          <w:i/>
        </w:rPr>
        <w:t>The</w:t>
      </w:r>
      <w:r>
        <w:rPr>
          <w:i/>
        </w:rPr>
        <w:t xml:space="preserve"> 2D</w:t>
      </w:r>
      <w:r w:rsidRPr="00F864A7">
        <w:rPr>
          <w:i/>
        </w:rPr>
        <w:t xml:space="preserve"> image parameters</w:t>
      </w:r>
      <w:r>
        <w:rPr>
          <w:i/>
        </w:rPr>
        <w:t xml:space="preserve"> dialog</w:t>
      </w:r>
    </w:p>
    <w:p w14:paraId="075A246E" w14:textId="77777777" w:rsidR="00F864A7" w:rsidRDefault="00F864A7" w:rsidP="001018D4"/>
    <w:p w14:paraId="28343521" w14:textId="77777777" w:rsidR="000C1C70" w:rsidRDefault="00A85776" w:rsidP="00F864A7">
      <w:pPr>
        <w:jc w:val="center"/>
      </w:pPr>
      <w:r>
        <w:rPr>
          <w:noProof/>
          <w:lang w:eastAsia="en-NZ"/>
        </w:rPr>
        <w:lastRenderedPageBreak/>
        <w:drawing>
          <wp:inline distT="0" distB="0" distL="0" distR="0" wp14:anchorId="04F9B098" wp14:editId="79F877BB">
            <wp:extent cx="4460400" cy="2754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0400" cy="2754000"/>
                    </a:xfrm>
                    <a:prstGeom prst="rect">
                      <a:avLst/>
                    </a:prstGeom>
                  </pic:spPr>
                </pic:pic>
              </a:graphicData>
            </a:graphic>
          </wp:inline>
        </w:drawing>
      </w:r>
    </w:p>
    <w:p w14:paraId="75E6EA0F" w14:textId="77777777" w:rsidR="00F864A7" w:rsidRPr="00F864A7" w:rsidRDefault="00F864A7" w:rsidP="00F864A7">
      <w:pPr>
        <w:jc w:val="center"/>
        <w:rPr>
          <w:i/>
        </w:rPr>
      </w:pPr>
      <w:r>
        <w:rPr>
          <w:i/>
        </w:rPr>
        <w:t>The 1D plot</w:t>
      </w:r>
      <w:r w:rsidRPr="00F864A7">
        <w:rPr>
          <w:i/>
        </w:rPr>
        <w:t xml:space="preserve"> parameters</w:t>
      </w:r>
      <w:r>
        <w:rPr>
          <w:i/>
        </w:rPr>
        <w:t xml:space="preserve"> dialog</w:t>
      </w:r>
    </w:p>
    <w:p w14:paraId="36AE2EB2" w14:textId="77777777" w:rsidR="00F864A7" w:rsidRDefault="00F864A7" w:rsidP="00F864A7">
      <w:pPr>
        <w:jc w:val="center"/>
      </w:pPr>
    </w:p>
    <w:p w14:paraId="53423635" w14:textId="77777777" w:rsidR="000C1C70" w:rsidRDefault="000C1C70" w:rsidP="001018D4"/>
    <w:p w14:paraId="2E267D66" w14:textId="77777777" w:rsidR="000C1C70" w:rsidRDefault="00B02A4C" w:rsidP="001018D4">
      <w:r>
        <w:t>These dialogs</w:t>
      </w:r>
      <w:r w:rsidR="000C1C70">
        <w:t xml:space="preserve"> allows a wide range of plot parameters to be adjusted</w:t>
      </w:r>
      <w:r>
        <w:t>,</w:t>
      </w:r>
      <w:r w:rsidR="000C1C70">
        <w:t xml:space="preserve"> including axes tick spacing, grids, titles</w:t>
      </w:r>
      <w:r>
        <w:t>,</w:t>
      </w:r>
      <w:r w:rsidR="000C1C70">
        <w:t xml:space="preserve"> labels, </w:t>
      </w:r>
      <w:r>
        <w:t xml:space="preserve">the </w:t>
      </w:r>
      <w:r w:rsidR="000C1C70">
        <w:t>zoomed region and plot colours. Please refer to the Help for this dialog for more details.</w:t>
      </w:r>
    </w:p>
    <w:p w14:paraId="15A58C59" w14:textId="77777777" w:rsidR="001018D4" w:rsidRDefault="001018D4" w:rsidP="00F4660F">
      <w:pPr>
        <w:pStyle w:val="Heading1"/>
      </w:pPr>
      <w:bookmarkStart w:id="5" w:name="_Toc71313832"/>
      <w:r>
        <w:t>Edit plot trace settings</w:t>
      </w:r>
      <w:bookmarkEnd w:id="5"/>
    </w:p>
    <w:p w14:paraId="0B05E117" w14:textId="77777777" w:rsidR="00F4660F" w:rsidRDefault="00F4660F" w:rsidP="001018D4"/>
    <w:p w14:paraId="7B98F004" w14:textId="77777777" w:rsidR="00F864A7" w:rsidRDefault="00F864A7" w:rsidP="001018D4">
      <w:r>
        <w:t xml:space="preserve">This allows the plot trace to be modified e.g. changing the </w:t>
      </w:r>
      <w:proofErr w:type="spellStart"/>
      <w:r>
        <w:t>color</w:t>
      </w:r>
      <w:proofErr w:type="spellEnd"/>
      <w:r>
        <w:t xml:space="preserve">, type (solid or dotted) or whether symbols should be displayed at each data point. </w:t>
      </w:r>
    </w:p>
    <w:p w14:paraId="353CC04A" w14:textId="77777777" w:rsidR="00F864A7" w:rsidRDefault="00F864A7" w:rsidP="001018D4"/>
    <w:p w14:paraId="76A9B404" w14:textId="77777777" w:rsidR="00F864A7" w:rsidRDefault="00F864A7" w:rsidP="00F864A7">
      <w:pPr>
        <w:jc w:val="center"/>
      </w:pPr>
      <w:r>
        <w:rPr>
          <w:noProof/>
          <w:lang w:eastAsia="en-NZ"/>
        </w:rPr>
        <w:drawing>
          <wp:inline distT="0" distB="0" distL="0" distR="0" wp14:anchorId="4C1629D5" wp14:editId="094FB59C">
            <wp:extent cx="4210050" cy="384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3848100"/>
                    </a:xfrm>
                    <a:prstGeom prst="rect">
                      <a:avLst/>
                    </a:prstGeom>
                  </pic:spPr>
                </pic:pic>
              </a:graphicData>
            </a:graphic>
          </wp:inline>
        </w:drawing>
      </w:r>
    </w:p>
    <w:p w14:paraId="676BF530" w14:textId="77777777" w:rsidR="00F864A7" w:rsidRDefault="00F864A7" w:rsidP="00F864A7">
      <w:pPr>
        <w:jc w:val="center"/>
      </w:pPr>
    </w:p>
    <w:p w14:paraId="33AA1678" w14:textId="77777777" w:rsidR="00F864A7" w:rsidRDefault="00F864A7" w:rsidP="00F864A7">
      <w:pPr>
        <w:jc w:val="left"/>
      </w:pPr>
      <w:r w:rsidRPr="00F864A7">
        <w:t>This dialog also controls the trace label names which appear in the plot l</w:t>
      </w:r>
      <w:r>
        <w:t>egend if it is displayed (see the View menu for this option). More information can be found by using the Help button in this dialog.</w:t>
      </w:r>
    </w:p>
    <w:p w14:paraId="536A65E1" w14:textId="77777777" w:rsidR="00C35247" w:rsidRDefault="00C35247" w:rsidP="00F864A7">
      <w:pPr>
        <w:jc w:val="left"/>
      </w:pPr>
    </w:p>
    <w:p w14:paraId="4E45D00D" w14:textId="288B0D04" w:rsidR="00C35247" w:rsidRDefault="00C35247" w:rsidP="00C35247">
      <w:pPr>
        <w:pStyle w:val="Heading1"/>
      </w:pPr>
      <w:r>
        <w:t xml:space="preserve">Set dark plot </w:t>
      </w:r>
      <w:proofErr w:type="spellStart"/>
      <w:r>
        <w:t>colors</w:t>
      </w:r>
      <w:proofErr w:type="spellEnd"/>
    </w:p>
    <w:p w14:paraId="19BFC560" w14:textId="5BF163D0" w:rsidR="00C35247" w:rsidRDefault="00C35247" w:rsidP="00C35247"/>
    <w:p w14:paraId="46DA6890" w14:textId="5E4DEADC" w:rsidR="00C35247" w:rsidRDefault="00C35247" w:rsidP="00C35247">
      <w:r>
        <w:t xml:space="preserve">This changes the plot background </w:t>
      </w:r>
      <w:proofErr w:type="spellStart"/>
      <w:r>
        <w:t>color</w:t>
      </w:r>
      <w:proofErr w:type="spellEnd"/>
      <w:r>
        <w:t xml:space="preserve"> to black and then modifies any trace</w:t>
      </w:r>
      <w:r w:rsidR="009A5E04">
        <w:t xml:space="preserve"> (1D) or contour (2D) </w:t>
      </w:r>
      <w:proofErr w:type="spellStart"/>
      <w:r>
        <w:t>colors</w:t>
      </w:r>
      <w:proofErr w:type="spellEnd"/>
      <w:r>
        <w:t xml:space="preserve"> to be more visible with this background. A grid is also added to non-stacked plots. These </w:t>
      </w:r>
      <w:proofErr w:type="spellStart"/>
      <w:r>
        <w:t>colors</w:t>
      </w:r>
      <w:proofErr w:type="spellEnd"/>
      <w:r>
        <w:t xml:space="preserve"> are defined in the macro darkMode.mac found here:</w:t>
      </w:r>
      <w:r w:rsidRPr="00C35247">
        <w:t xml:space="preserve"> </w:t>
      </w:r>
      <w:r w:rsidR="009A5E04">
        <w:t>‘</w:t>
      </w:r>
      <w:r>
        <w:t>&lt;</w:t>
      </w:r>
      <w:proofErr w:type="spellStart"/>
      <w:r>
        <w:t>prospa</w:t>
      </w:r>
      <w:proofErr w:type="spellEnd"/>
      <w:r>
        <w:t>&gt;</w:t>
      </w:r>
      <w:r w:rsidRPr="00C35247">
        <w:t>\Macros\Spinsolve-Expert\Processing Macros\</w:t>
      </w:r>
      <w:proofErr w:type="spellStart"/>
      <w:r w:rsidR="009A5E04">
        <w:t>x</w:t>
      </w:r>
      <w:r w:rsidRPr="00C35247">
        <w:t>D</w:t>
      </w:r>
      <w:proofErr w:type="spellEnd"/>
      <w:r w:rsidRPr="00C35247">
        <w:t>\View</w:t>
      </w:r>
      <w:r w:rsidR="009A5E04">
        <w:t>’ where x is 1 or 2.</w:t>
      </w:r>
    </w:p>
    <w:p w14:paraId="435CD528" w14:textId="1EC6EE17" w:rsidR="00C35247" w:rsidRDefault="00C35247" w:rsidP="00C35247">
      <w:pPr>
        <w:pStyle w:val="Heading1"/>
      </w:pPr>
      <w:r>
        <w:t xml:space="preserve">Set light plot </w:t>
      </w:r>
      <w:proofErr w:type="spellStart"/>
      <w:r>
        <w:t>colors</w:t>
      </w:r>
      <w:proofErr w:type="spellEnd"/>
    </w:p>
    <w:p w14:paraId="72014E6F" w14:textId="77777777" w:rsidR="00C35247" w:rsidRDefault="00C35247" w:rsidP="00C35247"/>
    <w:p w14:paraId="58D8467B" w14:textId="2B31D544" w:rsidR="00C35247" w:rsidRDefault="00C35247" w:rsidP="00C35247">
      <w:r>
        <w:t xml:space="preserve">This changes the plot background </w:t>
      </w:r>
      <w:proofErr w:type="spellStart"/>
      <w:r>
        <w:t>color</w:t>
      </w:r>
      <w:proofErr w:type="spellEnd"/>
      <w:r>
        <w:t xml:space="preserve"> to </w:t>
      </w:r>
      <w:r>
        <w:t>white</w:t>
      </w:r>
      <w:r>
        <w:t xml:space="preserve"> and then modifies any </w:t>
      </w:r>
      <w:r w:rsidR="009A5E04">
        <w:t>trace (1D) or contour (2D)</w:t>
      </w:r>
      <w:r w:rsidR="009A5E04">
        <w:t xml:space="preserve"> </w:t>
      </w:r>
      <w:proofErr w:type="spellStart"/>
      <w:r w:rsidR="009A5E04">
        <w:t>c</w:t>
      </w:r>
      <w:r>
        <w:t>olors</w:t>
      </w:r>
      <w:proofErr w:type="spellEnd"/>
      <w:r>
        <w:t xml:space="preserve"> to be more visible with this background. A grid is also added to non-stacked plots.</w:t>
      </w:r>
      <w:r w:rsidRPr="00C35247">
        <w:t xml:space="preserve"> </w:t>
      </w:r>
      <w:r>
        <w:t xml:space="preserve">These </w:t>
      </w:r>
      <w:proofErr w:type="spellStart"/>
      <w:r>
        <w:t>colors</w:t>
      </w:r>
      <w:proofErr w:type="spellEnd"/>
      <w:r>
        <w:t xml:space="preserve"> are defined in the macro </w:t>
      </w:r>
      <w:r>
        <w:t>light</w:t>
      </w:r>
      <w:r>
        <w:t>Mode.mac found here:</w:t>
      </w:r>
      <w:r w:rsidRPr="00C35247">
        <w:t xml:space="preserve"> </w:t>
      </w:r>
      <w:r w:rsidR="009A5E04">
        <w:t>‘</w:t>
      </w:r>
      <w:r>
        <w:t>&lt;</w:t>
      </w:r>
      <w:proofErr w:type="spellStart"/>
      <w:r>
        <w:t>prospa</w:t>
      </w:r>
      <w:proofErr w:type="spellEnd"/>
      <w:r>
        <w:t>&gt;</w:t>
      </w:r>
      <w:r w:rsidRPr="00C35247">
        <w:t>\Macros\Spinsolve-Expert\Processing Macros\</w:t>
      </w:r>
      <w:proofErr w:type="spellStart"/>
      <w:r w:rsidR="009A5E04">
        <w:t>x</w:t>
      </w:r>
      <w:r w:rsidRPr="00C35247">
        <w:t>D</w:t>
      </w:r>
      <w:proofErr w:type="spellEnd"/>
      <w:r w:rsidRPr="00C35247">
        <w:t>\View</w:t>
      </w:r>
      <w:r w:rsidR="009A5E04">
        <w:t>’ where x is 1 or 2.</w:t>
      </w:r>
    </w:p>
    <w:p w14:paraId="03096D59" w14:textId="127BE0EB" w:rsidR="00C35247" w:rsidRDefault="00C35247" w:rsidP="00C35247">
      <w:pPr>
        <w:pStyle w:val="Heading1"/>
      </w:pPr>
      <w:r>
        <w:t xml:space="preserve">Set default plot </w:t>
      </w:r>
      <w:proofErr w:type="spellStart"/>
      <w:r>
        <w:t>colors</w:t>
      </w:r>
      <w:proofErr w:type="spellEnd"/>
    </w:p>
    <w:p w14:paraId="2F72DE53" w14:textId="77777777" w:rsidR="00C35247" w:rsidRPr="00F864A7" w:rsidRDefault="00C35247" w:rsidP="00C35247"/>
    <w:p w14:paraId="1F2CBFE1" w14:textId="31CF560A" w:rsidR="00F4660F" w:rsidRDefault="00C35247" w:rsidP="00C35247">
      <w:r>
        <w:t xml:space="preserve">This changes the plot background </w:t>
      </w:r>
      <w:proofErr w:type="spellStart"/>
      <w:r>
        <w:t>color</w:t>
      </w:r>
      <w:proofErr w:type="spellEnd"/>
      <w:r>
        <w:t xml:space="preserve"> to white and then modifies any trace</w:t>
      </w:r>
      <w:r w:rsidR="009A5E04">
        <w:t xml:space="preserve"> </w:t>
      </w:r>
      <w:proofErr w:type="spellStart"/>
      <w:r>
        <w:t>colors</w:t>
      </w:r>
      <w:proofErr w:type="spellEnd"/>
      <w:r>
        <w:t xml:space="preserve"> to </w:t>
      </w:r>
      <w:r>
        <w:t>the defaults for</w:t>
      </w:r>
      <w:r>
        <w:t xml:space="preserve"> this background. A grid is also added to non-stacked plots.</w:t>
      </w:r>
      <w:r w:rsidRPr="00C35247">
        <w:t xml:space="preserve"> </w:t>
      </w:r>
      <w:r>
        <w:t xml:space="preserve">These </w:t>
      </w:r>
      <w:proofErr w:type="spellStart"/>
      <w:r>
        <w:t>colors</w:t>
      </w:r>
      <w:proofErr w:type="spellEnd"/>
      <w:r>
        <w:t xml:space="preserve"> are defined in the macro </w:t>
      </w:r>
      <w:r>
        <w:t>default</w:t>
      </w:r>
      <w:r>
        <w:t>Mode.mac found here:</w:t>
      </w:r>
      <w:r w:rsidRPr="00C35247">
        <w:t xml:space="preserve"> </w:t>
      </w:r>
      <w:r>
        <w:t>&lt;</w:t>
      </w:r>
      <w:proofErr w:type="spellStart"/>
      <w:r>
        <w:t>prospa</w:t>
      </w:r>
      <w:proofErr w:type="spellEnd"/>
      <w:r>
        <w:t>&gt;</w:t>
      </w:r>
      <w:r w:rsidRPr="00C35247">
        <w:t>\Macros\Spinsolve-Expert\Processing Macros\1D\View</w:t>
      </w:r>
    </w:p>
    <w:p w14:paraId="12C9DCC1" w14:textId="77777777" w:rsidR="001018D4" w:rsidRDefault="00F4660F" w:rsidP="00F4660F">
      <w:pPr>
        <w:pStyle w:val="Heading1"/>
      </w:pPr>
      <w:bookmarkStart w:id="6" w:name="_Toc71313833"/>
      <w:r>
        <w:t>Clear CLI</w:t>
      </w:r>
      <w:bookmarkEnd w:id="6"/>
    </w:p>
    <w:p w14:paraId="65268C90" w14:textId="77777777" w:rsidR="00F4660F" w:rsidRDefault="00F4660F" w:rsidP="001018D4"/>
    <w:p w14:paraId="12EB4FD9" w14:textId="77777777" w:rsidR="00D95D7B" w:rsidRDefault="00D95D7B" w:rsidP="001018D4">
      <w:r>
        <w:t>This clears the contents of the command line interface. This should be done regularly as too many entries here can slow down the program.</w:t>
      </w:r>
    </w:p>
    <w:p w14:paraId="68630202" w14:textId="77777777" w:rsidR="00A85776" w:rsidRDefault="00A85776" w:rsidP="001018D4"/>
    <w:p w14:paraId="39510030" w14:textId="77777777" w:rsidR="00A85776" w:rsidRDefault="00A85776" w:rsidP="00A85776">
      <w:pPr>
        <w:pStyle w:val="Heading1"/>
      </w:pPr>
      <w:r>
        <w:t>Show Procedures</w:t>
      </w:r>
    </w:p>
    <w:p w14:paraId="7380F5C5" w14:textId="77777777" w:rsidR="00FC2919" w:rsidRDefault="00FC2919"/>
    <w:p w14:paraId="35617995" w14:textId="77777777" w:rsidR="00A85776" w:rsidRDefault="00A85776">
      <w:r>
        <w:t>This will display all the procedures in a macro file as a list. This option only works if the insertion point is over a macro or class name.  For example if you type the following into the CLI or and editor</w:t>
      </w:r>
    </w:p>
    <w:p w14:paraId="77821C12" w14:textId="77777777" w:rsidR="00A85776" w:rsidRDefault="00A85776"/>
    <w:p w14:paraId="557BE1AA" w14:textId="77777777" w:rsidR="00A85776" w:rsidRPr="00A85776" w:rsidRDefault="00A85776">
      <w:pPr>
        <w:rPr>
          <w:rFonts w:ascii="Courier New" w:hAnsi="Courier New" w:cs="Courier New"/>
          <w:sz w:val="20"/>
          <w:szCs w:val="20"/>
        </w:rPr>
      </w:pPr>
      <w:r w:rsidRPr="00A85776">
        <w:rPr>
          <w:rFonts w:ascii="Courier New" w:hAnsi="Courier New" w:cs="Courier New"/>
          <w:sz w:val="20"/>
          <w:szCs w:val="20"/>
        </w:rPr>
        <w:t xml:space="preserve">&gt; </w:t>
      </w:r>
      <w:proofErr w:type="spellStart"/>
      <w:r w:rsidRPr="00A85776">
        <w:rPr>
          <w:rFonts w:ascii="Courier New" w:hAnsi="Courier New" w:cs="Courier New"/>
          <w:sz w:val="20"/>
          <w:szCs w:val="20"/>
        </w:rPr>
        <w:t>gData</w:t>
      </w:r>
      <w:proofErr w:type="spellEnd"/>
      <w:r w:rsidRPr="00A85776">
        <w:rPr>
          <w:rFonts w:ascii="Courier New" w:hAnsi="Courier New" w:cs="Courier New"/>
          <w:sz w:val="20"/>
          <w:szCs w:val="20"/>
        </w:rPr>
        <w:t>-&gt;</w:t>
      </w:r>
    </w:p>
    <w:p w14:paraId="0C8D0BCE" w14:textId="77777777" w:rsidR="00A85776" w:rsidRDefault="00A85776"/>
    <w:p w14:paraId="1A0A9789" w14:textId="77777777" w:rsidR="00A85776" w:rsidRDefault="00A85776">
      <w:r>
        <w:t xml:space="preserve">and then select this option you will see all the procedures in the </w:t>
      </w:r>
      <w:proofErr w:type="spellStart"/>
      <w:r>
        <w:t>gData</w:t>
      </w:r>
      <w:proofErr w:type="spellEnd"/>
      <w:r>
        <w:t xml:space="preserve"> class (which is also the </w:t>
      </w:r>
      <w:proofErr w:type="spellStart"/>
      <w:r>
        <w:t>seData</w:t>
      </w:r>
      <w:proofErr w:type="spellEnd"/>
      <w:r>
        <w:t xml:space="preserve"> macro)</w:t>
      </w:r>
    </w:p>
    <w:p w14:paraId="23641101" w14:textId="77777777" w:rsidR="00A85776" w:rsidRDefault="00A85776"/>
    <w:p w14:paraId="50ED099C" w14:textId="77777777" w:rsidR="00A85776" w:rsidRDefault="00A85776" w:rsidP="00A85776">
      <w:pPr>
        <w:jc w:val="center"/>
      </w:pPr>
      <w:r>
        <w:rPr>
          <w:noProof/>
          <w:lang w:eastAsia="en-NZ"/>
        </w:rPr>
        <w:lastRenderedPageBreak/>
        <w:drawing>
          <wp:inline distT="0" distB="0" distL="0" distR="0" wp14:anchorId="51F6E45B" wp14:editId="07A36A3A">
            <wp:extent cx="2828925" cy="3171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8925" cy="3171825"/>
                    </a:xfrm>
                    <a:prstGeom prst="rect">
                      <a:avLst/>
                    </a:prstGeom>
                  </pic:spPr>
                </pic:pic>
              </a:graphicData>
            </a:graphic>
          </wp:inline>
        </w:drawing>
      </w:r>
    </w:p>
    <w:p w14:paraId="309692FE" w14:textId="77777777" w:rsidR="00A85776" w:rsidRDefault="00A85776" w:rsidP="00A85776">
      <w:pPr>
        <w:jc w:val="center"/>
      </w:pPr>
    </w:p>
    <w:p w14:paraId="1B91F4A4" w14:textId="77777777" w:rsidR="00A85776" w:rsidRDefault="00A85776" w:rsidP="00A85776">
      <w:pPr>
        <w:jc w:val="left"/>
      </w:pPr>
      <w:r>
        <w:t>You can then select one of these and it will be appended to the class name e.g.</w:t>
      </w:r>
    </w:p>
    <w:p w14:paraId="4962ED4D" w14:textId="77777777" w:rsidR="00A85776" w:rsidRDefault="00A85776" w:rsidP="00A85776">
      <w:pPr>
        <w:jc w:val="left"/>
      </w:pPr>
    </w:p>
    <w:p w14:paraId="733685E0" w14:textId="77777777" w:rsidR="00A85776" w:rsidRDefault="00A85776" w:rsidP="00A85776">
      <w:pPr>
        <w:jc w:val="left"/>
        <w:rPr>
          <w:rFonts w:ascii="Courier New" w:hAnsi="Courier New" w:cs="Courier New"/>
          <w:sz w:val="20"/>
          <w:szCs w:val="20"/>
        </w:rPr>
      </w:pPr>
      <w:r>
        <w:rPr>
          <w:rFonts w:ascii="Courier New" w:hAnsi="Courier New" w:cs="Courier New"/>
          <w:sz w:val="20"/>
          <w:szCs w:val="20"/>
        </w:rPr>
        <w:t xml:space="preserve">&gt; </w:t>
      </w:r>
      <w:proofErr w:type="spellStart"/>
      <w:r>
        <w:rPr>
          <w:rFonts w:ascii="Courier New" w:hAnsi="Courier New" w:cs="Courier New"/>
          <w:sz w:val="20"/>
          <w:szCs w:val="20"/>
        </w:rPr>
        <w:t>gData</w:t>
      </w:r>
      <w:proofErr w:type="spellEnd"/>
      <w:r>
        <w:rPr>
          <w:rFonts w:ascii="Courier New" w:hAnsi="Courier New" w:cs="Courier New"/>
          <w:sz w:val="20"/>
          <w:szCs w:val="20"/>
        </w:rPr>
        <w:t>-&gt;</w:t>
      </w:r>
      <w:proofErr w:type="spellStart"/>
      <w:proofErr w:type="gramStart"/>
      <w:r>
        <w:rPr>
          <w:rFonts w:ascii="Courier New" w:hAnsi="Courier New" w:cs="Courier New"/>
          <w:sz w:val="20"/>
          <w:szCs w:val="20"/>
        </w:rPr>
        <w:t>checkForSubExperiments</w:t>
      </w:r>
      <w:proofErr w:type="spellEnd"/>
      <w:r>
        <w:rPr>
          <w:rFonts w:ascii="Courier New" w:hAnsi="Courier New" w:cs="Courier New"/>
          <w:sz w:val="20"/>
          <w:szCs w:val="20"/>
        </w:rPr>
        <w:t>(</w:t>
      </w:r>
      <w:proofErr w:type="gramEnd"/>
      <w:r>
        <w:rPr>
          <w:rFonts w:ascii="Courier New" w:hAnsi="Courier New" w:cs="Courier New"/>
          <w:sz w:val="20"/>
          <w:szCs w:val="20"/>
        </w:rPr>
        <w:t>)</w:t>
      </w:r>
    </w:p>
    <w:p w14:paraId="0DBAD997" w14:textId="77777777" w:rsidR="00A85776" w:rsidRDefault="00A85776" w:rsidP="00A85776">
      <w:pPr>
        <w:jc w:val="left"/>
        <w:rPr>
          <w:rFonts w:ascii="Courier New" w:hAnsi="Courier New" w:cs="Courier New"/>
          <w:sz w:val="20"/>
          <w:szCs w:val="20"/>
        </w:rPr>
      </w:pPr>
    </w:p>
    <w:p w14:paraId="543A2908" w14:textId="77777777" w:rsidR="00A85776" w:rsidRDefault="00A85776" w:rsidP="00A85776">
      <w:pPr>
        <w:jc w:val="left"/>
      </w:pPr>
    </w:p>
    <w:p w14:paraId="5644F411" w14:textId="77777777" w:rsidR="00A85776" w:rsidRDefault="00A85776"/>
    <w:p w14:paraId="2E541A0D" w14:textId="77777777" w:rsidR="00A85776" w:rsidRDefault="00A85776"/>
    <w:sectPr w:rsidR="00A85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24F"/>
    <w:rsid w:val="00022CA5"/>
    <w:rsid w:val="000379C6"/>
    <w:rsid w:val="000411C2"/>
    <w:rsid w:val="000C1C70"/>
    <w:rsid w:val="001018D4"/>
    <w:rsid w:val="00142A39"/>
    <w:rsid w:val="00154C8F"/>
    <w:rsid w:val="00155A50"/>
    <w:rsid w:val="00172129"/>
    <w:rsid w:val="001A2F82"/>
    <w:rsid w:val="001A7262"/>
    <w:rsid w:val="001C624F"/>
    <w:rsid w:val="001F6C8D"/>
    <w:rsid w:val="00230E06"/>
    <w:rsid w:val="00250DE4"/>
    <w:rsid w:val="002D327E"/>
    <w:rsid w:val="003D60FF"/>
    <w:rsid w:val="00607770"/>
    <w:rsid w:val="00630021"/>
    <w:rsid w:val="00652B88"/>
    <w:rsid w:val="00706496"/>
    <w:rsid w:val="00735462"/>
    <w:rsid w:val="007D1764"/>
    <w:rsid w:val="008A2C03"/>
    <w:rsid w:val="008D7BD3"/>
    <w:rsid w:val="008F26B9"/>
    <w:rsid w:val="009A5E04"/>
    <w:rsid w:val="009F69D1"/>
    <w:rsid w:val="009F715E"/>
    <w:rsid w:val="00A5199A"/>
    <w:rsid w:val="00A77467"/>
    <w:rsid w:val="00A85776"/>
    <w:rsid w:val="00AA3BAE"/>
    <w:rsid w:val="00B02A4C"/>
    <w:rsid w:val="00B84362"/>
    <w:rsid w:val="00C01DA4"/>
    <w:rsid w:val="00C06999"/>
    <w:rsid w:val="00C35247"/>
    <w:rsid w:val="00CF1137"/>
    <w:rsid w:val="00D03EBB"/>
    <w:rsid w:val="00D8754C"/>
    <w:rsid w:val="00D95D7B"/>
    <w:rsid w:val="00E3093B"/>
    <w:rsid w:val="00ED33FB"/>
    <w:rsid w:val="00ED73A4"/>
    <w:rsid w:val="00F4660F"/>
    <w:rsid w:val="00F74373"/>
    <w:rsid w:val="00F864A7"/>
    <w:rsid w:val="00FC2919"/>
  </w:rsids>
  <m:mathPr>
    <m:mathFont m:val="Cambria Math"/>
    <m:brkBin m:val="before"/>
    <m:brkBinSub m:val="--"/>
    <m:smallFrac m:val="0"/>
    <m:dispDef/>
    <m:lMargin m:val="0"/>
    <m:rMargin m:val="0"/>
    <m:defJc m:val="centerGroup"/>
    <m:wrapIndent m:val="1440"/>
    <m:intLim m:val="subSup"/>
    <m:naryLim m:val="undOvr"/>
  </m:mathPr>
  <w:themeFontLang w:val="en-NZ"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64A0"/>
  <w15:chartTrackingRefBased/>
  <w15:docId w15:val="{41ED0B09-9725-43AC-AE7C-2A7972CD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A7"/>
    <w:pPr>
      <w:spacing w:after="0" w:line="240" w:lineRule="auto"/>
      <w:jc w:val="both"/>
    </w:pPr>
  </w:style>
  <w:style w:type="paragraph" w:styleId="Heading1">
    <w:name w:val="heading 1"/>
    <w:basedOn w:val="Normal"/>
    <w:next w:val="Normal"/>
    <w:link w:val="Heading1Char"/>
    <w:uiPriority w:val="9"/>
    <w:qFormat/>
    <w:rsid w:val="00B843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436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3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436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42A39"/>
    <w:pPr>
      <w:spacing w:line="259" w:lineRule="auto"/>
      <w:jc w:val="left"/>
      <w:outlineLvl w:val="9"/>
    </w:pPr>
    <w:rPr>
      <w:lang w:val="en-US"/>
    </w:rPr>
  </w:style>
  <w:style w:type="paragraph" w:styleId="TOC1">
    <w:name w:val="toc 1"/>
    <w:basedOn w:val="Normal"/>
    <w:next w:val="Normal"/>
    <w:autoRedefine/>
    <w:uiPriority w:val="39"/>
    <w:unhideWhenUsed/>
    <w:rsid w:val="00142A39"/>
    <w:pPr>
      <w:spacing w:after="100"/>
    </w:pPr>
  </w:style>
  <w:style w:type="paragraph" w:styleId="TOC2">
    <w:name w:val="toc 2"/>
    <w:basedOn w:val="Normal"/>
    <w:next w:val="Normal"/>
    <w:autoRedefine/>
    <w:uiPriority w:val="39"/>
    <w:unhideWhenUsed/>
    <w:rsid w:val="00142A39"/>
    <w:pPr>
      <w:spacing w:after="100"/>
      <w:ind w:left="220"/>
    </w:pPr>
  </w:style>
  <w:style w:type="character" w:styleId="Hyperlink">
    <w:name w:val="Hyperlink"/>
    <w:basedOn w:val="DefaultParagraphFont"/>
    <w:uiPriority w:val="99"/>
    <w:unhideWhenUsed/>
    <w:rsid w:val="00142A39"/>
    <w:rPr>
      <w:color w:val="0563C1" w:themeColor="hyperlink"/>
      <w:u w:val="single"/>
    </w:rPr>
  </w:style>
  <w:style w:type="table" w:styleId="TableGrid">
    <w:name w:val="Table Grid"/>
    <w:basedOn w:val="TableNormal"/>
    <w:uiPriority w:val="39"/>
    <w:rsid w:val="00F46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07770"/>
    <w:rPr>
      <w:color w:val="954F72" w:themeColor="followedHyperlink"/>
      <w:u w:val="single"/>
    </w:rPr>
  </w:style>
  <w:style w:type="paragraph" w:styleId="ListParagraph">
    <w:name w:val="List Paragraph"/>
    <w:basedOn w:val="Normal"/>
    <w:uiPriority w:val="34"/>
    <w:qFormat/>
    <w:rsid w:val="00A85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34018-232E-471F-A7FC-1CD211452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Craig Eccles</cp:lastModifiedBy>
  <cp:revision>11</cp:revision>
  <dcterms:created xsi:type="dcterms:W3CDTF">2020-06-03T13:48:00Z</dcterms:created>
  <dcterms:modified xsi:type="dcterms:W3CDTF">2024-12-22T21:20:00Z</dcterms:modified>
</cp:coreProperties>
</file>