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2658" w14:textId="487919D5" w:rsidR="000E08D8" w:rsidRDefault="007D13DC" w:rsidP="00BD2E66">
      <w:pPr>
        <w:pStyle w:val="Heading2"/>
        <w:jc w:val="center"/>
      </w:pPr>
      <w:r>
        <w:t>How to import standard software experimental results into Expert.</w:t>
      </w:r>
    </w:p>
    <w:p w14:paraId="16795880" w14:textId="77777777" w:rsidR="007D13DC" w:rsidRDefault="007D13DC"/>
    <w:p w14:paraId="406C2D85" w14:textId="303F0075" w:rsidR="007D13DC" w:rsidRDefault="007D13DC">
      <w:r>
        <w:t xml:space="preserve">It is possible to write a script to allow standard software experimental results to be imported and displayed in Expert. The process is complicated for a </w:t>
      </w:r>
      <w:r w:rsidR="00BD2E66">
        <w:t>few</w:t>
      </w:r>
      <w:r>
        <w:t xml:space="preserve"> reasons. First the standard software protocol names are not the same as in Expert, second the </w:t>
      </w:r>
      <w:proofErr w:type="spellStart"/>
      <w:r>
        <w:t>acqu.par</w:t>
      </w:r>
      <w:proofErr w:type="spellEnd"/>
      <w:r>
        <w:t xml:space="preserve"> produced by the standard software is often missing critical parameters</w:t>
      </w:r>
      <w:r w:rsidR="00BD2E66">
        <w:t xml:space="preserve">, </w:t>
      </w:r>
      <w:r>
        <w:t xml:space="preserve">and finally it does not save the spectral information, just the FID. The import script must solve each of these issues. </w:t>
      </w:r>
    </w:p>
    <w:p w14:paraId="45059416" w14:textId="77777777" w:rsidR="007D13DC" w:rsidRDefault="007D13DC"/>
    <w:p w14:paraId="52FF2B29" w14:textId="77777777" w:rsidR="004503C0" w:rsidRDefault="007D13DC">
      <w:r>
        <w:t xml:space="preserve">The import script should be called </w:t>
      </w:r>
      <w:r w:rsidRPr="00BD2E66">
        <w:rPr>
          <w:i/>
          <w:iCs/>
        </w:rPr>
        <w:t>protocol</w:t>
      </w:r>
      <w:r>
        <w:t xml:space="preserve">_importStdData.mac where protocol will be the equivalent Expert protocol name such as Proton or COSY. </w:t>
      </w:r>
      <w:r w:rsidR="00BD2E66">
        <w:t xml:space="preserve">It should be stored in the same folder as the other experiment scripts such as </w:t>
      </w:r>
      <w:r w:rsidR="00BD2E66" w:rsidRPr="00BD2E66">
        <w:rPr>
          <w:i/>
          <w:iCs/>
        </w:rPr>
        <w:t>protocol</w:t>
      </w:r>
      <w:r w:rsidR="00BD2E66">
        <w:t xml:space="preserve">.mac and </w:t>
      </w:r>
      <w:r w:rsidR="00BD2E66" w:rsidRPr="00BD2E66">
        <w:rPr>
          <w:i/>
          <w:iCs/>
        </w:rPr>
        <w:t>protocol</w:t>
      </w:r>
      <w:r w:rsidR="00BD2E66">
        <w:t xml:space="preserve">_pp.mac. </w:t>
      </w:r>
    </w:p>
    <w:p w14:paraId="674DAAC6" w14:textId="77777777" w:rsidR="004503C0" w:rsidRDefault="004503C0"/>
    <w:p w14:paraId="0FF42727" w14:textId="2227AE12" w:rsidR="007D13DC" w:rsidRDefault="00BD2E66">
      <w:r>
        <w:t>The script</w:t>
      </w:r>
      <w:r w:rsidR="007D13DC">
        <w:t xml:space="preserve"> requires 3 procedures:</w:t>
      </w:r>
    </w:p>
    <w:p w14:paraId="1A0717DA" w14:textId="77777777" w:rsidR="007D13DC" w:rsidRDefault="007D13DC"/>
    <w:p w14:paraId="0E01AC0D" w14:textId="7D178377" w:rsidR="007D13DC" w:rsidRDefault="007D13DC">
      <w:proofErr w:type="spellStart"/>
      <w:r>
        <w:t>addMissingParameters</w:t>
      </w:r>
      <w:proofErr w:type="spellEnd"/>
      <w:r>
        <w:t>. This will add the parameters required to populate the Expert parameter list in the user interface.</w:t>
      </w:r>
    </w:p>
    <w:p w14:paraId="17C315AC" w14:textId="0993B2DD" w:rsidR="007D13DC" w:rsidRDefault="007D13DC">
      <w:proofErr w:type="spellStart"/>
      <w:r>
        <w:t>calcDuration</w:t>
      </w:r>
      <w:proofErr w:type="spellEnd"/>
      <w:r>
        <w:t xml:space="preserve">. This is needed to determine the length of the experiment in seconds. It is </w:t>
      </w:r>
      <w:r w:rsidR="004503C0">
        <w:t xml:space="preserve">called by </w:t>
      </w:r>
      <w:proofErr w:type="spellStart"/>
      <w:r w:rsidR="004503C0">
        <w:t>addMissingParameters</w:t>
      </w:r>
      <w:proofErr w:type="spellEnd"/>
      <w:r w:rsidR="004503C0">
        <w:t xml:space="preserve"> and is </w:t>
      </w:r>
      <w:r>
        <w:t>not critical and can just return 0.</w:t>
      </w:r>
    </w:p>
    <w:p w14:paraId="54F70FE5" w14:textId="3B592821" w:rsidR="007D13DC" w:rsidRDefault="007D13DC">
      <w:proofErr w:type="spellStart"/>
      <w:r>
        <w:t>loadProcessAndDisplayData</w:t>
      </w:r>
      <w:proofErr w:type="spellEnd"/>
      <w:r>
        <w:t>. This reads in the raw FID data, generates plot axes, Fourier transforms the data and displays it.</w:t>
      </w:r>
      <w:r w:rsidR="004503C0">
        <w:t xml:space="preserve"> The bulk of the code will be here.</w:t>
      </w:r>
    </w:p>
    <w:p w14:paraId="55443DBE" w14:textId="77777777" w:rsidR="007D13DC" w:rsidRDefault="007D13DC"/>
    <w:p w14:paraId="7183C442" w14:textId="7301ECC8" w:rsidR="007D13DC" w:rsidRDefault="007D13DC">
      <w:r>
        <w:t xml:space="preserve">To allow a standard software experiment to be imported it must first be added to the list of importable experiments. This is done using the procedure </w:t>
      </w:r>
      <w:proofErr w:type="spellStart"/>
      <w:r>
        <w:t>gData</w:t>
      </w:r>
      <w:proofErr w:type="spellEnd"/>
      <w:r>
        <w:t>-&gt;</w:t>
      </w:r>
      <w:proofErr w:type="spellStart"/>
      <w:r>
        <w:t>convertProtocolNames</w:t>
      </w:r>
      <w:proofErr w:type="spellEnd"/>
      <w:r>
        <w:t xml:space="preserve">. This simply </w:t>
      </w:r>
      <w:r w:rsidR="00BD2E66">
        <w:t>replaces the standard software protocol name with the Expert name. Currently the following experiments are supported:</w:t>
      </w:r>
    </w:p>
    <w:p w14:paraId="24FF3D31" w14:textId="77777777" w:rsidR="00BD2E66" w:rsidRDefault="00BD2E66"/>
    <w:p w14:paraId="42CABB57" w14:textId="1FA67612" w:rsidR="007D13DC" w:rsidRPr="007D13DC" w:rsidRDefault="007D13DC" w:rsidP="007D13DC">
      <w:r w:rsidRPr="007D13DC">
        <w:t>1D CARBON+ WALTZ</w:t>
      </w:r>
      <w:r w:rsidR="00BD2E66">
        <w:t xml:space="preserve"> =&gt; </w:t>
      </w:r>
      <w:r w:rsidRPr="007D13DC">
        <w:t>Carbon</w:t>
      </w:r>
    </w:p>
    <w:p w14:paraId="7681BE5C" w14:textId="11384789" w:rsidR="007D13DC" w:rsidRPr="007D13DC" w:rsidRDefault="007D13DC" w:rsidP="007D13DC">
      <w:r w:rsidRPr="007D13DC">
        <w:t>1D PROTON</w:t>
      </w:r>
      <w:r w:rsidR="00BD2E66">
        <w:t xml:space="preserve"> =&gt; </w:t>
      </w:r>
      <w:r w:rsidRPr="007D13DC">
        <w:t>Proton</w:t>
      </w:r>
    </w:p>
    <w:p w14:paraId="6A70D3BE" w14:textId="3B5DB042" w:rsidR="007D13DC" w:rsidRPr="007D13DC" w:rsidRDefault="007D13DC" w:rsidP="007D13DC">
      <w:r w:rsidRPr="007D13DC">
        <w:t>COSY 2D</w:t>
      </w:r>
      <w:r w:rsidR="00BD2E66">
        <w:t xml:space="preserve"> =&gt; </w:t>
      </w:r>
      <w:r w:rsidRPr="007D13DC">
        <w:t>COSY</w:t>
      </w:r>
    </w:p>
    <w:p w14:paraId="057817D6" w14:textId="5F3748E4" w:rsidR="007D13DC" w:rsidRPr="007D13DC" w:rsidRDefault="007D13DC" w:rsidP="007D13DC">
      <w:pPr>
        <w:rPr>
          <w:lang w:val="de-DE"/>
        </w:rPr>
      </w:pPr>
      <w:r w:rsidRPr="007D13DC">
        <w:rPr>
          <w:lang w:val="de-DE"/>
        </w:rPr>
        <w:t>PGSTE</w:t>
      </w:r>
      <w:r w:rsidR="00BD2E66">
        <w:rPr>
          <w:lang w:val="de-DE"/>
        </w:rPr>
        <w:t xml:space="preserve"> =&gt; </w:t>
      </w:r>
      <w:r w:rsidRPr="007D13DC">
        <w:rPr>
          <w:lang w:val="de-DE"/>
        </w:rPr>
        <w:t>PGSTE</w:t>
      </w:r>
    </w:p>
    <w:p w14:paraId="6B373139" w14:textId="366A51B4" w:rsidR="007D13DC" w:rsidRPr="007D13DC" w:rsidRDefault="007D13DC" w:rsidP="007D13DC">
      <w:pPr>
        <w:rPr>
          <w:lang w:val="de-DE"/>
        </w:rPr>
      </w:pPr>
      <w:r w:rsidRPr="007D13DC">
        <w:rPr>
          <w:lang w:val="de-DE"/>
        </w:rPr>
        <w:t>PGSTE CDEC</w:t>
      </w:r>
      <w:r w:rsidR="00BD2E66">
        <w:rPr>
          <w:lang w:val="de-DE"/>
        </w:rPr>
        <w:t xml:space="preserve"> =&gt; </w:t>
      </w:r>
      <w:proofErr w:type="spellStart"/>
      <w:r w:rsidRPr="007D13DC">
        <w:rPr>
          <w:lang w:val="de-DE"/>
        </w:rPr>
        <w:t>PGSTEstandardCDEC</w:t>
      </w:r>
      <w:proofErr w:type="spellEnd"/>
    </w:p>
    <w:p w14:paraId="3F6858A9" w14:textId="5C2B5477" w:rsidR="007D13DC" w:rsidRPr="007D13DC" w:rsidRDefault="007D13DC" w:rsidP="007D13DC">
      <w:r w:rsidRPr="007D13DC">
        <w:t>PGSTE WET SUP</w:t>
      </w:r>
      <w:r w:rsidR="00BD2E66">
        <w:t xml:space="preserve"> =&gt; </w:t>
      </w:r>
      <w:proofErr w:type="spellStart"/>
      <w:r w:rsidRPr="007D13DC">
        <w:t>PGSTEwetsup</w:t>
      </w:r>
      <w:proofErr w:type="spellEnd"/>
    </w:p>
    <w:p w14:paraId="69F30DB1" w14:textId="6ACA7574" w:rsidR="007D13DC" w:rsidRDefault="007D13DC" w:rsidP="007D13DC"/>
    <w:p w14:paraId="0EB5D77C" w14:textId="3D29599E" w:rsidR="00BD2E66" w:rsidRDefault="00BD2E66" w:rsidP="007D13DC">
      <w:r>
        <w:t xml:space="preserve">Any new experiments will need to have this list in </w:t>
      </w:r>
      <w:proofErr w:type="spellStart"/>
      <w:r>
        <w:t>gData</w:t>
      </w:r>
      <w:proofErr w:type="spellEnd"/>
      <w:r>
        <w:t>-&gt;</w:t>
      </w:r>
      <w:r w:rsidRPr="00BD2E66">
        <w:t xml:space="preserve"> </w:t>
      </w:r>
      <w:proofErr w:type="spellStart"/>
      <w:r>
        <w:t>convertProtocolNames</w:t>
      </w:r>
      <w:proofErr w:type="spellEnd"/>
      <w:r>
        <w:t xml:space="preserve"> updated.</w:t>
      </w:r>
    </w:p>
    <w:p w14:paraId="631A4072" w14:textId="77777777" w:rsidR="00237C72" w:rsidRDefault="00237C72" w:rsidP="007D13DC"/>
    <w:p w14:paraId="56AECC01" w14:textId="3FEF86FC" w:rsidR="00237C72" w:rsidRDefault="00237C72" w:rsidP="007D13DC">
      <w:r>
        <w:t>It is anticipated that the above importers can be used as templates for new importer.</w:t>
      </w:r>
    </w:p>
    <w:p w14:paraId="1D66E497" w14:textId="77777777" w:rsidR="00BD2E66" w:rsidRDefault="00BD2E66" w:rsidP="007D13DC"/>
    <w:sectPr w:rsidR="00BD2E66" w:rsidSect="00B2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DC"/>
    <w:rsid w:val="000E08D8"/>
    <w:rsid w:val="00237C72"/>
    <w:rsid w:val="004503C0"/>
    <w:rsid w:val="007D13DC"/>
    <w:rsid w:val="00B2647D"/>
    <w:rsid w:val="00BD2E66"/>
    <w:rsid w:val="00C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E533"/>
  <w15:chartTrackingRefBased/>
  <w15:docId w15:val="{DD04AD87-3E5B-45EA-BC36-4662AC4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Eccles</dc:creator>
  <cp:keywords/>
  <dc:description/>
  <cp:lastModifiedBy>Craig Eccles</cp:lastModifiedBy>
  <cp:revision>2</cp:revision>
  <dcterms:created xsi:type="dcterms:W3CDTF">2024-11-13T09:47:00Z</dcterms:created>
  <dcterms:modified xsi:type="dcterms:W3CDTF">2024-11-13T10:16:00Z</dcterms:modified>
</cp:coreProperties>
</file>