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Oscar de Grouche, Jane Doe</w:t>
      </w:r>
    </w:p>
    <w:p w14:paraId="2D1F34A4" w14:textId="77777777" w:rsidR="004C45D9" w:rsidRPr="00CE2F44" w:rsidRDefault="00E56DA0" w:rsidP="00CE2F44">
      <w:pPr>
        <w:pStyle w:val="Date"/>
      </w:pPr>
      <w:r w:rsidRPr="00CE2F44">
        <w:t>April 20, 2017</w:t>
      </w:r>
    </w:p>
    <w:p w14:paraId="21334D00" w14:textId="77777777" w:rsidR="004C45D9" w:rsidRPr="00CE2F44" w:rsidRDefault="00E56DA0" w:rsidP="00953779">
      <w:pPr>
        <w:pStyle w:val="Heading1"/>
        <w:rPr>
          <w:color w:val="548DD4" w:themeColor="text2" w:themeTint="99"/>
        </w:rPr>
      </w:pPr>
      <w:bookmarkStart w:id="0" w:name="abstract"/>
      <w:bookmarkEnd w:id="0"/>
      <w:r w:rsidRPr="00CE2F44">
        <w:rPr>
          <w:color w:val="548DD4" w:themeColor="text2" w:themeTint="99"/>
        </w:rPr>
        <w:t>Abstract</w:t>
      </w:r>
    </w:p>
    <w:p w14:paraId="481DAF2C" w14:textId="77777777" w:rsidR="004C45D9" w:rsidRPr="00CE2F44" w:rsidRDefault="00E56DA0" w:rsidP="00414A9D">
      <w:pPr>
        <w:pStyle w:val="FirstParagraph"/>
      </w:pPr>
      <w:r w:rsidRPr="00CE2F44">
        <w:t>Abstract text would go here.</w:t>
      </w:r>
    </w:p>
    <w:p w14:paraId="35D61156" w14:textId="77777777" w:rsidR="004C45D9" w:rsidRPr="00953779" w:rsidRDefault="00E56DA0" w:rsidP="00953779">
      <w:pPr>
        <w:pStyle w:val="Heading1"/>
        <w:rPr>
          <w:color w:val="548DD4" w:themeColor="text2" w:themeTint="99"/>
        </w:rPr>
      </w:pPr>
      <w:bookmarkStart w:id="1" w:name="introduction"/>
      <w:bookmarkEnd w:id="1"/>
      <w:r w:rsidRPr="00953779">
        <w:rPr>
          <w:color w:val="548DD4" w:themeColor="text2" w:themeTint="99"/>
        </w:rPr>
        <w:t>Introduction</w:t>
      </w:r>
    </w:p>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bookmarkStart w:id="2" w:name="_GoBack"/>
      <w:bookmarkEnd w:id="2"/>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953779">
      <w:pPr>
        <w:pStyle w:val="Heading1"/>
        <w:rPr>
          <w:color w:val="548DD4" w:themeColor="text2" w:themeTint="99"/>
        </w:rPr>
      </w:pPr>
      <w:bookmarkStart w:id="3" w:name="methods"/>
      <w:bookmarkEnd w:id="3"/>
      <w:r>
        <w:rPr>
          <w:color w:val="548DD4" w:themeColor="text2" w:themeTint="99"/>
        </w:rP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4" w:name="data"/>
      <w:bookmarkEnd w:id="4"/>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5" w:name="statistical-analysis"/>
      <w:bookmarkEnd w:id="5"/>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E21B9D"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953779">
      <w:pPr>
        <w:pStyle w:val="Heading1"/>
        <w:rPr>
          <w:color w:val="548DD4" w:themeColor="text2" w:themeTint="99"/>
        </w:rPr>
      </w:pPr>
      <w:bookmarkStart w:id="6" w:name="results"/>
      <w:bookmarkEnd w:id="6"/>
      <w:r>
        <w:rPr>
          <w:color w:val="548DD4" w:themeColor="text2" w:themeTint="99"/>
        </w:rP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953779">
      <w:pPr>
        <w:pStyle w:val="Heading1"/>
        <w:rPr>
          <w:color w:val="548DD4" w:themeColor="text2" w:themeTint="99"/>
        </w:rPr>
      </w:pPr>
      <w:bookmarkStart w:id="8" w:name="discussion"/>
      <w:bookmarkEnd w:id="8"/>
      <w:r>
        <w:rPr>
          <w:color w:val="548DD4" w:themeColor="text2" w:themeTint="99"/>
        </w:rP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953779">
      <w:pPr>
        <w:pStyle w:val="Heading1"/>
        <w:rPr>
          <w:color w:val="548DD4" w:themeColor="text2" w:themeTint="99"/>
        </w:rPr>
      </w:pPr>
      <w:bookmarkStart w:id="9" w:name="figures"/>
      <w:bookmarkEnd w:id="9"/>
      <w:r>
        <w:rPr>
          <w:color w:val="548DD4" w:themeColor="text2" w:themeTint="99"/>
        </w:rP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953779">
      <w:pPr>
        <w:pStyle w:val="Heading1"/>
        <w:rPr>
          <w:color w:val="548DD4" w:themeColor="text2" w:themeTint="99"/>
        </w:rPr>
      </w:pPr>
      <w:bookmarkStart w:id="10" w:name="references"/>
      <w:bookmarkEnd w:id="10"/>
      <w:r>
        <w:rPr>
          <w:color w:val="548DD4" w:themeColor="text2" w:themeTint="99"/>
        </w:rPr>
        <w:lastRenderedPageBreak/>
        <w:t>References</w:t>
      </w:r>
    </w:p>
    <w:p w14:paraId="42EC4CEB" w14:textId="77777777" w:rsidR="004C45D9" w:rsidRPr="00935923" w:rsidRDefault="00E56DA0" w:rsidP="00935923">
      <w:pPr>
        <w:pStyle w:val="Bibliography"/>
      </w:pPr>
      <w:r w:rsidRPr="00935923">
        <w:t>Buckland, S. T., E. A. Rexstad, T. A. Marques, and C. S. Oedekoven. 2015. Distance Sampling: Methods and Applications. Springer, Switzerland.</w:t>
      </w:r>
    </w:p>
    <w:p w14:paraId="7E4FB227" w14:textId="77777777" w:rsidR="004C45D9" w:rsidRDefault="00E56DA0" w:rsidP="00935923">
      <w:pPr>
        <w:pStyle w:val="Bibliography"/>
      </w:pPr>
      <w:r>
        <w:t>Fieberg,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1091C" w14:textId="77777777" w:rsidR="00E21B9D" w:rsidRDefault="00E21B9D">
      <w:pPr>
        <w:spacing w:after="0"/>
      </w:pPr>
      <w:r>
        <w:separator/>
      </w:r>
    </w:p>
  </w:endnote>
  <w:endnote w:type="continuationSeparator" w:id="0">
    <w:p w14:paraId="78627A89" w14:textId="77777777" w:rsidR="00E21B9D" w:rsidRDefault="00E21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DB0B8" w14:textId="77777777" w:rsidR="00E21B9D" w:rsidRDefault="00E21B9D">
      <w:r>
        <w:separator/>
      </w:r>
    </w:p>
  </w:footnote>
  <w:footnote w:type="continuationSeparator" w:id="0">
    <w:p w14:paraId="10D96D1C" w14:textId="77777777" w:rsidR="00E21B9D" w:rsidRDefault="00E21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414A9D"/>
    <w:rsid w:val="004C45D9"/>
    <w:rsid w:val="004E29B3"/>
    <w:rsid w:val="004F7951"/>
    <w:rsid w:val="00512B1F"/>
    <w:rsid w:val="00590D07"/>
    <w:rsid w:val="00713C40"/>
    <w:rsid w:val="00784D58"/>
    <w:rsid w:val="008D6863"/>
    <w:rsid w:val="00935923"/>
    <w:rsid w:val="00953779"/>
    <w:rsid w:val="00B86B75"/>
    <w:rsid w:val="00BC48D5"/>
    <w:rsid w:val="00C36279"/>
    <w:rsid w:val="00CE2F44"/>
    <w:rsid w:val="00E21B9D"/>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53779"/>
    <w:pPr>
      <w:keepNext/>
      <w:keepLines/>
      <w:spacing w:before="480" w:after="0"/>
      <w:outlineLvl w:val="0"/>
    </w:pPr>
    <w:rPr>
      <w:rFonts w:ascii="Times New Roman" w:eastAsiaTheme="majorEastAsia" w:hAnsi="Times New Roman" w:cs="Times New Roman"/>
      <w:b/>
      <w:bCs/>
      <w:color w:val="548DD4" w:themeColor="text2" w:themeTint="99"/>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14:textFill>
        <w14:solidFill>
          <w14:schemeClr w14:val="accent1">
            <w14:lumMod w14:val="75000"/>
            <w14:lumMod w14:val="60000"/>
            <w14:lumOff w14:val="40000"/>
          </w14:schemeClr>
        </w14:solidFill>
      </w14:textFill>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Margaret Edwards</cp:lastModifiedBy>
  <cp:revision>10</cp:revision>
  <dcterms:created xsi:type="dcterms:W3CDTF">2017-04-20T18:01:00Z</dcterms:created>
  <dcterms:modified xsi:type="dcterms:W3CDTF">2017-07-23T19:45:00Z</dcterms:modified>
</cp:coreProperties>
</file>