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A45DD" w14:textId="77777777"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2D07266C" w14:textId="77777777" w:rsidR="0048009D" w:rsidRPr="00C966A8" w:rsidRDefault="0048009D" w:rsidP="001504C7">
      <w:pPr>
        <w:spacing w:line="360" w:lineRule="auto"/>
        <w:rPr>
          <w:rFonts w:ascii="Times New Roman" w:hAnsi="Times New Roman" w:cs="Times New Roman"/>
          <w:sz w:val="24"/>
          <w:szCs w:val="24"/>
        </w:rPr>
      </w:pPr>
    </w:p>
    <w:p w14:paraId="0659CFBC" w14:textId="77777777" w:rsidR="0048009D" w:rsidRPr="00C966A8" w:rsidRDefault="0048009D" w:rsidP="001504C7">
      <w:pPr>
        <w:spacing w:line="360" w:lineRule="auto"/>
        <w:rPr>
          <w:rFonts w:ascii="Times New Roman" w:hAnsi="Times New Roman" w:cs="Times New Roman"/>
          <w:sz w:val="24"/>
          <w:szCs w:val="24"/>
        </w:rPr>
      </w:pPr>
    </w:p>
    <w:p w14:paraId="3E831240" w14:textId="77777777"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455FE882" w14:textId="77777777"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 xml:space="preserve">BIRDS, SGCN) associated with these habitat types is </w:t>
      </w:r>
      <w:proofErr w:type="gramStart"/>
      <w:r w:rsidR="0026311A" w:rsidRPr="00C966A8">
        <w:rPr>
          <w:rFonts w:ascii="Times New Roman" w:hAnsi="Times New Roman" w:cs="Times New Roman"/>
          <w:sz w:val="24"/>
          <w:szCs w:val="24"/>
        </w:rPr>
        <w:t>largely due</w:t>
      </w:r>
      <w:proofErr w:type="gramEnd"/>
      <w:r w:rsidR="0026311A" w:rsidRPr="00C966A8">
        <w:rPr>
          <w:rFonts w:ascii="Times New Roman" w:hAnsi="Times New Roman" w:cs="Times New Roman"/>
          <w:sz w:val="24"/>
          <w:szCs w:val="24"/>
        </w:rPr>
        <w:t xml:space="preserv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proofErr w:type="gramStart"/>
      <w:r w:rsidR="00C223F5" w:rsidRPr="00C966A8">
        <w:rPr>
          <w:rFonts w:ascii="Times New Roman" w:hAnsi="Times New Roman" w:cs="Times New Roman"/>
          <w:sz w:val="24"/>
          <w:szCs w:val="24"/>
        </w:rPr>
        <w:t>largely determined</w:t>
      </w:r>
      <w:proofErr w:type="gramEnd"/>
      <w:r w:rsidR="00C223F5" w:rsidRPr="00C966A8">
        <w:rPr>
          <w:rFonts w:ascii="Times New Roman" w:hAnsi="Times New Roman" w:cs="Times New Roman"/>
          <w:sz w:val="24"/>
          <w:szCs w:val="24"/>
        </w:rPr>
        <w:t xml:space="preserve">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0B67931B" w14:textId="77777777"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w:t>
      </w:r>
      <w:proofErr w:type="gramStart"/>
      <w:r w:rsidRPr="00C966A8">
        <w:rPr>
          <w:rFonts w:ascii="Times New Roman" w:hAnsi="Times New Roman" w:cs="Times New Roman"/>
          <w:sz w:val="24"/>
          <w:szCs w:val="24"/>
        </w:rPr>
        <w:t xml:space="preserve">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proofErr w:type="gramEnd"/>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Hennepin, </w:t>
      </w:r>
      <w:proofErr w:type="spellStart"/>
      <w:r w:rsidR="00B44858" w:rsidRPr="00C966A8">
        <w:rPr>
          <w:rFonts w:ascii="Times New Roman" w:hAnsi="Times New Roman" w:cs="Times New Roman"/>
          <w:sz w:val="24"/>
          <w:szCs w:val="24"/>
        </w:rPr>
        <w:t>Mille</w:t>
      </w:r>
      <w:proofErr w:type="spellEnd"/>
      <w:r w:rsidR="00B44858" w:rsidRPr="00C966A8">
        <w:rPr>
          <w:rFonts w:ascii="Times New Roman" w:hAnsi="Times New Roman" w:cs="Times New Roman"/>
          <w:sz w:val="24"/>
          <w:szCs w:val="24"/>
        </w:rPr>
        <w:t xml:space="preserv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proofErr w:type="gramStart"/>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w:t>
      </w:r>
      <w:proofErr w:type="gramEnd"/>
      <w:r w:rsidRPr="00C966A8">
        <w:rPr>
          <w:rFonts w:ascii="Times New Roman" w:hAnsi="Times New Roman" w:cs="Times New Roman"/>
          <w:sz w:val="24"/>
          <w:szCs w:val="24"/>
        </w:rPr>
        <w:t xml:space="preserve">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14:paraId="1F83180D"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033E68C4" w14:textId="77777777"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0C45E9F8" w14:textId="77777777"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w:t>
      </w:r>
      <w:proofErr w:type="spellStart"/>
      <w:r w:rsidR="00A859CC" w:rsidRPr="00C966A8">
        <w:rPr>
          <w:rFonts w:ascii="Times New Roman" w:hAnsi="Times New Roman" w:cs="Times New Roman"/>
          <w:bCs/>
          <w:color w:val="FF0000"/>
          <w:sz w:val="24"/>
          <w:szCs w:val="24"/>
        </w:rPr>
        <w:t>Hoaglund</w:t>
      </w:r>
      <w:proofErr w:type="spellEnd"/>
      <w:r w:rsidR="00A859CC" w:rsidRPr="00C966A8">
        <w:rPr>
          <w:rFonts w:ascii="Times New Roman" w:hAnsi="Times New Roman" w:cs="Times New Roman"/>
          <w:bCs/>
          <w:color w:val="FF0000"/>
          <w:sz w:val="24"/>
          <w:szCs w:val="24"/>
        </w:rPr>
        <w:t xml:space="preserve">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712D7C80"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790E2E2D"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w:t>
      </w:r>
      <w:proofErr w:type="gramStart"/>
      <w:r w:rsidR="00204E91" w:rsidRPr="00C966A8">
        <w:rPr>
          <w:rFonts w:ascii="Times New Roman" w:hAnsi="Times New Roman" w:cs="Times New Roman"/>
          <w:bCs/>
          <w:sz w:val="24"/>
          <w:szCs w:val="24"/>
        </w:rPr>
        <w:t>relatively narrow</w:t>
      </w:r>
      <w:proofErr w:type="gramEnd"/>
      <w:r w:rsidR="00204E91" w:rsidRPr="00C966A8">
        <w:rPr>
          <w:rFonts w:ascii="Times New Roman" w:hAnsi="Times New Roman" w:cs="Times New Roman"/>
          <w:bCs/>
          <w:sz w:val="24"/>
          <w:szCs w:val="24"/>
        </w:rPr>
        <w:t xml:space="preserve">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14:paraId="300E76CD"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w:t>
      </w:r>
      <w:proofErr w:type="gramStart"/>
      <w:r w:rsidRPr="00C966A8">
        <w:rPr>
          <w:rFonts w:ascii="Times New Roman" w:hAnsi="Times New Roman" w:cs="Times New Roman"/>
          <w:bCs/>
          <w:sz w:val="24"/>
          <w:szCs w:val="24"/>
        </w:rPr>
        <w:t>relatively common</w:t>
      </w:r>
      <w:proofErr w:type="gramEnd"/>
      <w:r w:rsidRPr="00C966A8">
        <w:rPr>
          <w:rFonts w:ascii="Times New Roman" w:hAnsi="Times New Roman" w:cs="Times New Roman"/>
          <w:bCs/>
          <w:sz w:val="24"/>
          <w:szCs w:val="24"/>
        </w:rPr>
        <w:t xml:space="preserve">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35F05317"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w:t>
      </w:r>
      <w:proofErr w:type="gramStart"/>
      <w:r w:rsidRPr="00C966A8">
        <w:rPr>
          <w:rFonts w:ascii="Times New Roman" w:hAnsi="Times New Roman" w:cs="Times New Roman"/>
          <w:bCs/>
          <w:sz w:val="24"/>
          <w:szCs w:val="24"/>
        </w:rPr>
        <w:t>relatively small</w:t>
      </w:r>
      <w:proofErr w:type="gramEnd"/>
      <w:r w:rsidRPr="00C966A8">
        <w:rPr>
          <w:rFonts w:ascii="Times New Roman" w:hAnsi="Times New Roman" w:cs="Times New Roman"/>
          <w:bCs/>
          <w:sz w:val="24"/>
          <w:szCs w:val="24"/>
        </w:rPr>
        <w:t xml:space="preserve">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w:t>
      </w:r>
      <w:proofErr w:type="gramStart"/>
      <w:r w:rsidRPr="00C966A8">
        <w:rPr>
          <w:rFonts w:ascii="Times New Roman" w:hAnsi="Times New Roman" w:cs="Times New Roman"/>
          <w:bCs/>
          <w:sz w:val="24"/>
          <w:szCs w:val="24"/>
        </w:rPr>
        <w:t>species, and</w:t>
      </w:r>
      <w:proofErr w:type="gramEnd"/>
      <w:r w:rsidRPr="00C966A8">
        <w:rPr>
          <w:rFonts w:ascii="Times New Roman" w:hAnsi="Times New Roman" w:cs="Times New Roman"/>
          <w:bCs/>
          <w:sz w:val="24"/>
          <w:szCs w:val="24"/>
        </w:rPr>
        <w:t xml:space="preserve">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14:paraId="5FB0712B" w14:textId="77777777" w:rsidR="00AC68A5" w:rsidRDefault="00AC68A5" w:rsidP="00AC68A5">
      <w:pPr>
        <w:spacing w:line="360" w:lineRule="auto"/>
        <w:rPr>
          <w:rFonts w:ascii="Times New Roman" w:hAnsi="Times New Roman" w:cs="Times New Roman"/>
          <w:bCs/>
          <w:sz w:val="24"/>
          <w:szCs w:val="24"/>
        </w:rPr>
      </w:pPr>
    </w:p>
    <w:p w14:paraId="0EF27A55"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14:paraId="074BBE16"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xml:space="preserve">). No studies have been conducted regarding the specific habitat needs of Leonard’s skippers in Minnesota, but their requirements are </w:t>
      </w:r>
      <w:proofErr w:type="gramStart"/>
      <w:r w:rsidRPr="00C966A8">
        <w:rPr>
          <w:rFonts w:ascii="Times New Roman" w:hAnsi="Times New Roman" w:cs="Times New Roman"/>
          <w:bCs/>
          <w:sz w:val="24"/>
          <w:szCs w:val="24"/>
        </w:rPr>
        <w:t>likely comparable</w:t>
      </w:r>
      <w:proofErr w:type="gramEnd"/>
      <w:r w:rsidRPr="00C966A8">
        <w:rPr>
          <w:rFonts w:ascii="Times New Roman" w:hAnsi="Times New Roman" w:cs="Times New Roman"/>
          <w:bCs/>
          <w:sz w:val="24"/>
          <w:szCs w:val="24"/>
        </w:rPr>
        <w:t xml:space="preserv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w:t>
      </w:r>
      <w:proofErr w:type="gramStart"/>
      <w:r w:rsidR="008E0A7F" w:rsidRPr="00C966A8">
        <w:rPr>
          <w:rFonts w:ascii="Times New Roman" w:hAnsi="Times New Roman" w:cs="Times New Roman"/>
          <w:bCs/>
          <w:sz w:val="24"/>
          <w:szCs w:val="24"/>
        </w:rPr>
        <w:t>approximately 10</w:t>
      </w:r>
      <w:proofErr w:type="gramEnd"/>
      <w:r w:rsidR="008E0A7F" w:rsidRPr="00C966A8">
        <w:rPr>
          <w:rFonts w:ascii="Times New Roman" w:hAnsi="Times New Roman" w:cs="Times New Roman"/>
          <w:bCs/>
          <w:sz w:val="24"/>
          <w:szCs w:val="24"/>
        </w:rPr>
        <w:t xml:space="preserve"> days, after which the larvae build refugium in the base of bunchgrasses from which they forage until entering diapause for the winter. Definitive information is not available, but larvae </w:t>
      </w:r>
      <w:proofErr w:type="gramStart"/>
      <w:r w:rsidR="008E0A7F" w:rsidRPr="00C966A8">
        <w:rPr>
          <w:rFonts w:ascii="Times New Roman" w:hAnsi="Times New Roman" w:cs="Times New Roman"/>
          <w:bCs/>
          <w:sz w:val="24"/>
          <w:szCs w:val="24"/>
        </w:rPr>
        <w:t>likely overwinter</w:t>
      </w:r>
      <w:proofErr w:type="gramEnd"/>
      <w:r w:rsidR="008E0A7F" w:rsidRPr="00C966A8">
        <w:rPr>
          <w:rFonts w:ascii="Times New Roman" w:hAnsi="Times New Roman" w:cs="Times New Roman"/>
          <w:bCs/>
          <w:sz w:val="24"/>
          <w:szCs w:val="24"/>
        </w:rPr>
        <w:t xml:space="preserve">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w:t>
      </w:r>
      <w:proofErr w:type="gramStart"/>
      <w:r w:rsidR="00234D8C" w:rsidRPr="00C966A8">
        <w:rPr>
          <w:rFonts w:ascii="Times New Roman" w:hAnsi="Times New Roman" w:cs="Times New Roman"/>
          <w:bCs/>
          <w:sz w:val="24"/>
          <w:szCs w:val="24"/>
        </w:rPr>
        <w:t>seems to favor</w:t>
      </w:r>
      <w:proofErr w:type="gramEnd"/>
      <w:r w:rsidR="00234D8C" w:rsidRPr="00C966A8">
        <w:rPr>
          <w:rFonts w:ascii="Times New Roman" w:hAnsi="Times New Roman" w:cs="Times New Roman"/>
          <w:bCs/>
          <w:sz w:val="24"/>
          <w:szCs w:val="24"/>
        </w:rPr>
        <w:t xml:space="preserve">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xml:space="preserve">, </w:t>
      </w:r>
      <w:proofErr w:type="gramStart"/>
      <w:r w:rsidR="00BE2788" w:rsidRPr="00C966A8">
        <w:rPr>
          <w:rFonts w:ascii="Times New Roman" w:hAnsi="Times New Roman" w:cs="Times New Roman"/>
          <w:bCs/>
          <w:sz w:val="24"/>
          <w:szCs w:val="24"/>
        </w:rPr>
        <w:t>maybe invert</w:t>
      </w:r>
      <w:proofErr w:type="gramEnd"/>
      <w:r w:rsidR="00BE2788" w:rsidRPr="00C966A8">
        <w:rPr>
          <w:rFonts w:ascii="Times New Roman" w:hAnsi="Times New Roman" w:cs="Times New Roman"/>
          <w:bCs/>
          <w:sz w:val="24"/>
          <w:szCs w:val="24"/>
        </w:rPr>
        <w:t xml:space="preserve">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14:paraId="7FC81619" w14:textId="77777777" w:rsidR="00027F33" w:rsidRPr="00C966A8" w:rsidDel="00C838B0" w:rsidRDefault="00492140">
      <w:pPr>
        <w:spacing w:line="360" w:lineRule="auto"/>
        <w:rPr>
          <w:del w:id="0" w:author="Althea ArchMiller" w:date="2018-10-15T20:59:00Z"/>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3A04C18E" w14:textId="77777777" w:rsidR="00214505" w:rsidRDefault="00AC68A5" w:rsidP="00C838B0">
      <w:pPr>
        <w:spacing w:line="360" w:lineRule="auto"/>
        <w:rPr>
          <w:rFonts w:ascii="Times New Roman" w:hAnsi="Times New Roman" w:cs="Times New Roman"/>
          <w:bCs/>
          <w:sz w:val="24"/>
          <w:szCs w:val="24"/>
        </w:rPr>
      </w:pPr>
      <w:del w:id="1" w:author="Althea ArchMiller" w:date="2018-10-15T20:59:00Z">
        <w:r w:rsidDel="00C838B0">
          <w:rPr>
            <w:rFonts w:ascii="Times New Roman" w:hAnsi="Times New Roman" w:cs="Times New Roman"/>
            <w:bCs/>
            <w:sz w:val="24"/>
            <w:szCs w:val="24"/>
          </w:rPr>
          <w:delText xml:space="preserve"> </w:delText>
        </w:r>
        <w:r w:rsidR="00214505" w:rsidDel="00C838B0">
          <w:rPr>
            <w:rFonts w:ascii="Times New Roman" w:hAnsi="Times New Roman" w:cs="Times New Roman"/>
            <w:bCs/>
            <w:sz w:val="24"/>
            <w:szCs w:val="24"/>
          </w:rPr>
          <w:delText>[Per Todd, add objectives paragraph at the end of intro.]</w:delText>
        </w:r>
      </w:del>
    </w:p>
    <w:p w14:paraId="638243D1"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1770A3F6"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574ED195"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05CB2A55" w14:textId="77777777"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w:t>
      </w:r>
      <w:proofErr w:type="gramStart"/>
      <w:r w:rsidR="00922136" w:rsidRPr="00C966A8">
        <w:rPr>
          <w:rFonts w:ascii="Times New Roman" w:hAnsi="Times New Roman" w:cs="Times New Roman"/>
          <w:sz w:val="24"/>
          <w:szCs w:val="24"/>
        </w:rPr>
        <w:t>GHCND:USC</w:t>
      </w:r>
      <w:proofErr w:type="gramEnd"/>
      <w:r w:rsidR="00922136" w:rsidRPr="00C966A8">
        <w:rPr>
          <w:rFonts w:ascii="Times New Roman" w:hAnsi="Times New Roman" w:cs="Times New Roman"/>
          <w:sz w:val="24"/>
          <w:szCs w:val="24"/>
        </w:rPr>
        <w:t xml:space="preserve">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5E23B341"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 xml:space="preserve">covers </w:t>
      </w:r>
      <w:proofErr w:type="gramStart"/>
      <w:r w:rsidRPr="00C966A8">
        <w:rPr>
          <w:rFonts w:ascii="Times New Roman" w:hAnsi="Times New Roman" w:cs="Times New Roman"/>
          <w:sz w:val="24"/>
          <w:szCs w:val="24"/>
        </w:rPr>
        <w:t>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proofErr w:type="gramEnd"/>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geologically and ecologically significant features, as well as diverse native plant communities </w:t>
      </w:r>
      <w:r w:rsidRPr="00C966A8">
        <w:rPr>
          <w:rFonts w:ascii="Times New Roman" w:hAnsi="Times New Roman" w:cs="Times New Roman"/>
          <w:sz w:val="24"/>
          <w:szCs w:val="24"/>
        </w:rPr>
        <w:lastRenderedPageBreak/>
        <w:t>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1AA09D2E"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w:t>
      </w:r>
      <w:proofErr w:type="gramStart"/>
      <w:r w:rsidRPr="00C966A8">
        <w:rPr>
          <w:rFonts w:ascii="Times New Roman" w:hAnsi="Times New Roman" w:cs="Times New Roman"/>
          <w:sz w:val="24"/>
          <w:szCs w:val="24"/>
        </w:rPr>
        <w:t>relatively res</w:t>
      </w:r>
      <w:r w:rsidR="00C60D16">
        <w:rPr>
          <w:rFonts w:ascii="Times New Roman" w:hAnsi="Times New Roman" w:cs="Times New Roman"/>
          <w:sz w:val="24"/>
          <w:szCs w:val="24"/>
        </w:rPr>
        <w:t>tored</w:t>
      </w:r>
      <w:proofErr w:type="gramEnd"/>
      <w:r w:rsidR="00C60D16">
        <w:rPr>
          <w:rFonts w:ascii="Times New Roman" w:hAnsi="Times New Roman" w:cs="Times New Roman"/>
          <w:sz w:val="24"/>
          <w:szCs w:val="24"/>
        </w:rPr>
        <w:t xml:space="preserve">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1EBABC03"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7CCB91CF"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8A5A06C"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w:t>
      </w:r>
      <w:r w:rsidR="00306D62">
        <w:rPr>
          <w:rFonts w:ascii="Times New Roman" w:hAnsi="Times New Roman" w:cs="Times New Roman"/>
          <w:sz w:val="24"/>
          <w:szCs w:val="24"/>
        </w:rPr>
        <w:lastRenderedPageBreak/>
        <w:t>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5080A33"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507C44DB"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14:paraId="4A6A68FD"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6F4A8D2C"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w:t>
      </w:r>
      <w:proofErr w:type="gramStart"/>
      <w:r w:rsidR="002B3A2B" w:rsidRPr="00C966A8">
        <w:rPr>
          <w:rFonts w:ascii="Times New Roman" w:hAnsi="Times New Roman" w:cs="Times New Roman"/>
          <w:sz w:val="24"/>
          <w:szCs w:val="24"/>
        </w:rPr>
        <w:t>intervals, and</w:t>
      </w:r>
      <w:proofErr w:type="gramEnd"/>
      <w:r w:rsidR="002B3A2B" w:rsidRPr="00C966A8">
        <w:rPr>
          <w:rFonts w:ascii="Times New Roman" w:hAnsi="Times New Roman" w:cs="Times New Roman"/>
          <w:sz w:val="24"/>
          <w:szCs w:val="24"/>
        </w:rPr>
        <w:t xml:space="preserve">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w:t>
      </w:r>
      <w:r w:rsidR="002B3A2B" w:rsidRPr="00C966A8">
        <w:rPr>
          <w:rFonts w:ascii="Times New Roman" w:hAnsi="Times New Roman" w:cs="Times New Roman"/>
          <w:sz w:val="24"/>
          <w:szCs w:val="24"/>
        </w:rPr>
        <w:lastRenderedPageBreak/>
        <w:t>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1A16B3F8"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7402E29E"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2DBCCA13"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3EA10C5A"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w:t>
      </w:r>
      <w:proofErr w:type="gramStart"/>
      <w:r w:rsidR="00321590">
        <w:rPr>
          <w:rFonts w:ascii="Times New Roman" w:hAnsi="Times New Roman" w:cs="Times New Roman"/>
          <w:sz w:val="24"/>
          <w:szCs w:val="24"/>
        </w:rPr>
        <w:t>emerge</w:t>
      </w:r>
      <w:proofErr w:type="gramEnd"/>
      <w:r w:rsidR="00321590">
        <w:rPr>
          <w:rFonts w:ascii="Times New Roman" w:hAnsi="Times New Roman" w:cs="Times New Roman"/>
          <w:sz w:val="24"/>
          <w:szCs w:val="24"/>
        </w:rPr>
        <w:t xml:space="preserv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xml:space="preserve">, sunny or partly sunny conditions, and not during rain events. Surveyors targeted sandy roads and trails and other open sand </w:t>
      </w:r>
      <w:proofErr w:type="gramStart"/>
      <w:r w:rsidRPr="00C966A8">
        <w:rPr>
          <w:rFonts w:ascii="Times New Roman" w:hAnsi="Times New Roman" w:cs="Times New Roman"/>
          <w:sz w:val="24"/>
          <w:szCs w:val="24"/>
        </w:rPr>
        <w:t>patches, and</w:t>
      </w:r>
      <w:proofErr w:type="gramEnd"/>
      <w:r w:rsidRPr="00C966A8">
        <w:rPr>
          <w:rFonts w:ascii="Times New Roman" w:hAnsi="Times New Roman" w:cs="Times New Roman"/>
          <w:sz w:val="24"/>
          <w:szCs w:val="24"/>
        </w:rPr>
        <w:t xml:space="preserve">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43639D2E"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5F91C84C" w14:textId="77777777"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1 plot with encounter, no re-detections. Total observed (N=1), 2015; 7 plots with encounters, no re-</w:t>
      </w:r>
      <w:r w:rsidR="00250ADE" w:rsidRPr="00321590">
        <w:rPr>
          <w:rFonts w:ascii="Times New Roman" w:hAnsi="Times New Roman" w:cs="Times New Roman"/>
          <w:bCs/>
          <w:strike/>
          <w:sz w:val="24"/>
          <w:szCs w:val="24"/>
        </w:rPr>
        <w:lastRenderedPageBreak/>
        <w:t>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14:paraId="76BDFC99"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7190767C"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14:paraId="4E1E6B75" w14:textId="77777777"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14:paraId="000D3D73"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proofErr w:type="gramStart"/>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proofErr w:type="gramEnd"/>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14:paraId="16FB255E"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3BD550A8" w14:textId="77777777"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del w:id="2" w:author="Althea ArchMiller" w:date="2018-10-15T20:59:00Z">
        <w:r w:rsidR="00713EEE" w:rsidDel="00C838B0">
          <w:rPr>
            <w:rFonts w:ascii="Times New Roman" w:hAnsi="Times New Roman" w:cs="Times New Roman"/>
            <w:sz w:val="24"/>
            <w:szCs w:val="24"/>
          </w:rPr>
          <w:delText>(XX Cut this whole paragraph?)</w:delText>
        </w:r>
      </w:del>
    </w:p>
    <w:p w14:paraId="0184056F" w14:textId="77777777"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 xml:space="preserve">abundance models, which are particularly useful for modeling field data on rare or cryptic species because they allow for modeling both the </w:t>
      </w:r>
      <w:r w:rsidR="00FE06CD">
        <w:rPr>
          <w:rFonts w:ascii="Times New Roman" w:hAnsi="Times New Roman" w:cs="Times New Roman"/>
          <w:sz w:val="24"/>
          <w:szCs w:val="24"/>
        </w:rPr>
        <w:lastRenderedPageBreak/>
        <w:t>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w:t>
      </w:r>
      <w:del w:id="3" w:author="Althea ArchMiller" w:date="2018-10-15T21:00:00Z">
        <w:r w:rsidR="00F03388" w:rsidDel="00C838B0">
          <w:rPr>
            <w:rFonts w:ascii="Times New Roman" w:hAnsi="Times New Roman" w:cs="Times New Roman"/>
            <w:sz w:val="24"/>
            <w:szCs w:val="24"/>
          </w:rPr>
          <w:delText xml:space="preserve"> (XX)</w:delText>
        </w:r>
      </w:del>
      <w:r w:rsidR="00F03388">
        <w:rPr>
          <w:rFonts w:ascii="Times New Roman" w:hAnsi="Times New Roman" w:cs="Times New Roman"/>
          <w:sz w:val="24"/>
          <w:szCs w:val="24"/>
        </w:rPr>
        <w:t>, abundance at subsequent time periods</w:t>
      </w:r>
      <w:del w:id="4" w:author="Althea ArchMiller" w:date="2018-10-15T21:00:00Z">
        <w:r w:rsidR="00F03388" w:rsidDel="00C838B0">
          <w:rPr>
            <w:rFonts w:ascii="Times New Roman" w:hAnsi="Times New Roman" w:cs="Times New Roman"/>
            <w:sz w:val="24"/>
            <w:szCs w:val="24"/>
          </w:rPr>
          <w:delText xml:space="preserve"> (XX)</w:delText>
        </w:r>
      </w:del>
      <w:r w:rsidR="00F03388">
        <w:rPr>
          <w:rFonts w:ascii="Times New Roman" w:hAnsi="Times New Roman" w:cs="Times New Roman"/>
          <w:sz w:val="24"/>
          <w:szCs w:val="24"/>
        </w:rPr>
        <w:t>, and the detection process</w:t>
      </w:r>
      <w:del w:id="5" w:author="Althea ArchMiller" w:date="2018-10-15T21:00:00Z">
        <w:r w:rsidR="00F03388" w:rsidDel="00C838B0">
          <w:rPr>
            <w:rFonts w:ascii="Times New Roman" w:hAnsi="Times New Roman" w:cs="Times New Roman"/>
            <w:sz w:val="24"/>
            <w:szCs w:val="24"/>
          </w:rPr>
          <w:delText xml:space="preserve"> (</w:delText>
        </w:r>
        <w:r w:rsidR="007B0687" w:rsidDel="00C838B0">
          <w:rPr>
            <w:rFonts w:ascii="Times New Roman" w:hAnsi="Times New Roman" w:cs="Times New Roman"/>
            <w:sz w:val="24"/>
            <w:szCs w:val="24"/>
          </w:rPr>
          <w:delText>XX</w:delText>
        </w:r>
        <w:r w:rsidR="00F03388" w:rsidDel="00C838B0">
          <w:rPr>
            <w:rFonts w:ascii="Times New Roman" w:hAnsi="Times New Roman" w:cs="Times New Roman"/>
            <w:sz w:val="24"/>
            <w:szCs w:val="24"/>
          </w:rPr>
          <w:delText>)</w:delText>
        </w:r>
      </w:del>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14:paraId="40D130C4" w14:textId="77777777"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14:paraId="3448A6F2" w14:textId="77777777"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proofErr w:type="gram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14:paraId="62396BC0" w14:textId="77777777" w:rsidR="00E269C1" w:rsidRPr="00E269C1" w:rsidRDefault="00185BEC"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14:paraId="4FE79CC9" w14:textId="77777777" w:rsidR="00E269C1" w:rsidRPr="00E269C1" w:rsidRDefault="00185BEC"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14:paraId="0376A46A" w14:textId="77777777" w:rsidR="00E269C1" w:rsidRPr="00E269C1" w:rsidRDefault="00185BEC"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14:paraId="798E1E5E" w14:textId="77777777"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w:t>
      </w:r>
      <w:proofErr w:type="gramStart"/>
      <w:r w:rsidRPr="00E269C1">
        <w:rPr>
          <w:rFonts w:ascii="Times New Roman" w:eastAsiaTheme="minorEastAsia" w:hAnsi="Times New Roman" w:cs="Times New Roman"/>
          <w:sz w:val="24"/>
          <w:szCs w:val="24"/>
        </w:rPr>
        <w:t>zeros).</w:t>
      </w:r>
      <w:proofErr w:type="gramEnd"/>
      <w:r w:rsidRPr="00E269C1">
        <w:rPr>
          <w:rFonts w:ascii="Times New Roman" w:eastAsiaTheme="minorEastAsia" w:hAnsi="Times New Roman" w:cs="Times New Roman"/>
          <w:sz w:val="24"/>
          <w:szCs w:val="24"/>
        </w:rPr>
        <w:t xml:space="preserve"> Plot-level mean abundance is modeled with log-linear regression of plot-level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proofErr w:type="spellEnd"/>
      <w:r w:rsidRPr="00E269C1">
        <w:rPr>
          <w:rFonts w:ascii="Times New Roman" w:eastAsiaTheme="minorEastAsia" w:hAnsi="Times New Roman" w:cs="Times New Roman"/>
          <w:sz w:val="24"/>
          <w:szCs w:val="24"/>
        </w:rPr>
        <w:t>) (e.g., habitat characteristics):</w:t>
      </w:r>
    </w:p>
    <w:p w14:paraId="5C2FEE43" w14:textId="77777777" w:rsidR="00E269C1" w:rsidRPr="00E269C1" w:rsidRDefault="00185BEC"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14:paraId="35D472C2" w14:textId="77777777"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proofErr w:type="spellStart"/>
      <w:proofErr w:type="gramStart"/>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h,t</w:t>
      </w:r>
      <w:proofErr w:type="spellEnd"/>
      <w:proofErr w:type="gramEnd"/>
      <w:r w:rsidRPr="00E269C1">
        <w:rPr>
          <w:rFonts w:ascii="Times New Roman" w:eastAsiaTheme="minorEastAsia" w:hAnsi="Times New Roman" w:cs="Times New Roman"/>
          <w:sz w:val="24"/>
          <w:szCs w:val="24"/>
        </w:rPr>
        <w:t>) and recruitment of new individuals into each plot (</w:t>
      </w:r>
      <w:proofErr w:type="spellStart"/>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w:t>
      </w:r>
    </w:p>
    <w:p w14:paraId="32433DF7" w14:textId="77777777" w:rsidR="00E269C1" w:rsidRPr="00E269C1" w:rsidRDefault="00185BEC"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14:paraId="58ACFD21" w14:textId="77777777" w:rsidR="00E269C1" w:rsidRPr="00E269C1" w:rsidRDefault="00185BEC"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14:paraId="7F77B101" w14:textId="77777777" w:rsidR="00E269C1" w:rsidRPr="00E269C1" w:rsidRDefault="00185BEC"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14:paraId="2DCE6149" w14:textId="77777777"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proofErr w:type="spellStart"/>
      <w:proofErr w:type="gram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proofErr w:type="spellEnd"/>
      <w:proofErr w:type="gramEnd"/>
      <w:r w:rsidRPr="00E269C1">
        <w:rPr>
          <w:rFonts w:ascii="Times New Roman" w:eastAsiaTheme="minorEastAsia" w:hAnsi="Times New Roman" w:cs="Times New Roman"/>
          <w:sz w:val="24"/>
          <w:szCs w:val="24"/>
        </w:rPr>
        <w:t>, and the probability of detecting individuals (</w:t>
      </w:r>
      <w:proofErr w:type="spellStart"/>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which is assumed to be affected by survey-specific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and which gives us our counts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w:t>
      </w:r>
    </w:p>
    <w:p w14:paraId="6176F2FA" w14:textId="77777777" w:rsidR="00E269C1" w:rsidRPr="00E269C1" w:rsidRDefault="00185BEC"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14:paraId="2B544946" w14:textId="77777777"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14:paraId="5B8BBDD9" w14:textId="77777777" w:rsidR="00E269C1" w:rsidRPr="00E269C1" w:rsidRDefault="00E269C1" w:rsidP="001504C7">
      <w:pPr>
        <w:spacing w:line="360" w:lineRule="auto"/>
        <w:rPr>
          <w:rFonts w:ascii="Times New Roman" w:eastAsiaTheme="minorEastAsia" w:hAnsi="Times New Roman" w:cs="Times New Roman"/>
          <w:sz w:val="24"/>
          <w:szCs w:val="24"/>
        </w:rPr>
      </w:pPr>
    </w:p>
    <w:p w14:paraId="1AFF093F" w14:textId="77777777"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w:t>
      </w:r>
      <w:r w:rsidR="00474E91">
        <w:rPr>
          <w:rFonts w:ascii="Times New Roman" w:hAnsi="Times New Roman" w:cs="Times New Roman"/>
          <w:sz w:val="24"/>
          <w:szCs w:val="24"/>
        </w:rPr>
        <w:lastRenderedPageBreak/>
        <w:t xml:space="preserve">This variable selection process followed the example given in the supplementary material of Hostetler and Chandler (2015). </w:t>
      </w:r>
    </w:p>
    <w:p w14:paraId="45128071" w14:textId="77777777"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 xml:space="preserve">les), and detection probability needed to vary by replicates (periods within a single survey event) given the meandering search process. (For both invertebrate species, surveyors had conducted targeted wandering transects focused on appropriate patches of habitat and </w:t>
      </w:r>
      <w:proofErr w:type="gramStart"/>
      <w:r w:rsidR="009D3032">
        <w:rPr>
          <w:rFonts w:ascii="Times New Roman" w:hAnsi="Times New Roman" w:cs="Times New Roman"/>
          <w:sz w:val="24"/>
          <w:szCs w:val="24"/>
        </w:rPr>
        <w:t>made an effort</w:t>
      </w:r>
      <w:proofErr w:type="gramEnd"/>
      <w:r w:rsidR="009D3032">
        <w:rPr>
          <w:rFonts w:ascii="Times New Roman" w:hAnsi="Times New Roman" w:cs="Times New Roman"/>
          <w:sz w:val="24"/>
          <w:szCs w:val="24"/>
        </w:rPr>
        <w:t xml:space="preserve">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proofErr w:type="spellStart"/>
      <w:proofErr w:type="gram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proofErr w:type="gram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p>
    <w:p w14:paraId="71D63E9F" w14:textId="77777777" w:rsidR="00186A94" w:rsidRPr="00186A94" w:rsidRDefault="00185BEC"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14:paraId="432D5638" w14:textId="77777777" w:rsidR="00186A94" w:rsidRPr="00186A94" w:rsidRDefault="00185BEC"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14:paraId="3D5170F2"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14:paraId="7866BC24" w14:textId="77777777" w:rsidR="00186A94" w:rsidRPr="00186A94" w:rsidRDefault="00186A94" w:rsidP="00186A94">
      <w:pPr>
        <w:spacing w:line="360" w:lineRule="auto"/>
        <w:rPr>
          <w:rFonts w:ascii="Times New Roman" w:hAnsi="Times New Roman" w:cs="Times New Roman"/>
          <w:sz w:val="24"/>
          <w:szCs w:val="24"/>
        </w:rPr>
      </w:pPr>
    </w:p>
    <w:p w14:paraId="184CB52E"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51CF622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1BF64898"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524BA671" w14:textId="77777777"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3B3D11DF"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14:paraId="30E3632B"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1E602338" w14:textId="77777777"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14:paraId="6933D077"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03D15D1F"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11EE135B"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75693A29"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60E92842"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6BBA656F" w14:textId="77777777" w:rsidR="00186A94" w:rsidRPr="00186A94" w:rsidRDefault="00185BEC"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8D23E05" w14:textId="77777777"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xml:space="preserve">). The Bayesian model-based approach was implemented using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p>
    <w:p w14:paraId="64A238D4" w14:textId="77777777"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14:paraId="3E6B1640"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2D416B0B" w14:textId="77777777"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41B45E03" w14:textId="77777777"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14:paraId="5E5390CE" w14:textId="77777777" w:rsidTr="00501424">
        <w:tc>
          <w:tcPr>
            <w:tcW w:w="1176" w:type="dxa"/>
            <w:tcBorders>
              <w:top w:val="single" w:sz="4" w:space="0" w:color="auto"/>
            </w:tcBorders>
          </w:tcPr>
          <w:p w14:paraId="3F876AD6" w14:textId="77777777"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lastRenderedPageBreak/>
              <w:t>Model</w:t>
            </w:r>
          </w:p>
        </w:tc>
        <w:tc>
          <w:tcPr>
            <w:tcW w:w="1974" w:type="dxa"/>
            <w:gridSpan w:val="2"/>
            <w:tcBorders>
              <w:top w:val="single" w:sz="4" w:space="0" w:color="auto"/>
            </w:tcBorders>
          </w:tcPr>
          <w:p w14:paraId="491A741A"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14:paraId="16E4D38D"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14:paraId="63949459"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14:paraId="560C0926"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26C7E972"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14:paraId="319281DE" w14:textId="77777777" w:rsidTr="00501424">
        <w:tc>
          <w:tcPr>
            <w:tcW w:w="1176" w:type="dxa"/>
            <w:tcBorders>
              <w:bottom w:val="single" w:sz="4" w:space="0" w:color="auto"/>
            </w:tcBorders>
          </w:tcPr>
          <w:p w14:paraId="46E7193C"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2ABFE9F1"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14:paraId="1F7E7F8B"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14:paraId="52EFCBCA"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14:paraId="5469EB7C"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14:paraId="7E7BCB7C" w14:textId="77777777"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14:paraId="6E3A5346"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14:paraId="4E998EC1"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14:paraId="7406525C"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14:paraId="2C6834A3" w14:textId="77777777" w:rsidTr="00501424">
        <w:tc>
          <w:tcPr>
            <w:tcW w:w="1176" w:type="dxa"/>
            <w:tcBorders>
              <w:top w:val="single" w:sz="4" w:space="0" w:color="auto"/>
            </w:tcBorders>
          </w:tcPr>
          <w:p w14:paraId="5C8CF198"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14:paraId="261D4D28"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14:paraId="4D25B17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w:t>
            </w:r>
            <w:proofErr w:type="gramStart"/>
            <w:r w:rsidRPr="00824408">
              <w:rPr>
                <w:rFonts w:ascii="Times New Roman" w:hAnsi="Times New Roman" w:cs="Times New Roman"/>
                <w:b/>
                <w:sz w:val="18"/>
                <w:szCs w:val="18"/>
              </w:rPr>
              <w:t>48,-</w:t>
            </w:r>
            <w:proofErr w:type="gramEnd"/>
            <w:r w:rsidRPr="00824408">
              <w:rPr>
                <w:rFonts w:ascii="Times New Roman" w:hAnsi="Times New Roman" w:cs="Times New Roman"/>
                <w:b/>
                <w:sz w:val="18"/>
                <w:szCs w:val="18"/>
              </w:rPr>
              <w:t>1.46)</w:t>
            </w:r>
          </w:p>
        </w:tc>
        <w:tc>
          <w:tcPr>
            <w:tcW w:w="990" w:type="dxa"/>
            <w:tcBorders>
              <w:top w:val="single" w:sz="4" w:space="0" w:color="auto"/>
            </w:tcBorders>
          </w:tcPr>
          <w:p w14:paraId="3A157247"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14:paraId="63CDDE0A"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14:paraId="6BCC1413" w14:textId="77777777"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14:paraId="0F2B1311" w14:textId="77777777"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w:t>
            </w:r>
            <w:proofErr w:type="gramStart"/>
            <w:r w:rsidRPr="00824408">
              <w:rPr>
                <w:rFonts w:ascii="Times New Roman" w:hAnsi="Times New Roman" w:cs="Times New Roman"/>
                <w:b/>
                <w:sz w:val="18"/>
                <w:szCs w:val="18"/>
              </w:rPr>
              <w:t>29,-</w:t>
            </w:r>
            <w:proofErr w:type="gramEnd"/>
            <w:r w:rsidRPr="00824408">
              <w:rPr>
                <w:rFonts w:ascii="Times New Roman" w:hAnsi="Times New Roman" w:cs="Times New Roman"/>
                <w:b/>
                <w:sz w:val="18"/>
                <w:szCs w:val="18"/>
              </w:rPr>
              <w:t>1.41)</w:t>
            </w:r>
          </w:p>
        </w:tc>
        <w:tc>
          <w:tcPr>
            <w:tcW w:w="810" w:type="dxa"/>
            <w:tcBorders>
              <w:top w:val="single" w:sz="4" w:space="0" w:color="auto"/>
            </w:tcBorders>
          </w:tcPr>
          <w:p w14:paraId="028737E4"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14:paraId="1877C899"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14:paraId="465753DA"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14:paraId="1F389A81"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14:paraId="598C0534"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14:paraId="6BB07A86"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14:paraId="6C595054"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14:paraId="396B84DA"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w:t>
            </w:r>
            <w:proofErr w:type="gramStart"/>
            <w:r w:rsidRPr="00824408">
              <w:rPr>
                <w:rFonts w:ascii="Times New Roman" w:hAnsi="Times New Roman" w:cs="Times New Roman"/>
                <w:b/>
                <w:sz w:val="18"/>
                <w:szCs w:val="18"/>
              </w:rPr>
              <w:t>33,-</w:t>
            </w:r>
            <w:proofErr w:type="gramEnd"/>
            <w:r w:rsidRPr="00824408">
              <w:rPr>
                <w:rFonts w:ascii="Times New Roman" w:hAnsi="Times New Roman" w:cs="Times New Roman"/>
                <w:b/>
                <w:sz w:val="18"/>
                <w:szCs w:val="18"/>
              </w:rPr>
              <w:t>1.17</w:t>
            </w:r>
            <w:r w:rsidR="0069726A" w:rsidRPr="00824408">
              <w:rPr>
                <w:rFonts w:ascii="Times New Roman" w:hAnsi="Times New Roman" w:cs="Times New Roman"/>
                <w:b/>
                <w:sz w:val="18"/>
                <w:szCs w:val="18"/>
              </w:rPr>
              <w:t>)</w:t>
            </w:r>
          </w:p>
        </w:tc>
        <w:tc>
          <w:tcPr>
            <w:tcW w:w="996" w:type="dxa"/>
            <w:tcBorders>
              <w:top w:val="single" w:sz="4" w:space="0" w:color="auto"/>
            </w:tcBorders>
          </w:tcPr>
          <w:p w14:paraId="6CD46D0B"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14:paraId="52F68319" w14:textId="77777777" w:rsidTr="00501424">
        <w:tc>
          <w:tcPr>
            <w:tcW w:w="1176" w:type="dxa"/>
          </w:tcPr>
          <w:p w14:paraId="34B80B96"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14:paraId="13A14014"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14:paraId="2C23F6CA"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14:paraId="7ABF6DB5"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14:paraId="1CE0C027" w14:textId="77777777"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w:t>
            </w:r>
            <w:proofErr w:type="gramStart"/>
            <w:r w:rsidRPr="00824408">
              <w:rPr>
                <w:rFonts w:ascii="Times New Roman" w:hAnsi="Times New Roman" w:cs="Times New Roman"/>
                <w:b/>
                <w:sz w:val="18"/>
                <w:szCs w:val="18"/>
              </w:rPr>
              <w:t>42,-</w:t>
            </w:r>
            <w:proofErr w:type="gramEnd"/>
            <w:r w:rsidRPr="00824408">
              <w:rPr>
                <w:rFonts w:ascii="Times New Roman" w:hAnsi="Times New Roman" w:cs="Times New Roman"/>
                <w:b/>
                <w:sz w:val="18"/>
                <w:szCs w:val="18"/>
              </w:rPr>
              <w:t>0.28)</w:t>
            </w:r>
          </w:p>
        </w:tc>
        <w:tc>
          <w:tcPr>
            <w:tcW w:w="990" w:type="dxa"/>
          </w:tcPr>
          <w:p w14:paraId="75385455"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14:paraId="0D083B9D"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w:t>
            </w:r>
            <w:proofErr w:type="gramStart"/>
            <w:r w:rsidRPr="00824408">
              <w:rPr>
                <w:rFonts w:ascii="Times New Roman" w:hAnsi="Times New Roman" w:cs="Times New Roman"/>
                <w:b/>
                <w:sz w:val="18"/>
                <w:szCs w:val="18"/>
              </w:rPr>
              <w:t>18,-</w:t>
            </w:r>
            <w:proofErr w:type="gramEnd"/>
            <w:r w:rsidRPr="00824408">
              <w:rPr>
                <w:rFonts w:ascii="Times New Roman" w:hAnsi="Times New Roman" w:cs="Times New Roman"/>
                <w:b/>
                <w:sz w:val="18"/>
                <w:szCs w:val="18"/>
              </w:rPr>
              <w:t>1.23</w:t>
            </w:r>
            <w:r w:rsidR="0069726A" w:rsidRPr="00824408">
              <w:rPr>
                <w:rFonts w:ascii="Times New Roman" w:hAnsi="Times New Roman" w:cs="Times New Roman"/>
                <w:b/>
                <w:sz w:val="18"/>
                <w:szCs w:val="18"/>
              </w:rPr>
              <w:t>)</w:t>
            </w:r>
          </w:p>
        </w:tc>
        <w:tc>
          <w:tcPr>
            <w:tcW w:w="810" w:type="dxa"/>
          </w:tcPr>
          <w:p w14:paraId="0FE3BDE5" w14:textId="77777777"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14:paraId="2EF8B516"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1647DDFE" w14:textId="77777777"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14:paraId="5E1C1A4F" w14:textId="77777777"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772A3C03" w14:textId="77777777"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2A4D2DD6"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14:paraId="6DE43033"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14:paraId="6619FCFA" w14:textId="77777777"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w:t>
            </w:r>
            <w:proofErr w:type="gramStart"/>
            <w:r w:rsidR="009B60A6" w:rsidRPr="00824408">
              <w:rPr>
                <w:rFonts w:ascii="Times New Roman" w:hAnsi="Times New Roman" w:cs="Times New Roman"/>
                <w:b/>
                <w:sz w:val="18"/>
                <w:szCs w:val="18"/>
              </w:rPr>
              <w:t>20,-</w:t>
            </w:r>
            <w:proofErr w:type="gramEnd"/>
            <w:r w:rsidR="009B60A6" w:rsidRPr="00824408">
              <w:rPr>
                <w:rFonts w:ascii="Times New Roman" w:hAnsi="Times New Roman" w:cs="Times New Roman"/>
                <w:b/>
                <w:sz w:val="18"/>
                <w:szCs w:val="18"/>
              </w:rPr>
              <w:t>1.11</w:t>
            </w:r>
            <w:r w:rsidRPr="00824408">
              <w:rPr>
                <w:rFonts w:ascii="Times New Roman" w:hAnsi="Times New Roman" w:cs="Times New Roman"/>
                <w:b/>
                <w:sz w:val="18"/>
                <w:szCs w:val="18"/>
              </w:rPr>
              <w:t>)</w:t>
            </w:r>
          </w:p>
        </w:tc>
        <w:tc>
          <w:tcPr>
            <w:tcW w:w="996" w:type="dxa"/>
          </w:tcPr>
          <w:p w14:paraId="0E0AE4C1"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14:paraId="4D3426BA" w14:textId="77777777" w:rsidTr="00501424">
        <w:tc>
          <w:tcPr>
            <w:tcW w:w="1176" w:type="dxa"/>
          </w:tcPr>
          <w:p w14:paraId="56103EC1"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14:paraId="484468CD" w14:textId="77777777"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14:paraId="03754F87"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14:paraId="4678935B"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14:paraId="1AB9F56F"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w:t>
            </w:r>
            <w:proofErr w:type="gramStart"/>
            <w:r w:rsidR="009B60A6" w:rsidRPr="00824408">
              <w:rPr>
                <w:rFonts w:ascii="Times New Roman" w:hAnsi="Times New Roman" w:cs="Times New Roman"/>
                <w:b/>
                <w:sz w:val="18"/>
                <w:szCs w:val="18"/>
              </w:rPr>
              <w:t>11,-</w:t>
            </w:r>
            <w:proofErr w:type="gramEnd"/>
            <w:r w:rsidR="009B60A6" w:rsidRPr="00824408">
              <w:rPr>
                <w:rFonts w:ascii="Times New Roman" w:hAnsi="Times New Roman" w:cs="Times New Roman"/>
                <w:b/>
                <w:sz w:val="18"/>
                <w:szCs w:val="18"/>
              </w:rPr>
              <w:t>0.05</w:t>
            </w:r>
            <w:r w:rsidRPr="00824408">
              <w:rPr>
                <w:rFonts w:ascii="Times New Roman" w:hAnsi="Times New Roman" w:cs="Times New Roman"/>
                <w:b/>
                <w:sz w:val="18"/>
                <w:szCs w:val="18"/>
              </w:rPr>
              <w:t>)</w:t>
            </w:r>
          </w:p>
        </w:tc>
        <w:tc>
          <w:tcPr>
            <w:tcW w:w="990" w:type="dxa"/>
          </w:tcPr>
          <w:p w14:paraId="6B0961F6" w14:textId="77777777"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14:paraId="620014E0" w14:textId="77777777"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w:t>
            </w:r>
            <w:proofErr w:type="gramStart"/>
            <w:r w:rsidRPr="00824408">
              <w:rPr>
                <w:rFonts w:ascii="Times New Roman" w:hAnsi="Times New Roman" w:cs="Times New Roman"/>
                <w:b/>
                <w:sz w:val="18"/>
                <w:szCs w:val="18"/>
              </w:rPr>
              <w:t>22,-</w:t>
            </w:r>
            <w:proofErr w:type="gramEnd"/>
            <w:r w:rsidRPr="00824408">
              <w:rPr>
                <w:rFonts w:ascii="Times New Roman" w:hAnsi="Times New Roman" w:cs="Times New Roman"/>
                <w:b/>
                <w:sz w:val="18"/>
                <w:szCs w:val="18"/>
              </w:rPr>
              <w:t>1.35</w:t>
            </w:r>
            <w:r w:rsidR="0069726A" w:rsidRPr="00824408">
              <w:rPr>
                <w:rFonts w:ascii="Times New Roman" w:hAnsi="Times New Roman" w:cs="Times New Roman"/>
                <w:b/>
                <w:sz w:val="18"/>
                <w:szCs w:val="18"/>
              </w:rPr>
              <w:t>)</w:t>
            </w:r>
          </w:p>
        </w:tc>
        <w:tc>
          <w:tcPr>
            <w:tcW w:w="810" w:type="dxa"/>
          </w:tcPr>
          <w:p w14:paraId="382DAE9E"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14:paraId="4B90A3B0"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06E46AF0"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03E71E0E" w14:textId="77777777"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5478C0A6" w14:textId="77777777"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378377AC"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14:paraId="4992D361"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14:paraId="20C41E89"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w:t>
            </w:r>
            <w:proofErr w:type="gramStart"/>
            <w:r w:rsidR="009B60A6" w:rsidRPr="00824408">
              <w:rPr>
                <w:rFonts w:ascii="Times New Roman" w:hAnsi="Times New Roman" w:cs="Times New Roman"/>
                <w:b/>
                <w:sz w:val="18"/>
                <w:szCs w:val="18"/>
              </w:rPr>
              <w:t>14,-</w:t>
            </w:r>
            <w:proofErr w:type="gramEnd"/>
            <w:r w:rsidR="009B60A6" w:rsidRPr="00824408">
              <w:rPr>
                <w:rFonts w:ascii="Times New Roman" w:hAnsi="Times New Roman" w:cs="Times New Roman"/>
                <w:b/>
                <w:sz w:val="18"/>
                <w:szCs w:val="18"/>
              </w:rPr>
              <w:t>1.10</w:t>
            </w:r>
            <w:r w:rsidR="0069726A" w:rsidRPr="00824408">
              <w:rPr>
                <w:rFonts w:ascii="Times New Roman" w:hAnsi="Times New Roman" w:cs="Times New Roman"/>
                <w:b/>
                <w:sz w:val="18"/>
                <w:szCs w:val="18"/>
              </w:rPr>
              <w:t>)</w:t>
            </w:r>
          </w:p>
        </w:tc>
        <w:tc>
          <w:tcPr>
            <w:tcW w:w="996" w:type="dxa"/>
          </w:tcPr>
          <w:p w14:paraId="1ED42FA2"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14:paraId="7365EA9A" w14:textId="77777777" w:rsidTr="00501424">
        <w:tc>
          <w:tcPr>
            <w:tcW w:w="1176" w:type="dxa"/>
          </w:tcPr>
          <w:p w14:paraId="64BE9558"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14:paraId="7E7440C2"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CE552FA"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14:paraId="14AD2E72" w14:textId="77777777"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52DB74EC" w14:textId="77777777"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14:paraId="482173B3"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14:paraId="46607E6E"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w:t>
            </w:r>
            <w:proofErr w:type="gramStart"/>
            <w:r w:rsidRPr="00824408">
              <w:rPr>
                <w:rFonts w:ascii="Times New Roman" w:hAnsi="Times New Roman" w:cs="Times New Roman"/>
                <w:b/>
                <w:sz w:val="18"/>
                <w:szCs w:val="18"/>
              </w:rPr>
              <w:t>18,-</w:t>
            </w:r>
            <w:proofErr w:type="gramEnd"/>
            <w:r w:rsidRPr="00824408">
              <w:rPr>
                <w:rFonts w:ascii="Times New Roman" w:hAnsi="Times New Roman" w:cs="Times New Roman"/>
                <w:b/>
                <w:sz w:val="18"/>
                <w:szCs w:val="18"/>
              </w:rPr>
              <w:t>1.30)</w:t>
            </w:r>
          </w:p>
        </w:tc>
        <w:tc>
          <w:tcPr>
            <w:tcW w:w="810" w:type="dxa"/>
          </w:tcPr>
          <w:p w14:paraId="7EDF2B15"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5284BEC3"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14:paraId="49971BAD"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450D97B6"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3581EF1E"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54BF2F1C"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14:paraId="457F1D83"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14:paraId="389C0A59" w14:textId="77777777"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w:t>
            </w:r>
            <w:proofErr w:type="gramStart"/>
            <w:r w:rsidRPr="00824408">
              <w:rPr>
                <w:rFonts w:ascii="Times New Roman" w:hAnsi="Times New Roman" w:cs="Times New Roman"/>
                <w:b/>
                <w:sz w:val="18"/>
                <w:szCs w:val="18"/>
              </w:rPr>
              <w:t>06,-</w:t>
            </w:r>
            <w:proofErr w:type="gramEnd"/>
            <w:r w:rsidRPr="00824408">
              <w:rPr>
                <w:rFonts w:ascii="Times New Roman" w:hAnsi="Times New Roman" w:cs="Times New Roman"/>
                <w:b/>
                <w:sz w:val="18"/>
                <w:szCs w:val="18"/>
              </w:rPr>
              <w:t>1.12)</w:t>
            </w:r>
          </w:p>
        </w:tc>
        <w:tc>
          <w:tcPr>
            <w:tcW w:w="996" w:type="dxa"/>
          </w:tcPr>
          <w:p w14:paraId="5545D76A"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14:paraId="0A585FD2" w14:textId="77777777" w:rsidTr="00501424">
        <w:tc>
          <w:tcPr>
            <w:tcW w:w="1176" w:type="dxa"/>
            <w:tcBorders>
              <w:bottom w:val="single" w:sz="4" w:space="0" w:color="auto"/>
            </w:tcBorders>
          </w:tcPr>
          <w:p w14:paraId="27E601C5"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14:paraId="3DDEA4BB"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21625C52"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14:paraId="557C8D14"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263D298F"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14:paraId="13701F01" w14:textId="77777777"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14:paraId="4F622ADA"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w:t>
            </w:r>
            <w:proofErr w:type="gramStart"/>
            <w:r w:rsidRPr="00824408">
              <w:rPr>
                <w:rFonts w:ascii="Times New Roman" w:hAnsi="Times New Roman" w:cs="Times New Roman"/>
                <w:b/>
                <w:sz w:val="18"/>
                <w:szCs w:val="18"/>
              </w:rPr>
              <w:t>19,-</w:t>
            </w:r>
            <w:proofErr w:type="gramEnd"/>
            <w:r w:rsidRPr="00824408">
              <w:rPr>
                <w:rFonts w:ascii="Times New Roman" w:hAnsi="Times New Roman" w:cs="Times New Roman"/>
                <w:b/>
                <w:sz w:val="18"/>
                <w:szCs w:val="18"/>
              </w:rPr>
              <w:t>1.30)</w:t>
            </w:r>
          </w:p>
        </w:tc>
        <w:tc>
          <w:tcPr>
            <w:tcW w:w="810" w:type="dxa"/>
            <w:tcBorders>
              <w:bottom w:val="single" w:sz="4" w:space="0" w:color="auto"/>
            </w:tcBorders>
          </w:tcPr>
          <w:p w14:paraId="0412BD99"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5E00463C"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14:paraId="4B9359B7"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6EE5AD3A"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14:paraId="7C336B8C" w14:textId="77777777"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5BB1E633"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14:paraId="52D9149C"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14:paraId="6CF87598" w14:textId="77777777"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w:t>
            </w:r>
            <w:proofErr w:type="gramStart"/>
            <w:r w:rsidRPr="00824408">
              <w:rPr>
                <w:rFonts w:ascii="Times New Roman" w:hAnsi="Times New Roman" w:cs="Times New Roman"/>
                <w:b/>
                <w:sz w:val="18"/>
                <w:szCs w:val="18"/>
              </w:rPr>
              <w:t>06,-</w:t>
            </w:r>
            <w:proofErr w:type="gramEnd"/>
            <w:r w:rsidRPr="00824408">
              <w:rPr>
                <w:rFonts w:ascii="Times New Roman" w:hAnsi="Times New Roman" w:cs="Times New Roman"/>
                <w:b/>
                <w:sz w:val="18"/>
                <w:szCs w:val="18"/>
              </w:rPr>
              <w:t>1.12)</w:t>
            </w:r>
          </w:p>
        </w:tc>
        <w:tc>
          <w:tcPr>
            <w:tcW w:w="996" w:type="dxa"/>
            <w:tcBorders>
              <w:bottom w:val="single" w:sz="4" w:space="0" w:color="auto"/>
            </w:tcBorders>
          </w:tcPr>
          <w:p w14:paraId="12C428A8"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14:paraId="7B60A3E6" w14:textId="77777777" w:rsidR="001C2D3F" w:rsidRDefault="001C2D3F" w:rsidP="001504C7">
      <w:pPr>
        <w:autoSpaceDE w:val="0"/>
        <w:autoSpaceDN w:val="0"/>
        <w:spacing w:line="360" w:lineRule="auto"/>
        <w:rPr>
          <w:rFonts w:ascii="Times New Roman" w:hAnsi="Times New Roman" w:cs="Times New Roman"/>
          <w:sz w:val="24"/>
          <w:szCs w:val="24"/>
        </w:rPr>
      </w:pPr>
    </w:p>
    <w:p w14:paraId="457C99A1" w14:textId="77777777"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EE4A65" wp14:editId="68A904AB">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3724F741" wp14:editId="202E3801">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581E7EB1" w14:textId="77777777"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14:paraId="24EF37E6"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0840461A" w14:textId="77777777"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4CE1B3B" w14:textId="77777777"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B25E21" w:rsidRPr="00B25E21">
        <w:rPr>
          <w:rFonts w:ascii="Times New Roman" w:hAnsi="Times New Roman" w:cs="Times New Roman"/>
          <w:sz w:val="20"/>
          <w:szCs w:val="20"/>
        </w:rPr>
        <w:t xml:space="preserve">XX. Eastern Towhee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14:paraId="1D24DF27" w14:textId="77777777" w:rsidTr="0069726A">
        <w:tc>
          <w:tcPr>
            <w:tcW w:w="1176" w:type="dxa"/>
            <w:tcBorders>
              <w:top w:val="single" w:sz="4" w:space="0" w:color="auto"/>
            </w:tcBorders>
          </w:tcPr>
          <w:p w14:paraId="11F75A5D"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14:paraId="5952508A"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14:paraId="45E8A529"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14:paraId="0914E65F"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01D68123" w14:textId="77777777"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14:paraId="5948CF7F" w14:textId="77777777" w:rsidTr="0069726A">
        <w:tc>
          <w:tcPr>
            <w:tcW w:w="1176" w:type="dxa"/>
            <w:tcBorders>
              <w:bottom w:val="single" w:sz="4" w:space="0" w:color="auto"/>
            </w:tcBorders>
          </w:tcPr>
          <w:p w14:paraId="2A91A0EE"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2FD79910"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14:paraId="7D17C30A"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14:paraId="13A25ABC"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14:paraId="567F9AC3"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14:paraId="78611B14" w14:textId="77777777"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14:paraId="4058D237"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14:paraId="2A855CE0"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14:paraId="5BBEC096" w14:textId="77777777" w:rsidTr="0069726A">
        <w:tc>
          <w:tcPr>
            <w:tcW w:w="1176" w:type="dxa"/>
            <w:tcBorders>
              <w:top w:val="single" w:sz="4" w:space="0" w:color="auto"/>
            </w:tcBorders>
          </w:tcPr>
          <w:p w14:paraId="594D17F9"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14:paraId="7D9D8751"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14:paraId="1F5D22CB"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14:paraId="530C7CAB"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14:paraId="21178B6F"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14:paraId="1F4CD69A"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14:paraId="61D18B0A"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w:t>
            </w:r>
            <w:proofErr w:type="gramStart"/>
            <w:r w:rsidRPr="00A369C3">
              <w:rPr>
                <w:rFonts w:ascii="Times New Roman" w:hAnsi="Times New Roman" w:cs="Times New Roman"/>
                <w:b/>
                <w:sz w:val="18"/>
                <w:szCs w:val="18"/>
              </w:rPr>
              <w:t>60,-</w:t>
            </w:r>
            <w:proofErr w:type="gramEnd"/>
            <w:r w:rsidRPr="00A369C3">
              <w:rPr>
                <w:rFonts w:ascii="Times New Roman" w:hAnsi="Times New Roman" w:cs="Times New Roman"/>
                <w:b/>
                <w:sz w:val="18"/>
                <w:szCs w:val="18"/>
              </w:rPr>
              <w:t>0.23)</w:t>
            </w:r>
          </w:p>
        </w:tc>
        <w:tc>
          <w:tcPr>
            <w:tcW w:w="885" w:type="dxa"/>
            <w:tcBorders>
              <w:top w:val="single" w:sz="4" w:space="0" w:color="auto"/>
            </w:tcBorders>
          </w:tcPr>
          <w:p w14:paraId="3ECFE835"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14:paraId="490C1078"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14:paraId="6EE0B5EA"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14:paraId="3DAFC88B"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14:paraId="1BAD6420"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14:paraId="65E6DB1E"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14:paraId="6470F047"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14:paraId="0F52531B" w14:textId="77777777" w:rsidTr="0069726A">
        <w:tc>
          <w:tcPr>
            <w:tcW w:w="1176" w:type="dxa"/>
          </w:tcPr>
          <w:p w14:paraId="3FEF30CE"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lastRenderedPageBreak/>
              <w:t>Null</w:t>
            </w:r>
          </w:p>
        </w:tc>
        <w:tc>
          <w:tcPr>
            <w:tcW w:w="885" w:type="dxa"/>
          </w:tcPr>
          <w:p w14:paraId="56302168"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14:paraId="0F7E7311"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14:paraId="01111651" w14:textId="77777777"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0791CB51" w14:textId="77777777"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14:paraId="7F318424"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14:paraId="29A75ABE"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w:t>
            </w:r>
            <w:proofErr w:type="gramStart"/>
            <w:r w:rsidRPr="0016183D">
              <w:rPr>
                <w:rFonts w:ascii="Times New Roman" w:hAnsi="Times New Roman" w:cs="Times New Roman"/>
                <w:b/>
                <w:sz w:val="18"/>
                <w:szCs w:val="18"/>
              </w:rPr>
              <w:t>58,-</w:t>
            </w:r>
            <w:proofErr w:type="gramEnd"/>
            <w:r w:rsidRPr="0016183D">
              <w:rPr>
                <w:rFonts w:ascii="Times New Roman" w:hAnsi="Times New Roman" w:cs="Times New Roman"/>
                <w:b/>
                <w:sz w:val="18"/>
                <w:szCs w:val="18"/>
              </w:rPr>
              <w:t>0.22)</w:t>
            </w:r>
          </w:p>
        </w:tc>
        <w:tc>
          <w:tcPr>
            <w:tcW w:w="885" w:type="dxa"/>
          </w:tcPr>
          <w:p w14:paraId="1450FE6C"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023D2F15"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14:paraId="0043F4CD"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14:paraId="4A130A7B"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14:paraId="5785EF63"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483D8953"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14:paraId="7BC9FF4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14:paraId="29092D5A" w14:textId="77777777" w:rsidTr="0069726A">
        <w:tc>
          <w:tcPr>
            <w:tcW w:w="1176" w:type="dxa"/>
            <w:tcBorders>
              <w:bottom w:val="single" w:sz="4" w:space="0" w:color="auto"/>
            </w:tcBorders>
          </w:tcPr>
          <w:p w14:paraId="644AFB43"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14:paraId="2B962BFB" w14:textId="77777777"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14:paraId="3B221294" w14:textId="77777777"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14:paraId="252F7BCD" w14:textId="77777777"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29AD3E9E" w14:textId="77777777"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14:paraId="7647F063" w14:textId="77777777"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14:paraId="40DE009F" w14:textId="77777777"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w:t>
            </w:r>
            <w:proofErr w:type="gramStart"/>
            <w:r w:rsidRPr="0016183D">
              <w:rPr>
                <w:rFonts w:ascii="Times New Roman" w:hAnsi="Times New Roman" w:cs="Times New Roman"/>
                <w:b/>
                <w:sz w:val="18"/>
                <w:szCs w:val="18"/>
              </w:rPr>
              <w:t>58,-</w:t>
            </w:r>
            <w:proofErr w:type="gramEnd"/>
            <w:r w:rsidRPr="0016183D">
              <w:rPr>
                <w:rFonts w:ascii="Times New Roman" w:hAnsi="Times New Roman" w:cs="Times New Roman"/>
                <w:b/>
                <w:sz w:val="18"/>
                <w:szCs w:val="18"/>
              </w:rPr>
              <w:t>0.22)</w:t>
            </w:r>
          </w:p>
        </w:tc>
        <w:tc>
          <w:tcPr>
            <w:tcW w:w="885" w:type="dxa"/>
            <w:tcBorders>
              <w:bottom w:val="single" w:sz="4" w:space="0" w:color="auto"/>
            </w:tcBorders>
          </w:tcPr>
          <w:p w14:paraId="1FCABAF1" w14:textId="77777777"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3F726799" w14:textId="77777777"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14:paraId="22FD2D54"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14:paraId="65C0B3B3"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14:paraId="2CBABF1B"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134249ED"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14:paraId="711AB7C6"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14:paraId="601DAA70" w14:textId="77777777" w:rsidR="00B25E21" w:rsidRDefault="00B25E21" w:rsidP="00B25E21">
      <w:pPr>
        <w:autoSpaceDE w:val="0"/>
        <w:autoSpaceDN w:val="0"/>
        <w:spacing w:line="360" w:lineRule="auto"/>
        <w:rPr>
          <w:rFonts w:ascii="Times New Roman" w:hAnsi="Times New Roman" w:cs="Times New Roman"/>
          <w:sz w:val="24"/>
          <w:szCs w:val="24"/>
        </w:rPr>
      </w:pPr>
    </w:p>
    <w:p w14:paraId="6D20753C" w14:textId="77777777"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74B77" wp14:editId="0686EA8D">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113E63E1" w14:textId="77777777"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B17D8A" w:rsidRPr="00DB1013">
        <w:rPr>
          <w:rFonts w:ascii="Times New Roman" w:hAnsi="Times New Roman" w:cs="Times New Roman"/>
          <w:sz w:val="20"/>
          <w:szCs w:val="20"/>
        </w:rPr>
        <w:t xml:space="preserve">XX. Eastern Towhee mean abundance versus canopy cover (A) and probability of detection versus date (B). Grey bands are 85% confidence intervals. </w:t>
      </w:r>
    </w:p>
    <w:p w14:paraId="218A6391" w14:textId="77777777" w:rsidR="00C838B0" w:rsidRDefault="003C6932" w:rsidP="00B731B5">
      <w:pPr>
        <w:autoSpaceDE w:val="0"/>
        <w:autoSpaceDN w:val="0"/>
        <w:spacing w:line="360" w:lineRule="auto"/>
        <w:outlineLvl w:val="0"/>
        <w:rPr>
          <w:ins w:id="6" w:author="Althea ArchMiller" w:date="2018-10-15T21:03:00Z"/>
          <w:rFonts w:ascii="Times New Roman" w:hAnsi="Times New Roman" w:cs="Times New Roman"/>
          <w:sz w:val="24"/>
          <w:szCs w:val="24"/>
        </w:rPr>
      </w:pPr>
      <w:r w:rsidRPr="00C966A8">
        <w:rPr>
          <w:rFonts w:ascii="Times New Roman" w:hAnsi="Times New Roman" w:cs="Times New Roman"/>
          <w:sz w:val="24"/>
          <w:szCs w:val="24"/>
        </w:rPr>
        <w:t>Leonard’s skipper</w:t>
      </w:r>
    </w:p>
    <w:p w14:paraId="551A6753" w14:textId="77777777" w:rsidR="003C6932" w:rsidRDefault="00C838B0" w:rsidP="00B731B5">
      <w:pPr>
        <w:autoSpaceDE w:val="0"/>
        <w:autoSpaceDN w:val="0"/>
        <w:spacing w:line="360" w:lineRule="auto"/>
        <w:outlineLvl w:val="0"/>
        <w:rPr>
          <w:ins w:id="7" w:author="Althea ArchMiller" w:date="2018-10-15T21:03:00Z"/>
          <w:rFonts w:ascii="Times New Roman" w:hAnsi="Times New Roman" w:cs="Times New Roman"/>
          <w:sz w:val="24"/>
          <w:szCs w:val="24"/>
        </w:rPr>
      </w:pPr>
      <w:ins w:id="8" w:author="Althea ArchMiller" w:date="2018-10-15T21:03:00Z">
        <w:r>
          <w:rPr>
            <w:rFonts w:ascii="Times New Roman" w:hAnsi="Times New Roman" w:cs="Times New Roman"/>
            <w:noProof/>
            <w:sz w:val="24"/>
            <w:szCs w:val="24"/>
          </w:rPr>
          <w:drawing>
            <wp:inline distT="0" distB="0" distL="0" distR="0" wp14:anchorId="00E0E04B" wp14:editId="4E095225">
              <wp:extent cx="4050792" cy="274510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ins>
    </w:p>
    <w:p w14:paraId="70FAB716" w14:textId="77777777" w:rsidR="00C838B0" w:rsidRDefault="00C838B0" w:rsidP="00C838B0">
      <w:pPr>
        <w:autoSpaceDE w:val="0"/>
        <w:autoSpaceDN w:val="0"/>
        <w:spacing w:line="360" w:lineRule="auto"/>
        <w:rPr>
          <w:moveTo w:id="9" w:author="Althea ArchMiller" w:date="2018-10-15T21:03:00Z"/>
          <w:rFonts w:ascii="Times New Roman" w:hAnsi="Times New Roman" w:cs="Times New Roman"/>
          <w:sz w:val="20"/>
          <w:szCs w:val="20"/>
        </w:rPr>
      </w:pPr>
      <w:moveToRangeStart w:id="10" w:author="Althea ArchMiller" w:date="2018-10-15T21:03:00Z" w:name="move527400760"/>
      <w:moveTo w:id="11" w:author="Althea ArchMiller" w:date="2018-10-15T21:03:00Z">
        <w:r w:rsidRPr="005A32A0">
          <w:rPr>
            <w:rFonts w:ascii="Times New Roman" w:hAnsi="Times New Roman" w:cs="Times New Roman"/>
            <w:sz w:val="20"/>
            <w:szCs w:val="20"/>
          </w:rPr>
          <w:t xml:space="preserve">Figure </w:t>
        </w:r>
        <w:del w:id="12" w:author="Althea ArchMiller" w:date="2018-10-15T21:03:00Z">
          <w:r w:rsidDel="00C838B0">
            <w:rPr>
              <w:rFonts w:ascii="Times New Roman" w:hAnsi="Times New Roman" w:cs="Times New Roman"/>
              <w:sz w:val="20"/>
              <w:szCs w:val="20"/>
            </w:rPr>
            <w:delText>4</w:delText>
          </w:r>
        </w:del>
      </w:moveTo>
      <w:ins w:id="13" w:author="Althea ArchMiller" w:date="2018-10-15T21:03:00Z">
        <w:r>
          <w:rPr>
            <w:rFonts w:ascii="Times New Roman" w:hAnsi="Times New Roman" w:cs="Times New Roman"/>
            <w:sz w:val="20"/>
            <w:szCs w:val="20"/>
          </w:rPr>
          <w:t>3</w:t>
        </w:r>
      </w:ins>
      <w:moveTo w:id="14" w:author="Althea ArchMiller" w:date="2018-10-15T21:03:00Z">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moveTo>
    </w:p>
    <w:moveToRangeEnd w:id="10"/>
    <w:p w14:paraId="5D4EC253" w14:textId="77777777" w:rsidR="00C838B0" w:rsidRPr="00C966A8" w:rsidDel="00C838B0" w:rsidRDefault="00C838B0" w:rsidP="00B731B5">
      <w:pPr>
        <w:autoSpaceDE w:val="0"/>
        <w:autoSpaceDN w:val="0"/>
        <w:spacing w:line="360" w:lineRule="auto"/>
        <w:outlineLvl w:val="0"/>
        <w:rPr>
          <w:del w:id="15" w:author="Althea ArchMiller" w:date="2018-10-15T21:04:00Z"/>
          <w:rFonts w:ascii="Times New Roman" w:hAnsi="Times New Roman" w:cs="Times New Roman"/>
          <w:sz w:val="24"/>
          <w:szCs w:val="24"/>
        </w:rPr>
      </w:pPr>
    </w:p>
    <w:p w14:paraId="3181C365" w14:textId="77777777"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del w:id="16" w:author="Althea ArchMiller" w:date="2018-10-15T21:04:00Z">
        <w:r w:rsidRPr="00C966A8" w:rsidDel="00C838B0">
          <w:rPr>
            <w:rFonts w:ascii="Times New Roman" w:hAnsi="Times New Roman" w:cs="Times New Roman"/>
            <w:sz w:val="24"/>
            <w:szCs w:val="24"/>
          </w:rPr>
          <w:delText>resu</w:delText>
        </w:r>
        <w:r w:rsidDel="00C838B0">
          <w:rPr>
            <w:rFonts w:ascii="Times New Roman" w:hAnsi="Times New Roman" w:cs="Times New Roman"/>
            <w:sz w:val="24"/>
            <w:szCs w:val="24"/>
          </w:rPr>
          <w:delText>lts not shown; see XX at doiXX</w:delText>
        </w:r>
      </w:del>
      <w:ins w:id="17" w:author="Althea ArchMiller" w:date="2018-10-15T21:04:00Z">
        <w:r w:rsidR="00C838B0">
          <w:rPr>
            <w:rFonts w:ascii="Times New Roman" w:hAnsi="Times New Roman" w:cs="Times New Roman"/>
            <w:sz w:val="24"/>
            <w:szCs w:val="24"/>
          </w:rPr>
          <w:t>table XX</w:t>
        </w:r>
      </w:ins>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w:t>
      </w:r>
      <w:ins w:id="18" w:author="Althea ArchMiller" w:date="2018-10-15T21:04:00Z">
        <w:r w:rsidR="00C838B0">
          <w:rPr>
            <w:rFonts w:ascii="Times New Roman" w:hAnsi="Times New Roman" w:cs="Times New Roman"/>
            <w:sz w:val="24"/>
            <w:szCs w:val="24"/>
          </w:rPr>
          <w:t xml:space="preserve">covariates </w:t>
        </w:r>
      </w:ins>
      <w:r w:rsidR="004771E0" w:rsidRPr="00C966A8">
        <w:rPr>
          <w:rFonts w:ascii="Times New Roman" w:hAnsi="Times New Roman" w:cs="Times New Roman"/>
          <w:sz w:val="24"/>
          <w:szCs w:val="24"/>
        </w:rPr>
        <w:t xml:space="preserve">and </w:t>
      </w:r>
      <w:proofErr w:type="spellStart"/>
      <w:ins w:id="19" w:author="Althea ArchMiller" w:date="2018-10-15T21:04:00Z">
        <w:r w:rsidR="00C838B0">
          <w:rPr>
            <w:rFonts w:ascii="Times New Roman" w:hAnsi="Times New Roman" w:cs="Times New Roman"/>
            <w:sz w:val="24"/>
            <w:szCs w:val="24"/>
          </w:rPr>
          <w:t>liatris</w:t>
        </w:r>
        <w:proofErr w:type="spellEnd"/>
        <w:r w:rsidR="00C838B0">
          <w:rPr>
            <w:rFonts w:ascii="Times New Roman" w:hAnsi="Times New Roman" w:cs="Times New Roman"/>
            <w:sz w:val="24"/>
            <w:szCs w:val="24"/>
          </w:rPr>
          <w:t xml:space="preserve"> and bunchgrass as </w:t>
        </w:r>
      </w:ins>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ins w:id="20" w:author="Althea ArchMiller" w:date="2018-10-15T21:05:00Z">
        <w:r w:rsidR="00C838B0">
          <w:rPr>
            <w:rFonts w:ascii="Times New Roman" w:hAnsi="Times New Roman" w:cs="Times New Roman"/>
            <w:sz w:val="24"/>
            <w:szCs w:val="24"/>
          </w:rPr>
          <w:t xml:space="preserve"> and occupancy was positively affected by </w:t>
        </w:r>
        <w:proofErr w:type="spellStart"/>
        <w:r w:rsidR="00C838B0">
          <w:rPr>
            <w:rFonts w:ascii="Times New Roman" w:hAnsi="Times New Roman" w:cs="Times New Roman"/>
            <w:sz w:val="24"/>
            <w:szCs w:val="24"/>
          </w:rPr>
          <w:t>liatris</w:t>
        </w:r>
        <w:proofErr w:type="spellEnd"/>
        <w:r w:rsidR="00C838B0">
          <w:rPr>
            <w:rFonts w:ascii="Times New Roman" w:hAnsi="Times New Roman" w:cs="Times New Roman"/>
            <w:sz w:val="24"/>
            <w:szCs w:val="24"/>
          </w:rPr>
          <w:t xml:space="preserve"> stems (XX)</w:t>
        </w:r>
      </w:ins>
      <w:r w:rsidR="003C6932" w:rsidRPr="00C966A8">
        <w:rPr>
          <w:rFonts w:ascii="Times New Roman" w:hAnsi="Times New Roman" w:cs="Times New Roman"/>
          <w:sz w:val="24"/>
          <w:szCs w:val="24"/>
        </w:rPr>
        <w:t xml:space="preserve">. </w:t>
      </w:r>
    </w:p>
    <w:p w14:paraId="5A31B9FB"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40B8A62E" w14:textId="77777777"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del w:id="21" w:author="Althea ArchMiller" w:date="2018-10-15T21:05:00Z">
        <w:r w:rsidRPr="00C966A8" w:rsidDel="00C838B0">
          <w:rPr>
            <w:rFonts w:ascii="Times New Roman" w:hAnsi="Times New Roman" w:cs="Times New Roman"/>
            <w:sz w:val="24"/>
            <w:szCs w:val="24"/>
          </w:rPr>
          <w:delText>resu</w:delText>
        </w:r>
        <w:r w:rsidDel="00C838B0">
          <w:rPr>
            <w:rFonts w:ascii="Times New Roman" w:hAnsi="Times New Roman" w:cs="Times New Roman"/>
            <w:sz w:val="24"/>
            <w:szCs w:val="24"/>
          </w:rPr>
          <w:delText>lts not shown; see XX at doiXX</w:delText>
        </w:r>
      </w:del>
      <w:ins w:id="22" w:author="Althea ArchMiller" w:date="2018-10-15T21:05:00Z">
        <w:r w:rsidR="00C838B0">
          <w:rPr>
            <w:rFonts w:ascii="Times New Roman" w:hAnsi="Times New Roman" w:cs="Times New Roman"/>
            <w:sz w:val="24"/>
            <w:szCs w:val="24"/>
          </w:rPr>
          <w:t>table xx</w:t>
        </w:r>
      </w:ins>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w:t>
      </w:r>
      <w:moveToRangeStart w:id="23" w:author="Althea ArchMiller" w:date="2018-10-15T21:03:00Z" w:name="move527400719"/>
      <w:moveTo w:id="24" w:author="Althea ArchMiller" w:date="2018-10-15T21:03:00Z">
        <w:del w:id="25" w:author="Althea ArchMiller" w:date="2018-10-15T21:03:00Z">
          <w:r w:rsidR="00C838B0" w:rsidDel="00C838B0">
            <w:rPr>
              <w:rFonts w:ascii="Times New Roman" w:hAnsi="Times New Roman" w:cs="Times New Roman"/>
              <w:noProof/>
              <w:sz w:val="24"/>
              <w:szCs w:val="24"/>
            </w:rPr>
            <w:drawing>
              <wp:inline distT="0" distB="0" distL="0" distR="0" wp14:anchorId="699A966D" wp14:editId="6A89D37F">
                <wp:extent cx="4050792" cy="274510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del>
      </w:moveTo>
      <w:moveToRangeEnd w:id="23"/>
      <w:r w:rsidR="00DE1B4C" w:rsidRPr="00C966A8">
        <w:rPr>
          <w:rFonts w:ascii="Times New Roman" w:hAnsi="Times New Roman" w:cs="Times New Roman"/>
          <w:sz w:val="24"/>
          <w:szCs w:val="24"/>
        </w:rPr>
        <w:t xml:space="preserve">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14:paraId="06CBFDF1" w14:textId="77777777"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83B1A9" wp14:editId="0B438A46">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5AD9C81D" w14:textId="1E261E58" w:rsidR="005A32A0"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del w:id="26" w:author="Althea ArchMiller" w:date="2018-10-15T21:19:00Z">
        <w:r w:rsidRPr="005A32A0" w:rsidDel="00185BEC">
          <w:rPr>
            <w:rFonts w:ascii="Times New Roman" w:hAnsi="Times New Roman" w:cs="Times New Roman"/>
            <w:sz w:val="20"/>
            <w:szCs w:val="20"/>
          </w:rPr>
          <w:delText>3XX</w:delText>
        </w:r>
      </w:del>
      <w:ins w:id="27" w:author="Althea ArchMiller" w:date="2018-10-15T21:19:00Z">
        <w:r w:rsidR="00185BEC">
          <w:rPr>
            <w:rFonts w:ascii="Times New Roman" w:hAnsi="Times New Roman" w:cs="Times New Roman"/>
            <w:sz w:val="20"/>
            <w:szCs w:val="20"/>
          </w:rPr>
          <w:t>4</w:t>
        </w:r>
        <w:r w:rsidR="00185BEC" w:rsidRPr="005A32A0">
          <w:rPr>
            <w:rFonts w:ascii="Times New Roman" w:hAnsi="Times New Roman" w:cs="Times New Roman"/>
            <w:sz w:val="20"/>
            <w:szCs w:val="20"/>
          </w:rPr>
          <w:t>XX</w:t>
        </w:r>
      </w:ins>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14:paraId="6FDED7E6" w14:textId="77777777" w:rsidR="00B44858" w:rsidRDefault="005A32A0" w:rsidP="001504C7">
      <w:pPr>
        <w:autoSpaceDE w:val="0"/>
        <w:autoSpaceDN w:val="0"/>
        <w:spacing w:line="360" w:lineRule="auto"/>
        <w:rPr>
          <w:rFonts w:ascii="Times New Roman" w:hAnsi="Times New Roman" w:cs="Times New Roman"/>
          <w:sz w:val="24"/>
          <w:szCs w:val="24"/>
        </w:rPr>
      </w:pPr>
      <w:moveFromRangeStart w:id="28" w:author="Althea ArchMiller" w:date="2018-10-15T21:03:00Z" w:name="move527400719"/>
      <w:moveFrom w:id="29" w:author="Althea ArchMiller" w:date="2018-10-15T21:03:00Z">
        <w:r w:rsidDel="00C838B0">
          <w:rPr>
            <w:rFonts w:ascii="Times New Roman" w:hAnsi="Times New Roman" w:cs="Times New Roman"/>
            <w:noProof/>
            <w:sz w:val="24"/>
            <w:szCs w:val="24"/>
          </w:rPr>
          <w:drawing>
            <wp:inline distT="0" distB="0" distL="0" distR="0" wp14:anchorId="391C45CB" wp14:editId="0CAE5697">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moveFrom>
      <w:moveFromRangeEnd w:id="28"/>
    </w:p>
    <w:p w14:paraId="530D8AD0" w14:textId="77777777" w:rsidR="005A32A0" w:rsidDel="00C838B0" w:rsidRDefault="005A32A0" w:rsidP="005A32A0">
      <w:pPr>
        <w:autoSpaceDE w:val="0"/>
        <w:autoSpaceDN w:val="0"/>
        <w:spacing w:line="360" w:lineRule="auto"/>
        <w:rPr>
          <w:moveFrom w:id="30" w:author="Althea ArchMiller" w:date="2018-10-15T21:03:00Z"/>
          <w:rFonts w:ascii="Times New Roman" w:hAnsi="Times New Roman" w:cs="Times New Roman"/>
          <w:sz w:val="20"/>
          <w:szCs w:val="20"/>
        </w:rPr>
      </w:pPr>
      <w:moveFromRangeStart w:id="31" w:author="Althea ArchMiller" w:date="2018-10-15T21:03:00Z" w:name="move527400760"/>
      <w:moveFrom w:id="32" w:author="Althea ArchMiller" w:date="2018-10-15T21:03:00Z">
        <w:r w:rsidRPr="005A32A0" w:rsidDel="00C838B0">
          <w:rPr>
            <w:rFonts w:ascii="Times New Roman" w:hAnsi="Times New Roman" w:cs="Times New Roman"/>
            <w:sz w:val="20"/>
            <w:szCs w:val="20"/>
          </w:rPr>
          <w:t xml:space="preserve">Figure </w:t>
        </w:r>
        <w:r w:rsidDel="00C838B0">
          <w:rPr>
            <w:rFonts w:ascii="Times New Roman" w:hAnsi="Times New Roman" w:cs="Times New Roman"/>
            <w:sz w:val="20"/>
            <w:szCs w:val="20"/>
          </w:rPr>
          <w:t>4</w:t>
        </w:r>
        <w:r w:rsidRPr="005A32A0" w:rsidDel="00C838B0">
          <w:rPr>
            <w:rFonts w:ascii="Times New Roman" w:hAnsi="Times New Roman" w:cs="Times New Roman"/>
            <w:sz w:val="20"/>
            <w:szCs w:val="20"/>
          </w:rPr>
          <w:t xml:space="preserve">XX. </w:t>
        </w:r>
        <w:r w:rsidDel="00C838B0">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moveFrom>
    </w:p>
    <w:moveFromRangeEnd w:id="31"/>
    <w:p w14:paraId="49933BEE" w14:textId="77777777" w:rsidR="005A32A0" w:rsidRPr="00C966A8" w:rsidRDefault="005A32A0" w:rsidP="001504C7">
      <w:pPr>
        <w:autoSpaceDE w:val="0"/>
        <w:autoSpaceDN w:val="0"/>
        <w:spacing w:line="360" w:lineRule="auto"/>
        <w:rPr>
          <w:rFonts w:ascii="Times New Roman" w:hAnsi="Times New Roman" w:cs="Times New Roman"/>
          <w:sz w:val="24"/>
          <w:szCs w:val="24"/>
        </w:rPr>
      </w:pPr>
    </w:p>
    <w:p w14:paraId="306F08A8" w14:textId="77777777" w:rsidR="008E2389" w:rsidRDefault="00C71446" w:rsidP="008E2389">
      <w:pPr>
        <w:autoSpaceDE w:val="0"/>
        <w:autoSpaceDN w:val="0"/>
        <w:spacing w:line="360" w:lineRule="auto"/>
        <w:outlineLvl w:val="0"/>
        <w:rPr>
          <w:rFonts w:ascii="Times New Roman" w:hAnsi="Times New Roman" w:cs="Times New Roman"/>
          <w:sz w:val="24"/>
          <w:szCs w:val="24"/>
        </w:rPr>
      </w:pPr>
      <w:commentRangeStart w:id="33"/>
      <w:r w:rsidRPr="00C966A8">
        <w:rPr>
          <w:rFonts w:ascii="Times New Roman" w:hAnsi="Times New Roman" w:cs="Times New Roman"/>
          <w:sz w:val="24"/>
          <w:szCs w:val="24"/>
        </w:rPr>
        <w:lastRenderedPageBreak/>
        <w:t>Discussion</w:t>
      </w:r>
      <w:commentRangeEnd w:id="33"/>
      <w:r w:rsidR="005A6BE4">
        <w:rPr>
          <w:rStyle w:val="CommentReference"/>
        </w:rPr>
        <w:commentReference w:id="33"/>
      </w:r>
    </w:p>
    <w:p w14:paraId="2EABDDCA"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del w:id="35" w:author="Althea ArchMiller" w:date="2018-10-15T21:07:00Z">
        <w:r w:rsidR="00C32E22" w:rsidRPr="005A6BE4" w:rsidDel="005A6BE4">
          <w:rPr>
            <w:rFonts w:ascii="Times New Roman" w:hAnsi="Times New Roman" w:cs="Times New Roman"/>
            <w:bCs/>
            <w:i/>
            <w:sz w:val="24"/>
            <w:szCs w:val="24"/>
            <w:rPrChange w:id="36" w:author="Althea ArchMiller" w:date="2018-10-15T21:07:00Z">
              <w:rPr>
                <w:rFonts w:ascii="Times New Roman" w:hAnsi="Times New Roman" w:cs="Times New Roman"/>
                <w:bCs/>
                <w:sz w:val="24"/>
                <w:szCs w:val="24"/>
              </w:rPr>
            </w:rPrChange>
          </w:rPr>
          <w:delText>liatris</w:delText>
        </w:r>
      </w:del>
      <w:proofErr w:type="spellStart"/>
      <w:ins w:id="37" w:author="Althea ArchMiller" w:date="2018-10-15T21:07:00Z">
        <w:r w:rsidR="005A6BE4" w:rsidRPr="005A6BE4">
          <w:rPr>
            <w:rFonts w:ascii="Times New Roman" w:hAnsi="Times New Roman" w:cs="Times New Roman"/>
            <w:bCs/>
            <w:i/>
            <w:sz w:val="24"/>
            <w:szCs w:val="24"/>
            <w:rPrChange w:id="38" w:author="Althea ArchMiller" w:date="2018-10-15T21:07:00Z">
              <w:rPr>
                <w:rFonts w:ascii="Times New Roman" w:hAnsi="Times New Roman" w:cs="Times New Roman"/>
                <w:bCs/>
                <w:sz w:val="24"/>
                <w:szCs w:val="24"/>
              </w:rPr>
            </w:rPrChange>
          </w:rPr>
          <w:t>Liatris</w:t>
        </w:r>
      </w:ins>
      <w:proofErr w:type="spellEnd"/>
      <w:r w:rsidR="00C32E22">
        <w:rPr>
          <w:rFonts w:ascii="Times New Roman" w:hAnsi="Times New Roman" w:cs="Times New Roman"/>
          <w:bCs/>
          <w:sz w:val="24"/>
          <w:szCs w:val="24"/>
        </w:rPr>
        <w:t xml:space="preserve">. Tiger beetle abundance and occupancy were positively correlated with elevation CV and canopy.  </w:t>
      </w:r>
    </w:p>
    <w:p w14:paraId="1268502C" w14:textId="77777777" w:rsidR="00354CBF" w:rsidRDefault="00A96F49" w:rsidP="00A96F49">
      <w:pPr>
        <w:autoSpaceDE w:val="0"/>
        <w:autoSpaceDN w:val="0"/>
        <w:spacing w:line="360" w:lineRule="auto"/>
        <w:outlineLvl w:val="0"/>
        <w:rPr>
          <w:ins w:id="39" w:author="Althea ArchMiller" w:date="2018-10-15T21:13:00Z"/>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moveToRangeStart w:id="40" w:author="Althea ArchMiller" w:date="2018-10-15T21:13:00Z" w:name="move527401315"/>
      <w:moveTo w:id="41" w:author="Althea ArchMiller" w:date="2018-10-15T21:13:00Z">
        <w:r w:rsidR="00354CBF"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354CBF" w:rsidRPr="00A96F49">
          <w:rPr>
            <w:rFonts w:ascii="Times New Roman" w:hAnsi="Times New Roman" w:cs="Times New Roman"/>
            <w:bCs/>
            <w:sz w:val="24"/>
            <w:szCs w:val="24"/>
          </w:rPr>
          <w:t>Swengel</w:t>
        </w:r>
        <w:proofErr w:type="spellEnd"/>
        <w:r w:rsidR="00354CBF"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(Bendel et al. 2018, Davis et al. 200, </w:t>
        </w:r>
        <w:proofErr w:type="spellStart"/>
        <w:r w:rsidR="00354CBF" w:rsidRPr="00A96F49">
          <w:rPr>
            <w:rFonts w:ascii="Times New Roman" w:hAnsi="Times New Roman" w:cs="Times New Roman"/>
            <w:bCs/>
            <w:sz w:val="24"/>
            <w:szCs w:val="24"/>
          </w:rPr>
          <w:t>Swengel</w:t>
        </w:r>
        <w:proofErr w:type="spellEnd"/>
        <w:r w:rsidR="00354CBF" w:rsidRPr="00A96F49">
          <w:rPr>
            <w:rFonts w:ascii="Times New Roman" w:hAnsi="Times New Roman" w:cs="Times New Roman"/>
            <w:bCs/>
            <w:sz w:val="24"/>
            <w:szCs w:val="24"/>
          </w:rPr>
          <w:t xml:space="preserve"> 1998). </w:t>
        </w:r>
      </w:moveTo>
      <w:moveToRangeEnd w:id="40"/>
      <w:del w:id="42" w:author="Althea ArchMiller" w:date="2018-10-15T21:13:00Z">
        <w:r w:rsidRPr="00A96F49" w:rsidDel="00354CBF">
          <w:rPr>
            <w:rFonts w:ascii="Times New Roman" w:hAnsi="Times New Roman" w:cs="Times New Roman"/>
            <w:bCs/>
            <w:sz w:val="24"/>
            <w:szCs w:val="24"/>
          </w:rPr>
          <w:delText xml:space="preserve">Although some of our target species’ responses to habitat were in direct conflict with one another, this was unsurprising given their individual life-histories. </w:delText>
        </w:r>
      </w:del>
      <w:r w:rsidRPr="00A96F49">
        <w:rPr>
          <w:rFonts w:ascii="Times New Roman" w:hAnsi="Times New Roman" w:cs="Times New Roman"/>
          <w:bCs/>
          <w:sz w:val="24"/>
          <w:szCs w:val="24"/>
        </w:rPr>
        <w:t>For example, within our study system lark sparrow and Leonard’s skipper had disparate associations with management disturbance (logging, burning, and grazing.) La</w:t>
      </w:r>
      <w:r w:rsidR="006B0BA9">
        <w:rPr>
          <w:rFonts w:ascii="Times New Roman" w:hAnsi="Times New Roman" w:cs="Times New Roman"/>
          <w:bCs/>
          <w:sz w:val="24"/>
          <w:szCs w:val="24"/>
        </w:rPr>
        <w:t>rk sparrow responded positively</w:t>
      </w:r>
      <w:ins w:id="43" w:author="Althea ArchMiller" w:date="2018-10-15T21:14:00Z">
        <w:r w:rsidR="00354CBF">
          <w:rPr>
            <w:rFonts w:ascii="Times New Roman" w:hAnsi="Times New Roman" w:cs="Times New Roman"/>
            <w:bCs/>
            <w:sz w:val="24"/>
            <w:szCs w:val="24"/>
          </w:rPr>
          <w:t xml:space="preserve"> to these management activities</w:t>
        </w:r>
      </w:ins>
      <w:ins w:id="44" w:author="Althea ArchMiller" w:date="2018-10-15T21:09:00Z">
        <w:r w:rsidR="00354CBF">
          <w:rPr>
            <w:rFonts w:ascii="Times New Roman" w:hAnsi="Times New Roman" w:cs="Times New Roman"/>
            <w:bCs/>
            <w:sz w:val="24"/>
            <w:szCs w:val="24"/>
          </w:rPr>
          <w:t xml:space="preserve">. </w:t>
        </w:r>
      </w:ins>
      <w:del w:id="45" w:author="Althea ArchMiller" w:date="2018-10-15T21:09:00Z">
        <w:r w:rsidR="006B0BA9" w:rsidDel="00354CBF">
          <w:rPr>
            <w:rFonts w:ascii="Times New Roman" w:hAnsi="Times New Roman" w:cs="Times New Roman"/>
            <w:bCs/>
            <w:sz w:val="24"/>
            <w:szCs w:val="24"/>
          </w:rPr>
          <w:delText>;</w:delText>
        </w:r>
        <w:r w:rsidRPr="00A96F49" w:rsidDel="00354CBF">
          <w:rPr>
            <w:rFonts w:ascii="Times New Roman" w:hAnsi="Times New Roman" w:cs="Times New Roman"/>
            <w:bCs/>
            <w:sz w:val="24"/>
            <w:szCs w:val="24"/>
          </w:rPr>
          <w:delText xml:space="preserve"> p</w:delText>
        </w:r>
      </w:del>
      <w:ins w:id="46" w:author="Althea ArchMiller" w:date="2018-10-15T21:09:00Z">
        <w:r w:rsidR="00354CBF">
          <w:rPr>
            <w:rFonts w:ascii="Times New Roman" w:hAnsi="Times New Roman" w:cs="Times New Roman"/>
            <w:bCs/>
            <w:sz w:val="24"/>
            <w:szCs w:val="24"/>
          </w:rPr>
          <w:t xml:space="preserve">This may have been </w:t>
        </w:r>
      </w:ins>
      <w:del w:id="47" w:author="Althea ArchMiller" w:date="2018-10-15T21:10:00Z">
        <w:r w:rsidRPr="00A96F49" w:rsidDel="00354CBF">
          <w:rPr>
            <w:rFonts w:ascii="Times New Roman" w:hAnsi="Times New Roman" w:cs="Times New Roman"/>
            <w:bCs/>
            <w:sz w:val="24"/>
            <w:szCs w:val="24"/>
          </w:rPr>
          <w:delText xml:space="preserve">ossibly </w:delText>
        </w:r>
      </w:del>
      <w:r w:rsidRPr="00A96F49">
        <w:rPr>
          <w:rFonts w:ascii="Times New Roman" w:hAnsi="Times New Roman" w:cs="Times New Roman"/>
          <w:bCs/>
          <w:sz w:val="24"/>
          <w:szCs w:val="24"/>
        </w:rPr>
        <w:t xml:space="preserve">because </w:t>
      </w:r>
      <w:del w:id="48" w:author="Althea ArchMiller" w:date="2018-10-15T21:10:00Z">
        <w:r w:rsidRPr="00A96F49" w:rsidDel="00354CBF">
          <w:rPr>
            <w:rFonts w:ascii="Times New Roman" w:hAnsi="Times New Roman" w:cs="Times New Roman"/>
            <w:bCs/>
            <w:sz w:val="24"/>
            <w:szCs w:val="24"/>
          </w:rPr>
          <w:delText xml:space="preserve">it </w:delText>
        </w:r>
      </w:del>
      <w:ins w:id="49" w:author="Althea ArchMiller" w:date="2018-10-15T21:10:00Z">
        <w:r w:rsidR="00354CBF">
          <w:rPr>
            <w:rFonts w:ascii="Times New Roman" w:hAnsi="Times New Roman" w:cs="Times New Roman"/>
            <w:bCs/>
            <w:sz w:val="24"/>
            <w:szCs w:val="24"/>
          </w:rPr>
          <w:t>Lark sparrows</w:t>
        </w:r>
        <w:r w:rsidR="00354CBF" w:rsidRPr="00A96F49">
          <w:rPr>
            <w:rFonts w:ascii="Times New Roman" w:hAnsi="Times New Roman" w:cs="Times New Roman"/>
            <w:bCs/>
            <w:sz w:val="24"/>
            <w:szCs w:val="24"/>
          </w:rPr>
          <w:t xml:space="preserve"> </w:t>
        </w:r>
      </w:ins>
      <w:del w:id="50" w:author="Althea ArchMiller" w:date="2018-10-15T21:10:00Z">
        <w:r w:rsidRPr="00A96F49" w:rsidDel="00354CBF">
          <w:rPr>
            <w:rFonts w:ascii="Times New Roman" w:hAnsi="Times New Roman" w:cs="Times New Roman"/>
            <w:bCs/>
            <w:sz w:val="24"/>
            <w:szCs w:val="24"/>
          </w:rPr>
          <w:delText xml:space="preserve">is </w:delText>
        </w:r>
      </w:del>
      <w:ins w:id="51" w:author="Althea ArchMiller" w:date="2018-10-15T21:10:00Z">
        <w:r w:rsidR="00354CBF">
          <w:rPr>
            <w:rFonts w:ascii="Times New Roman" w:hAnsi="Times New Roman" w:cs="Times New Roman"/>
            <w:bCs/>
            <w:sz w:val="24"/>
            <w:szCs w:val="24"/>
          </w:rPr>
          <w:t>are</w:t>
        </w:r>
        <w:r w:rsidR="00354CBF" w:rsidRPr="00A96F49">
          <w:rPr>
            <w:rFonts w:ascii="Times New Roman" w:hAnsi="Times New Roman" w:cs="Times New Roman"/>
            <w:bCs/>
            <w:sz w:val="24"/>
            <w:szCs w:val="24"/>
          </w:rPr>
          <w:t xml:space="preserve"> </w:t>
        </w:r>
      </w:ins>
      <w:r w:rsidRPr="00A96F49">
        <w:rPr>
          <w:rFonts w:ascii="Times New Roman" w:hAnsi="Times New Roman" w:cs="Times New Roman"/>
          <w:bCs/>
          <w:sz w:val="24"/>
          <w:szCs w:val="24"/>
        </w:rPr>
        <w:t xml:space="preserve">mobile, may have many individuals searching for territory each breeding season, </w:t>
      </w:r>
      <w:del w:id="52" w:author="Althea ArchMiller" w:date="2018-10-15T21:10:00Z">
        <w:r w:rsidRPr="00A96F49" w:rsidDel="00354CBF">
          <w:rPr>
            <w:rFonts w:ascii="Times New Roman" w:hAnsi="Times New Roman" w:cs="Times New Roman"/>
            <w:bCs/>
            <w:sz w:val="24"/>
            <w:szCs w:val="24"/>
          </w:rPr>
          <w:delText xml:space="preserve">and </w:delText>
        </w:r>
      </w:del>
      <w:ins w:id="53" w:author="Althea ArchMiller" w:date="2018-10-15T21:10:00Z">
        <w:r w:rsidR="00354CBF">
          <w:rPr>
            <w:rFonts w:ascii="Times New Roman" w:hAnsi="Times New Roman" w:cs="Times New Roman"/>
            <w:bCs/>
            <w:sz w:val="24"/>
            <w:szCs w:val="24"/>
          </w:rPr>
          <w:t>or</w:t>
        </w:r>
        <w:r w:rsidR="00354CBF" w:rsidRPr="00A96F49">
          <w:rPr>
            <w:rFonts w:ascii="Times New Roman" w:hAnsi="Times New Roman" w:cs="Times New Roman"/>
            <w:bCs/>
            <w:sz w:val="24"/>
            <w:szCs w:val="24"/>
          </w:rPr>
          <w:t xml:space="preserve"> </w:t>
        </w:r>
        <w:r w:rsidR="00354CBF">
          <w:rPr>
            <w:rFonts w:ascii="Times New Roman" w:hAnsi="Times New Roman" w:cs="Times New Roman"/>
            <w:bCs/>
            <w:sz w:val="24"/>
            <w:szCs w:val="24"/>
          </w:rPr>
          <w:t xml:space="preserve">they </w:t>
        </w:r>
      </w:ins>
      <w:r w:rsidRPr="00A96F49">
        <w:rPr>
          <w:rFonts w:ascii="Times New Roman" w:hAnsi="Times New Roman" w:cs="Times New Roman"/>
          <w:bCs/>
          <w:sz w:val="24"/>
          <w:szCs w:val="24"/>
        </w:rPr>
        <w:t xml:space="preserve">may be able to directly benefit from multiple management techniques within a </w:t>
      </w:r>
      <w:proofErr w:type="gramStart"/>
      <w:r w:rsidRPr="00A96F49">
        <w:rPr>
          <w:rFonts w:ascii="Times New Roman" w:hAnsi="Times New Roman" w:cs="Times New Roman"/>
          <w:bCs/>
          <w:sz w:val="24"/>
          <w:szCs w:val="24"/>
        </w:rPr>
        <w:t>relatively short</w:t>
      </w:r>
      <w:proofErr w:type="gramEnd"/>
      <w:r w:rsidRPr="00A96F49">
        <w:rPr>
          <w:rFonts w:ascii="Times New Roman" w:hAnsi="Times New Roman" w:cs="Times New Roman"/>
          <w:bCs/>
          <w:sz w:val="24"/>
          <w:szCs w:val="24"/>
        </w:rPr>
        <w:t xml:space="preserve"> timeframe. Open soil created as a result of burning or grazing may provide foraging opportunities </w:t>
      </w:r>
      <w:proofErr w:type="gramStart"/>
      <w:r w:rsidRPr="00A96F49">
        <w:rPr>
          <w:rFonts w:ascii="Times New Roman" w:hAnsi="Times New Roman" w:cs="Times New Roman"/>
          <w:bCs/>
          <w:sz w:val="24"/>
          <w:szCs w:val="24"/>
        </w:rPr>
        <w:t>almost immediately</w:t>
      </w:r>
      <w:proofErr w:type="gramEnd"/>
      <w:r w:rsidRPr="00A96F49">
        <w:rPr>
          <w:rFonts w:ascii="Times New Roman" w:hAnsi="Times New Roman" w:cs="Times New Roman"/>
          <w:bCs/>
          <w:sz w:val="24"/>
          <w:szCs w:val="24"/>
        </w:rPr>
        <w:t>,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ins w:id="54" w:author="Althea ArchMiller" w:date="2018-10-15T21:11:00Z">
        <w:r w:rsidR="00354CBF">
          <w:rPr>
            <w:rFonts w:ascii="Times New Roman" w:hAnsi="Times New Roman" w:cs="Times New Roman"/>
            <w:bCs/>
            <w:sz w:val="24"/>
            <w:szCs w:val="24"/>
          </w:rPr>
          <w:t xml:space="preserve"> </w:t>
        </w:r>
      </w:ins>
    </w:p>
    <w:p w14:paraId="46D86DE4" w14:textId="77777777" w:rsidR="00A96F49" w:rsidRPr="00A96F49" w:rsidDel="00354CBF" w:rsidRDefault="00354CBF">
      <w:pPr>
        <w:autoSpaceDE w:val="0"/>
        <w:autoSpaceDN w:val="0"/>
        <w:spacing w:line="360" w:lineRule="auto"/>
        <w:outlineLvl w:val="0"/>
        <w:rPr>
          <w:del w:id="55" w:author="Althea ArchMiller" w:date="2018-10-15T21:13:00Z"/>
          <w:rFonts w:ascii="Times New Roman" w:hAnsi="Times New Roman" w:cs="Times New Roman"/>
          <w:bCs/>
          <w:sz w:val="24"/>
          <w:szCs w:val="24"/>
        </w:rPr>
      </w:pPr>
      <w:ins w:id="56" w:author="Althea ArchMiller" w:date="2018-10-15T21:11:00Z">
        <w:r>
          <w:rPr>
            <w:rFonts w:ascii="Times New Roman" w:hAnsi="Times New Roman" w:cs="Times New Roman"/>
            <w:bCs/>
            <w:sz w:val="24"/>
            <w:szCs w:val="24"/>
          </w:rPr>
          <w:t xml:space="preserve">On the other hand, </w:t>
        </w:r>
      </w:ins>
      <w:ins w:id="57" w:author="Althea ArchMiller" w:date="2018-10-15T21:14:00Z">
        <w:r>
          <w:rPr>
            <w:rFonts w:ascii="Times New Roman" w:hAnsi="Times New Roman" w:cs="Times New Roman"/>
            <w:bCs/>
            <w:sz w:val="24"/>
            <w:szCs w:val="24"/>
          </w:rPr>
          <w:t>burning</w:t>
        </w:r>
      </w:ins>
    </w:p>
    <w:p w14:paraId="77FCAFB9" w14:textId="77777777" w:rsidR="00A96F49" w:rsidRPr="00A96F49" w:rsidRDefault="00A96F49" w:rsidP="00354CBF">
      <w:pPr>
        <w:autoSpaceDE w:val="0"/>
        <w:autoSpaceDN w:val="0"/>
        <w:spacing w:line="360" w:lineRule="auto"/>
        <w:outlineLvl w:val="0"/>
        <w:rPr>
          <w:rFonts w:ascii="Times New Roman" w:hAnsi="Times New Roman" w:cs="Times New Roman"/>
          <w:bCs/>
          <w:sz w:val="24"/>
          <w:szCs w:val="24"/>
        </w:rPr>
      </w:pPr>
      <w:del w:id="58" w:author="Althea ArchMiller" w:date="2018-10-15T21:12:00Z">
        <w:r w:rsidRPr="00A96F49" w:rsidDel="00354CBF">
          <w:rPr>
            <w:rFonts w:ascii="Times New Roman" w:hAnsi="Times New Roman" w:cs="Times New Roman"/>
            <w:bCs/>
            <w:sz w:val="24"/>
            <w:szCs w:val="24"/>
          </w:rPr>
          <w:delText xml:space="preserve"> </w:delText>
        </w:r>
      </w:del>
      <w:moveFromRangeStart w:id="59" w:author="Althea ArchMiller" w:date="2018-10-15T21:13:00Z" w:name="move527401315"/>
      <w:moveFrom w:id="60" w:author="Althea ArchMiller" w:date="2018-10-15T21:13:00Z">
        <w:del w:id="61" w:author="Althea ArchMiller" w:date="2018-10-15T21:14:00Z">
          <w:r w:rsidRPr="00A96F49" w:rsidDel="00354CBF">
            <w:rPr>
              <w:rFonts w:ascii="Times New Roman" w:hAnsi="Times New Roman" w:cs="Times New Roman"/>
              <w:bCs/>
              <w:sz w:val="24"/>
              <w:szCs w:val="24"/>
            </w:rPr>
            <w:delText xml:space="preserve">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 </w:delText>
          </w:r>
        </w:del>
      </w:moveFrom>
      <w:moveFromRangeEnd w:id="59"/>
      <w:del w:id="62" w:author="Althea ArchMiller" w:date="2018-10-15T21:14:00Z">
        <w:r w:rsidRPr="00A96F49" w:rsidDel="00354CBF">
          <w:rPr>
            <w:rFonts w:ascii="Times New Roman" w:hAnsi="Times New Roman" w:cs="Times New Roman"/>
            <w:bCs/>
            <w:sz w:val="24"/>
            <w:szCs w:val="24"/>
          </w:rPr>
          <w:delText>Burning</w:delText>
        </w:r>
      </w:del>
      <w:r w:rsidRPr="00A96F49">
        <w:rPr>
          <w:rFonts w:ascii="Times New Roman" w:hAnsi="Times New Roman" w:cs="Times New Roman"/>
          <w:bCs/>
          <w:sz w:val="24"/>
          <w:szCs w:val="24"/>
        </w:rPr>
        <w:t xml:space="preserve">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Bendel et al. 2018). On an invertebrate metapopulation level, balance between local establishment or re-establishment and </w:t>
      </w:r>
      <w:r w:rsidRPr="00A96F49">
        <w:rPr>
          <w:rFonts w:ascii="Times New Roman" w:hAnsi="Times New Roman" w:cs="Times New Roman"/>
          <w:bCs/>
          <w:sz w:val="24"/>
          <w:szCs w:val="24"/>
        </w:rPr>
        <w:lastRenderedPageBreak/>
        <w:t xml:space="preserve">local extinction </w:t>
      </w:r>
      <w:del w:id="63" w:author="Althea ArchMiller" w:date="2018-10-15T21:15:00Z">
        <w:r w:rsidRPr="00A96F49" w:rsidDel="00354CBF">
          <w:rPr>
            <w:rFonts w:ascii="Times New Roman" w:hAnsi="Times New Roman" w:cs="Times New Roman"/>
            <w:bCs/>
            <w:sz w:val="24"/>
            <w:szCs w:val="24"/>
          </w:rPr>
          <w:delText xml:space="preserve">has probably been </w:delText>
        </w:r>
      </w:del>
      <w:ins w:id="64" w:author="Althea ArchMiller" w:date="2018-10-15T21:15:00Z">
        <w:r w:rsidR="00354CBF">
          <w:rPr>
            <w:rFonts w:ascii="Times New Roman" w:hAnsi="Times New Roman" w:cs="Times New Roman"/>
            <w:bCs/>
            <w:sz w:val="24"/>
            <w:szCs w:val="24"/>
          </w:rPr>
          <w:t xml:space="preserve">may be </w:t>
        </w:r>
      </w:ins>
      <w:r w:rsidRPr="00A96F49">
        <w:rPr>
          <w:rFonts w:ascii="Times New Roman" w:hAnsi="Times New Roman" w:cs="Times New Roman"/>
          <w:bCs/>
          <w:sz w:val="24"/>
          <w:szCs w:val="24"/>
        </w:rPr>
        <w:t>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w:t>
      </w:r>
      <w:ins w:id="65" w:author="Althea ArchMiller" w:date="2018-10-15T21:15:00Z">
        <w:r w:rsidR="00354CBF">
          <w:rPr>
            <w:rFonts w:ascii="Times New Roman" w:hAnsi="Times New Roman" w:cs="Times New Roman"/>
            <w:bCs/>
            <w:sz w:val="24"/>
            <w:szCs w:val="24"/>
          </w:rPr>
          <w:t xml:space="preserve"> and</w:t>
        </w:r>
      </w:ins>
      <w:r w:rsidRPr="00A96F49">
        <w:rPr>
          <w:rFonts w:ascii="Times New Roman" w:hAnsi="Times New Roman" w:cs="Times New Roman"/>
          <w:bCs/>
          <w:sz w:val="24"/>
          <w:szCs w:val="24"/>
        </w:rPr>
        <w:t xml:space="preserve">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w:t>
      </w:r>
      <w:proofErr w:type="gramStart"/>
      <w:r w:rsidRPr="00A96F49">
        <w:rPr>
          <w:rFonts w:ascii="Times New Roman" w:hAnsi="Times New Roman" w:cs="Times New Roman"/>
          <w:bCs/>
          <w:sz w:val="24"/>
          <w:szCs w:val="24"/>
        </w:rPr>
        <w:t>commonly used</w:t>
      </w:r>
      <w:proofErr w:type="gramEnd"/>
      <w:r w:rsidRPr="00A96F49">
        <w:rPr>
          <w:rFonts w:ascii="Times New Roman" w:hAnsi="Times New Roman" w:cs="Times New Roman"/>
          <w:bCs/>
          <w:sz w:val="24"/>
          <w:szCs w:val="24"/>
        </w:rPr>
        <w:t xml:space="preserve">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w:t>
      </w:r>
      <w:proofErr w:type="gramStart"/>
      <w:r w:rsidRPr="00A96F49">
        <w:rPr>
          <w:rFonts w:ascii="Times New Roman" w:hAnsi="Times New Roman" w:cs="Times New Roman"/>
          <w:bCs/>
          <w:sz w:val="24"/>
          <w:szCs w:val="24"/>
        </w:rPr>
        <w:t>seemingly marginal</w:t>
      </w:r>
      <w:proofErr w:type="gramEnd"/>
      <w:r w:rsidRPr="00A96F49">
        <w:rPr>
          <w:rFonts w:ascii="Times New Roman" w:hAnsi="Times New Roman" w:cs="Times New Roman"/>
          <w:bCs/>
          <w:sz w:val="24"/>
          <w:szCs w:val="24"/>
        </w:rPr>
        <w:t xml:space="preserve"> habitat (thickly grown grass, limited nectar resources, and limited bare ground) but had not been recently altered by management yielded some scattered </w:t>
      </w:r>
      <w:ins w:id="66" w:author="Althea ArchMiller" w:date="2018-10-15T21:16:00Z">
        <w:r w:rsidR="00354CBF">
          <w:rPr>
            <w:rFonts w:ascii="Times New Roman" w:hAnsi="Times New Roman" w:cs="Times New Roman"/>
            <w:bCs/>
            <w:sz w:val="24"/>
            <w:szCs w:val="24"/>
          </w:rPr>
          <w:t xml:space="preserve">skipper </w:t>
        </w:r>
      </w:ins>
      <w:r w:rsidRPr="00A96F49">
        <w:rPr>
          <w:rFonts w:ascii="Times New Roman" w:hAnsi="Times New Roman" w:cs="Times New Roman"/>
          <w:bCs/>
          <w:sz w:val="24"/>
          <w:szCs w:val="24"/>
        </w:rPr>
        <w:t xml:space="preserve">individuals. </w:t>
      </w:r>
    </w:p>
    <w:p w14:paraId="33EE3BA0"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del w:id="67" w:author="Althea ArchMiller" w:date="2018-10-15T21:16:00Z">
        <w:r w:rsidRPr="00A96F49" w:rsidDel="00354CBF">
          <w:rPr>
            <w:rFonts w:ascii="Times New Roman" w:hAnsi="Times New Roman" w:cs="Times New Roman"/>
            <w:bCs/>
            <w:sz w:val="24"/>
            <w:szCs w:val="24"/>
          </w:rPr>
          <w:delText>Similarly, c</w:delText>
        </w:r>
      </w:del>
      <w:ins w:id="68" w:author="Althea ArchMiller" w:date="2018-10-15T21:16:00Z">
        <w:r w:rsidR="00354CBF">
          <w:rPr>
            <w:rFonts w:ascii="Times New Roman" w:hAnsi="Times New Roman" w:cs="Times New Roman"/>
            <w:bCs/>
            <w:sz w:val="24"/>
            <w:szCs w:val="24"/>
          </w:rPr>
          <w:t>C</w:t>
        </w:r>
      </w:ins>
      <w:r w:rsidRPr="00A96F49">
        <w:rPr>
          <w:rFonts w:ascii="Times New Roman" w:hAnsi="Times New Roman" w:cs="Times New Roman"/>
          <w:bCs/>
          <w:sz w:val="24"/>
          <w:szCs w:val="24"/>
        </w:rPr>
        <w:t xml:space="preserve">anopy cover </w:t>
      </w:r>
      <w:del w:id="69" w:author="Althea ArchMiller" w:date="2018-10-15T21:16:00Z">
        <w:r w:rsidRPr="00A96F49" w:rsidDel="00354CBF">
          <w:rPr>
            <w:rFonts w:ascii="Times New Roman" w:hAnsi="Times New Roman" w:cs="Times New Roman"/>
            <w:bCs/>
            <w:sz w:val="24"/>
            <w:szCs w:val="24"/>
          </w:rPr>
          <w:delText>was associated with</w:delText>
        </w:r>
      </w:del>
      <w:ins w:id="70" w:author="Althea ArchMiller" w:date="2018-10-15T21:16:00Z">
        <w:r w:rsidR="00354CBF">
          <w:rPr>
            <w:rFonts w:ascii="Times New Roman" w:hAnsi="Times New Roman" w:cs="Times New Roman"/>
            <w:bCs/>
            <w:sz w:val="24"/>
            <w:szCs w:val="24"/>
          </w:rPr>
          <w:t xml:space="preserve">also demonstrated </w:t>
        </w:r>
        <w:proofErr w:type="spellStart"/>
        <w:r w:rsidR="00354CBF">
          <w:rPr>
            <w:rFonts w:ascii="Times New Roman" w:hAnsi="Times New Roman" w:cs="Times New Roman"/>
            <w:bCs/>
            <w:sz w:val="24"/>
            <w:szCs w:val="24"/>
          </w:rPr>
          <w:t>constrasting</w:t>
        </w:r>
        <w:proofErr w:type="spellEnd"/>
        <w:r w:rsidR="00354CBF">
          <w:rPr>
            <w:rFonts w:ascii="Times New Roman" w:hAnsi="Times New Roman" w:cs="Times New Roman"/>
            <w:bCs/>
            <w:sz w:val="24"/>
            <w:szCs w:val="24"/>
          </w:rPr>
          <w:t xml:space="preserve"> effects on</w:t>
        </w:r>
      </w:ins>
      <w:r w:rsidRPr="00A96F49">
        <w:rPr>
          <w:rFonts w:ascii="Times New Roman" w:hAnsi="Times New Roman" w:cs="Times New Roman"/>
          <w:bCs/>
          <w:sz w:val="24"/>
          <w:szCs w:val="24"/>
        </w:rPr>
        <w:t xml:space="preserve"> abundance of our target species in </w:t>
      </w:r>
      <w:del w:id="71" w:author="Althea ArchMiller" w:date="2018-10-15T21:16:00Z">
        <w:r w:rsidRPr="00A96F49" w:rsidDel="00354CBF">
          <w:rPr>
            <w:rFonts w:ascii="Times New Roman" w:hAnsi="Times New Roman" w:cs="Times New Roman"/>
            <w:bCs/>
            <w:sz w:val="24"/>
            <w:szCs w:val="24"/>
          </w:rPr>
          <w:delText xml:space="preserve">different ways </w:delText>
        </w:r>
      </w:del>
      <w:r w:rsidRPr="00A96F49">
        <w:rPr>
          <w:rFonts w:ascii="Times New Roman" w:hAnsi="Times New Roman" w:cs="Times New Roman"/>
          <w:bCs/>
          <w:sz w:val="24"/>
          <w:szCs w:val="24"/>
        </w:rPr>
        <w:t xml:space="preserve">within </w:t>
      </w:r>
      <w:del w:id="72" w:author="Althea ArchMiller" w:date="2018-10-15T21:16:00Z">
        <w:r w:rsidRPr="00A96F49" w:rsidDel="00354CBF">
          <w:rPr>
            <w:rFonts w:ascii="Times New Roman" w:hAnsi="Times New Roman" w:cs="Times New Roman"/>
            <w:bCs/>
            <w:sz w:val="24"/>
            <w:szCs w:val="24"/>
          </w:rPr>
          <w:delText xml:space="preserve">the </w:delText>
        </w:r>
      </w:del>
      <w:ins w:id="73" w:author="Althea ArchMiller" w:date="2018-10-15T21:16:00Z">
        <w:r w:rsidR="00354CBF">
          <w:rPr>
            <w:rFonts w:ascii="Times New Roman" w:hAnsi="Times New Roman" w:cs="Times New Roman"/>
            <w:bCs/>
            <w:sz w:val="24"/>
            <w:szCs w:val="24"/>
          </w:rPr>
          <w:t>this</w:t>
        </w:r>
        <w:r w:rsidR="00354CBF" w:rsidRPr="00A96F49">
          <w:rPr>
            <w:rFonts w:ascii="Times New Roman" w:hAnsi="Times New Roman" w:cs="Times New Roman"/>
            <w:bCs/>
            <w:sz w:val="24"/>
            <w:szCs w:val="24"/>
          </w:rPr>
          <w:t xml:space="preserve"> </w:t>
        </w:r>
      </w:ins>
      <w:r w:rsidRPr="00A96F49">
        <w:rPr>
          <w:rFonts w:ascii="Times New Roman" w:hAnsi="Times New Roman" w:cs="Times New Roman"/>
          <w:bCs/>
          <w:sz w:val="24"/>
          <w:szCs w:val="24"/>
        </w:rPr>
        <w:t xml:space="preserve">system. Lark sparrow abundance was negatively related to canopy cover, while Northern barrens tiger beetle abundance was positively related. Again, this is </w:t>
      </w:r>
      <w:del w:id="74" w:author="Althea ArchMiller" w:date="2018-10-15T21:16:00Z">
        <w:r w:rsidRPr="00A96F49" w:rsidDel="00354CBF">
          <w:rPr>
            <w:rFonts w:ascii="Times New Roman" w:hAnsi="Times New Roman" w:cs="Times New Roman"/>
            <w:bCs/>
            <w:sz w:val="24"/>
            <w:szCs w:val="24"/>
          </w:rPr>
          <w:delText xml:space="preserve">unsurprising </w:delText>
        </w:r>
      </w:del>
      <w:ins w:id="75" w:author="Althea ArchMiller" w:date="2018-10-15T21:16:00Z">
        <w:r w:rsidR="00354CBF">
          <w:rPr>
            <w:rFonts w:ascii="Times New Roman" w:hAnsi="Times New Roman" w:cs="Times New Roman"/>
            <w:bCs/>
            <w:sz w:val="24"/>
            <w:szCs w:val="24"/>
          </w:rPr>
          <w:t>less surprising</w:t>
        </w:r>
        <w:r w:rsidR="00354CBF" w:rsidRPr="00A96F49">
          <w:rPr>
            <w:rFonts w:ascii="Times New Roman" w:hAnsi="Times New Roman" w:cs="Times New Roman"/>
            <w:bCs/>
            <w:sz w:val="24"/>
            <w:szCs w:val="24"/>
          </w:rPr>
          <w:t xml:space="preserve"> </w:t>
        </w:r>
      </w:ins>
      <w:r w:rsidRPr="00A96F49">
        <w:rPr>
          <w:rFonts w:ascii="Times New Roman" w:hAnsi="Times New Roman" w:cs="Times New Roman"/>
          <w:bCs/>
          <w:sz w:val="24"/>
          <w:szCs w:val="24"/>
        </w:rPr>
        <w:t xml:space="preserve">given the natural history of each species and is one more example of the difficulty associated with managing habitat for multiple species. Manipulation of canopy cover can be </w:t>
      </w:r>
      <w:proofErr w:type="gramStart"/>
      <w:r w:rsidRPr="00A96F49">
        <w:rPr>
          <w:rFonts w:ascii="Times New Roman" w:hAnsi="Times New Roman" w:cs="Times New Roman"/>
          <w:bCs/>
          <w:sz w:val="24"/>
          <w:szCs w:val="24"/>
        </w:rPr>
        <w:t>relatively straightforward</w:t>
      </w:r>
      <w:proofErr w:type="gramEnd"/>
      <w:r w:rsidRPr="00A96F49">
        <w:rPr>
          <w:rFonts w:ascii="Times New Roman" w:hAnsi="Times New Roman" w:cs="Times New Roman"/>
          <w:bCs/>
          <w:sz w:val="24"/>
          <w:szCs w:val="24"/>
        </w:rPr>
        <w:t xml:space="preserve"> from a management perspective, but the effects on wildlife are not as easy to define and can be dependent on the individual species and condition of the surrounding landscape (Vander Yacht et al. 2016). </w:t>
      </w:r>
    </w:p>
    <w:p w14:paraId="557246DC" w14:textId="77777777" w:rsidR="00A96F49" w:rsidRPr="00A96F49" w:rsidDel="00354CBF" w:rsidRDefault="00A96F49" w:rsidP="00A96F49">
      <w:pPr>
        <w:autoSpaceDE w:val="0"/>
        <w:autoSpaceDN w:val="0"/>
        <w:spacing w:line="360" w:lineRule="auto"/>
        <w:outlineLvl w:val="0"/>
        <w:rPr>
          <w:del w:id="76" w:author="Althea ArchMiller" w:date="2018-10-15T21:17:00Z"/>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w:t>
      </w:r>
      <w:del w:id="77" w:author="Althea ArchMiller" w:date="2018-10-15T21:17:00Z">
        <w:r w:rsidRPr="00A96F49" w:rsidDel="00354CBF">
          <w:rPr>
            <w:rFonts w:ascii="Times New Roman" w:hAnsi="Times New Roman" w:cs="Times New Roman"/>
            <w:bCs/>
            <w:sz w:val="24"/>
            <w:szCs w:val="24"/>
          </w:rPr>
          <w:delText xml:space="preserve">, </w:delText>
        </w:r>
      </w:del>
      <w:ins w:id="78" w:author="Althea ArchMiller" w:date="2018-10-15T21:17:00Z">
        <w:r w:rsidR="00354CBF">
          <w:rPr>
            <w:rFonts w:ascii="Times New Roman" w:hAnsi="Times New Roman" w:cs="Times New Roman"/>
            <w:bCs/>
            <w:sz w:val="24"/>
            <w:szCs w:val="24"/>
          </w:rPr>
          <w:t>;</w:t>
        </w:r>
        <w:r w:rsidR="00354CBF" w:rsidRPr="00A96F49">
          <w:rPr>
            <w:rFonts w:ascii="Times New Roman" w:hAnsi="Times New Roman" w:cs="Times New Roman"/>
            <w:bCs/>
            <w:sz w:val="24"/>
            <w:szCs w:val="24"/>
          </w:rPr>
          <w:t xml:space="preserve"> </w:t>
        </w:r>
      </w:ins>
      <w:r w:rsidRPr="00A96F49">
        <w:rPr>
          <w:rFonts w:ascii="Times New Roman" w:hAnsi="Times New Roman" w:cs="Times New Roman"/>
          <w:bCs/>
          <w:sz w:val="24"/>
          <w:szCs w:val="24"/>
        </w:rPr>
        <w:t xml:space="preserve">rather than benefitting a select few at the cost of </w:t>
      </w:r>
      <w:r w:rsidRPr="00A96F49">
        <w:rPr>
          <w:rFonts w:ascii="Times New Roman" w:hAnsi="Times New Roman" w:cs="Times New Roman"/>
          <w:bCs/>
          <w:sz w:val="24"/>
          <w:szCs w:val="24"/>
        </w:rPr>
        <w:lastRenderedPageBreak/>
        <w:t>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w:t>
      </w:r>
      <w:proofErr w:type="gramStart"/>
      <w:r w:rsidRPr="00A96F49">
        <w:rPr>
          <w:rFonts w:ascii="Times New Roman" w:hAnsi="Times New Roman" w:cs="Times New Roman"/>
          <w:bCs/>
          <w:sz w:val="24"/>
          <w:szCs w:val="24"/>
        </w:rPr>
        <w:t>relatively small</w:t>
      </w:r>
      <w:proofErr w:type="gramEnd"/>
      <w:r w:rsidRPr="00A96F49">
        <w:rPr>
          <w:rFonts w:ascii="Times New Roman" w:hAnsi="Times New Roman" w:cs="Times New Roman"/>
          <w:bCs/>
          <w:sz w:val="24"/>
          <w:szCs w:val="24"/>
        </w:rPr>
        <w:t xml:space="preserve">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14:paraId="1C1548AE"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14:paraId="7791FE1E"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36CECCF8"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w:t>
      </w:r>
      <w:proofErr w:type="gramStart"/>
      <w:r w:rsidRPr="00A96F49">
        <w:rPr>
          <w:rFonts w:ascii="Times New Roman" w:hAnsi="Times New Roman" w:cs="Times New Roman"/>
          <w:bCs/>
          <w:sz w:val="24"/>
          <w:szCs w:val="24"/>
        </w:rPr>
        <w:t>relatively low</w:t>
      </w:r>
      <w:proofErr w:type="gramEnd"/>
      <w:r w:rsidRPr="00A96F49">
        <w:rPr>
          <w:rFonts w:ascii="Times New Roman" w:hAnsi="Times New Roman" w:cs="Times New Roman"/>
          <w:bCs/>
          <w:sz w:val="24"/>
          <w:szCs w:val="24"/>
        </w:rPr>
        <w:t xml:space="preserve">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14:paraId="369A1A8A" w14:textId="77777777"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w:t>
      </w:r>
      <w:proofErr w:type="gramStart"/>
      <w:r w:rsidRPr="00A96F49">
        <w:rPr>
          <w:rFonts w:ascii="Times New Roman" w:hAnsi="Times New Roman" w:cs="Times New Roman"/>
          <w:bCs/>
          <w:sz w:val="24"/>
          <w:szCs w:val="24"/>
        </w:rPr>
        <w:t>likely more</w:t>
      </w:r>
      <w:proofErr w:type="gramEnd"/>
      <w:r w:rsidRPr="00A96F49">
        <w:rPr>
          <w:rFonts w:ascii="Times New Roman" w:hAnsi="Times New Roman" w:cs="Times New Roman"/>
          <w:bCs/>
          <w:sz w:val="24"/>
          <w:szCs w:val="24"/>
        </w:rPr>
        <w:t xml:space="preserv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prohibitively high, and it is </w:t>
      </w:r>
      <w:proofErr w:type="gramStart"/>
      <w:r w:rsidRPr="00A96F49">
        <w:rPr>
          <w:rFonts w:ascii="Times New Roman" w:hAnsi="Times New Roman" w:cs="Times New Roman"/>
          <w:bCs/>
          <w:sz w:val="24"/>
          <w:szCs w:val="24"/>
        </w:rPr>
        <w:t>generally beneficial</w:t>
      </w:r>
      <w:proofErr w:type="gramEnd"/>
      <w:r w:rsidRPr="00A96F49">
        <w:rPr>
          <w:rFonts w:ascii="Times New Roman" w:hAnsi="Times New Roman" w:cs="Times New Roman"/>
          <w:bCs/>
          <w:sz w:val="24"/>
          <w:szCs w:val="24"/>
        </w:rPr>
        <w:t xml:space="preserve">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14:paraId="50F8EECF"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Althea ArchMiller" w:date="2018-10-15T21:07:00Z" w:initials="AA">
    <w:p w14:paraId="173C8A2B" w14:textId="77777777" w:rsidR="005A6BE4" w:rsidRDefault="005A6BE4">
      <w:pPr>
        <w:pStyle w:val="CommentText"/>
      </w:pPr>
      <w:r>
        <w:rPr>
          <w:rStyle w:val="CommentReference"/>
        </w:rPr>
        <w:annotationRef/>
      </w:r>
      <w:r>
        <w:t>Before sending to Todd, I would:</w:t>
      </w:r>
    </w:p>
    <w:p w14:paraId="088D46A7" w14:textId="77777777" w:rsidR="005A6BE4" w:rsidRDefault="005A6BE4">
      <w:pPr>
        <w:pStyle w:val="CommentText"/>
      </w:pPr>
      <w:r>
        <w:t xml:space="preserve">1. Find all “towhee” “sparrow” “tiger” and “skipper” instances and make sure all names are consistently capitalized throughout. </w:t>
      </w:r>
    </w:p>
    <w:p w14:paraId="2EDC1C88" w14:textId="77777777" w:rsidR="005A6BE4" w:rsidRDefault="00354CBF">
      <w:pPr>
        <w:pStyle w:val="CommentText"/>
      </w:pPr>
      <w:r>
        <w:t xml:space="preserve">2. Double check that there are no [XX comment to self, </w:t>
      </w:r>
      <w:proofErr w:type="gramStart"/>
      <w:r>
        <w:t>maybe this</w:t>
      </w:r>
      <w:proofErr w:type="gramEnd"/>
      <w:r>
        <w:t xml:space="preserve"> isn’t something Todd should see] left in the text by search for XX/xx</w:t>
      </w:r>
    </w:p>
    <w:p w14:paraId="4D3F5929" w14:textId="51DC78AB" w:rsidR="00354CBF" w:rsidRDefault="00185BEC">
      <w:pPr>
        <w:pStyle w:val="CommentText"/>
      </w:pPr>
      <w:r>
        <w:t>3. Make sure that figures and tables are labeled sequentially, even if you keep them as 1XX, 2XX (I recommend doing this), and that the result text points to them appropriately ex: (Fig. 1XX, Table 2XX).</w:t>
      </w:r>
      <w:bookmarkStart w:id="34" w:name="_GoBack"/>
      <w:bookmarkEnd w:id="3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F59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F5929" w16cid:durableId="1F6F80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6183D"/>
    <w:rsid w:val="00182FEA"/>
    <w:rsid w:val="00185BEC"/>
    <w:rsid w:val="00186A94"/>
    <w:rsid w:val="001912D4"/>
    <w:rsid w:val="00191A3E"/>
    <w:rsid w:val="00193C65"/>
    <w:rsid w:val="0019529E"/>
    <w:rsid w:val="001A667E"/>
    <w:rsid w:val="001B14FB"/>
    <w:rsid w:val="001B6D64"/>
    <w:rsid w:val="001B7CEE"/>
    <w:rsid w:val="001C2D3F"/>
    <w:rsid w:val="001C7DE6"/>
    <w:rsid w:val="001C7F74"/>
    <w:rsid w:val="001D4B03"/>
    <w:rsid w:val="001E2531"/>
    <w:rsid w:val="001F140F"/>
    <w:rsid w:val="00204E91"/>
    <w:rsid w:val="00204EEB"/>
    <w:rsid w:val="0021169B"/>
    <w:rsid w:val="0021261A"/>
    <w:rsid w:val="00214065"/>
    <w:rsid w:val="00214505"/>
    <w:rsid w:val="00215785"/>
    <w:rsid w:val="00234D8C"/>
    <w:rsid w:val="002371C0"/>
    <w:rsid w:val="00240E63"/>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54CBF"/>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34C6"/>
    <w:rsid w:val="00486C50"/>
    <w:rsid w:val="004875CE"/>
    <w:rsid w:val="00492140"/>
    <w:rsid w:val="00497B21"/>
    <w:rsid w:val="004B5B68"/>
    <w:rsid w:val="004D7A78"/>
    <w:rsid w:val="004F17EB"/>
    <w:rsid w:val="004F3B92"/>
    <w:rsid w:val="00501424"/>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6BE4"/>
    <w:rsid w:val="005A70C0"/>
    <w:rsid w:val="005B5D97"/>
    <w:rsid w:val="005C357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803A2"/>
    <w:rsid w:val="00883463"/>
    <w:rsid w:val="0088613F"/>
    <w:rsid w:val="00892A6C"/>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22D1"/>
    <w:rsid w:val="00955BE0"/>
    <w:rsid w:val="00955BEB"/>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72B45"/>
    <w:rsid w:val="00B731B5"/>
    <w:rsid w:val="00B73514"/>
    <w:rsid w:val="00B745AE"/>
    <w:rsid w:val="00B747FC"/>
    <w:rsid w:val="00B749BC"/>
    <w:rsid w:val="00B935A2"/>
    <w:rsid w:val="00B937C4"/>
    <w:rsid w:val="00BA02B2"/>
    <w:rsid w:val="00BA5670"/>
    <w:rsid w:val="00BA71CC"/>
    <w:rsid w:val="00BC720C"/>
    <w:rsid w:val="00BD05EF"/>
    <w:rsid w:val="00BD132E"/>
    <w:rsid w:val="00BD3019"/>
    <w:rsid w:val="00BE2788"/>
    <w:rsid w:val="00BE3EA2"/>
    <w:rsid w:val="00BF3ECF"/>
    <w:rsid w:val="00BF7358"/>
    <w:rsid w:val="00C00D20"/>
    <w:rsid w:val="00C00F8D"/>
    <w:rsid w:val="00C067BD"/>
    <w:rsid w:val="00C1168A"/>
    <w:rsid w:val="00C116C2"/>
    <w:rsid w:val="00C20E46"/>
    <w:rsid w:val="00C223F5"/>
    <w:rsid w:val="00C31906"/>
    <w:rsid w:val="00C32CBD"/>
    <w:rsid w:val="00C32E22"/>
    <w:rsid w:val="00C3694B"/>
    <w:rsid w:val="00C40047"/>
    <w:rsid w:val="00C51C22"/>
    <w:rsid w:val="00C54949"/>
    <w:rsid w:val="00C55E11"/>
    <w:rsid w:val="00C60D16"/>
    <w:rsid w:val="00C63817"/>
    <w:rsid w:val="00C659A5"/>
    <w:rsid w:val="00C70514"/>
    <w:rsid w:val="00C71446"/>
    <w:rsid w:val="00C7387E"/>
    <w:rsid w:val="00C7389A"/>
    <w:rsid w:val="00C838B0"/>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1013"/>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70F"/>
    <w:rsid w:val="00E95767"/>
    <w:rsid w:val="00E96B99"/>
    <w:rsid w:val="00EA2A5B"/>
    <w:rsid w:val="00EC2EE7"/>
    <w:rsid w:val="00ED47A0"/>
    <w:rsid w:val="00EF36D6"/>
    <w:rsid w:val="00EF656B"/>
    <w:rsid w:val="00F002BB"/>
    <w:rsid w:val="00F03388"/>
    <w:rsid w:val="00F06679"/>
    <w:rsid w:val="00F2093E"/>
    <w:rsid w:val="00F24403"/>
    <w:rsid w:val="00F24A7C"/>
    <w:rsid w:val="00F27E1E"/>
    <w:rsid w:val="00F33CA4"/>
    <w:rsid w:val="00F42B5E"/>
    <w:rsid w:val="00F44673"/>
    <w:rsid w:val="00F47D57"/>
    <w:rsid w:val="00F5219E"/>
    <w:rsid w:val="00F67C2C"/>
    <w:rsid w:val="00F7282E"/>
    <w:rsid w:val="00F774E3"/>
    <w:rsid w:val="00F91DDD"/>
    <w:rsid w:val="00F95103"/>
    <w:rsid w:val="00FA2AE2"/>
    <w:rsid w:val="00FB5482"/>
    <w:rsid w:val="00FB596E"/>
    <w:rsid w:val="00FB6BB0"/>
    <w:rsid w:val="00FC3E63"/>
    <w:rsid w:val="00FC7227"/>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91B7"/>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paragraph" w:styleId="BalloonText">
    <w:name w:val="Balloon Text"/>
    <w:basedOn w:val="Normal"/>
    <w:link w:val="BalloonTextChar"/>
    <w:uiPriority w:val="99"/>
    <w:semiHidden/>
    <w:unhideWhenUsed/>
    <w:rsid w:val="00C838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38B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A6BE4"/>
    <w:rPr>
      <w:sz w:val="16"/>
      <w:szCs w:val="16"/>
    </w:rPr>
  </w:style>
  <w:style w:type="paragraph" w:styleId="CommentText">
    <w:name w:val="annotation text"/>
    <w:basedOn w:val="Normal"/>
    <w:link w:val="CommentTextChar"/>
    <w:uiPriority w:val="99"/>
    <w:semiHidden/>
    <w:unhideWhenUsed/>
    <w:rsid w:val="005A6BE4"/>
    <w:pPr>
      <w:spacing w:line="240" w:lineRule="auto"/>
    </w:pPr>
    <w:rPr>
      <w:sz w:val="20"/>
      <w:szCs w:val="20"/>
    </w:rPr>
  </w:style>
  <w:style w:type="character" w:customStyle="1" w:styleId="CommentTextChar">
    <w:name w:val="Comment Text Char"/>
    <w:basedOn w:val="DefaultParagraphFont"/>
    <w:link w:val="CommentText"/>
    <w:uiPriority w:val="99"/>
    <w:semiHidden/>
    <w:rsid w:val="005A6BE4"/>
    <w:rPr>
      <w:sz w:val="20"/>
      <w:szCs w:val="20"/>
    </w:rPr>
  </w:style>
  <w:style w:type="paragraph" w:styleId="CommentSubject">
    <w:name w:val="annotation subject"/>
    <w:basedOn w:val="CommentText"/>
    <w:next w:val="CommentText"/>
    <w:link w:val="CommentSubjectChar"/>
    <w:uiPriority w:val="99"/>
    <w:semiHidden/>
    <w:unhideWhenUsed/>
    <w:rsid w:val="005A6BE4"/>
    <w:rPr>
      <w:b/>
      <w:bCs/>
    </w:rPr>
  </w:style>
  <w:style w:type="character" w:customStyle="1" w:styleId="CommentSubjectChar">
    <w:name w:val="Comment Subject Char"/>
    <w:basedOn w:val="CommentTextChar"/>
    <w:link w:val="CommentSubject"/>
    <w:uiPriority w:val="99"/>
    <w:semiHidden/>
    <w:rsid w:val="005A6B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7038</Words>
  <Characters>40123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6</cp:revision>
  <dcterms:created xsi:type="dcterms:W3CDTF">2018-10-15T22:31:00Z</dcterms:created>
  <dcterms:modified xsi:type="dcterms:W3CDTF">2018-10-16T02:20:00Z</dcterms:modified>
</cp:coreProperties>
</file>