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83858" w14:textId="77777777" w:rsidR="0011475A" w:rsidRPr="0011475A" w:rsidRDefault="0011475A" w:rsidP="0011475A">
      <w:pPr>
        <w:rPr>
          <w:b/>
          <w:bCs/>
        </w:rPr>
      </w:pPr>
      <w:r w:rsidRPr="0011475A">
        <w:rPr>
          <w:b/>
          <w:bCs/>
        </w:rPr>
        <w:t>Prototype Description</w:t>
      </w:r>
    </w:p>
    <w:p w14:paraId="508B67E5" w14:textId="22F6CBFE" w:rsidR="0011475A" w:rsidRPr="0011475A" w:rsidRDefault="0011475A" w:rsidP="0026147D">
      <w:r w:rsidRPr="0011475A">
        <w:t xml:space="preserve">The prototype represents a </w:t>
      </w:r>
      <w:r w:rsidRPr="0011475A">
        <w:rPr>
          <w:b/>
          <w:bCs/>
        </w:rPr>
        <w:t>two-player Battleship game</w:t>
      </w:r>
      <w:r w:rsidRPr="0011475A">
        <w:t xml:space="preserve"> designed using paper-based grids. Each player has their own board labeled </w:t>
      </w:r>
      <w:r w:rsidRPr="0011475A">
        <w:rPr>
          <w:i/>
          <w:iCs/>
        </w:rPr>
        <w:t>“My Battleship”</w:t>
      </w:r>
      <w:r w:rsidRPr="0011475A">
        <w:t xml:space="preserve"> and </w:t>
      </w:r>
      <w:r w:rsidRPr="0011475A">
        <w:rPr>
          <w:i/>
          <w:iCs/>
        </w:rPr>
        <w:t>“Opponent”</w:t>
      </w:r>
      <w:r w:rsidRPr="0011475A">
        <w:t>. Ships are physically placed on the grid using printed cutouts, and gameplay is simulated through manual interaction.</w:t>
      </w:r>
      <w:r w:rsidR="0026147D">
        <w:t xml:space="preserve"> </w:t>
      </w:r>
      <w:r w:rsidRPr="0011475A">
        <w:t>Labeled with coordinates (A–J horizontally), supporting targeting logic</w:t>
      </w:r>
      <w:r w:rsidR="0026147D">
        <w:rPr>
          <w:b/>
          <w:bCs/>
        </w:rPr>
        <w:t xml:space="preserve">. </w:t>
      </w:r>
      <w:r w:rsidRPr="0011475A">
        <w:t>Players take turns making moves (</w:t>
      </w:r>
      <w:r w:rsidRPr="0011475A">
        <w:rPr>
          <w:i/>
          <w:iCs/>
        </w:rPr>
        <w:t>“Moves allowed = 1”</w:t>
      </w:r>
      <w:r w:rsidRPr="0011475A">
        <w:t xml:space="preserve">), mimicking turn-based gameplay One board for player ships and one for tracking opponent hits/misses </w:t>
      </w:r>
    </w:p>
    <w:p w14:paraId="0F1D8E17" w14:textId="77777777" w:rsidR="0011475A" w:rsidRPr="0011475A" w:rsidRDefault="0011475A" w:rsidP="0011475A">
      <w:r w:rsidRPr="0011475A">
        <w:t xml:space="preserve">This prototype successfully demonstrates how a traditional board game can be translated into a </w:t>
      </w:r>
      <w:r w:rsidRPr="0011475A">
        <w:rPr>
          <w:b/>
          <w:bCs/>
        </w:rPr>
        <w:t>software-based interface</w:t>
      </w:r>
      <w:r w:rsidRPr="0011475A">
        <w:t>, focusing on spatial layout, interaction flow, and visual feedback.</w:t>
      </w:r>
    </w:p>
    <w:p w14:paraId="7BE0D049" w14:textId="77777777" w:rsidR="0011475A" w:rsidRPr="0011475A" w:rsidRDefault="00000000" w:rsidP="0011475A">
      <w:r>
        <w:pict w14:anchorId="768E5848">
          <v:rect id="_x0000_i1025" style="width:0;height:1.5pt" o:hralign="center" o:hrstd="t" o:hr="t" fillcolor="#a0a0a0" stroked="f"/>
        </w:pict>
      </w:r>
    </w:p>
    <w:p w14:paraId="7AA368BE" w14:textId="77777777" w:rsidR="0011475A" w:rsidRPr="0011475A" w:rsidRDefault="0011475A" w:rsidP="0011475A">
      <w:pPr>
        <w:rPr>
          <w:b/>
          <w:bCs/>
        </w:rPr>
      </w:pPr>
      <w:r w:rsidRPr="0011475A">
        <w:rPr>
          <w:b/>
          <w:bCs/>
        </w:rPr>
        <w:t>Design Review Table</w:t>
      </w:r>
    </w:p>
    <w:tbl>
      <w:tblPr>
        <w:tblStyle w:val="PlainTable1"/>
        <w:tblW w:w="0" w:type="auto"/>
        <w:tblLook w:val="04A0" w:firstRow="1" w:lastRow="0" w:firstColumn="1" w:lastColumn="0" w:noHBand="0" w:noVBand="1"/>
      </w:tblPr>
      <w:tblGrid>
        <w:gridCol w:w="2025"/>
        <w:gridCol w:w="4016"/>
        <w:gridCol w:w="3309"/>
      </w:tblGrid>
      <w:tr w:rsidR="0011475A" w:rsidRPr="0011475A" w14:paraId="7CC058BF" w14:textId="77777777" w:rsidTr="001147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F63456" w14:textId="77777777" w:rsidR="0011475A" w:rsidRPr="0011475A" w:rsidRDefault="0011475A" w:rsidP="0011475A">
            <w:pPr>
              <w:spacing w:after="160" w:line="278" w:lineRule="auto"/>
            </w:pPr>
            <w:r w:rsidRPr="0011475A">
              <w:t>Criteria</w:t>
            </w:r>
          </w:p>
        </w:tc>
        <w:tc>
          <w:tcPr>
            <w:tcW w:w="0" w:type="auto"/>
            <w:hideMark/>
          </w:tcPr>
          <w:p w14:paraId="2542B610" w14:textId="77777777" w:rsidR="0011475A" w:rsidRPr="0011475A" w:rsidRDefault="0011475A" w:rsidP="0011475A">
            <w:pPr>
              <w:spacing w:after="160" w:line="278" w:lineRule="auto"/>
              <w:cnfStyle w:val="100000000000" w:firstRow="1" w:lastRow="0" w:firstColumn="0" w:lastColumn="0" w:oddVBand="0" w:evenVBand="0" w:oddHBand="0" w:evenHBand="0" w:firstRowFirstColumn="0" w:firstRowLastColumn="0" w:lastRowFirstColumn="0" w:lastRowLastColumn="0"/>
            </w:pPr>
            <w:r w:rsidRPr="0011475A">
              <w:t>Evaluation</w:t>
            </w:r>
          </w:p>
        </w:tc>
        <w:tc>
          <w:tcPr>
            <w:tcW w:w="0" w:type="auto"/>
            <w:hideMark/>
          </w:tcPr>
          <w:p w14:paraId="0B4F5018" w14:textId="77777777" w:rsidR="0011475A" w:rsidRPr="0011475A" w:rsidRDefault="0011475A" w:rsidP="0011475A">
            <w:pPr>
              <w:spacing w:after="160" w:line="278" w:lineRule="auto"/>
              <w:cnfStyle w:val="100000000000" w:firstRow="1" w:lastRow="0" w:firstColumn="0" w:lastColumn="0" w:oddVBand="0" w:evenVBand="0" w:oddHBand="0" w:evenHBand="0" w:firstRowFirstColumn="0" w:firstRowLastColumn="0" w:lastRowFirstColumn="0" w:lastRowLastColumn="0"/>
            </w:pPr>
            <w:r w:rsidRPr="0011475A">
              <w:t>Actionable Suggestions</w:t>
            </w:r>
          </w:p>
        </w:tc>
      </w:tr>
      <w:tr w:rsidR="0011475A" w:rsidRPr="0011475A" w14:paraId="7CD3DE69" w14:textId="77777777" w:rsidTr="001147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1981C8" w14:textId="77777777" w:rsidR="0011475A" w:rsidRPr="0011475A" w:rsidRDefault="0011475A" w:rsidP="0011475A">
            <w:pPr>
              <w:spacing w:after="160" w:line="278" w:lineRule="auto"/>
            </w:pPr>
            <w:r w:rsidRPr="0011475A">
              <w:t>Clarity</w:t>
            </w:r>
          </w:p>
        </w:tc>
        <w:tc>
          <w:tcPr>
            <w:tcW w:w="0" w:type="auto"/>
            <w:hideMark/>
          </w:tcPr>
          <w:p w14:paraId="3F94D329" w14:textId="77777777" w:rsidR="0011475A" w:rsidRPr="0011475A" w:rsidRDefault="0011475A" w:rsidP="0011475A">
            <w:pPr>
              <w:spacing w:after="160" w:line="278" w:lineRule="auto"/>
              <w:cnfStyle w:val="000000100000" w:firstRow="0" w:lastRow="0" w:firstColumn="0" w:lastColumn="0" w:oddVBand="0" w:evenVBand="0" w:oddHBand="1" w:evenHBand="0" w:firstRowFirstColumn="0" w:firstRowLastColumn="0" w:lastRowFirstColumn="0" w:lastRowLastColumn="0"/>
            </w:pPr>
            <w:r w:rsidRPr="0011475A">
              <w:t>The grid layout and ship placements are visually understandable. Labels like “My Battleship” and “Opponent” help differentiate boards. However, color meaning (blue vs black vs red) is slightly unclear without explanation.</w:t>
            </w:r>
          </w:p>
        </w:tc>
        <w:tc>
          <w:tcPr>
            <w:tcW w:w="0" w:type="auto"/>
            <w:hideMark/>
          </w:tcPr>
          <w:p w14:paraId="4B75AF53" w14:textId="77777777" w:rsidR="0011475A" w:rsidRPr="0011475A" w:rsidRDefault="0011475A" w:rsidP="0011475A">
            <w:pPr>
              <w:spacing w:after="160" w:line="278" w:lineRule="auto"/>
              <w:cnfStyle w:val="000000100000" w:firstRow="0" w:lastRow="0" w:firstColumn="0" w:lastColumn="0" w:oddVBand="0" w:evenVBand="0" w:oddHBand="1" w:evenHBand="0" w:firstRowFirstColumn="0" w:firstRowLastColumn="0" w:lastRowFirstColumn="0" w:lastRowLastColumn="0"/>
            </w:pPr>
            <w:r w:rsidRPr="0011475A">
              <w:t xml:space="preserve">Add a clear </w:t>
            </w:r>
            <w:r w:rsidRPr="0011475A">
              <w:rPr>
                <w:b/>
                <w:bCs/>
              </w:rPr>
              <w:t>legend/key</w:t>
            </w:r>
            <w:r w:rsidRPr="0011475A">
              <w:t xml:space="preserve"> on each board explaining colors (e.g., Blue = Player 1, Black = Player 2, Red = Miss). Include labels for </w:t>
            </w:r>
            <w:r w:rsidRPr="0011475A">
              <w:rPr>
                <w:b/>
                <w:bCs/>
              </w:rPr>
              <w:t>hit vs miss vs ship status</w:t>
            </w:r>
            <w:r w:rsidRPr="0011475A">
              <w:t>.</w:t>
            </w:r>
          </w:p>
        </w:tc>
      </w:tr>
      <w:tr w:rsidR="0011475A" w:rsidRPr="0011475A" w14:paraId="222C51F8" w14:textId="77777777" w:rsidTr="0011475A">
        <w:tc>
          <w:tcPr>
            <w:cnfStyle w:val="001000000000" w:firstRow="0" w:lastRow="0" w:firstColumn="1" w:lastColumn="0" w:oddVBand="0" w:evenVBand="0" w:oddHBand="0" w:evenHBand="0" w:firstRowFirstColumn="0" w:firstRowLastColumn="0" w:lastRowFirstColumn="0" w:lastRowLastColumn="0"/>
            <w:tcW w:w="0" w:type="auto"/>
            <w:hideMark/>
          </w:tcPr>
          <w:p w14:paraId="67086B7C" w14:textId="77777777" w:rsidR="0011475A" w:rsidRPr="0011475A" w:rsidRDefault="0011475A" w:rsidP="0011475A">
            <w:pPr>
              <w:spacing w:after="160" w:line="278" w:lineRule="auto"/>
            </w:pPr>
            <w:r w:rsidRPr="0011475A">
              <w:t>Completeness</w:t>
            </w:r>
          </w:p>
        </w:tc>
        <w:tc>
          <w:tcPr>
            <w:tcW w:w="0" w:type="auto"/>
            <w:hideMark/>
          </w:tcPr>
          <w:p w14:paraId="4910724D" w14:textId="77777777" w:rsidR="0011475A" w:rsidRPr="0011475A" w:rsidRDefault="0011475A" w:rsidP="0011475A">
            <w:pPr>
              <w:spacing w:after="160" w:line="278" w:lineRule="auto"/>
              <w:cnfStyle w:val="000000000000" w:firstRow="0" w:lastRow="0" w:firstColumn="0" w:lastColumn="0" w:oddVBand="0" w:evenVBand="0" w:oddHBand="0" w:evenHBand="0" w:firstRowFirstColumn="0" w:firstRowLastColumn="0" w:lastRowFirstColumn="0" w:lastRowLastColumn="0"/>
            </w:pPr>
            <w:r w:rsidRPr="0011475A">
              <w:t>Core gameplay elements are present: grids, ships, turns, and hit/miss indicators. However, missing UI elements like score tracking, ship health, and game status.</w:t>
            </w:r>
          </w:p>
        </w:tc>
        <w:tc>
          <w:tcPr>
            <w:tcW w:w="0" w:type="auto"/>
            <w:hideMark/>
          </w:tcPr>
          <w:p w14:paraId="16FDD04A" w14:textId="77777777" w:rsidR="0011475A" w:rsidRPr="0011475A" w:rsidRDefault="0011475A" w:rsidP="0011475A">
            <w:pPr>
              <w:spacing w:after="160" w:line="278" w:lineRule="auto"/>
              <w:cnfStyle w:val="000000000000" w:firstRow="0" w:lastRow="0" w:firstColumn="0" w:lastColumn="0" w:oddVBand="0" w:evenVBand="0" w:oddHBand="0" w:evenHBand="0" w:firstRowFirstColumn="0" w:firstRowLastColumn="0" w:lastRowFirstColumn="0" w:lastRowLastColumn="0"/>
            </w:pPr>
            <w:r w:rsidRPr="0011475A">
              <w:t xml:space="preserve">Add </w:t>
            </w:r>
            <w:r w:rsidRPr="0011475A">
              <w:rPr>
                <w:b/>
                <w:bCs/>
              </w:rPr>
              <w:t>status indicators</w:t>
            </w:r>
            <w:r w:rsidRPr="0011475A">
              <w:t xml:space="preserve"> such as: ships remaining, hits count, turn indicator, and win condition display. Include </w:t>
            </w:r>
            <w:r w:rsidRPr="0011475A">
              <w:rPr>
                <w:b/>
                <w:bCs/>
              </w:rPr>
              <w:t>start/reset game controls</w:t>
            </w:r>
            <w:r w:rsidRPr="0011475A">
              <w:t>.</w:t>
            </w:r>
          </w:p>
        </w:tc>
      </w:tr>
      <w:tr w:rsidR="0011475A" w:rsidRPr="0011475A" w14:paraId="1206DE7C" w14:textId="77777777" w:rsidTr="001147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15B95" w14:textId="77777777" w:rsidR="0011475A" w:rsidRPr="0011475A" w:rsidRDefault="0011475A" w:rsidP="0011475A">
            <w:pPr>
              <w:spacing w:after="160" w:line="278" w:lineRule="auto"/>
            </w:pPr>
            <w:r w:rsidRPr="0011475A">
              <w:t>Consistency</w:t>
            </w:r>
          </w:p>
        </w:tc>
        <w:tc>
          <w:tcPr>
            <w:tcW w:w="0" w:type="auto"/>
            <w:hideMark/>
          </w:tcPr>
          <w:p w14:paraId="6133175A" w14:textId="77777777" w:rsidR="0011475A" w:rsidRPr="0011475A" w:rsidRDefault="0011475A" w:rsidP="0011475A">
            <w:pPr>
              <w:spacing w:after="160" w:line="278" w:lineRule="auto"/>
              <w:cnfStyle w:val="000000100000" w:firstRow="0" w:lastRow="0" w:firstColumn="0" w:lastColumn="0" w:oddVBand="0" w:evenVBand="0" w:oddHBand="1" w:evenHBand="0" w:firstRowFirstColumn="0" w:firstRowLastColumn="0" w:lastRowFirstColumn="0" w:lastRowLastColumn="0"/>
            </w:pPr>
            <w:r w:rsidRPr="0011475A">
              <w:t>Both boards follow a similar grid structure and layout, which is good. However, ship placement styles and labeling are slightly inconsistent between boards.</w:t>
            </w:r>
          </w:p>
        </w:tc>
        <w:tc>
          <w:tcPr>
            <w:tcW w:w="0" w:type="auto"/>
            <w:hideMark/>
          </w:tcPr>
          <w:p w14:paraId="0013C8B1" w14:textId="77777777" w:rsidR="0011475A" w:rsidRPr="0011475A" w:rsidRDefault="0011475A" w:rsidP="0011475A">
            <w:pPr>
              <w:spacing w:after="160" w:line="278" w:lineRule="auto"/>
              <w:cnfStyle w:val="000000100000" w:firstRow="0" w:lastRow="0" w:firstColumn="0" w:lastColumn="0" w:oddVBand="0" w:evenVBand="0" w:oddHBand="1" w:evenHBand="0" w:firstRowFirstColumn="0" w:firstRowLastColumn="0" w:lastRowFirstColumn="0" w:lastRowLastColumn="0"/>
            </w:pPr>
            <w:r w:rsidRPr="0011475A">
              <w:t xml:space="preserve">Standardize </w:t>
            </w:r>
            <w:r w:rsidRPr="0011475A">
              <w:rPr>
                <w:b/>
                <w:bCs/>
              </w:rPr>
              <w:t>ship orientation, labeling, and size representation</w:t>
            </w:r>
            <w:r w:rsidRPr="0011475A">
              <w:t>. Use consistent naming (e.g., “Destroyer,” “Submarine”) across both boards.</w:t>
            </w:r>
          </w:p>
        </w:tc>
      </w:tr>
      <w:tr w:rsidR="0011475A" w:rsidRPr="0011475A" w14:paraId="3F24D99C" w14:textId="77777777" w:rsidTr="0011475A">
        <w:tc>
          <w:tcPr>
            <w:cnfStyle w:val="001000000000" w:firstRow="0" w:lastRow="0" w:firstColumn="1" w:lastColumn="0" w:oddVBand="0" w:evenVBand="0" w:oddHBand="0" w:evenHBand="0" w:firstRowFirstColumn="0" w:firstRowLastColumn="0" w:lastRowFirstColumn="0" w:lastRowLastColumn="0"/>
            <w:tcW w:w="0" w:type="auto"/>
            <w:hideMark/>
          </w:tcPr>
          <w:p w14:paraId="2C91E6A8" w14:textId="77777777" w:rsidR="0011475A" w:rsidRPr="0011475A" w:rsidRDefault="0011475A" w:rsidP="0011475A">
            <w:pPr>
              <w:spacing w:after="160" w:line="278" w:lineRule="auto"/>
            </w:pPr>
            <w:r w:rsidRPr="0011475A">
              <w:lastRenderedPageBreak/>
              <w:t>Scalability</w:t>
            </w:r>
          </w:p>
        </w:tc>
        <w:tc>
          <w:tcPr>
            <w:tcW w:w="0" w:type="auto"/>
            <w:hideMark/>
          </w:tcPr>
          <w:p w14:paraId="744A9795" w14:textId="77777777" w:rsidR="0011475A" w:rsidRPr="0011475A" w:rsidRDefault="0011475A" w:rsidP="0011475A">
            <w:pPr>
              <w:spacing w:after="160" w:line="278" w:lineRule="auto"/>
              <w:cnfStyle w:val="000000000000" w:firstRow="0" w:lastRow="0" w:firstColumn="0" w:lastColumn="0" w:oddVBand="0" w:evenVBand="0" w:oddHBand="0" w:evenHBand="0" w:firstRowFirstColumn="0" w:firstRowLastColumn="0" w:lastRowFirstColumn="0" w:lastRowLastColumn="0"/>
            </w:pPr>
            <w:r w:rsidRPr="0011475A">
              <w:t>The design works for basic gameplay but may struggle when adding features like multiplayer online play or advanced rules.</w:t>
            </w:r>
          </w:p>
        </w:tc>
        <w:tc>
          <w:tcPr>
            <w:tcW w:w="0" w:type="auto"/>
            <w:hideMark/>
          </w:tcPr>
          <w:p w14:paraId="6CA633F9" w14:textId="77777777" w:rsidR="0011475A" w:rsidRPr="0011475A" w:rsidRDefault="0011475A" w:rsidP="0011475A">
            <w:pPr>
              <w:spacing w:after="160" w:line="278" w:lineRule="auto"/>
              <w:cnfStyle w:val="000000000000" w:firstRow="0" w:lastRow="0" w:firstColumn="0" w:lastColumn="0" w:oddVBand="0" w:evenVBand="0" w:oddHBand="0" w:evenHBand="0" w:firstRowFirstColumn="0" w:firstRowLastColumn="0" w:lastRowFirstColumn="0" w:lastRowLastColumn="0"/>
            </w:pPr>
            <w:r w:rsidRPr="0011475A">
              <w:t xml:space="preserve">Design with modular components: separate </w:t>
            </w:r>
            <w:r w:rsidRPr="0011475A">
              <w:rPr>
                <w:b/>
                <w:bCs/>
              </w:rPr>
              <w:t>game logic, UI, and player data</w:t>
            </w:r>
            <w:r w:rsidRPr="0011475A">
              <w:t xml:space="preserve">. Plan for features like </w:t>
            </w:r>
            <w:r w:rsidRPr="0011475A">
              <w:rPr>
                <w:b/>
                <w:bCs/>
              </w:rPr>
              <w:t>AI opponent, multiplayer, and different board sizes</w:t>
            </w:r>
            <w:r w:rsidRPr="0011475A">
              <w:t>.</w:t>
            </w:r>
          </w:p>
        </w:tc>
      </w:tr>
      <w:tr w:rsidR="0011475A" w:rsidRPr="0011475A" w14:paraId="516F8E77" w14:textId="77777777" w:rsidTr="001147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CFCC8" w14:textId="77777777" w:rsidR="0011475A" w:rsidRPr="0011475A" w:rsidRDefault="0011475A" w:rsidP="0011475A">
            <w:pPr>
              <w:spacing w:after="160" w:line="278" w:lineRule="auto"/>
            </w:pPr>
            <w:r w:rsidRPr="0011475A">
              <w:t>Usability</w:t>
            </w:r>
          </w:p>
        </w:tc>
        <w:tc>
          <w:tcPr>
            <w:tcW w:w="0" w:type="auto"/>
            <w:hideMark/>
          </w:tcPr>
          <w:p w14:paraId="043A4699" w14:textId="77777777" w:rsidR="0011475A" w:rsidRPr="0011475A" w:rsidRDefault="0011475A" w:rsidP="0011475A">
            <w:pPr>
              <w:spacing w:after="160" w:line="278" w:lineRule="auto"/>
              <w:cnfStyle w:val="000000100000" w:firstRow="0" w:lastRow="0" w:firstColumn="0" w:lastColumn="0" w:oddVBand="0" w:evenVBand="0" w:oddHBand="1" w:evenHBand="0" w:firstRowFirstColumn="0" w:firstRowLastColumn="0" w:lastRowFirstColumn="0" w:lastRowLastColumn="0"/>
            </w:pPr>
            <w:r w:rsidRPr="0011475A">
              <w:t>The layout is simple and easy to follow. However, manual tracking (pins/paper) may become confusing during extended play.</w:t>
            </w:r>
          </w:p>
        </w:tc>
        <w:tc>
          <w:tcPr>
            <w:tcW w:w="0" w:type="auto"/>
            <w:hideMark/>
          </w:tcPr>
          <w:p w14:paraId="4AB30910" w14:textId="77777777" w:rsidR="0011475A" w:rsidRPr="0011475A" w:rsidRDefault="0011475A" w:rsidP="0011475A">
            <w:pPr>
              <w:spacing w:after="160" w:line="278" w:lineRule="auto"/>
              <w:cnfStyle w:val="000000100000" w:firstRow="0" w:lastRow="0" w:firstColumn="0" w:lastColumn="0" w:oddVBand="0" w:evenVBand="0" w:oddHBand="1" w:evenHBand="0" w:firstRowFirstColumn="0" w:firstRowLastColumn="0" w:lastRowFirstColumn="0" w:lastRowLastColumn="0"/>
            </w:pPr>
            <w:r w:rsidRPr="0011475A">
              <w:t xml:space="preserve">In software version: implement </w:t>
            </w:r>
            <w:r w:rsidRPr="0011475A">
              <w:rPr>
                <w:b/>
                <w:bCs/>
              </w:rPr>
              <w:t>click-based targeting</w:t>
            </w:r>
            <w:r w:rsidRPr="0011475A">
              <w:t xml:space="preserve">, automatic hit/miss marking, and </w:t>
            </w:r>
            <w:r w:rsidRPr="0011475A">
              <w:rPr>
                <w:b/>
                <w:bCs/>
              </w:rPr>
              <w:t>highlighted grid feedback</w:t>
            </w:r>
            <w:r w:rsidRPr="0011475A">
              <w:t xml:space="preserve"> for better user experience.</w:t>
            </w:r>
          </w:p>
        </w:tc>
      </w:tr>
      <w:tr w:rsidR="0011475A" w:rsidRPr="0011475A" w14:paraId="6F6D0160" w14:textId="77777777" w:rsidTr="0011475A">
        <w:tc>
          <w:tcPr>
            <w:cnfStyle w:val="001000000000" w:firstRow="0" w:lastRow="0" w:firstColumn="1" w:lastColumn="0" w:oddVBand="0" w:evenVBand="0" w:oddHBand="0" w:evenHBand="0" w:firstRowFirstColumn="0" w:firstRowLastColumn="0" w:lastRowFirstColumn="0" w:lastRowLastColumn="0"/>
            <w:tcW w:w="0" w:type="auto"/>
            <w:hideMark/>
          </w:tcPr>
          <w:p w14:paraId="3FB95B66" w14:textId="77777777" w:rsidR="0011475A" w:rsidRPr="0011475A" w:rsidRDefault="0011475A" w:rsidP="0011475A">
            <w:pPr>
              <w:spacing w:after="160" w:line="278" w:lineRule="auto"/>
            </w:pPr>
            <w:r w:rsidRPr="0011475A">
              <w:t>Adherence to Requirements</w:t>
            </w:r>
          </w:p>
        </w:tc>
        <w:tc>
          <w:tcPr>
            <w:tcW w:w="0" w:type="auto"/>
            <w:hideMark/>
          </w:tcPr>
          <w:p w14:paraId="44F42EAC" w14:textId="77777777" w:rsidR="0011475A" w:rsidRPr="0011475A" w:rsidRDefault="0011475A" w:rsidP="0011475A">
            <w:pPr>
              <w:spacing w:after="160" w:line="278" w:lineRule="auto"/>
              <w:cnfStyle w:val="000000000000" w:firstRow="0" w:lastRow="0" w:firstColumn="0" w:lastColumn="0" w:oddVBand="0" w:evenVBand="0" w:oddHBand="0" w:evenHBand="0" w:firstRowFirstColumn="0" w:firstRowLastColumn="0" w:lastRowFirstColumn="0" w:lastRowLastColumn="0"/>
            </w:pPr>
            <w:r w:rsidRPr="0011475A">
              <w:t>The prototype meets core Battleship requirements: two players, grid system, ship placement, and turn-based moves.</w:t>
            </w:r>
          </w:p>
        </w:tc>
        <w:tc>
          <w:tcPr>
            <w:tcW w:w="0" w:type="auto"/>
            <w:hideMark/>
          </w:tcPr>
          <w:p w14:paraId="66AF556C" w14:textId="77777777" w:rsidR="0011475A" w:rsidRPr="0011475A" w:rsidRDefault="0011475A" w:rsidP="0011475A">
            <w:pPr>
              <w:spacing w:after="160" w:line="278" w:lineRule="auto"/>
              <w:cnfStyle w:val="000000000000" w:firstRow="0" w:lastRow="0" w:firstColumn="0" w:lastColumn="0" w:oddVBand="0" w:evenVBand="0" w:oddHBand="0" w:evenHBand="0" w:firstRowFirstColumn="0" w:firstRowLastColumn="0" w:lastRowFirstColumn="0" w:lastRowLastColumn="0"/>
            </w:pPr>
            <w:r w:rsidRPr="0011475A">
              <w:t xml:space="preserve">Ensure inclusion of </w:t>
            </w:r>
            <w:r w:rsidRPr="0011475A">
              <w:rPr>
                <w:b/>
                <w:bCs/>
              </w:rPr>
              <w:t>full gameplay loop</w:t>
            </w:r>
            <w:r w:rsidRPr="0011475A">
              <w:t>: ship placement phase → battle phase → win detection.</w:t>
            </w:r>
          </w:p>
        </w:tc>
      </w:tr>
      <w:tr w:rsidR="0011475A" w:rsidRPr="0011475A" w14:paraId="79F91ADB" w14:textId="77777777" w:rsidTr="001147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DAA45B" w14:textId="77777777" w:rsidR="0011475A" w:rsidRPr="0011475A" w:rsidRDefault="0011475A" w:rsidP="0011475A">
            <w:pPr>
              <w:spacing w:after="160" w:line="278" w:lineRule="auto"/>
            </w:pPr>
            <w:r w:rsidRPr="0011475A">
              <w:t>Technical Feasibility</w:t>
            </w:r>
          </w:p>
        </w:tc>
        <w:tc>
          <w:tcPr>
            <w:tcW w:w="0" w:type="auto"/>
            <w:hideMark/>
          </w:tcPr>
          <w:p w14:paraId="35E000DD" w14:textId="77777777" w:rsidR="0011475A" w:rsidRPr="0011475A" w:rsidRDefault="0011475A" w:rsidP="0011475A">
            <w:pPr>
              <w:spacing w:after="160" w:line="278" w:lineRule="auto"/>
              <w:cnfStyle w:val="000000100000" w:firstRow="0" w:lastRow="0" w:firstColumn="0" w:lastColumn="0" w:oddVBand="0" w:evenVBand="0" w:oddHBand="1" w:evenHBand="0" w:firstRowFirstColumn="0" w:firstRowLastColumn="0" w:lastRowFirstColumn="0" w:lastRowLastColumn="0"/>
            </w:pPr>
            <w:r w:rsidRPr="0011475A">
              <w:t>The design is feasible for implementation using basic programming concepts (arrays, grids, condition checks).</w:t>
            </w:r>
          </w:p>
        </w:tc>
        <w:tc>
          <w:tcPr>
            <w:tcW w:w="0" w:type="auto"/>
            <w:hideMark/>
          </w:tcPr>
          <w:p w14:paraId="6D8DF4E6" w14:textId="77777777" w:rsidR="0011475A" w:rsidRPr="0011475A" w:rsidRDefault="0011475A" w:rsidP="0011475A">
            <w:pPr>
              <w:spacing w:after="160" w:line="278" w:lineRule="auto"/>
              <w:cnfStyle w:val="000000100000" w:firstRow="0" w:lastRow="0" w:firstColumn="0" w:lastColumn="0" w:oddVBand="0" w:evenVBand="0" w:oddHBand="1" w:evenHBand="0" w:firstRowFirstColumn="0" w:firstRowLastColumn="0" w:lastRowFirstColumn="0" w:lastRowLastColumn="0"/>
            </w:pPr>
            <w:r w:rsidRPr="0011475A">
              <w:t xml:space="preserve">Use a </w:t>
            </w:r>
            <w:r w:rsidRPr="0011475A">
              <w:rPr>
                <w:b/>
                <w:bCs/>
              </w:rPr>
              <w:t>2D array structure</w:t>
            </w:r>
            <w:r w:rsidRPr="0011475A">
              <w:t xml:space="preserve"> for the grid and object-oriented design for ships. Consider frameworks like </w:t>
            </w:r>
            <w:r w:rsidRPr="0011475A">
              <w:rPr>
                <w:b/>
                <w:bCs/>
              </w:rPr>
              <w:t>Java Swing or web-based UI (HTML/CSS/JS)</w:t>
            </w:r>
            <w:r w:rsidRPr="0011475A">
              <w:t>.</w:t>
            </w:r>
          </w:p>
        </w:tc>
      </w:tr>
      <w:tr w:rsidR="0011475A" w:rsidRPr="0011475A" w14:paraId="1A27A7C0" w14:textId="77777777" w:rsidTr="0011475A">
        <w:tc>
          <w:tcPr>
            <w:cnfStyle w:val="001000000000" w:firstRow="0" w:lastRow="0" w:firstColumn="1" w:lastColumn="0" w:oddVBand="0" w:evenVBand="0" w:oddHBand="0" w:evenHBand="0" w:firstRowFirstColumn="0" w:firstRowLastColumn="0" w:lastRowFirstColumn="0" w:lastRowLastColumn="0"/>
            <w:tcW w:w="0" w:type="auto"/>
            <w:hideMark/>
          </w:tcPr>
          <w:p w14:paraId="648834C6" w14:textId="77777777" w:rsidR="0011475A" w:rsidRPr="0011475A" w:rsidRDefault="0011475A" w:rsidP="0011475A">
            <w:pPr>
              <w:spacing w:after="160" w:line="278" w:lineRule="auto"/>
            </w:pPr>
            <w:r w:rsidRPr="0011475A">
              <w:t>Optimization Opportunities</w:t>
            </w:r>
          </w:p>
        </w:tc>
        <w:tc>
          <w:tcPr>
            <w:tcW w:w="0" w:type="auto"/>
            <w:hideMark/>
          </w:tcPr>
          <w:p w14:paraId="585D7B73" w14:textId="77777777" w:rsidR="0011475A" w:rsidRPr="0011475A" w:rsidRDefault="0011475A" w:rsidP="0011475A">
            <w:pPr>
              <w:spacing w:after="160" w:line="278" w:lineRule="auto"/>
              <w:cnfStyle w:val="000000000000" w:firstRow="0" w:lastRow="0" w:firstColumn="0" w:lastColumn="0" w:oddVBand="0" w:evenVBand="0" w:oddHBand="0" w:evenHBand="0" w:firstRowFirstColumn="0" w:firstRowLastColumn="0" w:lastRowFirstColumn="0" w:lastRowLastColumn="0"/>
            </w:pPr>
            <w:r w:rsidRPr="0011475A">
              <w:t xml:space="preserve">Manual tracking is inefficient and </w:t>
            </w:r>
            <w:proofErr w:type="gramStart"/>
            <w:r w:rsidRPr="0011475A">
              <w:t>error-prone</w:t>
            </w:r>
            <w:proofErr w:type="gramEnd"/>
            <w:r w:rsidRPr="0011475A">
              <w:t>. No automation of game rules or validation.</w:t>
            </w:r>
          </w:p>
        </w:tc>
        <w:tc>
          <w:tcPr>
            <w:tcW w:w="0" w:type="auto"/>
            <w:hideMark/>
          </w:tcPr>
          <w:p w14:paraId="1555DDB8" w14:textId="77777777" w:rsidR="0011475A" w:rsidRPr="0011475A" w:rsidRDefault="0011475A" w:rsidP="0011475A">
            <w:pPr>
              <w:spacing w:after="160" w:line="278" w:lineRule="auto"/>
              <w:cnfStyle w:val="000000000000" w:firstRow="0" w:lastRow="0" w:firstColumn="0" w:lastColumn="0" w:oddVBand="0" w:evenVBand="0" w:oddHBand="0" w:evenHBand="0" w:firstRowFirstColumn="0" w:firstRowLastColumn="0" w:lastRowFirstColumn="0" w:lastRowLastColumn="0"/>
            </w:pPr>
            <w:r w:rsidRPr="0011475A">
              <w:t xml:space="preserve">Automate: </w:t>
            </w:r>
            <w:r w:rsidRPr="0011475A">
              <w:rPr>
                <w:b/>
                <w:bCs/>
              </w:rPr>
              <w:t>hit detection, ship sinking logic, and move validation</w:t>
            </w:r>
            <w:r w:rsidRPr="0011475A">
              <w:t xml:space="preserve">. Optimize by using </w:t>
            </w:r>
            <w:r w:rsidRPr="0011475A">
              <w:rPr>
                <w:b/>
                <w:bCs/>
              </w:rPr>
              <w:t>event-driven updates</w:t>
            </w:r>
            <w:r w:rsidRPr="0011475A">
              <w:t xml:space="preserve"> instead of manual input.</w:t>
            </w:r>
          </w:p>
        </w:tc>
      </w:tr>
      <w:tr w:rsidR="0011475A" w:rsidRPr="0011475A" w14:paraId="195F70CF" w14:textId="77777777" w:rsidTr="001147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5B244C" w14:textId="77777777" w:rsidR="0011475A" w:rsidRPr="0011475A" w:rsidRDefault="0011475A" w:rsidP="0011475A">
            <w:pPr>
              <w:spacing w:after="160" w:line="278" w:lineRule="auto"/>
            </w:pPr>
            <w:r w:rsidRPr="0011475A">
              <w:t>Security Considerations</w:t>
            </w:r>
          </w:p>
        </w:tc>
        <w:tc>
          <w:tcPr>
            <w:tcW w:w="0" w:type="auto"/>
            <w:hideMark/>
          </w:tcPr>
          <w:p w14:paraId="098C769E" w14:textId="77777777" w:rsidR="0011475A" w:rsidRPr="0011475A" w:rsidRDefault="0011475A" w:rsidP="0011475A">
            <w:pPr>
              <w:spacing w:after="160" w:line="278" w:lineRule="auto"/>
              <w:cnfStyle w:val="000000100000" w:firstRow="0" w:lastRow="0" w:firstColumn="0" w:lastColumn="0" w:oddVBand="0" w:evenVBand="0" w:oddHBand="1" w:evenHBand="0" w:firstRowFirstColumn="0" w:firstRowLastColumn="0" w:lastRowFirstColumn="0" w:lastRowLastColumn="0"/>
            </w:pPr>
            <w:r w:rsidRPr="0011475A">
              <w:t>No major concerns at prototype level, but hidden ship placement is critical in software version.</w:t>
            </w:r>
          </w:p>
        </w:tc>
        <w:tc>
          <w:tcPr>
            <w:tcW w:w="0" w:type="auto"/>
            <w:hideMark/>
          </w:tcPr>
          <w:p w14:paraId="6CAF3A60" w14:textId="77777777" w:rsidR="0011475A" w:rsidRPr="0011475A" w:rsidRDefault="0011475A" w:rsidP="0011475A">
            <w:pPr>
              <w:spacing w:after="160" w:line="278" w:lineRule="auto"/>
              <w:cnfStyle w:val="000000100000" w:firstRow="0" w:lastRow="0" w:firstColumn="0" w:lastColumn="0" w:oddVBand="0" w:evenVBand="0" w:oddHBand="1" w:evenHBand="0" w:firstRowFirstColumn="0" w:firstRowLastColumn="0" w:lastRowFirstColumn="0" w:lastRowLastColumn="0"/>
            </w:pPr>
            <w:r w:rsidRPr="0011475A">
              <w:t xml:space="preserve">Ensure </w:t>
            </w:r>
            <w:r w:rsidRPr="0011475A">
              <w:rPr>
                <w:b/>
                <w:bCs/>
              </w:rPr>
              <w:t>hidden opponent board logic</w:t>
            </w:r>
            <w:r w:rsidRPr="0011475A">
              <w:t>. Prevent players from seeing opponent ship data (use separate views or server-side logic).</w:t>
            </w:r>
          </w:p>
        </w:tc>
      </w:tr>
      <w:tr w:rsidR="0011475A" w:rsidRPr="0011475A" w14:paraId="58AC5C37" w14:textId="77777777" w:rsidTr="0011475A">
        <w:tc>
          <w:tcPr>
            <w:cnfStyle w:val="001000000000" w:firstRow="0" w:lastRow="0" w:firstColumn="1" w:lastColumn="0" w:oddVBand="0" w:evenVBand="0" w:oddHBand="0" w:evenHBand="0" w:firstRowFirstColumn="0" w:firstRowLastColumn="0" w:lastRowFirstColumn="0" w:lastRowLastColumn="0"/>
            <w:tcW w:w="0" w:type="auto"/>
            <w:hideMark/>
          </w:tcPr>
          <w:p w14:paraId="7D777975" w14:textId="77777777" w:rsidR="0011475A" w:rsidRPr="0011475A" w:rsidRDefault="0011475A" w:rsidP="0011475A">
            <w:pPr>
              <w:spacing w:after="160" w:line="278" w:lineRule="auto"/>
            </w:pPr>
            <w:r w:rsidRPr="0011475A">
              <w:t>Innovation &amp; Creativity</w:t>
            </w:r>
          </w:p>
        </w:tc>
        <w:tc>
          <w:tcPr>
            <w:tcW w:w="0" w:type="auto"/>
            <w:hideMark/>
          </w:tcPr>
          <w:p w14:paraId="6B7B698C" w14:textId="77777777" w:rsidR="0011475A" w:rsidRPr="0011475A" w:rsidRDefault="0011475A" w:rsidP="0011475A">
            <w:pPr>
              <w:spacing w:after="160" w:line="278" w:lineRule="auto"/>
              <w:cnfStyle w:val="000000000000" w:firstRow="0" w:lastRow="0" w:firstColumn="0" w:lastColumn="0" w:oddVBand="0" w:evenVBand="0" w:oddHBand="0" w:evenHBand="0" w:firstRowFirstColumn="0" w:firstRowLastColumn="0" w:lastRowFirstColumn="0" w:lastRowLastColumn="0"/>
            </w:pPr>
            <w:r w:rsidRPr="0011475A">
              <w:t xml:space="preserve">Creative use of physical cutouts and color coding to simulate gameplay. </w:t>
            </w:r>
            <w:r w:rsidRPr="0011475A">
              <w:lastRenderedPageBreak/>
              <w:t>Clear attempt to bridge physical and digital design.</w:t>
            </w:r>
          </w:p>
        </w:tc>
        <w:tc>
          <w:tcPr>
            <w:tcW w:w="0" w:type="auto"/>
            <w:hideMark/>
          </w:tcPr>
          <w:p w14:paraId="788D1D5C" w14:textId="77777777" w:rsidR="0011475A" w:rsidRPr="0011475A" w:rsidRDefault="0011475A" w:rsidP="0011475A">
            <w:pPr>
              <w:spacing w:after="160" w:line="278" w:lineRule="auto"/>
              <w:cnfStyle w:val="000000000000" w:firstRow="0" w:lastRow="0" w:firstColumn="0" w:lastColumn="0" w:oddVBand="0" w:evenVBand="0" w:oddHBand="0" w:evenHBand="0" w:firstRowFirstColumn="0" w:firstRowLastColumn="0" w:lastRowFirstColumn="0" w:lastRowLastColumn="0"/>
            </w:pPr>
            <w:r w:rsidRPr="0011475A">
              <w:lastRenderedPageBreak/>
              <w:t xml:space="preserve">Enhance creativity by adding features like </w:t>
            </w:r>
            <w:r w:rsidRPr="0011475A">
              <w:rPr>
                <w:b/>
                <w:bCs/>
              </w:rPr>
              <w:t xml:space="preserve">animated hits, sound effects, or fog-of-war </w:t>
            </w:r>
            <w:r w:rsidRPr="0011475A">
              <w:rPr>
                <w:b/>
                <w:bCs/>
              </w:rPr>
              <w:lastRenderedPageBreak/>
              <w:t>mechanics</w:t>
            </w:r>
            <w:r w:rsidRPr="0011475A">
              <w:t xml:space="preserve"> in the software version.</w:t>
            </w:r>
          </w:p>
        </w:tc>
      </w:tr>
    </w:tbl>
    <w:p w14:paraId="675A8551" w14:textId="77777777" w:rsidR="0011475A" w:rsidRPr="0011475A" w:rsidRDefault="00000000" w:rsidP="0011475A">
      <w:r>
        <w:lastRenderedPageBreak/>
        <w:pict w14:anchorId="4DDDADFA">
          <v:rect id="_x0000_i1026" style="width:0;height:1.5pt" o:hralign="center" o:hrstd="t" o:hr="t" fillcolor="#a0a0a0" stroked="f"/>
        </w:pict>
      </w:r>
    </w:p>
    <w:p w14:paraId="16B95E61" w14:textId="77777777" w:rsidR="0011475A" w:rsidRPr="0011475A" w:rsidRDefault="0011475A" w:rsidP="0011475A">
      <w:pPr>
        <w:rPr>
          <w:b/>
          <w:bCs/>
        </w:rPr>
      </w:pPr>
      <w:r w:rsidRPr="0011475A">
        <w:rPr>
          <w:b/>
          <w:bCs/>
        </w:rPr>
        <w:t>Completeness Review Table</w:t>
      </w:r>
    </w:p>
    <w:tbl>
      <w:tblPr>
        <w:tblStyle w:val="PlainTable1"/>
        <w:tblW w:w="0" w:type="auto"/>
        <w:tblLook w:val="04A0" w:firstRow="1" w:lastRow="0" w:firstColumn="1" w:lastColumn="0" w:noHBand="0" w:noVBand="1"/>
      </w:tblPr>
      <w:tblGrid>
        <w:gridCol w:w="2944"/>
        <w:gridCol w:w="1181"/>
        <w:gridCol w:w="5225"/>
      </w:tblGrid>
      <w:tr w:rsidR="0011475A" w:rsidRPr="0011475A" w14:paraId="17AF708D" w14:textId="77777777" w:rsidTr="001147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665C91" w14:textId="77777777" w:rsidR="0011475A" w:rsidRPr="0011475A" w:rsidRDefault="0011475A" w:rsidP="0011475A">
            <w:pPr>
              <w:spacing w:after="160" w:line="278" w:lineRule="auto"/>
            </w:pPr>
            <w:r w:rsidRPr="0011475A">
              <w:t>Component</w:t>
            </w:r>
          </w:p>
        </w:tc>
        <w:tc>
          <w:tcPr>
            <w:tcW w:w="0" w:type="auto"/>
            <w:hideMark/>
          </w:tcPr>
          <w:p w14:paraId="51FA22C2" w14:textId="77777777" w:rsidR="0011475A" w:rsidRPr="0011475A" w:rsidRDefault="0011475A" w:rsidP="0011475A">
            <w:pPr>
              <w:spacing w:after="160" w:line="278" w:lineRule="auto"/>
              <w:cnfStyle w:val="100000000000" w:firstRow="1" w:lastRow="0" w:firstColumn="0" w:lastColumn="0" w:oddVBand="0" w:evenVBand="0" w:oddHBand="0" w:evenHBand="0" w:firstRowFirstColumn="0" w:firstRowLastColumn="0" w:lastRowFirstColumn="0" w:lastRowLastColumn="0"/>
            </w:pPr>
            <w:r w:rsidRPr="0011475A">
              <w:t>Present?</w:t>
            </w:r>
          </w:p>
        </w:tc>
        <w:tc>
          <w:tcPr>
            <w:tcW w:w="0" w:type="auto"/>
            <w:hideMark/>
          </w:tcPr>
          <w:p w14:paraId="04143E87" w14:textId="77777777" w:rsidR="0011475A" w:rsidRPr="0011475A" w:rsidRDefault="0011475A" w:rsidP="0011475A">
            <w:pPr>
              <w:spacing w:after="160" w:line="278" w:lineRule="auto"/>
              <w:cnfStyle w:val="100000000000" w:firstRow="1" w:lastRow="0" w:firstColumn="0" w:lastColumn="0" w:oddVBand="0" w:evenVBand="0" w:oddHBand="0" w:evenHBand="0" w:firstRowFirstColumn="0" w:firstRowLastColumn="0" w:lastRowFirstColumn="0" w:lastRowLastColumn="0"/>
            </w:pPr>
            <w:r w:rsidRPr="0011475A">
              <w:t>Notes / Improvements</w:t>
            </w:r>
          </w:p>
        </w:tc>
      </w:tr>
      <w:tr w:rsidR="0011475A" w:rsidRPr="0011475A" w14:paraId="7A475BB8" w14:textId="77777777" w:rsidTr="001147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7D8AD8" w14:textId="77777777" w:rsidR="0011475A" w:rsidRPr="0011475A" w:rsidRDefault="0011475A" w:rsidP="0011475A">
            <w:pPr>
              <w:spacing w:after="160" w:line="278" w:lineRule="auto"/>
            </w:pPr>
            <w:r w:rsidRPr="0011475A">
              <w:t>Game Grid (A–J layout)</w:t>
            </w:r>
          </w:p>
        </w:tc>
        <w:tc>
          <w:tcPr>
            <w:tcW w:w="0" w:type="auto"/>
            <w:hideMark/>
          </w:tcPr>
          <w:p w14:paraId="2B444E19" w14:textId="77777777" w:rsidR="0011475A" w:rsidRPr="0011475A" w:rsidRDefault="0011475A" w:rsidP="0011475A">
            <w:pPr>
              <w:spacing w:after="160" w:line="278" w:lineRule="auto"/>
              <w:cnfStyle w:val="000000100000" w:firstRow="0" w:lastRow="0" w:firstColumn="0" w:lastColumn="0" w:oddVBand="0" w:evenVBand="0" w:oddHBand="1" w:evenHBand="0" w:firstRowFirstColumn="0" w:firstRowLastColumn="0" w:lastRowFirstColumn="0" w:lastRowLastColumn="0"/>
            </w:pPr>
            <w:r w:rsidRPr="0011475A">
              <w:t>Yes</w:t>
            </w:r>
          </w:p>
        </w:tc>
        <w:tc>
          <w:tcPr>
            <w:tcW w:w="0" w:type="auto"/>
            <w:hideMark/>
          </w:tcPr>
          <w:p w14:paraId="7674CF73" w14:textId="77777777" w:rsidR="0011475A" w:rsidRPr="0011475A" w:rsidRDefault="0011475A" w:rsidP="0011475A">
            <w:pPr>
              <w:spacing w:after="160" w:line="278" w:lineRule="auto"/>
              <w:cnfStyle w:val="000000100000" w:firstRow="0" w:lastRow="0" w:firstColumn="0" w:lastColumn="0" w:oddVBand="0" w:evenVBand="0" w:oddHBand="1" w:evenHBand="0" w:firstRowFirstColumn="0" w:firstRowLastColumn="0" w:lastRowFirstColumn="0" w:lastRowLastColumn="0"/>
            </w:pPr>
            <w:r w:rsidRPr="0011475A">
              <w:t>Clearly structured and usable</w:t>
            </w:r>
          </w:p>
        </w:tc>
      </w:tr>
      <w:tr w:rsidR="0011475A" w:rsidRPr="0011475A" w14:paraId="6493BB14" w14:textId="77777777" w:rsidTr="0011475A">
        <w:tc>
          <w:tcPr>
            <w:cnfStyle w:val="001000000000" w:firstRow="0" w:lastRow="0" w:firstColumn="1" w:lastColumn="0" w:oddVBand="0" w:evenVBand="0" w:oddHBand="0" w:evenHBand="0" w:firstRowFirstColumn="0" w:firstRowLastColumn="0" w:lastRowFirstColumn="0" w:lastRowLastColumn="0"/>
            <w:tcW w:w="0" w:type="auto"/>
            <w:hideMark/>
          </w:tcPr>
          <w:p w14:paraId="1E96A63F" w14:textId="77777777" w:rsidR="0011475A" w:rsidRPr="0011475A" w:rsidRDefault="0011475A" w:rsidP="0011475A">
            <w:pPr>
              <w:spacing w:after="160" w:line="278" w:lineRule="auto"/>
            </w:pPr>
            <w:r w:rsidRPr="0011475A">
              <w:t>Ship Placement</w:t>
            </w:r>
          </w:p>
        </w:tc>
        <w:tc>
          <w:tcPr>
            <w:tcW w:w="0" w:type="auto"/>
            <w:hideMark/>
          </w:tcPr>
          <w:p w14:paraId="147470DE" w14:textId="77777777" w:rsidR="0011475A" w:rsidRPr="0011475A" w:rsidRDefault="0011475A" w:rsidP="0011475A">
            <w:pPr>
              <w:spacing w:after="160" w:line="278" w:lineRule="auto"/>
              <w:cnfStyle w:val="000000000000" w:firstRow="0" w:lastRow="0" w:firstColumn="0" w:lastColumn="0" w:oddVBand="0" w:evenVBand="0" w:oddHBand="0" w:evenHBand="0" w:firstRowFirstColumn="0" w:firstRowLastColumn="0" w:lastRowFirstColumn="0" w:lastRowLastColumn="0"/>
            </w:pPr>
            <w:r w:rsidRPr="0011475A">
              <w:t>Yes</w:t>
            </w:r>
          </w:p>
        </w:tc>
        <w:tc>
          <w:tcPr>
            <w:tcW w:w="0" w:type="auto"/>
            <w:hideMark/>
          </w:tcPr>
          <w:p w14:paraId="521AAE0B" w14:textId="77777777" w:rsidR="0011475A" w:rsidRPr="0011475A" w:rsidRDefault="0011475A" w:rsidP="0011475A">
            <w:pPr>
              <w:spacing w:after="160" w:line="278" w:lineRule="auto"/>
              <w:cnfStyle w:val="000000000000" w:firstRow="0" w:lastRow="0" w:firstColumn="0" w:lastColumn="0" w:oddVBand="0" w:evenVBand="0" w:oddHBand="0" w:evenHBand="0" w:firstRowFirstColumn="0" w:firstRowLastColumn="0" w:lastRowFirstColumn="0" w:lastRowLastColumn="0"/>
            </w:pPr>
            <w:r w:rsidRPr="0011475A">
              <w:t>Needs standardized labeling and sizes</w:t>
            </w:r>
          </w:p>
        </w:tc>
      </w:tr>
      <w:tr w:rsidR="0011475A" w:rsidRPr="0011475A" w14:paraId="30CFC03D" w14:textId="77777777" w:rsidTr="001147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CDB5D" w14:textId="77777777" w:rsidR="0011475A" w:rsidRPr="0011475A" w:rsidRDefault="0011475A" w:rsidP="0011475A">
            <w:pPr>
              <w:spacing w:after="160" w:line="278" w:lineRule="auto"/>
            </w:pPr>
            <w:r w:rsidRPr="0011475A">
              <w:t>Turn System</w:t>
            </w:r>
          </w:p>
        </w:tc>
        <w:tc>
          <w:tcPr>
            <w:tcW w:w="0" w:type="auto"/>
            <w:hideMark/>
          </w:tcPr>
          <w:p w14:paraId="5AF8443E" w14:textId="77777777" w:rsidR="0011475A" w:rsidRPr="0011475A" w:rsidRDefault="0011475A" w:rsidP="0011475A">
            <w:pPr>
              <w:spacing w:after="160" w:line="278" w:lineRule="auto"/>
              <w:cnfStyle w:val="000000100000" w:firstRow="0" w:lastRow="0" w:firstColumn="0" w:lastColumn="0" w:oddVBand="0" w:evenVBand="0" w:oddHBand="1" w:evenHBand="0" w:firstRowFirstColumn="0" w:firstRowLastColumn="0" w:lastRowFirstColumn="0" w:lastRowLastColumn="0"/>
            </w:pPr>
            <w:r w:rsidRPr="0011475A">
              <w:t>Yes</w:t>
            </w:r>
          </w:p>
        </w:tc>
        <w:tc>
          <w:tcPr>
            <w:tcW w:w="0" w:type="auto"/>
            <w:hideMark/>
          </w:tcPr>
          <w:p w14:paraId="015EE6FA" w14:textId="77777777" w:rsidR="0011475A" w:rsidRPr="0011475A" w:rsidRDefault="0011475A" w:rsidP="0011475A">
            <w:pPr>
              <w:spacing w:after="160" w:line="278" w:lineRule="auto"/>
              <w:cnfStyle w:val="000000100000" w:firstRow="0" w:lastRow="0" w:firstColumn="0" w:lastColumn="0" w:oddVBand="0" w:evenVBand="0" w:oddHBand="1" w:evenHBand="0" w:firstRowFirstColumn="0" w:firstRowLastColumn="0" w:lastRowFirstColumn="0" w:lastRowLastColumn="0"/>
            </w:pPr>
            <w:r w:rsidRPr="0011475A">
              <w:t>“Moves allowed = 1” is clear but could be more visible</w:t>
            </w:r>
          </w:p>
        </w:tc>
      </w:tr>
      <w:tr w:rsidR="0011475A" w:rsidRPr="0011475A" w14:paraId="3A620413" w14:textId="77777777" w:rsidTr="0011475A">
        <w:tc>
          <w:tcPr>
            <w:cnfStyle w:val="001000000000" w:firstRow="0" w:lastRow="0" w:firstColumn="1" w:lastColumn="0" w:oddVBand="0" w:evenVBand="0" w:oddHBand="0" w:evenHBand="0" w:firstRowFirstColumn="0" w:firstRowLastColumn="0" w:lastRowFirstColumn="0" w:lastRowLastColumn="0"/>
            <w:tcW w:w="0" w:type="auto"/>
            <w:hideMark/>
          </w:tcPr>
          <w:p w14:paraId="2D0EBF93" w14:textId="77777777" w:rsidR="0011475A" w:rsidRPr="0011475A" w:rsidRDefault="0011475A" w:rsidP="0011475A">
            <w:pPr>
              <w:spacing w:after="160" w:line="278" w:lineRule="auto"/>
            </w:pPr>
            <w:r w:rsidRPr="0011475A">
              <w:t>Hit/Miss Indicators</w:t>
            </w:r>
          </w:p>
        </w:tc>
        <w:tc>
          <w:tcPr>
            <w:tcW w:w="0" w:type="auto"/>
            <w:hideMark/>
          </w:tcPr>
          <w:p w14:paraId="29D84076" w14:textId="77777777" w:rsidR="0011475A" w:rsidRPr="0011475A" w:rsidRDefault="0011475A" w:rsidP="0011475A">
            <w:pPr>
              <w:spacing w:after="160" w:line="278" w:lineRule="auto"/>
              <w:cnfStyle w:val="000000000000" w:firstRow="0" w:lastRow="0" w:firstColumn="0" w:lastColumn="0" w:oddVBand="0" w:evenVBand="0" w:oddHBand="0" w:evenHBand="0" w:firstRowFirstColumn="0" w:firstRowLastColumn="0" w:lastRowFirstColumn="0" w:lastRowLastColumn="0"/>
            </w:pPr>
            <w:r w:rsidRPr="0011475A">
              <w:t>Yes</w:t>
            </w:r>
          </w:p>
        </w:tc>
        <w:tc>
          <w:tcPr>
            <w:tcW w:w="0" w:type="auto"/>
            <w:hideMark/>
          </w:tcPr>
          <w:p w14:paraId="682DA6B9" w14:textId="77777777" w:rsidR="0011475A" w:rsidRPr="0011475A" w:rsidRDefault="0011475A" w:rsidP="0011475A">
            <w:pPr>
              <w:spacing w:after="160" w:line="278" w:lineRule="auto"/>
              <w:cnfStyle w:val="000000000000" w:firstRow="0" w:lastRow="0" w:firstColumn="0" w:lastColumn="0" w:oddVBand="0" w:evenVBand="0" w:oddHBand="0" w:evenHBand="0" w:firstRowFirstColumn="0" w:firstRowLastColumn="0" w:lastRowFirstColumn="0" w:lastRowLastColumn="0"/>
            </w:pPr>
            <w:r w:rsidRPr="0011475A">
              <w:t>Red used, but legend needed</w:t>
            </w:r>
          </w:p>
        </w:tc>
      </w:tr>
      <w:tr w:rsidR="0011475A" w:rsidRPr="0011475A" w14:paraId="4FA852C0" w14:textId="77777777" w:rsidTr="001147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32E9B" w14:textId="77777777" w:rsidR="0011475A" w:rsidRPr="0011475A" w:rsidRDefault="0011475A" w:rsidP="0011475A">
            <w:pPr>
              <w:spacing w:after="160" w:line="278" w:lineRule="auto"/>
            </w:pPr>
            <w:r w:rsidRPr="0011475A">
              <w:t>Player vs Opponent Boards</w:t>
            </w:r>
          </w:p>
        </w:tc>
        <w:tc>
          <w:tcPr>
            <w:tcW w:w="0" w:type="auto"/>
            <w:hideMark/>
          </w:tcPr>
          <w:p w14:paraId="755FEB1D" w14:textId="77777777" w:rsidR="0011475A" w:rsidRPr="0011475A" w:rsidRDefault="0011475A" w:rsidP="0011475A">
            <w:pPr>
              <w:spacing w:after="160" w:line="278" w:lineRule="auto"/>
              <w:cnfStyle w:val="000000100000" w:firstRow="0" w:lastRow="0" w:firstColumn="0" w:lastColumn="0" w:oddVBand="0" w:evenVBand="0" w:oddHBand="1" w:evenHBand="0" w:firstRowFirstColumn="0" w:firstRowLastColumn="0" w:lastRowFirstColumn="0" w:lastRowLastColumn="0"/>
            </w:pPr>
            <w:r w:rsidRPr="0011475A">
              <w:t>Yes</w:t>
            </w:r>
          </w:p>
        </w:tc>
        <w:tc>
          <w:tcPr>
            <w:tcW w:w="0" w:type="auto"/>
            <w:hideMark/>
          </w:tcPr>
          <w:p w14:paraId="7BCBAC92" w14:textId="77777777" w:rsidR="0011475A" w:rsidRPr="0011475A" w:rsidRDefault="0011475A" w:rsidP="0011475A">
            <w:pPr>
              <w:spacing w:after="160" w:line="278" w:lineRule="auto"/>
              <w:cnfStyle w:val="000000100000" w:firstRow="0" w:lastRow="0" w:firstColumn="0" w:lastColumn="0" w:oddVBand="0" w:evenVBand="0" w:oddHBand="1" w:evenHBand="0" w:firstRowFirstColumn="0" w:firstRowLastColumn="0" w:lastRowFirstColumn="0" w:lastRowLastColumn="0"/>
            </w:pPr>
            <w:r w:rsidRPr="0011475A">
              <w:t>Good separation of views</w:t>
            </w:r>
          </w:p>
        </w:tc>
      </w:tr>
      <w:tr w:rsidR="0011475A" w:rsidRPr="0011475A" w14:paraId="6062E8DB" w14:textId="77777777" w:rsidTr="0011475A">
        <w:tc>
          <w:tcPr>
            <w:cnfStyle w:val="001000000000" w:firstRow="0" w:lastRow="0" w:firstColumn="1" w:lastColumn="0" w:oddVBand="0" w:evenVBand="0" w:oddHBand="0" w:evenHBand="0" w:firstRowFirstColumn="0" w:firstRowLastColumn="0" w:lastRowFirstColumn="0" w:lastRowLastColumn="0"/>
            <w:tcW w:w="0" w:type="auto"/>
            <w:hideMark/>
          </w:tcPr>
          <w:p w14:paraId="077B7761" w14:textId="77777777" w:rsidR="0011475A" w:rsidRPr="0011475A" w:rsidRDefault="0011475A" w:rsidP="0011475A">
            <w:pPr>
              <w:spacing w:after="160" w:line="278" w:lineRule="auto"/>
            </w:pPr>
            <w:r w:rsidRPr="0011475A">
              <w:t>Score Tracking</w:t>
            </w:r>
          </w:p>
        </w:tc>
        <w:tc>
          <w:tcPr>
            <w:tcW w:w="0" w:type="auto"/>
            <w:hideMark/>
          </w:tcPr>
          <w:p w14:paraId="269F7FBC" w14:textId="77777777" w:rsidR="0011475A" w:rsidRPr="0011475A" w:rsidRDefault="0011475A" w:rsidP="0011475A">
            <w:pPr>
              <w:spacing w:after="160" w:line="278" w:lineRule="auto"/>
              <w:cnfStyle w:val="000000000000" w:firstRow="0" w:lastRow="0" w:firstColumn="0" w:lastColumn="0" w:oddVBand="0" w:evenVBand="0" w:oddHBand="0" w:evenHBand="0" w:firstRowFirstColumn="0" w:firstRowLastColumn="0" w:lastRowFirstColumn="0" w:lastRowLastColumn="0"/>
            </w:pPr>
            <w:r w:rsidRPr="0011475A">
              <w:t>No</w:t>
            </w:r>
          </w:p>
        </w:tc>
        <w:tc>
          <w:tcPr>
            <w:tcW w:w="0" w:type="auto"/>
            <w:hideMark/>
          </w:tcPr>
          <w:p w14:paraId="4FF40B50" w14:textId="77777777" w:rsidR="0011475A" w:rsidRPr="0011475A" w:rsidRDefault="0011475A" w:rsidP="0011475A">
            <w:pPr>
              <w:spacing w:after="160" w:line="278" w:lineRule="auto"/>
              <w:cnfStyle w:val="000000000000" w:firstRow="0" w:lastRow="0" w:firstColumn="0" w:lastColumn="0" w:oddVBand="0" w:evenVBand="0" w:oddHBand="0" w:evenHBand="0" w:firstRowFirstColumn="0" w:firstRowLastColumn="0" w:lastRowFirstColumn="0" w:lastRowLastColumn="0"/>
            </w:pPr>
            <w:r w:rsidRPr="0011475A">
              <w:t>Add hits, misses, ships remaining</w:t>
            </w:r>
          </w:p>
        </w:tc>
      </w:tr>
      <w:tr w:rsidR="0011475A" w:rsidRPr="0011475A" w14:paraId="7A69B9A4" w14:textId="77777777" w:rsidTr="001147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C0FDF" w14:textId="77777777" w:rsidR="0011475A" w:rsidRPr="0011475A" w:rsidRDefault="0011475A" w:rsidP="0011475A">
            <w:pPr>
              <w:spacing w:after="160" w:line="278" w:lineRule="auto"/>
            </w:pPr>
            <w:r w:rsidRPr="0011475A">
              <w:t>Win Condition</w:t>
            </w:r>
          </w:p>
        </w:tc>
        <w:tc>
          <w:tcPr>
            <w:tcW w:w="0" w:type="auto"/>
            <w:hideMark/>
          </w:tcPr>
          <w:p w14:paraId="1149B096" w14:textId="77777777" w:rsidR="0011475A" w:rsidRPr="0011475A" w:rsidRDefault="0011475A" w:rsidP="0011475A">
            <w:pPr>
              <w:spacing w:after="160" w:line="278" w:lineRule="auto"/>
              <w:cnfStyle w:val="000000100000" w:firstRow="0" w:lastRow="0" w:firstColumn="0" w:lastColumn="0" w:oddVBand="0" w:evenVBand="0" w:oddHBand="1" w:evenHBand="0" w:firstRowFirstColumn="0" w:firstRowLastColumn="0" w:lastRowFirstColumn="0" w:lastRowLastColumn="0"/>
            </w:pPr>
            <w:r w:rsidRPr="0011475A">
              <w:t>No</w:t>
            </w:r>
          </w:p>
        </w:tc>
        <w:tc>
          <w:tcPr>
            <w:tcW w:w="0" w:type="auto"/>
            <w:hideMark/>
          </w:tcPr>
          <w:p w14:paraId="53082469" w14:textId="77777777" w:rsidR="0011475A" w:rsidRPr="0011475A" w:rsidRDefault="0011475A" w:rsidP="0011475A">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11475A">
              <w:t>Define</w:t>
            </w:r>
            <w:proofErr w:type="gramEnd"/>
            <w:r w:rsidRPr="0011475A">
              <w:t xml:space="preserve"> clearly (e.g., all ships sunk)</w:t>
            </w:r>
          </w:p>
        </w:tc>
      </w:tr>
      <w:tr w:rsidR="0011475A" w:rsidRPr="0011475A" w14:paraId="4912B771" w14:textId="77777777" w:rsidTr="0011475A">
        <w:tc>
          <w:tcPr>
            <w:cnfStyle w:val="001000000000" w:firstRow="0" w:lastRow="0" w:firstColumn="1" w:lastColumn="0" w:oddVBand="0" w:evenVBand="0" w:oddHBand="0" w:evenHBand="0" w:firstRowFirstColumn="0" w:firstRowLastColumn="0" w:lastRowFirstColumn="0" w:lastRowLastColumn="0"/>
            <w:tcW w:w="0" w:type="auto"/>
            <w:hideMark/>
          </w:tcPr>
          <w:p w14:paraId="4503BF31" w14:textId="77777777" w:rsidR="0011475A" w:rsidRPr="0011475A" w:rsidRDefault="0011475A" w:rsidP="0011475A">
            <w:pPr>
              <w:spacing w:after="160" w:line="278" w:lineRule="auto"/>
            </w:pPr>
            <w:r w:rsidRPr="0011475A">
              <w:t>Instructions / Rules</w:t>
            </w:r>
          </w:p>
        </w:tc>
        <w:tc>
          <w:tcPr>
            <w:tcW w:w="0" w:type="auto"/>
            <w:hideMark/>
          </w:tcPr>
          <w:p w14:paraId="3BCA82F5" w14:textId="77777777" w:rsidR="0011475A" w:rsidRPr="0011475A" w:rsidRDefault="0011475A" w:rsidP="0011475A">
            <w:pPr>
              <w:spacing w:after="160" w:line="278" w:lineRule="auto"/>
              <w:cnfStyle w:val="000000000000" w:firstRow="0" w:lastRow="0" w:firstColumn="0" w:lastColumn="0" w:oddVBand="0" w:evenVBand="0" w:oddHBand="0" w:evenHBand="0" w:firstRowFirstColumn="0" w:firstRowLastColumn="0" w:lastRowFirstColumn="0" w:lastRowLastColumn="0"/>
            </w:pPr>
            <w:r w:rsidRPr="0011475A">
              <w:t>Partial</w:t>
            </w:r>
          </w:p>
        </w:tc>
        <w:tc>
          <w:tcPr>
            <w:tcW w:w="0" w:type="auto"/>
            <w:hideMark/>
          </w:tcPr>
          <w:p w14:paraId="630EC7C5" w14:textId="77777777" w:rsidR="0011475A" w:rsidRPr="0011475A" w:rsidRDefault="0011475A" w:rsidP="0011475A">
            <w:pPr>
              <w:spacing w:after="160" w:line="278" w:lineRule="auto"/>
              <w:cnfStyle w:val="000000000000" w:firstRow="0" w:lastRow="0" w:firstColumn="0" w:lastColumn="0" w:oddVBand="0" w:evenVBand="0" w:oddHBand="0" w:evenHBand="0" w:firstRowFirstColumn="0" w:firstRowLastColumn="0" w:lastRowFirstColumn="0" w:lastRowLastColumn="0"/>
            </w:pPr>
            <w:r w:rsidRPr="0011475A">
              <w:t>Add clear gameplay instructions</w:t>
            </w:r>
          </w:p>
        </w:tc>
      </w:tr>
      <w:tr w:rsidR="0011475A" w:rsidRPr="0011475A" w14:paraId="0D7687AF" w14:textId="77777777" w:rsidTr="001147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1452F3" w14:textId="77777777" w:rsidR="0011475A" w:rsidRPr="0011475A" w:rsidRDefault="0011475A" w:rsidP="0011475A">
            <w:pPr>
              <w:spacing w:after="160" w:line="278" w:lineRule="auto"/>
            </w:pPr>
            <w:r w:rsidRPr="0011475A">
              <w:t>UI Controls (Start/Reset)</w:t>
            </w:r>
          </w:p>
        </w:tc>
        <w:tc>
          <w:tcPr>
            <w:tcW w:w="0" w:type="auto"/>
            <w:hideMark/>
          </w:tcPr>
          <w:p w14:paraId="1CBF1982" w14:textId="77777777" w:rsidR="0011475A" w:rsidRPr="0011475A" w:rsidRDefault="0011475A" w:rsidP="0011475A">
            <w:pPr>
              <w:spacing w:after="160" w:line="278" w:lineRule="auto"/>
              <w:cnfStyle w:val="000000100000" w:firstRow="0" w:lastRow="0" w:firstColumn="0" w:lastColumn="0" w:oddVBand="0" w:evenVBand="0" w:oddHBand="1" w:evenHBand="0" w:firstRowFirstColumn="0" w:firstRowLastColumn="0" w:lastRowFirstColumn="0" w:lastRowLastColumn="0"/>
            </w:pPr>
            <w:r w:rsidRPr="0011475A">
              <w:t>No</w:t>
            </w:r>
          </w:p>
        </w:tc>
        <w:tc>
          <w:tcPr>
            <w:tcW w:w="0" w:type="auto"/>
            <w:hideMark/>
          </w:tcPr>
          <w:p w14:paraId="6A4252FC" w14:textId="77777777" w:rsidR="0011475A" w:rsidRPr="0011475A" w:rsidRDefault="0011475A" w:rsidP="0011475A">
            <w:pPr>
              <w:spacing w:after="160" w:line="278" w:lineRule="auto"/>
              <w:cnfStyle w:val="000000100000" w:firstRow="0" w:lastRow="0" w:firstColumn="0" w:lastColumn="0" w:oddVBand="0" w:evenVBand="0" w:oddHBand="1" w:evenHBand="0" w:firstRowFirstColumn="0" w:firstRowLastColumn="0" w:lastRowFirstColumn="0" w:lastRowLastColumn="0"/>
            </w:pPr>
            <w:r w:rsidRPr="0011475A">
              <w:t>Needed for software version</w:t>
            </w:r>
          </w:p>
        </w:tc>
      </w:tr>
      <w:tr w:rsidR="0011475A" w:rsidRPr="0011475A" w14:paraId="5042238F" w14:textId="77777777" w:rsidTr="0011475A">
        <w:tc>
          <w:tcPr>
            <w:cnfStyle w:val="001000000000" w:firstRow="0" w:lastRow="0" w:firstColumn="1" w:lastColumn="0" w:oddVBand="0" w:evenVBand="0" w:oddHBand="0" w:evenHBand="0" w:firstRowFirstColumn="0" w:firstRowLastColumn="0" w:lastRowFirstColumn="0" w:lastRowLastColumn="0"/>
            <w:tcW w:w="0" w:type="auto"/>
            <w:hideMark/>
          </w:tcPr>
          <w:p w14:paraId="173FFAE6" w14:textId="77777777" w:rsidR="0011475A" w:rsidRPr="0011475A" w:rsidRDefault="0011475A" w:rsidP="0011475A">
            <w:pPr>
              <w:spacing w:after="160" w:line="278" w:lineRule="auto"/>
            </w:pPr>
            <w:r w:rsidRPr="0011475A">
              <w:t>Feedback System</w:t>
            </w:r>
          </w:p>
        </w:tc>
        <w:tc>
          <w:tcPr>
            <w:tcW w:w="0" w:type="auto"/>
            <w:hideMark/>
          </w:tcPr>
          <w:p w14:paraId="0C89177C" w14:textId="77777777" w:rsidR="0011475A" w:rsidRPr="0011475A" w:rsidRDefault="0011475A" w:rsidP="0011475A">
            <w:pPr>
              <w:spacing w:after="160" w:line="278" w:lineRule="auto"/>
              <w:cnfStyle w:val="000000000000" w:firstRow="0" w:lastRow="0" w:firstColumn="0" w:lastColumn="0" w:oddVBand="0" w:evenVBand="0" w:oddHBand="0" w:evenHBand="0" w:firstRowFirstColumn="0" w:firstRowLastColumn="0" w:lastRowFirstColumn="0" w:lastRowLastColumn="0"/>
            </w:pPr>
            <w:r w:rsidRPr="0011475A">
              <w:t>Partial</w:t>
            </w:r>
          </w:p>
        </w:tc>
        <w:tc>
          <w:tcPr>
            <w:tcW w:w="0" w:type="auto"/>
            <w:hideMark/>
          </w:tcPr>
          <w:p w14:paraId="02569FEE" w14:textId="77777777" w:rsidR="0011475A" w:rsidRPr="0011475A" w:rsidRDefault="0011475A" w:rsidP="0011475A">
            <w:pPr>
              <w:spacing w:after="160" w:line="278" w:lineRule="auto"/>
              <w:cnfStyle w:val="000000000000" w:firstRow="0" w:lastRow="0" w:firstColumn="0" w:lastColumn="0" w:oddVBand="0" w:evenVBand="0" w:oddHBand="0" w:evenHBand="0" w:firstRowFirstColumn="0" w:firstRowLastColumn="0" w:lastRowFirstColumn="0" w:lastRowLastColumn="0"/>
            </w:pPr>
            <w:r w:rsidRPr="0011475A">
              <w:t>Add visual or textual feedback for actions</w:t>
            </w:r>
          </w:p>
        </w:tc>
      </w:tr>
    </w:tbl>
    <w:p w14:paraId="1F87372F" w14:textId="2C560E03" w:rsidR="00127E02" w:rsidRDefault="00127E02" w:rsidP="0011475A"/>
    <w:p w14:paraId="7F9299ED" w14:textId="2DBB09FA" w:rsidR="002A44DD" w:rsidRDefault="002A44DD" w:rsidP="0011475A">
      <w:r>
        <w:rPr>
          <w:noProof/>
        </w:rPr>
        <w:lastRenderedPageBreak/>
        <w:drawing>
          <wp:inline distT="0" distB="0" distL="0" distR="0" wp14:anchorId="7B7A7C1B" wp14:editId="24F8122B">
            <wp:extent cx="5213033" cy="6950710"/>
            <wp:effectExtent l="0" t="0" r="6985" b="2540"/>
            <wp:docPr id="4752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59517" cy="7012688"/>
                    </a:xfrm>
                    <a:prstGeom prst="rect">
                      <a:avLst/>
                    </a:prstGeom>
                    <a:noFill/>
                  </pic:spPr>
                </pic:pic>
              </a:graphicData>
            </a:graphic>
          </wp:inline>
        </w:drawing>
      </w:r>
    </w:p>
    <w:sectPr w:rsidR="002A44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D6106"/>
    <w:multiLevelType w:val="multilevel"/>
    <w:tmpl w:val="C75A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284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75A"/>
    <w:rsid w:val="0011475A"/>
    <w:rsid w:val="00127E02"/>
    <w:rsid w:val="0026147D"/>
    <w:rsid w:val="002A44DD"/>
    <w:rsid w:val="0068192D"/>
    <w:rsid w:val="00684AFC"/>
    <w:rsid w:val="009422AB"/>
    <w:rsid w:val="00A1361D"/>
    <w:rsid w:val="00D13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313A8"/>
  <w15:chartTrackingRefBased/>
  <w15:docId w15:val="{064CB3C1-B90E-4652-818C-5D8EDD678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7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7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7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7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7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7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7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7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7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7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75A"/>
    <w:rPr>
      <w:rFonts w:eastAsiaTheme="majorEastAsia" w:cstheme="majorBidi"/>
      <w:color w:val="272727" w:themeColor="text1" w:themeTint="D8"/>
    </w:rPr>
  </w:style>
  <w:style w:type="paragraph" w:styleId="Title">
    <w:name w:val="Title"/>
    <w:basedOn w:val="Normal"/>
    <w:next w:val="Normal"/>
    <w:link w:val="TitleChar"/>
    <w:uiPriority w:val="10"/>
    <w:qFormat/>
    <w:rsid w:val="00114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7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75A"/>
    <w:pPr>
      <w:spacing w:before="160"/>
      <w:jc w:val="center"/>
    </w:pPr>
    <w:rPr>
      <w:i/>
      <w:iCs/>
      <w:color w:val="404040" w:themeColor="text1" w:themeTint="BF"/>
    </w:rPr>
  </w:style>
  <w:style w:type="character" w:customStyle="1" w:styleId="QuoteChar">
    <w:name w:val="Quote Char"/>
    <w:basedOn w:val="DefaultParagraphFont"/>
    <w:link w:val="Quote"/>
    <w:uiPriority w:val="29"/>
    <w:rsid w:val="0011475A"/>
    <w:rPr>
      <w:i/>
      <w:iCs/>
      <w:color w:val="404040" w:themeColor="text1" w:themeTint="BF"/>
    </w:rPr>
  </w:style>
  <w:style w:type="paragraph" w:styleId="ListParagraph">
    <w:name w:val="List Paragraph"/>
    <w:basedOn w:val="Normal"/>
    <w:uiPriority w:val="34"/>
    <w:qFormat/>
    <w:rsid w:val="0011475A"/>
    <w:pPr>
      <w:ind w:left="720"/>
      <w:contextualSpacing/>
    </w:pPr>
  </w:style>
  <w:style w:type="character" w:styleId="IntenseEmphasis">
    <w:name w:val="Intense Emphasis"/>
    <w:basedOn w:val="DefaultParagraphFont"/>
    <w:uiPriority w:val="21"/>
    <w:qFormat/>
    <w:rsid w:val="0011475A"/>
    <w:rPr>
      <w:i/>
      <w:iCs/>
      <w:color w:val="0F4761" w:themeColor="accent1" w:themeShade="BF"/>
    </w:rPr>
  </w:style>
  <w:style w:type="paragraph" w:styleId="IntenseQuote">
    <w:name w:val="Intense Quote"/>
    <w:basedOn w:val="Normal"/>
    <w:next w:val="Normal"/>
    <w:link w:val="IntenseQuoteChar"/>
    <w:uiPriority w:val="30"/>
    <w:qFormat/>
    <w:rsid w:val="001147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75A"/>
    <w:rPr>
      <w:i/>
      <w:iCs/>
      <w:color w:val="0F4761" w:themeColor="accent1" w:themeShade="BF"/>
    </w:rPr>
  </w:style>
  <w:style w:type="character" w:styleId="IntenseReference">
    <w:name w:val="Intense Reference"/>
    <w:basedOn w:val="DefaultParagraphFont"/>
    <w:uiPriority w:val="32"/>
    <w:qFormat/>
    <w:rsid w:val="0011475A"/>
    <w:rPr>
      <w:b/>
      <w:bCs/>
      <w:smallCaps/>
      <w:color w:val="0F4761" w:themeColor="accent1" w:themeShade="BF"/>
      <w:spacing w:val="5"/>
    </w:rPr>
  </w:style>
  <w:style w:type="table" w:styleId="PlainTable1">
    <w:name w:val="Plain Table 1"/>
    <w:basedOn w:val="TableNormal"/>
    <w:uiPriority w:val="41"/>
    <w:rsid w:val="0011475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607</Words>
  <Characters>3689</Characters>
  <Application>Microsoft Office Word</Application>
  <DocSecurity>0</DocSecurity>
  <Lines>141</Lines>
  <Paragraphs>57</Paragraphs>
  <ScaleCrop>false</ScaleCrop>
  <Company>HP</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GARIKAI DAVIES</dc:creator>
  <cp:keywords/>
  <dc:description/>
  <cp:lastModifiedBy>Gumede, Nomathemba</cp:lastModifiedBy>
  <cp:revision>2</cp:revision>
  <dcterms:created xsi:type="dcterms:W3CDTF">2026-04-02T01:13:00Z</dcterms:created>
  <dcterms:modified xsi:type="dcterms:W3CDTF">2026-04-02T01:13:00Z</dcterms:modified>
</cp:coreProperties>
</file>