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5D11" w:rsidRPr="009867A5" w:rsidRDefault="00905D5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«Ақзере» балабақшасы </w:t>
      </w:r>
      <w:r w:rsidRPr="009867A5">
        <w:rPr>
          <w:rFonts w:ascii="Times New Roman" w:eastAsia="Times New Roman" w:hAnsi="Times New Roman" w:cs="Times New Roman"/>
          <w:b/>
          <w:sz w:val="28"/>
          <w:szCs w:val="28"/>
        </w:rPr>
        <w:t xml:space="preserve"> мектепке дейінгі ұйымы меңгерушісі қызметінің</w:t>
      </w:r>
      <w:r w:rsidRPr="009867A5">
        <w:rPr>
          <w:rFonts w:ascii="Times New Roman" w:eastAsia="Times New Roman" w:hAnsi="Times New Roman" w:cs="Times New Roman"/>
          <w:b/>
          <w:sz w:val="28"/>
          <w:szCs w:val="28"/>
        </w:rPr>
        <w:br/>
        <w:t xml:space="preserve">2025 – 2026 оқу жылына арналған циклограммасы </w:t>
      </w:r>
    </w:p>
    <w:p w:rsidR="007C5D11" w:rsidRPr="009867A5" w:rsidRDefault="007C5D11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15105" w:type="dxa"/>
        <w:tblInd w:w="-8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3045"/>
        <w:gridCol w:w="3300"/>
        <w:gridCol w:w="3180"/>
        <w:gridCol w:w="3765"/>
      </w:tblGrid>
      <w:tr w:rsidR="007C5D11" w:rsidRPr="009867A5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Іс-шаралардың атауы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1-апта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2-апта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3-апта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4-апта</w:t>
            </w:r>
          </w:p>
        </w:tc>
      </w:tr>
      <w:tr w:rsidR="007C5D11" w:rsidRPr="009867A5">
        <w:trPr>
          <w:trHeight w:val="440"/>
        </w:trPr>
        <w:tc>
          <w:tcPr>
            <w:tcW w:w="15105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Қыркүйек</w:t>
            </w:r>
          </w:p>
        </w:tc>
      </w:tr>
      <w:tr w:rsidR="007C5D11" w:rsidRPr="009867A5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МДҰ қызметін нормативтік құқықтық қамтамасыз ету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ҚР нормативтік құқықтық құжаттарымен танысу бойынша семинар өткізу. 2025 – 2026 оқу жылына арналған ҚР мектепке дейінгі ұйымдары мен мектепалды сыныптарында тәрбие-білім беру процесін ұйымдастыру бойынша нұсқаулық-әдістемелік хатпен танысу. </w:t>
            </w:r>
            <w:hyperlink r:id="rId4">
              <w:r w:rsidRPr="009867A5">
                <w:rPr>
                  <w:rFonts w:ascii="Times New Roman" w:eastAsia="Times New Roman" w:hAnsi="Times New Roman" w:cs="Times New Roman"/>
                  <w:color w:val="1155CC"/>
                  <w:sz w:val="24"/>
                  <w:szCs w:val="24"/>
                  <w:u w:val="single"/>
                </w:rPr>
                <w:t>https://irrd.kz/sites/irrd.kz/uploads/docs/2025/08/d-k25.pdf</w:t>
              </w:r>
            </w:hyperlink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Мектепке дейінгі ұйымның 2025 – 2026 оқу жылына арналған жылдық жоспарын, соның </w:t>
            </w:r>
            <w:proofErr w:type="gramStart"/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ішінде  </w:t>
            </w:r>
            <w:r w:rsidRPr="009867A5">
              <w:rPr>
                <w:rFonts w:ascii="Times New Roman" w:eastAsia="Times New Roman" w:hAnsi="Times New Roman" w:cs="Times New Roman"/>
                <w:color w:val="1D1C1D"/>
                <w:sz w:val="24"/>
                <w:szCs w:val="24"/>
              </w:rPr>
              <w:t>білім</w:t>
            </w:r>
            <w:proofErr w:type="gramEnd"/>
            <w:r w:rsidRPr="009867A5">
              <w:rPr>
                <w:rFonts w:ascii="Times New Roman" w:eastAsia="Times New Roman" w:hAnsi="Times New Roman" w:cs="Times New Roman"/>
                <w:color w:val="1D1C1D"/>
                <w:sz w:val="24"/>
                <w:szCs w:val="24"/>
              </w:rPr>
              <w:t xml:space="preserve"> беру ұйымдарында «Адал азамат» біртұтас  тәрбие бағдарламасын</w:t>
            </w: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жүзеге асыру бойынша жұмыс жоспарын бекіту. </w:t>
            </w:r>
          </w:p>
          <w:p w:rsidR="007C5D11" w:rsidRPr="009867A5" w:rsidRDefault="007C5D11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color w:val="1D1C1D"/>
                <w:sz w:val="24"/>
                <w:szCs w:val="24"/>
              </w:rPr>
              <w:t xml:space="preserve">Білім беру ұйымдарында «Адал азамат» </w:t>
            </w:r>
            <w:proofErr w:type="gramStart"/>
            <w:r w:rsidRPr="009867A5">
              <w:rPr>
                <w:rFonts w:ascii="Times New Roman" w:eastAsia="Times New Roman" w:hAnsi="Times New Roman" w:cs="Times New Roman"/>
                <w:color w:val="1D1C1D"/>
                <w:sz w:val="24"/>
                <w:szCs w:val="24"/>
              </w:rPr>
              <w:t>біртұтас  тәрбие</w:t>
            </w:r>
            <w:proofErr w:type="gramEnd"/>
            <w:r w:rsidRPr="009867A5">
              <w:rPr>
                <w:rFonts w:ascii="Times New Roman" w:eastAsia="Times New Roman" w:hAnsi="Times New Roman" w:cs="Times New Roman"/>
                <w:color w:val="1D1C1D"/>
                <w:sz w:val="24"/>
                <w:szCs w:val="24"/>
              </w:rPr>
              <w:t xml:space="preserve"> бағдарламасын енгізу бойынша оқыту семинарымен танысу және өткізу, ҚР ОАМ 2025 жылғы 26 мамырдағы №123-бұйрығы.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 әңгімелесулерін өткізу (қолданыстағы заңнамадағы өзгерістермен танысу, мектепке дейінгі ұйым қызметкерлерімен сыбайлас жемқорлыққа қарсы заңнаманы қолдану практикасын талқылау).</w:t>
            </w: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</w:tr>
      <w:tr w:rsidR="007C5D11" w:rsidRPr="009867A5">
        <w:trPr>
          <w:trHeight w:val="6434"/>
        </w:trPr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МДҰ әкімшілік басқару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МДҰ қызметін реттейтін құжаттарды келісу және бекіту. 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2.Мектепке дейінгі ұйымдағы қызмет процесін ұйымдастыру бойынша негізгі заңнамалық, нұсқаулық-әдістемелік құжаттарды зерделеу және іске асыру.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3.Мектепке дейінгі ұйым қызметкерлерінің бекітілген тарифтеуін сайтқа орналастыру.</w:t>
            </w:r>
          </w:p>
          <w:p w:rsidR="007C5D11" w:rsidRPr="009867A5" w:rsidRDefault="007C5D11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2CC"/>
              </w:rPr>
            </w:pP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Pr="009867A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Санитарлық-эпидемиологиялық талаптарға, өртке қарсы және терроризмге қарсы қауіпсіздік талаптарына сәйкес қауіпсіз білім беру ортасын құру.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2.Мектепке дейінгі ұйымның штаттық кестесін бекіту және педагогикалық қызметкерлерді тарифтеуді жүргізу.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1.Еңбек шарттарын нормативтік талаптарға </w:t>
            </w:r>
            <w:proofErr w:type="gramStart"/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  қайта</w:t>
            </w:r>
            <w:proofErr w:type="gramEnd"/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қарау, қосымша келісімдерді ресімдеу.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2.БАҚ-та, әлеуметтік желілер арқылы (Facebook, Instagram, Telegram) мектепке дейінгі ұйымның сайтында сыбайлас жемқорлыққа қарсы іс-қимыл туралы мақалалар жариялау.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Медиа-жоспар құру.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7C5D11" w:rsidRPr="009867A5" w:rsidRDefault="007C5D11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1. Жұмыс уақытының табелін бекіту.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2. МДҰ педагогтерінің перспективалық жоспарларын бекіту.</w:t>
            </w: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3.Мектепке дейінгі ұйымда «Сенім телефондары» жазылған ақпараттық стендтер әзірлеу және орналастыру.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4.МДҰ әкімшілігінің жеке қабылдау кестесін бекіту.</w:t>
            </w: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7C5D11" w:rsidRPr="009867A5" w:rsidRDefault="007C5D11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C5D11" w:rsidRPr="009867A5" w:rsidRDefault="007C5D11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C5D11" w:rsidRPr="009867A5" w:rsidRDefault="007C5D11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C5D11" w:rsidRPr="009867A5" w:rsidRDefault="007C5D11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C5D11" w:rsidRPr="009867A5">
        <w:trPr>
          <w:trHeight w:val="476"/>
        </w:trPr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Педагогтермен жұмыс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1.Педагогтердің жұмыс кестесін құру.</w:t>
            </w: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2.Қызметкерлерді МДҰ-да сыбайлас жемқорлықтың алдын алу және оған қарсы іс-қимыл мәселелерін реттейтін құжаттармен қол </w:t>
            </w: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қойдырып таныстыру.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Педагогтердің жұмыс кестесін бекіту.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Педагогтерді атқаратын лауазымына сәйкестігіне аттестаттау үшін аттестаттау комиссиясының құрамын бекіту.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Ағымдағы оқу жылында атқаратын лауазымына сәйкестігіне аттестаттауға жататын педагог қызметкерлердің тізімін қалыптастыру және бекіту.</w:t>
            </w:r>
          </w:p>
        </w:tc>
      </w:tr>
      <w:tr w:rsidR="007C5D11" w:rsidRPr="009867A5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Персоналмен жұмыс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Персоналмен келесі бағыттар бойынша нұсқамалар ұйымдастыру және өткізу: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- тәрбиеленушілердің өмірі мен денсаулығын қорғау бойынша нұсқаулықтар дайындау және өткізу;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- қауіпсіздік техникасы, еңбекті қорғау және өртке қарсы қауіпсіздік талаптарын сақтау бойынша нұсқамалар;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- террористік актілердің алдын алу шаралары және төтенше жағдайлар кезіндегі іс-қимылдар бойынша нұсқама жүргізу.</w:t>
            </w:r>
          </w:p>
          <w:p w:rsidR="007C5D11" w:rsidRPr="009867A5" w:rsidRDefault="007C5D11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Нормативтік талаптарға сәйкес еңбек шарттарын қайта қарау, қосымша келісімдерді ресімдеу.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Мектепке дейінгі ұйым қызметкерлерінің бекітілген тарифтеуін сайтқа шығару.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7C5D11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C5D11" w:rsidRPr="009867A5">
        <w:trPr>
          <w:trHeight w:val="440"/>
        </w:trPr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Жас және жаңа мамандармен жұмысты ұйымдастыру</w:t>
            </w:r>
          </w:p>
        </w:tc>
        <w:tc>
          <w:tcPr>
            <w:tcW w:w="1329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Тәлімгер-педагогтерге жас мамандарды бекіту.</w:t>
            </w:r>
          </w:p>
        </w:tc>
      </w:tr>
      <w:tr w:rsidR="007C5D11" w:rsidRPr="009867A5">
        <w:trPr>
          <w:trHeight w:val="440"/>
        </w:trPr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Құзыреттілік орталықтары мен шығармашылы</w:t>
            </w: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 топтардың жұмысы (эксперименттер)</w:t>
            </w:r>
          </w:p>
        </w:tc>
        <w:tc>
          <w:tcPr>
            <w:tcW w:w="1329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Қазақстан Республикасының мектепке дейінгі, орта, техникалық және кәсіптік білім беруді дамытудың 2023-2029 жылдарға арналған тұжырымдамасын мектепке дейінгі білім беру деңгейінде іске асыру үшін материал әзірлеу.</w:t>
            </w:r>
          </w:p>
        </w:tc>
      </w:tr>
      <w:tr w:rsidR="007C5D11" w:rsidRPr="009867A5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Бақылау мен басшылық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Әр топтағы балалардың тізімін бекіту.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«Білім беру мониторингі шеңберінде әкімшілік деректер нысандарын бекіту туралы» ҚР БҒМ 2012 жылғы 27 желтоқсандағы №570 бұйрығына сәйкес ҰБДҚ деректерін толтыру және өзгерту.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Нормативтік талаптарды сақтау мақсатында балабақша сайтына мониторинг жүргізу.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1.Тәрбиеленушілердің мектепке дейінгі тәрбие мен оқытудың үлгілік оқу бағдарламасын меңгеруіне мониторинг жүргізуді бақылау.</w:t>
            </w: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2.Жедел бақылау: 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- балалардың өмірін, денсаулығын және қауіпсіздігін қорғау: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- МДҰ-да тәрбиеленушілерді бейімдеу: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тәрбиеленушілердің өмірі мен денсаулығын қорғау жөніндегі талаптарды </w:t>
            </w:r>
            <w:proofErr w:type="gramStart"/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орындау;</w:t>
            </w: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</w:t>
            </w:r>
            <w:proofErr w:type="gramEnd"/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қауіпсіздік техникасы мен ішкі тәртіп ережелерін сақтау;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- күн режимінде сауықтыру іс-шараларын өткізу;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- сырқаттанушылықты талдау және балаларды медициналық тексеру нәтижелері.</w:t>
            </w:r>
          </w:p>
        </w:tc>
      </w:tr>
      <w:tr w:rsidR="007C5D11" w:rsidRPr="009867A5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Әкімшілік-шаруашылық жұмыс</w:t>
            </w: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Мектепке дейінгі ұйымның дамытушы заттық-кеңістіктік ортасын жаңарту және байыту жоспарына сәйкес материалдар мен </w:t>
            </w: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жабдықтарды сатып алуға жобалар, өтінімдер құрастыру.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1.Балалардың өмірі мен денсаулығын қорғау, қауіпсіздік техникасы, еңбекті қорғау, өртке қарсы қауіпсіздік, террористік актілердің алдын алу </w:t>
            </w:r>
            <w:r w:rsidRPr="009867A5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(бекіту)</w:t>
            </w: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бойынша нұсқаулықтар дайындау. 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2.Өрт қауіпсіздігі және қауіпсіздік техникасы жөніндегі нұсқаулықтарды, жадынамаларды дайындау.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3.Өрт болған жағдайда адамдарды эвакуациялау бойынша практикалық жаттығулар өткізу.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1.Террористік акт болған жағдайда адамдарды эвакуациялау бойынша практикалық жаттығулар өткізу.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2.Жылыту маусымына </w:t>
            </w: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дайындық жұмыстары.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Қоршауда ақаулардың болмауы.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Шағын формалардың жағдайы.</w:t>
            </w:r>
          </w:p>
          <w:p w:rsidR="007C5D11" w:rsidRPr="009867A5" w:rsidRDefault="007C5D11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1.МДҰ қауіпсіздік бұрышын безендіру.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2.Күзгі-қысқы кезеңге арналған перспективалық мәзірді бекіту.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3.Өртке қарсы нұсқама жүргізу.</w:t>
            </w:r>
          </w:p>
        </w:tc>
      </w:tr>
      <w:tr w:rsidR="007C5D11" w:rsidRPr="009867A5">
        <w:trPr>
          <w:trHeight w:val="440"/>
        </w:trPr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МДҰ меңгерушісі жанындағы кеңес</w:t>
            </w:r>
          </w:p>
        </w:tc>
        <w:tc>
          <w:tcPr>
            <w:tcW w:w="1329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1-кеңес.</w:t>
            </w:r>
          </w:p>
          <w:p w:rsidR="007C5D11" w:rsidRPr="009867A5" w:rsidRDefault="00905D5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Күн тәртібі:</w:t>
            </w:r>
          </w:p>
          <w:p w:rsidR="007C5D11" w:rsidRPr="009867A5" w:rsidRDefault="00905D5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1. Ағымдағы айға арналған жұмыс жоспарын қарау және бекіту.</w:t>
            </w:r>
          </w:p>
          <w:p w:rsidR="007C5D11" w:rsidRPr="009867A5" w:rsidRDefault="00905D5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2. Кадрлармен қамтамасыз ету және жинақтауды талдау туралы ақпарат.</w:t>
            </w:r>
          </w:p>
          <w:p w:rsidR="007C5D11" w:rsidRPr="009867A5" w:rsidRDefault="00905D5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3. Тәрбиеленушілердің үйлесімді тамақтануын ұйымдастыруды бақылау жоспарын бекіту.</w:t>
            </w:r>
          </w:p>
          <w:p w:rsidR="007C5D11" w:rsidRPr="009867A5" w:rsidRDefault="00905D5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4. Төтенше жағдайларда эвакуациялау жоспарына нұсқаулау жүргізу және практикалық пысықтау.</w:t>
            </w:r>
          </w:p>
          <w:p w:rsidR="007C5D11" w:rsidRPr="009867A5" w:rsidRDefault="00905D5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5. Тәрбиеленушілер арасында өткен айдағы сырқаттанушылық деңгейін талдау.</w:t>
            </w:r>
          </w:p>
        </w:tc>
      </w:tr>
      <w:tr w:rsidR="007C5D11" w:rsidRPr="009867A5">
        <w:trPr>
          <w:trHeight w:val="440"/>
        </w:trPr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 ұжымының жиналысы</w:t>
            </w:r>
          </w:p>
        </w:tc>
        <w:tc>
          <w:tcPr>
            <w:tcW w:w="1329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 ұжымының №1 жалпы жиналысы.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Тақырыбы:</w:t>
            </w: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«Мектепке дейінгі ұйым қызметінің жаңа оқу жылына арналған негізгі бағыттары». 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1.Ішкі еңбек тәртібі ережелері.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Педагогтер мен басқа қызметкерлердің лауазымдық нұсқаулықтары. 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Еңбекті қорғау, қауіпсіздік техникасы, балалардың өмірі мен денсаулығын қорғау бойынша ағымдағы нұсқаулық. 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4. «МДҰ лауазымды тұлғалары мен қызметкерлерінің террористік акт кезіндегі жүріс-тұрысы мен іс-әрекеттері» нұсқамасы.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5. Бұйрықтармен танысу.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Еңбекті қорғау және қауіпсіздік жөніндегі комиссияны таңдау. </w:t>
            </w:r>
          </w:p>
          <w:p w:rsidR="007C5D11" w:rsidRPr="009867A5" w:rsidRDefault="00CD08B8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7. 2026</w:t>
            </w:r>
            <w:r w:rsidR="00905D55"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жылға арналған демалыс кестелерін бекіту.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8. Бұйрықтармен танысу.</w:t>
            </w:r>
          </w:p>
        </w:tc>
      </w:tr>
      <w:tr w:rsidR="007C5D11" w:rsidRPr="009867A5">
        <w:trPr>
          <w:trHeight w:val="440"/>
        </w:trPr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 жиналысы</w:t>
            </w:r>
          </w:p>
          <w:p w:rsidR="007C5D11" w:rsidRPr="009867A5" w:rsidRDefault="007C5D1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9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Ата-аналардың №1 жалпы жиналысы.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Тақырыбы: </w:t>
            </w: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«Жаңа оқу жылына арналған ақпараттық-шолу парағы» мектепке дейінгі ұйымның тұсаукесері.</w:t>
            </w:r>
          </w:p>
          <w:p w:rsidR="007C5D11" w:rsidRPr="009867A5" w:rsidRDefault="00905D5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Күн тәртібі:</w:t>
            </w:r>
          </w:p>
          <w:p w:rsidR="007C5D11" w:rsidRPr="009867A5" w:rsidRDefault="00CD08B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«МДҰ 2025-2026</w:t>
            </w:r>
            <w:r w:rsidR="00905D55"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оқу жылындағы жұмысының қорытындысы» тақырыбы бойынша жария баяндама.  </w:t>
            </w:r>
          </w:p>
          <w:p w:rsidR="007C5D11" w:rsidRPr="009867A5" w:rsidRDefault="00905D5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2. Мектепке дейінгі тәрбие мен оқыту моделі: отбасымен қарым-қатынастың жаңа тәсілдері.</w:t>
            </w:r>
          </w:p>
          <w:p w:rsidR="007C5D11" w:rsidRPr="009867A5" w:rsidRDefault="00905D5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Балалардың тамақтануын ұйымдастыру.  </w:t>
            </w:r>
          </w:p>
          <w:p w:rsidR="007C5D11" w:rsidRPr="009867A5" w:rsidRDefault="00905D5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5. Басқалары.</w:t>
            </w:r>
          </w:p>
        </w:tc>
      </w:tr>
      <w:tr w:rsidR="007C5D11" w:rsidRPr="009867A5">
        <w:trPr>
          <w:trHeight w:val="440"/>
        </w:trPr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Қамқоршылық кеңестің отырысы</w:t>
            </w:r>
          </w:p>
          <w:p w:rsidR="007C5D11" w:rsidRPr="009867A5" w:rsidRDefault="007C5D1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9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№1-отырыс 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Тақырыбы: «Қолданыстағы заңнама жағдайындағы мектепке дейінгі ұйым</w:t>
            </w:r>
            <w:proofErr w:type="gramStart"/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Күн</w:t>
            </w:r>
            <w:proofErr w:type="gramEnd"/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тәртібі: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Қамқоршылық кеңестің міндеттері және функцияларымен танысу. 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Міндеттерді бөлу, төраға мен хатшыны сайлау. 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3. МДҰ қамқоршылық к</w:t>
            </w:r>
            <w:r w:rsidR="00CD08B8">
              <w:rPr>
                <w:rFonts w:ascii="Times New Roman" w:eastAsia="Times New Roman" w:hAnsi="Times New Roman" w:cs="Times New Roman"/>
                <w:sz w:val="24"/>
                <w:szCs w:val="24"/>
              </w:rPr>
              <w:t>еңесінің 2025- 2026</w:t>
            </w: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оқу жылына арналған жұмыс жоспарын қарау және бекіту.</w:t>
            </w:r>
          </w:p>
          <w:p w:rsidR="007C5D11" w:rsidRPr="009867A5" w:rsidRDefault="00CD08B8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«2025 - 2026</w:t>
            </w:r>
            <w:r w:rsidR="00905D55"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жылғы оқу жылына дайындық қорытындысы» тақырыбы бойынша жария баяндама.</w:t>
            </w:r>
          </w:p>
        </w:tc>
      </w:tr>
      <w:tr w:rsidR="007C5D11" w:rsidRPr="009867A5">
        <w:trPr>
          <w:trHeight w:val="440"/>
        </w:trPr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МДҰ педагогикалық әдеп бойынша кеңесінің отырысы</w:t>
            </w:r>
          </w:p>
          <w:p w:rsidR="007C5D11" w:rsidRPr="009867A5" w:rsidRDefault="007C5D1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C5D11" w:rsidRPr="009867A5" w:rsidRDefault="007C5D1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9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pStyle w:val="3"/>
              <w:keepNext w:val="0"/>
              <w:keepLines w:val="0"/>
              <w:widowControl w:val="0"/>
              <w:spacing w:before="0"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0" w:name="_tno3k1nki1kv" w:colFirst="0" w:colLast="0"/>
            <w:bookmarkEnd w:id="0"/>
            <w:r w:rsidRPr="009867A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Педагогикалық әдеп жөніндегі кеңестің №1-отырысы</w:t>
            </w:r>
          </w:p>
          <w:p w:rsidR="007C5D11" w:rsidRPr="009867A5" w:rsidRDefault="00905D55">
            <w:pPr>
              <w:pStyle w:val="3"/>
              <w:keepNext w:val="0"/>
              <w:keepLines w:val="0"/>
              <w:widowControl w:val="0"/>
              <w:spacing w:before="0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1" w:name="_52fhj0rgkfnb" w:colFirst="0" w:colLast="0"/>
            <w:bookmarkEnd w:id="1"/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Күн тәртібі:</w:t>
            </w:r>
          </w:p>
          <w:p w:rsidR="007C5D11" w:rsidRPr="009867A5" w:rsidRDefault="00905D55">
            <w:pPr>
              <w:pStyle w:val="3"/>
              <w:keepNext w:val="0"/>
              <w:keepLines w:val="0"/>
              <w:widowControl w:val="0"/>
              <w:spacing w:before="0"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bookmarkStart w:id="2" w:name="_qq9zp54e2oby" w:colFirst="0" w:colLast="0"/>
            <w:bookmarkEnd w:id="2"/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1.Қазақстан Республикасы Білім және ғылым министрінің 2020 жылғы 11 мамырдағы №190-бұйрығының қағидаларын Кеңестің мүшелеріне түсіндіру. </w:t>
            </w: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867A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«Педагогикалық әдептің кейбір мәселелері туралы».</w:t>
            </w:r>
            <w:r w:rsidRPr="009867A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br/>
            </w: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867A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(Баяндама: Кеңестің төрағасы.)</w:t>
            </w:r>
            <w:r w:rsidRPr="009867A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br/>
            </w: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r w:rsidRPr="009867A5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Педагогикалық этика жөніндегі кеңес мүшелері арасында функционалдық міндеттерді бөлу. </w:t>
            </w:r>
            <w:r w:rsidRPr="009867A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(Жұмыс бағыттарын бекіту бойынша ұсыныстарды талқылау және бекіту.)</w:t>
            </w:r>
          </w:p>
          <w:p w:rsidR="007C5D11" w:rsidRPr="009867A5" w:rsidRDefault="00CD08B8">
            <w:pPr>
              <w:pStyle w:val="3"/>
              <w:keepNext w:val="0"/>
              <w:keepLines w:val="0"/>
              <w:widowControl w:val="0"/>
              <w:spacing w:before="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3" w:name="_jh3d4f2ymkmo" w:colFirst="0" w:colLast="0"/>
            <w:bookmarkEnd w:id="3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Кеңестің 2026</w:t>
            </w:r>
            <w:r w:rsidR="00905D55"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жылға арналған жұмыс жоспарын әзірлеу және бекіту.</w:t>
            </w:r>
            <w:r w:rsidR="00905D55" w:rsidRPr="009867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br/>
            </w:r>
            <w:r w:rsidR="00905D55"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05D55" w:rsidRPr="009867A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(Бірлескен талқылау, жоспар қабылдау.)</w:t>
            </w:r>
          </w:p>
        </w:tc>
      </w:tr>
      <w:tr w:rsidR="007C5D11" w:rsidRPr="009867A5">
        <w:trPr>
          <w:trHeight w:val="440"/>
        </w:trPr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Консультациялық пункттің жұмысын ұйымдастыру</w:t>
            </w:r>
            <w:r w:rsidRPr="009867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7C5D11" w:rsidRPr="009867A5" w:rsidRDefault="007C5D1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C5D11" w:rsidRPr="009867A5" w:rsidRDefault="007C5D1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Консультациялық пункт туралы ережені әзірлеу және бекіту: мақсаттары, міндеттері, қызмет бағыттары.</w:t>
            </w: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Консультациялық пунктті іске қосуды ақпараттық сүйемелдеу: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- МДҰ стендіне ақпарат шығару;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Instagram, Facebook, Telegram әлеуметтік </w:t>
            </w: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желілеріндегі жарияланымдар;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- МДҰ сайтындағы ақпарат.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МДҰ сайтында онлайн-консультацияларға, әдістемелік материалдарға қол жеткізу мүмкіндігі бар «Виртуалды консультациялық пункт» ашу.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МДҰ сайтында «Сұрақ-жауап» айдарын құру және жүргізу (мамандар ата-аналардың кезекті сұрақтарына жауап береді).</w:t>
            </w:r>
          </w:p>
        </w:tc>
      </w:tr>
      <w:tr w:rsidR="007C5D11" w:rsidRPr="009867A5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Ата-аналармен жұмыс</w:t>
            </w:r>
          </w:p>
          <w:p w:rsidR="007C5D11" w:rsidRPr="009867A5" w:rsidRDefault="007C5D11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1.Ата-аналармен (заңды өкілдермен) шарттар жасасу.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2.МДҰ сайтында «Сұрақ-жауап» айдарын ашу.</w:t>
            </w:r>
          </w:p>
          <w:p w:rsidR="007C5D11" w:rsidRPr="009867A5" w:rsidRDefault="007C5D11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Бұқаралық ақпарат құралдары арқылы оның ішінде әлеуметтік желілер (Instagram, Facebook, Telegram) МДҰ сайты арқылы консультациялық пунктінің жұмысы басталғаны туралы ақпараттық стенд.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Топтардағы №1 жиналыс</w:t>
            </w: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(кіріспе). 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1.Өткен оқу жылындағы жұмысты талдау. 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2.Ата-аналар</w:t>
            </w:r>
            <w:r w:rsidR="00CD08B8">
              <w:rPr>
                <w:rFonts w:ascii="Times New Roman" w:eastAsia="Times New Roman" w:hAnsi="Times New Roman" w:cs="Times New Roman"/>
                <w:sz w:val="24"/>
                <w:szCs w:val="24"/>
              </w:rPr>
              <w:t>ды мектепке дейінгі ұйымның 2025 – 2026</w:t>
            </w: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оқу жылына арналған жылдық жоспарымен таныстыру.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3.Ата-аналар комитетін сайлау.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4. Әртүрлі.</w:t>
            </w:r>
          </w:p>
          <w:p w:rsidR="007C5D11" w:rsidRPr="009867A5" w:rsidRDefault="007C5D11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1.Мектепке дейінгі ұйымның сайтында «Виртуалды консультациялық пунктінің» ашылуы.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2.Балалары бар ата-аналардың МДҰ бару кестесін әзірлеу (МДҰ бармайтын балалар үшін Ашық есік күні).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3.№</w:t>
            </w:r>
            <w:proofErr w:type="gramEnd"/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1-қамқоршылық кеңестің отырысы. 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Тақырыбы:</w:t>
            </w:r>
            <w:r w:rsidRPr="009867A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«Қолданыстағы заңнама жағдайындағы мектепке дейінгі ұйым».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1.Қамқоршылық кеңестің міндеттері және функцияларымен танысу. 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2.Міндеттерді бөлу, төраға мен хатшыны сайлау. 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3.МДҰ Қамқоршылық кең</w:t>
            </w:r>
            <w:r w:rsidR="00CD08B8">
              <w:rPr>
                <w:rFonts w:ascii="Times New Roman" w:eastAsia="Times New Roman" w:hAnsi="Times New Roman" w:cs="Times New Roman"/>
                <w:sz w:val="24"/>
                <w:szCs w:val="24"/>
              </w:rPr>
              <w:t>есінің 2025- 2026</w:t>
            </w: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оқу жылына арналған жұмыс жоспарын қарау және бекіту.</w:t>
            </w:r>
          </w:p>
          <w:p w:rsidR="007C5D11" w:rsidRPr="009867A5" w:rsidRDefault="00CD08B8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4.«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2025 - 2026</w:t>
            </w:r>
            <w:r w:rsidR="00905D55"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оқу жылына дайындықтың қорытындысы» тақырыбы бойынша жария баяндама.</w:t>
            </w:r>
          </w:p>
        </w:tc>
      </w:tr>
      <w:tr w:rsidR="007C5D11" w:rsidRPr="009867A5"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МДҰ </w:t>
            </w: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терроризмге қарсы қорғалуы бойынша іс-шаралар</w:t>
            </w:r>
          </w:p>
          <w:p w:rsidR="007C5D11" w:rsidRPr="009867A5" w:rsidRDefault="007C5D1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3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Ғимараттарды, аумақтарды, осал жерлер мен сыни </w:t>
            </w: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элементтерді, жерасты коммуникациялары жүйелерін, автомобиль көлігі тұрақтарын, қойма үй-жайларын мерзімді қарап-тексеруді жүргізу:</w:t>
            </w:r>
          </w:p>
          <w:p w:rsidR="007C5D11" w:rsidRPr="009867A5" w:rsidRDefault="007C5D11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ғимарат пен аумақ бойынша бағдарлардың сызбаларын әзірлеу;  </w:t>
            </w:r>
          </w:p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- ғимарат пен аумақты аралау және тексеру кестесін жасау.</w:t>
            </w:r>
          </w:p>
        </w:tc>
        <w:tc>
          <w:tcPr>
            <w:tcW w:w="69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Жауапты қызметкерлерді төтенше қызметтердің телефондарымен </w:t>
            </w: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таныстыру.</w:t>
            </w:r>
          </w:p>
        </w:tc>
      </w:tr>
      <w:tr w:rsidR="007C5D11" w:rsidRPr="009867A5">
        <w:trPr>
          <w:trHeight w:val="440"/>
        </w:trPr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Өрт қауіпсіздігі жөніндегі іс-шаралар</w:t>
            </w:r>
          </w:p>
        </w:tc>
        <w:tc>
          <w:tcPr>
            <w:tcW w:w="634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Қызметкерлермен бірге өртке қарсы нұсқаулық өткізу.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Өрт болған жағдайда адамдарды эвакуациялау жоспарларын өзектендіру.</w:t>
            </w:r>
          </w:p>
        </w:tc>
        <w:tc>
          <w:tcPr>
            <w:tcW w:w="3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Тыныс алу және көру органдарын өрттен қорғаудың жеке құралдарын тексеру (механикалық зақым жоқтығын).</w:t>
            </w:r>
          </w:p>
        </w:tc>
      </w:tr>
      <w:tr w:rsidR="007C5D11" w:rsidRPr="009867A5">
        <w:trPr>
          <w:trHeight w:val="440"/>
        </w:trPr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905D5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Бұйрықтар циклограммасы</w:t>
            </w:r>
          </w:p>
        </w:tc>
        <w:tc>
          <w:tcPr>
            <w:tcW w:w="13290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5D11" w:rsidRPr="009867A5" w:rsidRDefault="00CD08B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Мектепке дейінгі ұйымның 2025 – 2026</w:t>
            </w:r>
            <w:bookmarkStart w:id="4" w:name="_GoBack"/>
            <w:bookmarkEnd w:id="4"/>
            <w:r w:rsidR="00905D55"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оқу жылында жұмыс істеуі туралы.</w:t>
            </w:r>
          </w:p>
          <w:p w:rsidR="007C5D11" w:rsidRPr="009867A5" w:rsidRDefault="00905D5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МДҰ балаларды қабылдау туралы.</w:t>
            </w: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Мектепке дейінгі тәрбие мен оқытудың үлгілік оқу бағдарламасын меңгерудің бастапқы мониторингін жүргізу туралы.</w:t>
            </w: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Бейнебақылау жүйесінің жұмысын ұйымдастыру туралы.</w:t>
            </w:r>
          </w:p>
          <w:p w:rsidR="007C5D11" w:rsidRPr="009867A5" w:rsidRDefault="00905D5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Еңбекті қорғау және қауіпсіздік техникасы ережелерін сақтау туралы.</w:t>
            </w:r>
          </w:p>
          <w:p w:rsidR="007C5D11" w:rsidRPr="009867A5" w:rsidRDefault="00905D5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МДҰ қауіпсіз жұмысты ұйымдастыруға жауапты тұлғаларды тағайындау туралы. </w:t>
            </w: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МДҰ-да еңбекті қорғауға жауапты адамды тағайындау туралы.</w:t>
            </w:r>
          </w:p>
          <w:p w:rsidR="007C5D11" w:rsidRPr="009867A5" w:rsidRDefault="00905D5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Өртке қарсы жағдайға жауаптыларды тағайындау туралы.</w:t>
            </w:r>
          </w:p>
          <w:p w:rsidR="007C5D11" w:rsidRPr="009867A5" w:rsidRDefault="00905D5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МДҰ электр қауіпсіздігіне жауаптыларды тағайындау туралы.</w:t>
            </w:r>
          </w:p>
          <w:p w:rsidR="007C5D11" w:rsidRPr="009867A5" w:rsidRDefault="00905D5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 тәртібі ережелері туралы.</w:t>
            </w: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Тәрбие-білім беру процесі кезінде тәрбиеленушілердің өмірі мен денсаулығының қауіпсіздігін қамтамасыз ету жөніндегі шараларды күшейту туралы. </w:t>
            </w:r>
          </w:p>
          <w:p w:rsidR="007C5D11" w:rsidRPr="009867A5" w:rsidRDefault="00905D5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МДҰ ас блогының жұмысын ұйымдастыру туралы.</w:t>
            </w:r>
          </w:p>
          <w:p w:rsidR="007C5D11" w:rsidRPr="009867A5" w:rsidRDefault="00905D5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Бракераж комиссиясын құру туралы.</w:t>
            </w:r>
          </w:p>
          <w:p w:rsidR="007C5D11" w:rsidRPr="009867A5" w:rsidRDefault="00905D5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МДҰ үйлесімді тамақтану жөніндегі комиссия құру туралы.</w:t>
            </w:r>
          </w:p>
          <w:p w:rsidR="007C5D11" w:rsidRPr="009867A5" w:rsidRDefault="00905D5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МДҰ медициналық қызметтің жұмысы туралы.</w:t>
            </w: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МДҰ-ғы өртке қарсы режим туралы.</w:t>
            </w:r>
          </w:p>
          <w:p w:rsidR="007C5D11" w:rsidRPr="009867A5" w:rsidRDefault="00905D5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Мектепке дейінгі ұйымды күзгі-қысқы кезеңдегі жұмысқа дайындау туралы.</w:t>
            </w:r>
          </w:p>
          <w:p w:rsidR="007C5D11" w:rsidRPr="009867A5" w:rsidRDefault="00905D5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Аттестаттау комиссиясын құру туралы.</w:t>
            </w: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Педагог қызметкерлерді аттестаттау бойынша сараптамалық комиссия құру туралы.</w:t>
            </w:r>
          </w:p>
          <w:p w:rsidR="007C5D11" w:rsidRPr="009867A5" w:rsidRDefault="00905D5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Лауазымдық нұсқаулықтарды бекіту туралы бұйрық.</w:t>
            </w:r>
          </w:p>
          <w:p w:rsidR="007C5D11" w:rsidRPr="009867A5" w:rsidRDefault="00905D5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67A5">
              <w:rPr>
                <w:rFonts w:ascii="Times New Roman" w:eastAsia="Times New Roman" w:hAnsi="Times New Roman" w:cs="Times New Roman"/>
                <w:sz w:val="24"/>
                <w:szCs w:val="24"/>
              </w:rPr>
              <w:t>МДҰ-да консультациялық пункт құру туралы бұйрық.</w:t>
            </w:r>
          </w:p>
        </w:tc>
      </w:tr>
    </w:tbl>
    <w:p w:rsidR="007C5D11" w:rsidRPr="009867A5" w:rsidRDefault="007C5D11">
      <w:pPr>
        <w:rPr>
          <w:rFonts w:ascii="Times New Roman" w:hAnsi="Times New Roman" w:cs="Times New Roman"/>
          <w:sz w:val="24"/>
          <w:szCs w:val="24"/>
        </w:rPr>
      </w:pPr>
    </w:p>
    <w:sectPr w:rsidR="007C5D11" w:rsidRPr="009867A5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D11"/>
    <w:rsid w:val="007C5D11"/>
    <w:rsid w:val="008628A6"/>
    <w:rsid w:val="00905D55"/>
    <w:rsid w:val="009867A5"/>
    <w:rsid w:val="00CD0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44267EA-BFD8-2449-AF96-2304F1CB5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CD08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CD08B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irrd.kz/sites/irrd.kz/uploads/docs/2025/08/d-k2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1715</Words>
  <Characters>9777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157</cp:lastModifiedBy>
  <cp:revision>6</cp:revision>
  <cp:lastPrinted>2025-09-24T10:39:00Z</cp:lastPrinted>
  <dcterms:created xsi:type="dcterms:W3CDTF">2025-09-05T12:50:00Z</dcterms:created>
  <dcterms:modified xsi:type="dcterms:W3CDTF">2025-09-24T10:41:00Z</dcterms:modified>
</cp:coreProperties>
</file>