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5FA4" w:rsidRPr="00F85DB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5DBC">
        <w:rPr>
          <w:rFonts w:ascii="Times New Roman" w:eastAsia="Times New Roman" w:hAnsi="Times New Roman" w:cs="Times New Roman"/>
          <w:b/>
          <w:sz w:val="24"/>
          <w:szCs w:val="24"/>
        </w:rPr>
        <w:t xml:space="preserve"> МДҰ ішкі бақылаудың түрлері</w:t>
      </w:r>
    </w:p>
    <w:p w:rsidR="007A5FA4" w:rsidRPr="00F85DBC" w:rsidRDefault="007A5FA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A5FA4" w:rsidRPr="00F85DBC" w:rsidRDefault="007A5FA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45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545"/>
        <w:gridCol w:w="1665"/>
        <w:gridCol w:w="2070"/>
        <w:gridCol w:w="3930"/>
        <w:gridCol w:w="4740"/>
      </w:tblGrid>
      <w:tr w:rsidR="007A5FA4" w:rsidRPr="00F85DBC">
        <w:trPr>
          <w:trHeight w:val="440"/>
          <w:jc w:val="center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spacing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  <w:p w:rsidR="007A5FA4" w:rsidRPr="00F85DBC" w:rsidRDefault="00000000">
            <w:pPr>
              <w:spacing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р/н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 түрі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 әртүрлілігі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 мақсаты мен мазмұны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Ескерту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5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Тақырыптық бақылау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Тақырыптық тексер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 ұжымның назарын МДҰ-да сәтті шешімін таппаған; дидактикалық, әдістемелік және дамытушылық сипаттағы белгілі бір міндеттерге аудару;</w:t>
            </w:r>
          </w:p>
          <w:p w:rsidR="007A5FA4" w:rsidRPr="00F85DBC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МДҰ-ның балаларды дамытудың нақты білім беру дағдылары және бағыттары бойынша негізгі үлгілік оқу бағдарламасын орындауын зерделеу; </w:t>
            </w:r>
          </w:p>
          <w:p w:rsidR="007A5FA4" w:rsidRPr="00F85DBC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МДҰ жылдық жоспарында белгіленген міндеттер бойынша мектепке дейінгі ұйымның жұмыс деңгейін анықтау.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жылдық жоспарында жоспарланған.   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МДҰ бойынша тақырыбы мен мерзімдері көрсетілуімен, бұйрық негізінде жүргізіледі.    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Мақсатқа байланысты бір, бірнеше немесе барлық жас топтарында жүзеге асырылады.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Бақылау жоспары педагогтердің назарына 1-2 ай бұрын хабарланады.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Ұзақтығы – 1-3 күнге дейін.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Бақылау қорытындысы бойынша   аналитикалық анықтама құралады және педагогикалық кеңесте тыңдалады.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Қорытынды бақылау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Тоқсан үшін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 мазмұнының деңгейін бағалау (тәрбие-білім беру, әдістемелік және т.б.) және қойылған тапсырманың орындалуын талдау.</w:t>
            </w:r>
          </w:p>
        </w:tc>
        <w:tc>
          <w:tcPr>
            <w:tcW w:w="47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 мен педагогикалық кеңеске дейінгі бақылау мерзімдерін немесе көрсетілген кезеңдегі жұмыстың қорытындысын шығарудың өзге де нысандарын көрсете отырып, МДҰ бойынша бұйрық негізінде жүргізіледі және мыналарды қамтиды: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МДТББ ҮОБ меңгеруі;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педагогикалық қызмет үшін жасалған жағдайлар;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 педагогикалық шеберлік деңгейі.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Бақылау қорытындысы бойынша  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аналитикалық анықтама құрылады және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педагогикалық кеңесте тыңдалады.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Жартыжылдық үшін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hanging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 кеңесте жартыжылдықтағы жұмыс нәтижелерін бағалау.</w:t>
            </w:r>
          </w:p>
        </w:tc>
        <w:tc>
          <w:tcPr>
            <w:tcW w:w="4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 жылы үшін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оқу жылының аяғында күтілетін нәтижеге сәйкес жылдық міндеттерді шешу деңгейін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анықтау.</w:t>
            </w:r>
          </w:p>
        </w:tc>
        <w:tc>
          <w:tcPr>
            <w:tcW w:w="4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 жүйесін зерделеу, озық педагогикалық тәжірибенің таралуын бағалау және кәсіби шеберліктің жоғары деңгейі бар кейбір педагогтердің жұмыс тәжірибесіне инновациялық технологияларды енгізу;</w:t>
            </w:r>
          </w:p>
          <w:p w:rsidR="007A5FA4" w:rsidRPr="00F85DBC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 бір тақырып бойынша педагогтің тәрбие-білім беру жұмысындағы кемшіліктерді жою бойынша жұмыс жағдайын анықтау.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МДҰ бұйрығы негізінде тақырыбы мен бақылау мерзімдерді көрсетіліп жүргізіледі.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 туралы педагогтерге 1-2 апта бұрын ескертіледі. Бақылау қорытындысы бойынша 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аналитикалық анықтама құрылады және  </w:t>
            </w: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педагогикалық кеңесте тыңдалады.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 түрі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 әртүрлілігі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ind w:left="141" w:hanging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 мақсаты мен мазмұны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Ескерту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5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Фронтальді бақылау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Алдын ала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МДҰ басқару үшін басшыны немесе әдіскерді қабылдау кезінде (материалдық-техникалық, кадрлық қамтамасыз ету) МДҰ қызметінің жай-күйі туралы бастапқы түсінік алу.</w:t>
            </w:r>
          </w:p>
        </w:tc>
        <w:tc>
          <w:tcPr>
            <w:tcW w:w="47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Фронтальді бақылауды ұйымдастырған кезде бақылаудың тиісті түріне көмектесетін комиссия құру қажет. Бақылау мерзімдері мен комиссия құрамын көрсете отырып, МДҰ бойынша бұйрық негізінде жүргізіледі. Педагогтің қызметін де, жалпы алғанда МДҰ-ны жан-жақты тексеруді қамтиды. Зерделенеді: МДҰ-ның нормативтік-құқықтық құжаттары, қызметкерлердің құжаттамасы, педагогикалық процесті жабдықтау, балалармен тәрбие және білім беру жұмысы, балалардың жұмысы, ата-аналармен жұмыс, педагогикалық біліктілікті арттыру және педагогикалық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қызметтің басқа аспектілері. Жылдың кез келген уақытында өткізіледі, ұзақтығы 3 күннен бір аптаға дейін. Бақылау қорытындысы бойынша талдамалық анықтама жасалады және педагогикалық кеңестерде, жиналыстарда талқыланады, кейбір мәселелер меңгерушінің жанындағы кеңеске, жергілікті комитеттің отырыстарына шығарылады.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Ағымдағы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 кәсіби қызметі туралы, белгілі бір топтағы педагогикалық процестің деңгейі туралы, нақты бір тәрбиешінің жұмыс стилі туралы жалпы түсініктерді анықтау.</w:t>
            </w:r>
          </w:p>
          <w:p w:rsidR="007A5FA4" w:rsidRPr="00F85DBC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 дамытудың негізгі бағыттарын жүзеге асырудың дұрыстығын анықтау: физикалық, танымдық-сөйлеу, әлеуметтік-тұлғалық, көркемдік-эстетикалық.</w:t>
            </w:r>
          </w:p>
          <w:p w:rsidR="007A5FA4" w:rsidRPr="00F85DBC" w:rsidRDefault="00000000">
            <w:pPr>
              <w:widowControl w:val="0"/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Бақылаудың осы түрінің барысында бір күн немесе бірнеше күн ішінде топта жұмыс істейтін екі тәрбиешінің жұмысы зерттеледі.</w:t>
            </w:r>
          </w:p>
        </w:tc>
        <w:tc>
          <w:tcPr>
            <w:tcW w:w="4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Қорытынды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аттестаттау рәсімі алдында МДҰ қызметін кешенді бағалау (өзін-өзі талдау),</w:t>
            </w:r>
          </w:p>
          <w:p w:rsidR="007A5FA4" w:rsidRPr="00F85DBC" w:rsidRDefault="00000000">
            <w:pPr>
              <w:widowControl w:val="0"/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балалардың мектепте оқуға дайындығын анықтау (МДҰ бітіруші топтар).</w:t>
            </w:r>
          </w:p>
        </w:tc>
        <w:tc>
          <w:tcPr>
            <w:tcW w:w="4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15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Жедел бақылау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Ескерту бақылауы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тәрбие-білім беру үдерісіндегі ықтимал бұзушылықтардың алдын алу, жұмыстың неғұрлым ұтымды әдістерін іріктеу, МДҰ-ды басқару деңгейін арттыру.</w:t>
            </w:r>
          </w:p>
          <w:p w:rsidR="007A5FA4" w:rsidRPr="00F85DBC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Жаңадан бастаушыларға (немесе жаңадан келген педагогтерге), сондай-ақ инновациялық режимде жұмыс істейтін тәрбиешілерге (жаңа парциалды бағдарламаларды, педагогикалық технологиялар мен әдістемелерді, педагогикалық озық тәжірибені енгізу) қатысты қолданылады.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Бақылаудың мазмұны: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 жұмыс күніне дайындығын анықтау; білім беру технологиялары мен әдістемелерін меңгеру деңгейін анықтау; перспективалық жоспарлар мен циклограммаларды талдау (ағымдағы күнге білім беру жұмысының мазмұнын жоспарлау бойынша). Педагогикалық процесті бақылау, тәрбиешімен әңгімелесу, педагогикалық құжаттаманы талдау түрінде жүргізіледі.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 бір кезеңде педагогикалық ұжым мен жекелеген педагогтердің жұмыс жағдайын анықтауға бағытталған.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Бақылаушы тұлға өзінің топқа келуі туралы алдын ала ескертеді.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Экспресс-</w:t>
            </w:r>
          </w:p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диагностика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 деректерді жылдам ақпараттық жинау.</w:t>
            </w:r>
          </w:p>
          <w:p w:rsidR="007A5FA4" w:rsidRPr="00F85DBC" w:rsidRDefault="00000000">
            <w:pPr>
              <w:widowControl w:val="0"/>
              <w:spacing w:line="240" w:lineRule="auto"/>
              <w:ind w:left="-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Бақылаудың мазмұны: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педагогтердің педагогикалық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шеберлік деңгейін және мектеп жасына дейінгі баланың әртүрлі қызмет түрлеріндегі даму деңгейін анықтау бойынша әлеуметтік зерттеу (сауалнама, тестілеу және т.б.).</w:t>
            </w:r>
          </w:p>
          <w:p w:rsidR="007A5FA4" w:rsidRPr="00F85DBC" w:rsidRDefault="007A5FA4">
            <w:pPr>
              <w:widowControl w:val="0"/>
              <w:spacing w:line="240" w:lineRule="auto"/>
              <w:ind w:left="-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spacing w:line="240" w:lineRule="auto"/>
              <w:ind w:left="-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әртүрлі іс-әрекет түрлері бойынша белгілі бір уақыт аралығында балалардың ҮОБ меңгеруінің кесінді  нәтижелерін анықтау мақсатында.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Таңдамалы (эпизодтық)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 беру процесі сапасының қолданыстағы талаптардан ауытқуының себептерін анықтау;</w:t>
            </w:r>
          </w:p>
          <w:p w:rsidR="007A5FA4" w:rsidRPr="00F85DBC" w:rsidRDefault="007A5FA4">
            <w:pPr>
              <w:widowControl w:val="0"/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нақты даму деңгейінің ҮОБ талаптарына сәйкес келмеуінің себептерін анықтау.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 мазмұны: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жылдық тапсырмалармен қарастырылмайтын, МДҰ ҮОБ бөлімдері бойынша жұмысының жағдайы, сонымен қатар жылдық тапсырмамен қойылған Бағдарламаның жекелеген міндеттерін шешу (ішінара).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Бақылаудың бұл түрі таңдамалы болуы  және жекелеген тәрбиешілердің жұмысын тексеруді қамтуы мүмкін (тәрбиешінің бір күндік жұмысын бағалау, балалардың тәрбиесін талдау, топтағы педагогикалық жағдайларды талдау).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Бақылаудың негізгі формалары: </w:t>
            </w: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 іс-әрекетті немесе тәрбие-білім беру іс-әрекетінің басқа түрлерін қарау, педагогтермен әңгімелесу, құжаттаманы зерттеу, жұмыстың жоспарлануын талдау.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4.</w:t>
            </w:r>
          </w:p>
        </w:tc>
        <w:tc>
          <w:tcPr>
            <w:tcW w:w="15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Салыстырмалы бақылау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 параллель топ тәрбиешілерінің жұмысын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параллель жас топтарындағы тәрбиешілердің жұмыс нәтижелерін салыстыру.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Бақылауды МДҰ әкімшілігі жүргізеді.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Бірдей жас тобындағы екі тәрбиешінің жұмысын бақылау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ind w:left="-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 топтың тәрбиешілерінің жұмысындағы айырмашылықты анықтау.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Өзара бақылау (өзара қатысу)</w:t>
            </w: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екіншісінің тәжірибесімен салыстырғанда бір тәрбиешінің өзін-өзі талдауы мен өзін-өзі бағалауын дамыту;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5FA4" w:rsidRPr="00F85DBC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141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 педагогикалық тәжірибені тарату, тәрбие-білім беру процесін жақсарту.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 процесті талдау мен бағалауды педагогтің өзі параллель топта немесе әкімшіліктің шешімі бойынша басқа жас тобында жүзеге асырады. Педагогтер өзара бақылау (өзара қатысу) дәптерлерін жүргізеді.</w:t>
            </w:r>
          </w:p>
        </w:tc>
      </w:tr>
      <w:tr w:rsidR="007A5FA4" w:rsidRPr="00F85DBC">
        <w:trPr>
          <w:trHeight w:val="440"/>
          <w:jc w:val="center"/>
        </w:trPr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Медициналық-</w:t>
            </w:r>
          </w:p>
          <w:p w:rsidR="007A5FA4" w:rsidRPr="00F85DB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педагогикалық бақылау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7A5F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5FA4" w:rsidRPr="00F85DBC" w:rsidRDefault="00000000">
            <w:pPr>
              <w:widowControl w:val="0"/>
              <w:spacing w:line="240" w:lineRule="auto"/>
              <w:ind w:left="-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Сауықтыру жұмысының тиімділігін бағалау үшін мектепке дейінгі ұйым қызметінің ерекшелігі ескерілген медициналық-педагогикалық бақылау жоспарын әзірлеу ұсынылады.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сауықтыру жағдайларын қамтамасыз ету үшін МДҰ мейірбикесі мынаны бақылайды: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учаскенің санитарлық жағдайы мен күтімі;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үй-жайлардың санитарлық-гигиеналық жағдайы;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үй-жайларды жабдықтау;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тамақтануды ұйымдастыру;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ауыз су режимін сақтау;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 денсаулығы мен физикалық дамуын динамикалық бақылау;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денсаулық жағдайы;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карантин жағдайында өткізілетін іс-шаралар;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киімдері мен аяқ киімдерінің жағдайы;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 режимін ұйымдастыру;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 жүйесін жүзеге асыру;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серуендеуді ұйымдастыру;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 дене тәрбиесі іс-әрекеттерін өткізу;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күні бойы сауықтыру іс-шараларын өткізу;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 жүзу бассейнінің жағдайы және оны пайдалану ережелерін сақтау;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күндізгі ұйқыны ұйымдастыру;</w:t>
            </w:r>
          </w:p>
          <w:p w:rsidR="007A5FA4" w:rsidRPr="00F85DBC" w:rsidRDefault="00000000">
            <w:pPr>
              <w:numPr>
                <w:ilvl w:val="0"/>
                <w:numId w:val="1"/>
              </w:numPr>
              <w:shd w:val="clear" w:color="auto" w:fill="FAFAFA"/>
              <w:spacing w:line="240" w:lineRule="auto"/>
              <w:ind w:right="4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дене шынықтыру-сауықтыру мерекелерін, бос уақытты және ойын-сауықты ұйымдастыру.</w:t>
            </w:r>
          </w:p>
        </w:tc>
      </w:tr>
    </w:tbl>
    <w:p w:rsidR="007A5FA4" w:rsidRPr="00F85DBC" w:rsidRDefault="007A5FA4">
      <w:pPr>
        <w:pBdr>
          <w:bottom w:val="none" w:sz="0" w:space="6" w:color="auto"/>
        </w:pBdr>
        <w:shd w:val="clear" w:color="auto" w:fill="FFFFFF"/>
        <w:spacing w:after="3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A5FA4" w:rsidRPr="00F85DBC" w:rsidRDefault="007A5FA4">
      <w:pPr>
        <w:pBdr>
          <w:bottom w:val="none" w:sz="0" w:space="6" w:color="auto"/>
        </w:pBdr>
        <w:shd w:val="clear" w:color="auto" w:fill="FFFFFF"/>
        <w:spacing w:after="3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1395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2"/>
        <w:gridCol w:w="4651"/>
        <w:gridCol w:w="4651"/>
      </w:tblGrid>
      <w:tr w:rsidR="007A5FA4" w:rsidRPr="00F85DBC">
        <w:trPr>
          <w:jc w:val="center"/>
        </w:trPr>
        <w:tc>
          <w:tcPr>
            <w:tcW w:w="4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Тұрақты бақылауды қажет ететін мәселелер</w:t>
            </w:r>
          </w:p>
        </w:tc>
        <w:tc>
          <w:tcPr>
            <w:tcW w:w="4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Айына кемінде бір рет бақылауды қажет ететін мәселелер</w:t>
            </w:r>
          </w:p>
        </w:tc>
        <w:tc>
          <w:tcPr>
            <w:tcW w:w="4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Тоқсанына кемінде бір рет бақылауды талап ететін мәселелер</w:t>
            </w:r>
          </w:p>
        </w:tc>
      </w:tr>
      <w:tr w:rsidR="007A5FA4" w:rsidRPr="00F85DBC">
        <w:trPr>
          <w:jc w:val="center"/>
        </w:trPr>
        <w:tc>
          <w:tcPr>
            <w:tcW w:w="4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балалардың өмірі мен денсаулығын қорғау жөніндегі нұсқаулықты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тәрбие-білім беру процесін жүзеге асыру, балалардың даму деңгейі;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балаларды медициналық тексеру нәтижелері;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күн режимінде сауықтыру іс-шараларын өткізу;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тамақтануды ұйымдастыру;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балабақшаға келу;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күн тәртібін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санитарлық-эпидемиологиялық режимді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МДҰ мен мектеп жұмысындағы сабақтастық мәселелері;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педагогтердің кәсіби біліктілігі мен педагогикалық шеберлігін арттыру;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жас тәрбиешілермен жұмыс, тәлімгерлік;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ұжымда саламатты психологиялық ахуалды сақтау;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жайсыз отбасылармен жұмыс;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ішкі тәртіп ережелерін сақтау;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қауіпсіздік техникасы;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мүліктің сақталуы;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материалдық базаны нығайту;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қаржы-шаруашылық қызмет.</w:t>
            </w:r>
          </w:p>
        </w:tc>
        <w:tc>
          <w:tcPr>
            <w:tcW w:w="4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сырқаттанушылықты талдау;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тамақтанудың табиғи нормаларын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-балалардың келген күндері бойынша жоспарды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 бойынша жоспарды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дене шынықтыру және ойын-сауық өткізу;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топтардағы құжаттаманың жай-күйі;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 жұмысын талдау;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педагогикалық кеңестің шешімдерін орындау;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есеп беретін тұлғалардың құжаттамасы мен есептілігі;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азық-түлік тағамдарының қалдықтарын алу;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педагогикалық кадрлармен әдістемелік жұмыс жүргізу;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ағымдағы оқу жылында аттестатталатын тәрбиешілердің педагогикалық шеберлік деңгейі және тәрбие-білім беру процесінің жай-күйі;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байқаулар мен конкурстардың қорытындысын шығару.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-педагогтердің әдістемелік бірлестіктердің жұмысына қатысуы;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балалардың аурушаңдығын талдау;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Денсаулық күндерін өткізу;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барлық жас топтарында ата-аналар жиналысын өткізу деңгейі;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тәрбиеленушілердің тоқсан ішінде ҮОБ меңгеру мониторингінің нәтижелері;</w:t>
            </w:r>
          </w:p>
          <w:p w:rsidR="007A5FA4" w:rsidRPr="00F85DBC" w:rsidRDefault="00000000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DBC">
              <w:rPr>
                <w:rFonts w:ascii="Times New Roman" w:eastAsia="Times New Roman" w:hAnsi="Times New Roman" w:cs="Times New Roman"/>
                <w:sz w:val="24"/>
                <w:szCs w:val="24"/>
              </w:rPr>
              <w:t>- тәрбиешілердің аттестаттау және өз білімін жетілдіру жөнінде берілген ұсынымдарды орындауы.</w:t>
            </w:r>
          </w:p>
          <w:p w:rsidR="007A5FA4" w:rsidRPr="00F85DBC" w:rsidRDefault="007A5F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A5FA4" w:rsidRPr="00F85DBC" w:rsidRDefault="007A5FA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A5FA4" w:rsidRPr="00F85DBC">
      <w:headerReference w:type="default" r:id="rId7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6C9A" w:rsidRDefault="00F46C9A">
      <w:pPr>
        <w:spacing w:line="240" w:lineRule="auto"/>
      </w:pPr>
      <w:r>
        <w:separator/>
      </w:r>
    </w:p>
  </w:endnote>
  <w:endnote w:type="continuationSeparator" w:id="0">
    <w:p w:rsidR="00F46C9A" w:rsidRDefault="00F46C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6C9A" w:rsidRDefault="00F46C9A">
      <w:pPr>
        <w:spacing w:line="240" w:lineRule="auto"/>
      </w:pPr>
      <w:r>
        <w:separator/>
      </w:r>
    </w:p>
  </w:footnote>
  <w:footnote w:type="continuationSeparator" w:id="0">
    <w:p w:rsidR="00F46C9A" w:rsidRDefault="00F46C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5FA4" w:rsidRDefault="007A5F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A54"/>
    <w:multiLevelType w:val="multilevel"/>
    <w:tmpl w:val="446AE1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7267C8"/>
    <w:multiLevelType w:val="multilevel"/>
    <w:tmpl w:val="48B265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817987"/>
    <w:multiLevelType w:val="multilevel"/>
    <w:tmpl w:val="F768F3F2"/>
    <w:lvl w:ilvl="0">
      <w:start w:val="1"/>
      <w:numFmt w:val="bullet"/>
      <w:lvlText w:val="●"/>
      <w:lvlJc w:val="left"/>
      <w:pPr>
        <w:ind w:left="283" w:hanging="283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087C4E"/>
    <w:multiLevelType w:val="multilevel"/>
    <w:tmpl w:val="2F10E2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E11A2F"/>
    <w:multiLevelType w:val="multilevel"/>
    <w:tmpl w:val="8C66BE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EF696D"/>
    <w:multiLevelType w:val="multilevel"/>
    <w:tmpl w:val="913C20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2325F"/>
    <w:multiLevelType w:val="multilevel"/>
    <w:tmpl w:val="415E40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6714A7"/>
    <w:multiLevelType w:val="multilevel"/>
    <w:tmpl w:val="EBFCCF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1F766B"/>
    <w:multiLevelType w:val="multilevel"/>
    <w:tmpl w:val="90267E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E10ECF"/>
    <w:multiLevelType w:val="multilevel"/>
    <w:tmpl w:val="98A45B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610F0A"/>
    <w:multiLevelType w:val="multilevel"/>
    <w:tmpl w:val="3392CD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586748"/>
    <w:multiLevelType w:val="multilevel"/>
    <w:tmpl w:val="01BA90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7C1769"/>
    <w:multiLevelType w:val="multilevel"/>
    <w:tmpl w:val="BD2246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062AF7"/>
    <w:multiLevelType w:val="multilevel"/>
    <w:tmpl w:val="0B44A1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63262619">
    <w:abstractNumId w:val="2"/>
  </w:num>
  <w:num w:numId="2" w16cid:durableId="1001813040">
    <w:abstractNumId w:val="0"/>
  </w:num>
  <w:num w:numId="3" w16cid:durableId="1872839465">
    <w:abstractNumId w:val="13"/>
  </w:num>
  <w:num w:numId="4" w16cid:durableId="1437604065">
    <w:abstractNumId w:val="6"/>
  </w:num>
  <w:num w:numId="5" w16cid:durableId="37894966">
    <w:abstractNumId w:val="1"/>
  </w:num>
  <w:num w:numId="6" w16cid:durableId="477843397">
    <w:abstractNumId w:val="7"/>
  </w:num>
  <w:num w:numId="7" w16cid:durableId="1307275373">
    <w:abstractNumId w:val="4"/>
  </w:num>
  <w:num w:numId="8" w16cid:durableId="704527266">
    <w:abstractNumId w:val="3"/>
  </w:num>
  <w:num w:numId="9" w16cid:durableId="562716612">
    <w:abstractNumId w:val="9"/>
  </w:num>
  <w:num w:numId="10" w16cid:durableId="515191519">
    <w:abstractNumId w:val="8"/>
  </w:num>
  <w:num w:numId="11" w16cid:durableId="1493595201">
    <w:abstractNumId w:val="10"/>
  </w:num>
  <w:num w:numId="12" w16cid:durableId="2104033831">
    <w:abstractNumId w:val="12"/>
  </w:num>
  <w:num w:numId="13" w16cid:durableId="86851780">
    <w:abstractNumId w:val="5"/>
  </w:num>
  <w:num w:numId="14" w16cid:durableId="642002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FA4"/>
    <w:rsid w:val="007A5FA4"/>
    <w:rsid w:val="008628A6"/>
    <w:rsid w:val="00F46C9A"/>
    <w:rsid w:val="00F8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4267EA-BFD8-2449-AF96-2304F1CB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2025-09-04T05:26:00Z</dcterms:created>
  <dcterms:modified xsi:type="dcterms:W3CDTF">2025-09-04T05:27:00Z</dcterms:modified>
</cp:coreProperties>
</file>