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8D44" w14:textId="77777777" w:rsidR="00B27638" w:rsidRDefault="00AB2B2E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40178D45" w14:textId="77777777" w:rsidR="00B27638" w:rsidRDefault="00AB2B2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40178D46" w14:textId="77777777" w:rsidR="00B27638" w:rsidRDefault="00B2763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7638" w14:paraId="40178D49" w14:textId="77777777">
        <w:tc>
          <w:tcPr>
            <w:tcW w:w="4508" w:type="dxa"/>
          </w:tcPr>
          <w:p w14:paraId="40178D47" w14:textId="77777777" w:rsidR="00B27638" w:rsidRDefault="00AB2B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178D48" w14:textId="3537749D" w:rsidR="00B27638" w:rsidRDefault="00471F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20-02-2026</w:t>
            </w:r>
          </w:p>
        </w:tc>
      </w:tr>
      <w:tr w:rsidR="00B27638" w14:paraId="40178D4C" w14:textId="77777777">
        <w:tc>
          <w:tcPr>
            <w:tcW w:w="4508" w:type="dxa"/>
          </w:tcPr>
          <w:p w14:paraId="40178D4A" w14:textId="77777777" w:rsidR="00B27638" w:rsidRDefault="00AB2B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178D4B" w14:textId="7581A4C4" w:rsidR="00B27638" w:rsidRDefault="00471F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LTVIP2026TMIDS38024</w:t>
            </w:r>
          </w:p>
        </w:tc>
      </w:tr>
      <w:tr w:rsidR="00B27638" w14:paraId="40178D4F" w14:textId="77777777">
        <w:tc>
          <w:tcPr>
            <w:tcW w:w="4508" w:type="dxa"/>
          </w:tcPr>
          <w:p w14:paraId="40178D4D" w14:textId="77777777" w:rsidR="00B27638" w:rsidRDefault="00AB2B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178D4E" w14:textId="77777777" w:rsidR="00B27638" w:rsidRDefault="00AB2B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B27638" w14:paraId="40178D52" w14:textId="77777777">
        <w:tc>
          <w:tcPr>
            <w:tcW w:w="4508" w:type="dxa"/>
          </w:tcPr>
          <w:p w14:paraId="40178D50" w14:textId="77777777" w:rsidR="00B27638" w:rsidRDefault="00AB2B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178D51" w14:textId="77777777" w:rsidR="00B27638" w:rsidRDefault="00AB2B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0178D53" w14:textId="77777777" w:rsidR="00B27638" w:rsidRDefault="00B27638">
      <w:pPr>
        <w:spacing w:after="160" w:line="259" w:lineRule="auto"/>
        <w:rPr>
          <w:rFonts w:ascii="Calibri" w:eastAsia="Calibri" w:hAnsi="Calibri" w:cs="Calibri"/>
          <w:b/>
        </w:rPr>
      </w:pPr>
    </w:p>
    <w:p w14:paraId="40178D54" w14:textId="77777777" w:rsidR="00B27638" w:rsidRDefault="00AB2B2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40178D55" w14:textId="77777777" w:rsidR="00B27638" w:rsidRDefault="00AB2B2E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Problem–Solution Fit ensures that DocSpot effectively tackles the challenges in appointment booking faced by both patients and healthcare providers. This validation is essential before expanding the platform.</w:t>
      </w:r>
    </w:p>
    <w:p w14:paraId="40178D56" w14:textId="77777777" w:rsidR="00B27638" w:rsidRDefault="00AB2B2E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40178D57" w14:textId="77777777" w:rsidR="00B27638" w:rsidRDefault="00AB2B2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Simplify and streamline the appointment booking process.</w:t>
      </w:r>
      <w:r>
        <w:rPr>
          <w:rFonts w:ascii="Calibri" w:eastAsia="Calibri" w:hAnsi="Calibri" w:cs="Calibri"/>
        </w:rPr>
        <w:br/>
      </w:r>
    </w:p>
    <w:p w14:paraId="40178D58" w14:textId="77777777" w:rsidR="00B27638" w:rsidRDefault="00AB2B2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40178D59" w14:textId="77777777" w:rsidR="00B27638" w:rsidRDefault="00AB2B2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40178D5A" w14:textId="77777777" w:rsidR="00B27638" w:rsidRDefault="00AB2B2E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40178D5B" w14:textId="77777777" w:rsidR="00B27638" w:rsidRDefault="00B27638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40178D5C" w14:textId="77777777" w:rsidR="00B27638" w:rsidRDefault="00AB2B2E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40178D5D" w14:textId="77777777" w:rsidR="00B27638" w:rsidRDefault="00AB2B2E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Patients and healthcare providers face challenges such as:</w:t>
      </w:r>
    </w:p>
    <w:p w14:paraId="40178D5E" w14:textId="77777777" w:rsidR="00B27638" w:rsidRDefault="00AB2B2E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Complex and time-consuming appointment booking.</w:t>
      </w:r>
      <w:r>
        <w:rPr>
          <w:rFonts w:ascii="Calibri" w:eastAsia="Calibri" w:hAnsi="Calibri" w:cs="Calibri"/>
        </w:rPr>
        <w:br/>
      </w:r>
    </w:p>
    <w:p w14:paraId="40178D5F" w14:textId="77777777" w:rsidR="00B27638" w:rsidRDefault="00AB2B2E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40178D60" w14:textId="77777777" w:rsidR="00B27638" w:rsidRDefault="00AB2B2E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40178D61" w14:textId="77777777" w:rsidR="00B27638" w:rsidRDefault="00AB2B2E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in quickly finding available doctors or specialists.</w:t>
      </w:r>
      <w:r>
        <w:rPr>
          <w:rFonts w:ascii="Calibri" w:eastAsia="Calibri" w:hAnsi="Calibri" w:cs="Calibri"/>
        </w:rPr>
        <w:br/>
      </w:r>
    </w:p>
    <w:p w14:paraId="40178D62" w14:textId="77777777" w:rsidR="00B27638" w:rsidRDefault="00AB2B2E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appointments across multiple platforms or clinics is inconvenient.</w:t>
      </w:r>
      <w:r>
        <w:rPr>
          <w:rFonts w:ascii="Calibri" w:eastAsia="Calibri" w:hAnsi="Calibri" w:cs="Calibri"/>
        </w:rPr>
        <w:br/>
      </w:r>
    </w:p>
    <w:p w14:paraId="40178D63" w14:textId="77777777" w:rsidR="00B27638" w:rsidRDefault="00AB2B2E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40178D64" w14:textId="77777777" w:rsidR="00B27638" w:rsidRDefault="00AB2B2E">
      <w:pPr>
        <w:spacing w:before="240" w:after="240" w:line="240" w:lineRule="auto"/>
        <w:rPr>
          <w:b/>
        </w:rPr>
      </w:pPr>
      <w:r>
        <w:rPr>
          <w:b/>
        </w:rPr>
        <w:t>DocSpot offers a seamless appointment booking platform with:</w:t>
      </w:r>
    </w:p>
    <w:p w14:paraId="40178D65" w14:textId="77777777" w:rsidR="00B27638" w:rsidRDefault="00AB2B2E">
      <w:pPr>
        <w:numPr>
          <w:ilvl w:val="0"/>
          <w:numId w:val="1"/>
        </w:numPr>
        <w:spacing w:before="240" w:line="240" w:lineRule="auto"/>
      </w:pPr>
      <w:r>
        <w:t>Easy search and booking using filters like specialty, location, and availability.</w:t>
      </w:r>
      <w:r>
        <w:br/>
      </w:r>
    </w:p>
    <w:p w14:paraId="40178D66" w14:textId="77777777" w:rsidR="00B27638" w:rsidRDefault="00AB2B2E">
      <w:pPr>
        <w:numPr>
          <w:ilvl w:val="0"/>
          <w:numId w:val="1"/>
        </w:numPr>
        <w:spacing w:line="240" w:lineRule="auto"/>
      </w:pPr>
      <w:r>
        <w:lastRenderedPageBreak/>
        <w:t>Real-time calendar management for providers to optimize schedules.</w:t>
      </w:r>
      <w:r>
        <w:br/>
      </w:r>
    </w:p>
    <w:p w14:paraId="40178D67" w14:textId="77777777" w:rsidR="00B27638" w:rsidRDefault="00AB2B2E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40178D68" w14:textId="77777777" w:rsidR="00B27638" w:rsidRDefault="00AB2B2E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40178D69" w14:textId="77777777" w:rsidR="00B27638" w:rsidRDefault="00AB2B2E">
      <w:pPr>
        <w:numPr>
          <w:ilvl w:val="0"/>
          <w:numId w:val="1"/>
        </w:numPr>
        <w:spacing w:line="240" w:lineRule="auto"/>
      </w:pPr>
      <w:r>
        <w:t>Telehealth integration for virtual consultations.</w:t>
      </w:r>
      <w:r>
        <w:br/>
      </w:r>
    </w:p>
    <w:p w14:paraId="40178D6A" w14:textId="77777777" w:rsidR="00B27638" w:rsidRDefault="00AB2B2E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40178D6B" w14:textId="77777777" w:rsidR="00B27638" w:rsidRDefault="00B27638">
      <w:pPr>
        <w:spacing w:after="240" w:line="240" w:lineRule="auto"/>
        <w:ind w:left="720"/>
        <w:rPr>
          <w:b/>
        </w:rPr>
      </w:pPr>
    </w:p>
    <w:p w14:paraId="40178D6C" w14:textId="77777777" w:rsidR="00B27638" w:rsidRDefault="00B27638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40178D6D" w14:textId="77777777" w:rsidR="00B27638" w:rsidRDefault="00B27638"/>
    <w:sectPr w:rsidR="00B276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71A2"/>
    <w:multiLevelType w:val="multilevel"/>
    <w:tmpl w:val="6AE2C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B31432"/>
    <w:multiLevelType w:val="multilevel"/>
    <w:tmpl w:val="0546A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924775"/>
    <w:multiLevelType w:val="multilevel"/>
    <w:tmpl w:val="2F820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9970251">
    <w:abstractNumId w:val="2"/>
  </w:num>
  <w:num w:numId="2" w16cid:durableId="279265661">
    <w:abstractNumId w:val="1"/>
  </w:num>
  <w:num w:numId="3" w16cid:durableId="185699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38"/>
    <w:rsid w:val="00471F89"/>
    <w:rsid w:val="005277C2"/>
    <w:rsid w:val="00AB2B2E"/>
    <w:rsid w:val="00B27638"/>
    <w:rsid w:val="00B6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8D44"/>
  <w15:docId w15:val="{03728947-5658-42BF-9AFE-E10A7F69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3</cp:revision>
  <dcterms:created xsi:type="dcterms:W3CDTF">2025-06-26T08:58:00Z</dcterms:created>
  <dcterms:modified xsi:type="dcterms:W3CDTF">2026-02-20T08:53:00Z</dcterms:modified>
</cp:coreProperties>
</file>