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Nadia Karam</w:t>
      </w:r>
    </w:p>
    <w:p>
      <w:r>
        <w:t>Email: nadia.karam@example.com</w:t>
      </w:r>
    </w:p>
    <w:p/>
    <w:p>
      <w:pPr>
        <w:pStyle w:val="Heading2"/>
      </w:pPr>
      <w:r>
        <w:t>PROFILE</w:t>
      </w:r>
    </w:p>
    <w:p>
      <w:r>
        <w:t>Medical laboratory technologist with 2 years of experience.</w:t>
      </w:r>
    </w:p>
    <w:p/>
    <w:p>
      <w:pPr>
        <w:pStyle w:val="Heading2"/>
      </w:pPr>
      <w:r>
        <w:t>EXPERIENCE</w:t>
      </w:r>
    </w:p>
    <w:p>
      <w:r>
        <w:t>Laboratory Technologist, Central Clinic (2023 - present)</w:t>
      </w:r>
    </w:p>
    <w:p>
      <w:r>
        <w:t>- Prepared and processed blood samples.</w:t>
      </w:r>
    </w:p>
    <w:p>
      <w:r>
        <w:t>- Entered results into the laboratory information system (LIS) under supervision.</w:t>
      </w:r>
    </w:p>
    <w:p>
      <w:r>
        <w:t>- Followed quality control and safety procedures.</w:t>
      </w:r>
    </w:p>
    <w:p/>
    <w:p>
      <w:r>
        <w:t>Laboratory Trainee, Regional Hospital (6 months, 2022)</w:t>
      </w:r>
    </w:p>
    <w:p>
      <w:r>
        <w:t>- Observed sample analysis and helped label samples.</w:t>
      </w:r>
    </w:p>
    <w:p/>
    <w:p>
      <w:pPr>
        <w:pStyle w:val="Heading2"/>
      </w:pPr>
      <w:r>
        <w:t>EDUCATION</w:t>
      </w:r>
    </w:p>
    <w:p>
      <w:r>
        <w:t>BSc Medical Laboratory Technology, 2022</w:t>
      </w:r>
    </w:p>
    <w:p/>
    <w:p>
      <w:pPr>
        <w:pStyle w:val="Heading2"/>
      </w:pPr>
      <w:r>
        <w:t>CERTIFICATIONS</w:t>
      </w:r>
    </w:p>
    <w:p>
      <w:r>
        <w:t>Laboratory Safety Certificate, 2022</w:t>
      </w:r>
    </w:p>
    <w:p/>
    <w:p>
      <w:pPr>
        <w:pStyle w:val="Heading2"/>
      </w:pPr>
      <w:r>
        <w:t>SKILLS</w:t>
      </w:r>
    </w:p>
    <w:p>
      <w:r>
        <w:t>Sample processing, LIS data entry (basic), quality control, teamwork</w:t>
      </w:r>
    </w:p>
    <w:p/>
    <w:p>
      <w:pPr>
        <w:pStyle w:val="Heading2"/>
      </w:pPr>
      <w:r>
        <w:t>LANGUAGES</w:t>
      </w:r>
    </w:p>
    <w:p>
      <w:r>
        <w:t>Arabic (native), English (B2)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